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49DB" w14:textId="77777777" w:rsidR="008A553C" w:rsidRDefault="00E4487D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>ПРОЕКТ</w:t>
      </w:r>
    </w:p>
    <w:p w14:paraId="47C3BF73" w14:textId="77777777" w:rsidR="00914C03" w:rsidRPr="00914C03" w:rsidRDefault="00914C03" w:rsidP="00914C03">
      <w:pPr>
        <w:suppressAutoHyphens w:val="0"/>
        <w:spacing w:after="0" w:line="240" w:lineRule="auto"/>
        <w:ind w:left="4962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914C03">
        <w:rPr>
          <w:rFonts w:ascii="Times New Roman" w:eastAsia="Calibri" w:hAnsi="Times New Roman" w:cs="Times New Roman"/>
          <w:kern w:val="2"/>
          <w:sz w:val="26"/>
          <w:szCs w:val="26"/>
        </w:rPr>
        <w:t>Утверждаю:</w:t>
      </w:r>
    </w:p>
    <w:p w14:paraId="3B948C06" w14:textId="77777777" w:rsidR="00914C03" w:rsidRPr="00914C03" w:rsidRDefault="00914C03" w:rsidP="00914C03">
      <w:pPr>
        <w:suppressAutoHyphens w:val="0"/>
        <w:spacing w:after="0" w:line="240" w:lineRule="auto"/>
        <w:ind w:left="4962"/>
        <w:rPr>
          <w:rFonts w:ascii="Times New Roman" w:eastAsia="Calibri" w:hAnsi="Times New Roman" w:cs="Times New Roman"/>
          <w:kern w:val="2"/>
          <w:sz w:val="26"/>
          <w:szCs w:val="26"/>
        </w:rPr>
      </w:pPr>
      <w:r w:rsidRPr="00914C03">
        <w:rPr>
          <w:rFonts w:ascii="Times New Roman" w:eastAsia="Calibri" w:hAnsi="Times New Roman" w:cs="Times New Roman"/>
          <w:kern w:val="2"/>
          <w:sz w:val="26"/>
          <w:szCs w:val="26"/>
        </w:rPr>
        <w:t>Глава администрации Трубчевского муниципального района</w:t>
      </w:r>
    </w:p>
    <w:p w14:paraId="4CCC9593" w14:textId="77777777" w:rsidR="00914C03" w:rsidRPr="00914C03" w:rsidRDefault="00914C03" w:rsidP="00914C03">
      <w:pPr>
        <w:spacing w:after="0" w:line="240" w:lineRule="auto"/>
        <w:ind w:left="4962"/>
        <w:rPr>
          <w:rFonts w:ascii="Times New Roman" w:eastAsia="Calibri" w:hAnsi="Times New Roman" w:cs="Times New Roman"/>
          <w:sz w:val="26"/>
          <w:szCs w:val="26"/>
        </w:rPr>
      </w:pPr>
      <w:r w:rsidRPr="00914C03">
        <w:rPr>
          <w:rFonts w:ascii="Times New Roman" w:eastAsia="Calibri" w:hAnsi="Times New Roman" w:cs="Times New Roman"/>
          <w:sz w:val="26"/>
          <w:szCs w:val="26"/>
        </w:rPr>
        <w:t xml:space="preserve">И. И. </w:t>
      </w:r>
      <w:proofErr w:type="spellStart"/>
      <w:r w:rsidRPr="00914C03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14:paraId="6576DE67" w14:textId="77777777" w:rsidR="00914C03" w:rsidRDefault="00914C03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37E8CC11" w14:textId="77777777" w:rsidR="00914C03" w:rsidRDefault="00914C03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35C0923" w14:textId="77777777" w:rsidR="008A553C" w:rsidRPr="00BE67CF" w:rsidRDefault="00E44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 xml:space="preserve">Доклад </w:t>
      </w:r>
    </w:p>
    <w:p w14:paraId="1BB02837" w14:textId="26742031" w:rsidR="004B18C3" w:rsidRPr="004B18C3" w:rsidRDefault="00E4487D" w:rsidP="004B1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 xml:space="preserve">о правоприменительной практике при осуществлении администрацией </w:t>
      </w:r>
      <w:r w:rsidR="00CE4768" w:rsidRPr="00BE67CF">
        <w:rPr>
          <w:rFonts w:ascii="Times New Roman" w:hAnsi="Times New Roman" w:cs="Times New Roman"/>
          <w:b/>
          <w:sz w:val="26"/>
          <w:szCs w:val="26"/>
        </w:rPr>
        <w:t>Трубчевского</w:t>
      </w:r>
      <w:r w:rsidRPr="00BE67CF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="004B18C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B18C3" w:rsidRPr="004B1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</w:t>
      </w:r>
      <w:r w:rsidR="004B1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="004B18C3" w:rsidRPr="004B1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лесно</w:t>
      </w:r>
      <w:r w:rsidR="004B1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="004B18C3" w:rsidRPr="004B1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контрол</w:t>
      </w:r>
      <w:r w:rsidR="004B1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r w:rsidR="004B18C3" w:rsidRPr="004B1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003994D" w14:textId="77777777" w:rsidR="004B18C3" w:rsidRPr="004B18C3" w:rsidRDefault="004B18C3" w:rsidP="004B18C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B1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границах</w:t>
      </w:r>
      <w:r w:rsidRPr="004B1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18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Трубчевского муниципального района Брянской области</w:t>
      </w:r>
    </w:p>
    <w:p w14:paraId="7AEB1C40" w14:textId="1EED966A" w:rsidR="008A553C" w:rsidRPr="00BE67CF" w:rsidRDefault="00E448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>за 2023 г.</w:t>
      </w:r>
    </w:p>
    <w:p w14:paraId="28A7B358" w14:textId="77777777" w:rsidR="008A553C" w:rsidRPr="00BE67CF" w:rsidRDefault="008A55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42B876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доклад подготовлен в соответствии с частью 3 статьи 47 Федерального закона</w:t>
      </w:r>
      <w:r w:rsidRPr="00BE67CF">
        <w:rPr>
          <w:rFonts w:ascii="Times New Roman" w:hAnsi="Times New Roman" w:cs="Times New Roman"/>
          <w:sz w:val="26"/>
          <w:szCs w:val="26"/>
        </w:rPr>
        <w:t xml:space="preserve">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07.12.2020г. №2041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14:paraId="75AB5145" w14:textId="77777777" w:rsidR="008A553C" w:rsidRPr="00BE67CF" w:rsidRDefault="008A553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59AC11" w14:textId="2A86513A" w:rsidR="00216DBF" w:rsidRPr="00BE67CF" w:rsidRDefault="00E4487D" w:rsidP="00216DBF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Общие сведения </w:t>
      </w:r>
      <w:r w:rsidR="00216DBF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муниципальном</w:t>
      </w:r>
      <w:r w:rsidR="0030493E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B1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лесном</w:t>
      </w: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16DBF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контроле </w:t>
      </w:r>
      <w:r w:rsidR="00DC1DFC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границах Трубчевского муниципального района </w:t>
      </w:r>
      <w:r w:rsidR="00216DBF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Брянской области</w:t>
      </w:r>
    </w:p>
    <w:p w14:paraId="332AE683" w14:textId="7DE9FDB7" w:rsidR="008A553C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</w:t>
      </w:r>
      <w:r w:rsidR="004B18C3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лесной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на территории муниципального образования осуществлялся на основании следующих нормативных правовых актов: </w:t>
      </w:r>
    </w:p>
    <w:p w14:paraId="229841A0" w14:textId="28E3BB6D" w:rsidR="00774D2C" w:rsidRPr="00BE67CF" w:rsidRDefault="00774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70DF0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кодекса Российской Фед</w:t>
      </w:r>
      <w:r w:rsidR="002E019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рации;</w:t>
      </w:r>
    </w:p>
    <w:p w14:paraId="0FD9FD5E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BE67CF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-</w:t>
      </w:r>
      <w:r w:rsidR="005E48DB" w:rsidRPr="00BE67CF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  <w:r w:rsidRPr="00BE67CF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Федерального закона от 31.07.2020 № 248-ФЗ «О государственном контроле (надзоре) и муниципальном контроле в Российской Федерации»;</w:t>
      </w:r>
    </w:p>
    <w:p w14:paraId="38D9C774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BF9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06.10.2003 № 131-ФЗ «Об общих принципах организации местного самоуправления в Российской Федерации»;</w:t>
      </w:r>
    </w:p>
    <w:p w14:paraId="15C591D9" w14:textId="14E8E8BF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Устава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</w:t>
      </w:r>
      <w:r w:rsidR="00DC1DF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муниципального района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778EA1A" w14:textId="2664C5A1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E48D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DC1DF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Трубчевского районного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овета народных депутатов от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.11.2021 № </w:t>
      </w:r>
      <w:r w:rsidR="00DC1DF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C1DF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870DF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о муниципальном </w:t>
      </w:r>
      <w:r w:rsidR="00870DF0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лесном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контроле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93E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1DF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Брянской области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14:paraId="43CF4573" w14:textId="1F1871F4" w:rsidR="008B6ADA" w:rsidRPr="0045477A" w:rsidRDefault="0045477A" w:rsidP="008B6ADA">
      <w:pPr>
        <w:pStyle w:val="ConsPlusNormal"/>
        <w:ind w:firstLine="709"/>
        <w:jc w:val="both"/>
      </w:pPr>
      <w:r w:rsidRPr="0045477A">
        <w:t>Предметом муниципального лесного контроля является соблюдение юридическими лицами, индивидуальными предпринимателями и гражданами (далее – контролируемые лица) в отношении лесных участков, находящихся в муниципальной собственности Трубчевского муниципального района (далее</w:t>
      </w:r>
      <w:r w:rsidRPr="0045477A">
        <w:rPr>
          <w:i/>
          <w:iCs/>
        </w:rPr>
        <w:t xml:space="preserve"> – </w:t>
      </w:r>
      <w:r w:rsidRPr="0045477A">
        <w:t>лесные участки, находящиеся в муниципальной собственности</w:t>
      </w:r>
      <w:r w:rsidRPr="0045477A">
        <w:rPr>
          <w:i/>
          <w:iCs/>
        </w:rPr>
        <w:t>)</w:t>
      </w:r>
      <w:r w:rsidRPr="0045477A">
        <w:t>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Брянской области</w:t>
      </w:r>
      <w:r w:rsidRPr="0045477A">
        <w:rPr>
          <w:i/>
          <w:iCs/>
        </w:rPr>
        <w:t xml:space="preserve"> </w:t>
      </w:r>
      <w:r w:rsidRPr="0045477A">
        <w:t>в области использования, охраны, защиты, воспроизводства лесов и лесоразведения, в том числе в области семеноводства в отношении семян лесных растений</w:t>
      </w:r>
      <w:r w:rsidR="0030493E" w:rsidRPr="0045477A">
        <w:t xml:space="preserve">: </w:t>
      </w:r>
    </w:p>
    <w:p w14:paraId="779763E7" w14:textId="50B75BA4" w:rsidR="008A553C" w:rsidRPr="00240F4A" w:rsidRDefault="00E4487D" w:rsidP="00240F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40F4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Объектами муниципального</w:t>
      </w:r>
      <w:r w:rsidR="0051525F" w:rsidRPr="00240F4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 w:rsidR="00240F4A" w:rsidRPr="00240F4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лесного</w:t>
      </w:r>
      <w:r w:rsidRPr="00240F4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контроля</w:t>
      </w:r>
      <w:r w:rsidRPr="00240F4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согласно Положения </w:t>
      </w:r>
      <w:r w:rsidRPr="00240F4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явля</w:t>
      </w:r>
      <w:r w:rsidRPr="00240F4A">
        <w:rPr>
          <w:rFonts w:ascii="Times New Roman" w:eastAsia="Times New Roman" w:hAnsi="Times New Roman" w:cs="Times New Roman"/>
          <w:sz w:val="26"/>
          <w:szCs w:val="26"/>
          <w:lang w:eastAsia="x-none"/>
        </w:rPr>
        <w:t>ются</w:t>
      </w:r>
      <w:r w:rsidRPr="00240F4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:</w:t>
      </w:r>
    </w:p>
    <w:p w14:paraId="6AD80BF3" w14:textId="77777777" w:rsidR="00240F4A" w:rsidRPr="00240F4A" w:rsidRDefault="00240F4A" w:rsidP="00240F4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zh-CN"/>
        </w:rPr>
      </w:pPr>
      <w:r w:rsidRPr="00240F4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zh-CN"/>
        </w:rPr>
        <w:t xml:space="preserve">а) деятельность, действия (бездействие) контролируемых лиц в сфере лесного хозяйства, в рамках которых должны соблюдаться обязательные </w:t>
      </w:r>
      <w:r w:rsidRPr="00240F4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zh-CN"/>
        </w:rPr>
        <w:lastRenderedPageBreak/>
        <w:t xml:space="preserve">требования по использованию, охране, защите, воспроизводству </w:t>
      </w:r>
      <w:r w:rsidRPr="00240F4A">
        <w:rPr>
          <w:rFonts w:ascii="Times New Roman" w:eastAsia="Times New Roman" w:hAnsi="Times New Roman" w:cs="Times New Roman"/>
          <w:sz w:val="26"/>
          <w:szCs w:val="26"/>
          <w:lang w:eastAsia="zh-CN"/>
        </w:rPr>
        <w:t>лесных участков, находящихся в муниципальной собственности,</w:t>
      </w:r>
      <w:r w:rsidRPr="00240F4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zh-CN"/>
        </w:rPr>
        <w:t xml:space="preserve"> и лесоразведению в них;</w:t>
      </w:r>
    </w:p>
    <w:p w14:paraId="7D4F51A6" w14:textId="77777777" w:rsidR="00240F4A" w:rsidRPr="00240F4A" w:rsidRDefault="00240F4A" w:rsidP="00240F4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40F4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zh-CN"/>
        </w:rPr>
        <w:t xml:space="preserve">б) </w:t>
      </w:r>
      <w:r w:rsidRPr="00240F4A">
        <w:rPr>
          <w:rFonts w:ascii="Times New Roman" w:eastAsia="Times New Roman" w:hAnsi="Times New Roman" w:cs="Times New Roman"/>
          <w:sz w:val="26"/>
          <w:szCs w:val="26"/>
          <w:lang w:eastAsia="zh-CN"/>
        </w:rPr>
        <w:t>производственные объекты:</w:t>
      </w:r>
    </w:p>
    <w:p w14:paraId="66FC4E8E" w14:textId="77777777" w:rsidR="00240F4A" w:rsidRPr="00240F4A" w:rsidRDefault="00240F4A" w:rsidP="00240F4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40F4A">
        <w:rPr>
          <w:rFonts w:ascii="Times New Roman" w:eastAsia="Times New Roman" w:hAnsi="Times New Roman" w:cs="Times New Roman"/>
          <w:sz w:val="26"/>
          <w:szCs w:val="26"/>
          <w:lang w:eastAsia="zh-CN"/>
        </w:rPr>
        <w:t>лесные участки, части лесных участков, находящиеся в муниципальной собственности, на которых в том числе осуществляется деятельность по использованию, охране, защите, воспроизводству лесов и лесоразведению;</w:t>
      </w:r>
    </w:p>
    <w:p w14:paraId="785E8429" w14:textId="77777777" w:rsidR="00240F4A" w:rsidRPr="00240F4A" w:rsidRDefault="00240F4A" w:rsidP="00240F4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240F4A">
        <w:rPr>
          <w:rFonts w:ascii="Times New Roman" w:eastAsia="Times New Roman" w:hAnsi="Times New Roman" w:cs="Times New Roman"/>
          <w:sz w:val="26"/>
          <w:szCs w:val="26"/>
          <w:lang w:eastAsia="zh-CN"/>
        </w:rPr>
        <w:t>средства предупреждения и тушения лесных пожаров;</w:t>
      </w:r>
    </w:p>
    <w:p w14:paraId="5D010C48" w14:textId="77777777" w:rsidR="00240F4A" w:rsidRPr="00240F4A" w:rsidRDefault="00240F4A" w:rsidP="00240F4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zh-CN"/>
        </w:rPr>
      </w:pPr>
      <w:r w:rsidRPr="00240F4A">
        <w:rPr>
          <w:rFonts w:ascii="Times New Roman" w:eastAsia="Times New Roman" w:hAnsi="Times New Roman" w:cs="Times New Roman"/>
          <w:sz w:val="26"/>
          <w:szCs w:val="26"/>
          <w:lang w:eastAsia="zh-CN"/>
        </w:rPr>
        <w:t>другие объекты, в том числе стационарные объекты, оборудование, устройства, предметы, материалы, транспортные средства, связанные (задействованные) с осуществлением использования, охраны, защиты, воспроизводства лесов и лесоразведения</w:t>
      </w:r>
      <w:r w:rsidRPr="00240F4A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zh-CN"/>
        </w:rPr>
        <w:t>, к которым предъявляются обязательные требования.</w:t>
      </w:r>
    </w:p>
    <w:p w14:paraId="4C2CA6D8" w14:textId="3069C42B" w:rsidR="008A553C" w:rsidRPr="00BE67CF" w:rsidRDefault="00E4487D">
      <w:pPr>
        <w:pStyle w:val="a6"/>
        <w:tabs>
          <w:tab w:val="left" w:pos="1276"/>
        </w:tabs>
        <w:ind w:firstLine="709"/>
        <w:rPr>
          <w:rFonts w:ascii="Times New Roman" w:hAnsi="Times New Roman" w:cs="Times New Roman"/>
          <w:color w:val="FF0000"/>
          <w:sz w:val="26"/>
          <w:szCs w:val="26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 муниципальном </w:t>
      </w:r>
      <w:r w:rsidR="00240F4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лесном</w:t>
      </w:r>
      <w:r w:rsidR="00FF54D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контроле </w:t>
      </w:r>
      <w:r w:rsidR="004E036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5402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 определены ключевые показатели вида контроля и их целевые значения. </w:t>
      </w:r>
      <w:r w:rsidRPr="00BE67CF">
        <w:rPr>
          <w:rFonts w:ascii="Times New Roman" w:hAnsi="Times New Roman" w:cs="Times New Roman"/>
          <w:sz w:val="26"/>
          <w:szCs w:val="26"/>
        </w:rPr>
        <w:t>Однако в 2023 году, в условиях действия моратория, введенного постановлением Правительства Российской Федерации от 10.03.2022 №336 «Об особенностях организации и осуществления государственного контроля (надзора), муниципального контроля» (далее - постановление) внеплановые контрольные мероприятия в отношении контролируемых лиц не проводились. В соответствии с п.10 данного постановления были проведены профилактические мероприятия.</w:t>
      </w:r>
      <w:r w:rsidRPr="00BE67C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14:paraId="680998F6" w14:textId="77777777" w:rsidR="008A553C" w:rsidRPr="00BE67CF" w:rsidRDefault="00E4487D">
      <w:pPr>
        <w:pStyle w:val="a6"/>
        <w:tabs>
          <w:tab w:val="left" w:pos="1276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BE67CF">
        <w:rPr>
          <w:rFonts w:ascii="Times New Roman" w:hAnsi="Times New Roman" w:cs="Times New Roman"/>
          <w:sz w:val="26"/>
          <w:szCs w:val="26"/>
        </w:rPr>
        <w:t>Случаев причинения контролируемыми лицами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установлено.</w:t>
      </w:r>
    </w:p>
    <w:p w14:paraId="533E162B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устраненных нарушений из числа выявленных нарушений обязательных требований - 0%;</w:t>
      </w:r>
    </w:p>
    <w:p w14:paraId="0FE552AE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обоснованных жалоб на действия (бездействие) контрольного органа и (или) его должностного лица при проведении контрольных мероприятий - 0%;</w:t>
      </w:r>
    </w:p>
    <w:p w14:paraId="6BA195A1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отмененных результатов контрольных мероприятий - 0%;</w:t>
      </w:r>
    </w:p>
    <w:p w14:paraId="30F63913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контрольных мероприятий, по результатам которых были выявлены нарушения, но не приняты соответствующие меры административного воздействия - 0%;</w:t>
      </w:r>
    </w:p>
    <w:p w14:paraId="70F863D8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вынесенных судебных решений о назначении административного наказания по материалам контрольного органа – 0%;</w:t>
      </w:r>
    </w:p>
    <w:p w14:paraId="041B3C6D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14:paraId="23E9C4E4" w14:textId="77777777" w:rsidR="008A553C" w:rsidRPr="00BE67CF" w:rsidRDefault="008A5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7F8768" w14:textId="211CC6C0" w:rsidR="008A553C" w:rsidRPr="00BE67CF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Сведения об организации муниципального</w:t>
      </w:r>
      <w:r w:rsidR="00860AAB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12A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лесного</w:t>
      </w: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контроля</w:t>
      </w:r>
    </w:p>
    <w:p w14:paraId="727A912C" w14:textId="689FCFE8" w:rsidR="008A553C" w:rsidRPr="00BE67CF" w:rsidRDefault="00216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r w:rsidR="00E4487D"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территории муниципального образования</w:t>
      </w:r>
    </w:p>
    <w:p w14:paraId="63203081" w14:textId="77777777" w:rsidR="008A553C" w:rsidRPr="00BE67CF" w:rsidRDefault="008A5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F1B7E0" w14:textId="799B6C03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Муниципальный </w:t>
      </w:r>
      <w:r w:rsidR="00812A85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лесной</w:t>
      </w:r>
      <w:r w:rsidR="00860AA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</w:t>
      </w:r>
      <w:r w:rsidR="004E036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E0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 преимущественно осуществляется путем проведения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профилактических мероприятий и контрольных мероприятий без взаимодействия с контролируемым лицом. </w:t>
      </w:r>
    </w:p>
    <w:p w14:paraId="2828059C" w14:textId="4C826951" w:rsidR="008A553C" w:rsidRPr="00BE67CF" w:rsidRDefault="00216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Полномочия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осуществлению данного вида муниципального контроля от лица администрации муниципального образования осуществляли должностные лица отдела </w:t>
      </w:r>
      <w:r w:rsidR="00E20AB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архитектуры и 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жилищно-коммунального хозяйства</w:t>
      </w:r>
      <w:r w:rsidR="00E20AB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E20ABC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14:paraId="226C0778" w14:textId="60CFBB98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муниципального образования внесена необходимая информация и документы в Единый реестр видов контроля (ЕРВК). </w:t>
      </w:r>
    </w:p>
    <w:p w14:paraId="2567393F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2023 году жалоб на действия должностных лиц органа контроля не поступало.</w:t>
      </w:r>
    </w:p>
    <w:p w14:paraId="040BF7A3" w14:textId="77777777" w:rsidR="008A553C" w:rsidRPr="00BE67CF" w:rsidRDefault="008A55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27E235" w14:textId="77777777" w:rsidR="008A553C" w:rsidRPr="00BE67CF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Сведения о профилактике рисков причинения вреда (ущерба)</w:t>
      </w:r>
    </w:p>
    <w:p w14:paraId="471DFBB9" w14:textId="77777777" w:rsidR="008A553C" w:rsidRPr="00BE67CF" w:rsidRDefault="008A553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44EB455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14:paraId="3A690FB3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1) информирование;</w:t>
      </w:r>
    </w:p>
    <w:p w14:paraId="6B8C124D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обобщение правоприменительной практики;</w:t>
      </w:r>
    </w:p>
    <w:p w14:paraId="77A710BA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объявление предостережения;</w:t>
      </w:r>
    </w:p>
    <w:p w14:paraId="5F399A0B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4) консультирование;</w:t>
      </w:r>
    </w:p>
    <w:p w14:paraId="3FD7762E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5) профилактический визит.</w:t>
      </w:r>
    </w:p>
    <w:p w14:paraId="47DDA8EA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реализации механизмов открытости, а также информирования граждан и юридических лиц на официальном сайте администрации муниципального образования размещалась информация о нормативно-правовом регулировании вида контроля.</w:t>
      </w:r>
    </w:p>
    <w:p w14:paraId="1DA5E98F" w14:textId="330815C1" w:rsidR="008A553C" w:rsidRPr="00BE67CF" w:rsidRDefault="00447DE8" w:rsidP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2023 году проведено </w:t>
      </w:r>
      <w:r w:rsidR="00CD423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1 консультирование,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423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нформировани</w:t>
      </w:r>
      <w:r w:rsidR="00CD423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е,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423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объявление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предостережени</w:t>
      </w:r>
      <w:r w:rsidR="00CD4231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профилактические визиты не проводились.</w:t>
      </w:r>
    </w:p>
    <w:p w14:paraId="29EFF390" w14:textId="77777777" w:rsidR="00CD4231" w:rsidRPr="00BE67CF" w:rsidRDefault="00CD4231" w:rsidP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FDD08B" w14:textId="77777777" w:rsidR="008A553C" w:rsidRPr="00BE67CF" w:rsidRDefault="00E44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Сведения о контрольных мероприятиях</w:t>
      </w:r>
      <w:r w:rsidRPr="00BE67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</w:p>
    <w:p w14:paraId="243623D0" w14:textId="77777777" w:rsidR="008A553C" w:rsidRPr="00BE67CF" w:rsidRDefault="00E44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контроль осуществляется Контрольным органом посредством о</w:t>
      </w:r>
      <w:r w:rsidR="00B66589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проведения следующих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внеплановых контрольных мероприятий: инспекционный визит, рейдовый осмотр, документарная проверка, выездная проверка</w:t>
      </w:r>
      <w:r w:rsidR="00B66589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наблюдение за соблюдением обязательных требований, выездное обследования</w:t>
      </w:r>
      <w:r w:rsidR="00B66589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6589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году не проводились.</w:t>
      </w:r>
    </w:p>
    <w:p w14:paraId="4C08A8B2" w14:textId="788A26F0" w:rsidR="008A553C" w:rsidRPr="00BE67CF" w:rsidRDefault="00B66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тем, 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система оценки и управления рисками при осуществлении муниципального </w:t>
      </w:r>
      <w:r w:rsidR="00812A85">
        <w:rPr>
          <w:rFonts w:ascii="Times New Roman" w:eastAsia="Times New Roman" w:hAnsi="Times New Roman" w:cs="Times New Roman"/>
          <w:sz w:val="26"/>
          <w:szCs w:val="26"/>
          <w:lang w:eastAsia="ru-RU"/>
        </w:rPr>
        <w:t>лесного</w:t>
      </w:r>
      <w:r w:rsidR="00860AAB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применяется 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плановые контрольные мероприятия 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2023 году,</w:t>
      </w:r>
      <w:r w:rsidR="00E4487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проводились.</w:t>
      </w:r>
    </w:p>
    <w:p w14:paraId="033C9A9C" w14:textId="77777777" w:rsidR="008A553C" w:rsidRPr="00BE67CF" w:rsidRDefault="00E4487D">
      <w:pPr>
        <w:pStyle w:val="ConsPlusNormal"/>
        <w:tabs>
          <w:tab w:val="left" w:pos="3300"/>
        </w:tabs>
        <w:ind w:firstLine="567"/>
        <w:contextualSpacing/>
        <w:jc w:val="both"/>
      </w:pPr>
      <w:r w:rsidRPr="00BE67CF">
        <w:t>В 2023 году внеплановые контрольные мероприятия также не проводились, в связи с отсутствием оснований (положительный результат эффективности проведения мероприятий, направленных на профилактику нарушений обязательных требований).</w:t>
      </w:r>
    </w:p>
    <w:p w14:paraId="4703F7B0" w14:textId="77777777" w:rsidR="008A553C" w:rsidRPr="00BE67CF" w:rsidRDefault="00517BF9">
      <w:pPr>
        <w:pStyle w:val="ConsPlusNormal"/>
        <w:tabs>
          <w:tab w:val="left" w:pos="3300"/>
        </w:tabs>
        <w:ind w:firstLine="567"/>
        <w:contextualSpacing/>
        <w:jc w:val="both"/>
      </w:pPr>
      <w:r w:rsidRPr="00BE67CF">
        <w:t>Обращения, жалобы</w:t>
      </w:r>
      <w:r w:rsidR="00E4487D" w:rsidRPr="00BE67CF">
        <w:t xml:space="preserve"> от граждан и юридических </w:t>
      </w:r>
      <w:r w:rsidRPr="00BE67CF">
        <w:t>лиц в</w:t>
      </w:r>
      <w:r w:rsidR="00E4487D" w:rsidRPr="00BE67CF">
        <w:t xml:space="preserve"> 2023 году не поступали.</w:t>
      </w:r>
    </w:p>
    <w:p w14:paraId="7E41EA6F" w14:textId="77777777" w:rsidR="008A553C" w:rsidRPr="00BE67CF" w:rsidRDefault="00E4487D">
      <w:pPr>
        <w:pStyle w:val="ConsPlusNormal"/>
        <w:tabs>
          <w:tab w:val="left" w:pos="3300"/>
        </w:tabs>
        <w:ind w:firstLine="567"/>
        <w:contextualSpacing/>
      </w:pPr>
      <w:r w:rsidRPr="00BE67CF">
        <w:t>Протоколы об административных правонарушениях не составлялись.</w:t>
      </w:r>
    </w:p>
    <w:p w14:paraId="41CBB0D1" w14:textId="77777777" w:rsidR="008A553C" w:rsidRPr="00BE67CF" w:rsidRDefault="00E4487D">
      <w:pPr>
        <w:pStyle w:val="ConsPlusNormal"/>
        <w:tabs>
          <w:tab w:val="left" w:pos="3300"/>
        </w:tabs>
        <w:ind w:firstLine="567"/>
        <w:contextualSpacing/>
      </w:pPr>
      <w:r w:rsidRPr="00BE67CF">
        <w:tab/>
      </w:r>
    </w:p>
    <w:p w14:paraId="3E4B0B95" w14:textId="77777777" w:rsidR="008A553C" w:rsidRPr="00BE67CF" w:rsidRDefault="00E4487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>5. Выводы и предложения по итогам организации и</w:t>
      </w:r>
      <w:r w:rsidRPr="00BE67C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0081BCF" w14:textId="77777777" w:rsidR="008A553C" w:rsidRPr="00BE67CF" w:rsidRDefault="00E4487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67CF">
        <w:rPr>
          <w:rFonts w:ascii="Times New Roman" w:hAnsi="Times New Roman" w:cs="Times New Roman"/>
          <w:b/>
          <w:sz w:val="26"/>
          <w:szCs w:val="26"/>
        </w:rPr>
        <w:t>осуществления вида контроля</w:t>
      </w:r>
    </w:p>
    <w:p w14:paraId="321FB562" w14:textId="4040D880" w:rsidR="008A553C" w:rsidRPr="00BE67CF" w:rsidRDefault="00E448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67CF">
        <w:rPr>
          <w:rFonts w:ascii="Times New Roman" w:hAnsi="Times New Roman" w:cs="Times New Roman"/>
          <w:sz w:val="26"/>
          <w:szCs w:val="26"/>
        </w:rPr>
        <w:tab/>
        <w:t xml:space="preserve">В 2023 году в целях реализации перехода на положения Федерального закона № 248-ФЗ </w:t>
      </w:r>
      <w:r w:rsidR="004E036D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Трубчевским районным Советом народных депутатов</w:t>
      </w:r>
      <w:r w:rsidR="008B4DF3" w:rsidRPr="00BE67CF">
        <w:rPr>
          <w:rFonts w:ascii="Times New Roman" w:hAnsi="Times New Roman" w:cs="Times New Roman"/>
          <w:sz w:val="26"/>
          <w:szCs w:val="26"/>
        </w:rPr>
        <w:t xml:space="preserve"> </w:t>
      </w:r>
      <w:r w:rsidRPr="00BE67CF">
        <w:rPr>
          <w:rFonts w:ascii="Times New Roman" w:hAnsi="Times New Roman" w:cs="Times New Roman"/>
          <w:sz w:val="26"/>
          <w:szCs w:val="26"/>
        </w:rPr>
        <w:t xml:space="preserve">и администрацией </w:t>
      </w:r>
      <w:r w:rsidR="00552667" w:rsidRPr="00BE67CF">
        <w:rPr>
          <w:rFonts w:ascii="Times New Roman" w:hAnsi="Times New Roman" w:cs="Times New Roman"/>
          <w:sz w:val="26"/>
          <w:szCs w:val="26"/>
        </w:rPr>
        <w:t>Трубчевского</w:t>
      </w:r>
      <w:r w:rsidRPr="00BE67CF">
        <w:rPr>
          <w:rFonts w:ascii="Times New Roman" w:hAnsi="Times New Roman" w:cs="Times New Roman"/>
          <w:sz w:val="26"/>
          <w:szCs w:val="26"/>
        </w:rPr>
        <w:t xml:space="preserve"> муниципального района был принят ряд нормативных правовых </w:t>
      </w:r>
      <w:r w:rsidRPr="00BE67CF">
        <w:rPr>
          <w:rFonts w:ascii="Times New Roman" w:hAnsi="Times New Roman" w:cs="Times New Roman"/>
          <w:sz w:val="26"/>
          <w:szCs w:val="26"/>
        </w:rPr>
        <w:lastRenderedPageBreak/>
        <w:t xml:space="preserve">актов, устанавливающих порядок организации и осуществления муниципального </w:t>
      </w:r>
      <w:r w:rsidR="00812A85">
        <w:rPr>
          <w:rFonts w:ascii="Times New Roman" w:hAnsi="Times New Roman" w:cs="Times New Roman"/>
          <w:sz w:val="26"/>
          <w:szCs w:val="26"/>
        </w:rPr>
        <w:t>лесного</w:t>
      </w:r>
      <w:r w:rsidR="008B4DF3" w:rsidRPr="00BE67CF">
        <w:rPr>
          <w:rFonts w:ascii="Times New Roman" w:hAnsi="Times New Roman" w:cs="Times New Roman"/>
          <w:sz w:val="26"/>
          <w:szCs w:val="26"/>
        </w:rPr>
        <w:t xml:space="preserve"> </w:t>
      </w:r>
      <w:r w:rsidRPr="00BE67C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4E036D" w:rsidRPr="00BE67CF">
        <w:rPr>
          <w:rFonts w:ascii="Times New Roman" w:hAnsi="Times New Roman" w:cs="Times New Roman"/>
          <w:sz w:val="26"/>
          <w:szCs w:val="26"/>
        </w:rPr>
        <w:t>в границах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2667"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</w:t>
      </w:r>
      <w:r w:rsidRPr="00BE67CF">
        <w:rPr>
          <w:rFonts w:ascii="Times New Roman" w:hAnsi="Times New Roman" w:cs="Times New Roman"/>
          <w:sz w:val="26"/>
          <w:szCs w:val="26"/>
        </w:rPr>
        <w:t>.</w:t>
      </w:r>
    </w:p>
    <w:p w14:paraId="057E3AA2" w14:textId="2FF6C2C7" w:rsidR="008A553C" w:rsidRPr="00BE67CF" w:rsidRDefault="00E448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67CF">
        <w:rPr>
          <w:rFonts w:ascii="Times New Roman" w:hAnsi="Times New Roman" w:cs="Times New Roman"/>
          <w:sz w:val="26"/>
          <w:szCs w:val="26"/>
        </w:rPr>
        <w:tab/>
        <w:t xml:space="preserve">Кроме того, администрация </w:t>
      </w:r>
      <w:r w:rsidR="00552667" w:rsidRPr="00BE67CF">
        <w:rPr>
          <w:rFonts w:ascii="Times New Roman" w:hAnsi="Times New Roman" w:cs="Times New Roman"/>
          <w:sz w:val="26"/>
          <w:szCs w:val="26"/>
        </w:rPr>
        <w:t>Трубчевского</w:t>
      </w:r>
      <w:r w:rsidRPr="00BE67CF">
        <w:rPr>
          <w:rFonts w:ascii="Times New Roman" w:hAnsi="Times New Roman" w:cs="Times New Roman"/>
          <w:sz w:val="26"/>
          <w:szCs w:val="26"/>
        </w:rPr>
        <w:t xml:space="preserve"> муниципального района внесла в Единый реестр видов контроля (ЕРВК) информацию и документы, необходимые для осуществления муниципального контроля.  </w:t>
      </w:r>
    </w:p>
    <w:p w14:paraId="569C1E02" w14:textId="0529F21E" w:rsidR="008A553C" w:rsidRPr="00BE67CF" w:rsidRDefault="00E4487D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67CF">
        <w:rPr>
          <w:rFonts w:ascii="Times New Roman" w:hAnsi="Times New Roman" w:cs="Times New Roman"/>
          <w:sz w:val="26"/>
          <w:szCs w:val="26"/>
        </w:rPr>
        <w:t xml:space="preserve">В целях недопущения нарушений обязательных требований законодательства Российской Федерации </w:t>
      </w:r>
      <w:r w:rsidRPr="00590E72">
        <w:rPr>
          <w:rFonts w:ascii="Times New Roman" w:hAnsi="Times New Roman" w:cs="Times New Roman"/>
          <w:sz w:val="26"/>
          <w:szCs w:val="26"/>
        </w:rPr>
        <w:t xml:space="preserve">в сфере </w:t>
      </w:r>
      <w:r w:rsidR="00590E72" w:rsidRPr="00590E72">
        <w:rPr>
          <w:rFonts w:ascii="Times New Roman" w:hAnsi="Times New Roman" w:cs="Times New Roman"/>
          <w:sz w:val="26"/>
          <w:szCs w:val="26"/>
        </w:rPr>
        <w:t>лесного</w:t>
      </w:r>
      <w:r w:rsidR="008B4DF3" w:rsidRPr="00590E72">
        <w:rPr>
          <w:rFonts w:ascii="Times New Roman" w:hAnsi="Times New Roman" w:cs="Times New Roman"/>
          <w:sz w:val="26"/>
          <w:szCs w:val="26"/>
        </w:rPr>
        <w:t xml:space="preserve"> законодательства на территории </w:t>
      </w:r>
      <w:r w:rsidR="00552667" w:rsidRPr="00590E72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r w:rsidRPr="00590E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</w:t>
      </w:r>
      <w:r w:rsidRPr="00BE67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Брянской области</w:t>
      </w:r>
      <w:r w:rsidRPr="00BE67CF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муниципального образования размещаются нормативные правовые акты, содержащие обязательные требования, оценка соблюдения которых является предметом муниципального контроля, а также актуальная информация по вопросам соблюдения требований действующего законодательства.</w:t>
      </w:r>
    </w:p>
    <w:p w14:paraId="532C3DB6" w14:textId="77777777" w:rsidR="000208BC" w:rsidRPr="00BE67CF" w:rsidRDefault="000208BC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C18FDD7" w14:textId="77777777" w:rsidR="00124931" w:rsidRPr="00124931" w:rsidRDefault="00124931" w:rsidP="0012493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24931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отдела архитектуры</w:t>
      </w:r>
    </w:p>
    <w:p w14:paraId="55CEFCBE" w14:textId="77777777" w:rsidR="00124931" w:rsidRPr="00124931" w:rsidRDefault="00124931" w:rsidP="0012493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24931">
        <w:rPr>
          <w:rFonts w:ascii="Times New Roman" w:eastAsia="Calibri" w:hAnsi="Times New Roman" w:cs="Times New Roman"/>
          <w:b/>
          <w:bCs/>
          <w:sz w:val="26"/>
          <w:szCs w:val="26"/>
        </w:rPr>
        <w:t>и ЖКХ администрации</w:t>
      </w:r>
    </w:p>
    <w:p w14:paraId="00C2E47C" w14:textId="77777777" w:rsidR="00124931" w:rsidRPr="00124931" w:rsidRDefault="00124931" w:rsidP="001249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4931">
        <w:rPr>
          <w:rFonts w:ascii="Times New Roman" w:eastAsia="Calibri" w:hAnsi="Times New Roman" w:cs="Times New Roman"/>
          <w:b/>
          <w:bCs/>
          <w:sz w:val="26"/>
          <w:szCs w:val="26"/>
        </w:rPr>
        <w:t>Трубчевского муниципального района                                                 Т.И. Лушина</w:t>
      </w:r>
    </w:p>
    <w:p w14:paraId="4F76B65C" w14:textId="6E28BE4A" w:rsidR="008A553C" w:rsidRPr="00BE67CF" w:rsidRDefault="008A553C" w:rsidP="001249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8A553C" w:rsidRPr="00BE67CF">
      <w:pgSz w:w="11906" w:h="16838"/>
      <w:pgMar w:top="567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4002F"/>
    <w:multiLevelType w:val="hybridMultilevel"/>
    <w:tmpl w:val="88AA8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719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53C"/>
    <w:rsid w:val="00005E01"/>
    <w:rsid w:val="000208BC"/>
    <w:rsid w:val="000625A7"/>
    <w:rsid w:val="0010008D"/>
    <w:rsid w:val="00124931"/>
    <w:rsid w:val="00216DBF"/>
    <w:rsid w:val="00240F4A"/>
    <w:rsid w:val="002E019F"/>
    <w:rsid w:val="0030493E"/>
    <w:rsid w:val="00417CF2"/>
    <w:rsid w:val="00447DE8"/>
    <w:rsid w:val="0045477A"/>
    <w:rsid w:val="004B18C3"/>
    <w:rsid w:val="004E036D"/>
    <w:rsid w:val="0051525F"/>
    <w:rsid w:val="00517BF9"/>
    <w:rsid w:val="00552667"/>
    <w:rsid w:val="00590E72"/>
    <w:rsid w:val="005E1B13"/>
    <w:rsid w:val="005E48DB"/>
    <w:rsid w:val="00725086"/>
    <w:rsid w:val="00774D2C"/>
    <w:rsid w:val="00812A85"/>
    <w:rsid w:val="00860AAB"/>
    <w:rsid w:val="00870DF0"/>
    <w:rsid w:val="008A553C"/>
    <w:rsid w:val="008B4DF3"/>
    <w:rsid w:val="008B6ADA"/>
    <w:rsid w:val="00914C03"/>
    <w:rsid w:val="00AF6E5B"/>
    <w:rsid w:val="00B0542A"/>
    <w:rsid w:val="00B66589"/>
    <w:rsid w:val="00BE67CF"/>
    <w:rsid w:val="00CD4231"/>
    <w:rsid w:val="00CE4768"/>
    <w:rsid w:val="00DC1DFC"/>
    <w:rsid w:val="00E20ABC"/>
    <w:rsid w:val="00E4487D"/>
    <w:rsid w:val="00EC5402"/>
    <w:rsid w:val="00FF1DEE"/>
    <w:rsid w:val="00FF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8625"/>
  <w15:docId w15:val="{C5D6AB50-C573-478F-8767-800091DA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85D2E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6"/>
    <w:qFormat/>
    <w:rsid w:val="003715D8"/>
    <w:rPr>
      <w:sz w:val="28"/>
      <w:szCs w:val="28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qFormat/>
    <w:rsid w:val="003715D8"/>
  </w:style>
  <w:style w:type="paragraph" w:styleId="a7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rsid w:val="003715D8"/>
    <w:pPr>
      <w:shd w:val="clear" w:color="auto" w:fill="FFFFFF"/>
      <w:spacing w:after="0" w:line="322" w:lineRule="exact"/>
      <w:jc w:val="both"/>
    </w:pPr>
    <w:rPr>
      <w:sz w:val="28"/>
      <w:szCs w:val="28"/>
    </w:rPr>
  </w:style>
  <w:style w:type="paragraph" w:styleId="a8">
    <w:name w:val="List"/>
    <w:basedOn w:val="a6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C2AD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85D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16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8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GKH-2</cp:lastModifiedBy>
  <cp:revision>72</cp:revision>
  <cp:lastPrinted>2024-02-29T14:21:00Z</cp:lastPrinted>
  <dcterms:created xsi:type="dcterms:W3CDTF">2022-01-13T15:31:00Z</dcterms:created>
  <dcterms:modified xsi:type="dcterms:W3CDTF">2024-03-04T13:48:00Z</dcterms:modified>
  <dc:language>ru-RU</dc:language>
</cp:coreProperties>
</file>