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C3" w:rsidRPr="0049323C" w:rsidRDefault="005241C3" w:rsidP="005241C3">
      <w:pPr>
        <w:jc w:val="center"/>
        <w:rPr>
          <w:rFonts w:ascii="Times New Roman" w:hAnsi="Times New Roman" w:cs="Times New Roman"/>
          <w:b/>
          <w:bCs/>
          <w:lang w:eastAsia="ar-SA"/>
        </w:rPr>
      </w:pPr>
      <w:r w:rsidRPr="0049323C">
        <w:rPr>
          <w:rFonts w:ascii="Times New Roman" w:hAnsi="Times New Roman" w:cs="Times New Roman"/>
          <w:b/>
          <w:bCs/>
          <w:lang w:eastAsia="ar-SA"/>
        </w:rPr>
        <w:t>РОССИЙСКАЯ ФЕДЕРАЦИЯ</w:t>
      </w:r>
    </w:p>
    <w:p w:rsidR="005241C3" w:rsidRPr="0049323C" w:rsidRDefault="005241C3" w:rsidP="005241C3">
      <w:pPr>
        <w:suppressAutoHyphens/>
        <w:jc w:val="center"/>
        <w:rPr>
          <w:rFonts w:ascii="Times New Roman" w:hAnsi="Times New Roman" w:cs="Times New Roman"/>
          <w:b/>
          <w:bCs/>
          <w:lang w:eastAsia="ar-SA"/>
        </w:rPr>
      </w:pPr>
      <w:r w:rsidRPr="0049323C">
        <w:rPr>
          <w:rFonts w:ascii="Times New Roman" w:hAnsi="Times New Roman" w:cs="Times New Roman"/>
          <w:b/>
          <w:bCs/>
          <w:lang w:eastAsia="ar-SA"/>
        </w:rPr>
        <w:t>АДМИНИСТРАЦИЯ ТРУБЧЕВСКОГО МУНИЦИПАЛЬНОГО РАЙОНА</w:t>
      </w:r>
    </w:p>
    <w:p w:rsidR="005241C3" w:rsidRPr="0049323C" w:rsidRDefault="005241C3" w:rsidP="005241C3">
      <w:pPr>
        <w:suppressAutoHyphens/>
        <w:ind w:firstLine="709"/>
        <w:jc w:val="center"/>
        <w:rPr>
          <w:rFonts w:ascii="Times New Roman" w:hAnsi="Times New Roman" w:cs="Times New Roman"/>
          <w:sz w:val="48"/>
          <w:szCs w:val="48"/>
          <w:lang w:eastAsia="ar-SA"/>
        </w:rPr>
      </w:pPr>
      <w:r>
        <w:rPr>
          <w:rFonts w:ascii="Calibri" w:hAnsi="Calibri" w:cs="Calibri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81915</wp:posOffset>
                </wp:positionV>
                <wp:extent cx="6115050" cy="9525"/>
                <wp:effectExtent l="19050" t="38100" r="38100" b="4762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15050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255E3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6.45pt" to="481.3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" strokeweight="6pt">
                <v:stroke linestyle="thickBetweenThin"/>
              </v:line>
            </w:pict>
          </mc:Fallback>
        </mc:AlternateContent>
      </w:r>
    </w:p>
    <w:p w:rsidR="005241C3" w:rsidRDefault="005241C3" w:rsidP="005241C3">
      <w:pPr>
        <w:suppressAutoHyphens/>
        <w:jc w:val="center"/>
        <w:rPr>
          <w:rFonts w:ascii="Times New Roman" w:hAnsi="Times New Roman" w:cs="Times New Roman"/>
          <w:b/>
          <w:bCs/>
          <w:sz w:val="48"/>
          <w:szCs w:val="48"/>
          <w:lang w:eastAsia="ar-SA"/>
        </w:rPr>
      </w:pPr>
      <w:r>
        <w:rPr>
          <w:rFonts w:ascii="Times New Roman" w:hAnsi="Times New Roman" w:cs="Times New Roman"/>
          <w:b/>
          <w:bCs/>
          <w:sz w:val="48"/>
          <w:szCs w:val="48"/>
          <w:lang w:eastAsia="ar-SA"/>
        </w:rPr>
        <w:t>П О С Т А Н О В Л Е</w:t>
      </w:r>
      <w:r w:rsidRPr="0049323C">
        <w:rPr>
          <w:rFonts w:ascii="Times New Roman" w:hAnsi="Times New Roman" w:cs="Times New Roman"/>
          <w:b/>
          <w:bCs/>
          <w:sz w:val="48"/>
          <w:szCs w:val="48"/>
          <w:lang w:eastAsia="ar-SA"/>
        </w:rPr>
        <w:t xml:space="preserve"> Н И Е</w:t>
      </w:r>
    </w:p>
    <w:p w:rsidR="005241C3" w:rsidRDefault="005241C3" w:rsidP="005241C3">
      <w:pPr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</w:p>
    <w:p w:rsidR="005241C3" w:rsidRPr="0049323C" w:rsidRDefault="005241C3" w:rsidP="005241C3">
      <w:pPr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от </w:t>
      </w:r>
      <w:r w:rsidR="00B926E3">
        <w:rPr>
          <w:rFonts w:ascii="Times New Roman" w:hAnsi="Times New Roman" w:cs="Times New Roman"/>
          <w:sz w:val="26"/>
          <w:szCs w:val="26"/>
          <w:lang w:eastAsia="ar-SA"/>
        </w:rPr>
        <w:t>19.12.</w:t>
      </w:r>
      <w:r>
        <w:rPr>
          <w:rFonts w:ascii="Times New Roman" w:hAnsi="Times New Roman" w:cs="Times New Roman"/>
          <w:sz w:val="26"/>
          <w:szCs w:val="26"/>
          <w:lang w:eastAsia="ar-SA"/>
        </w:rPr>
        <w:t>2024</w:t>
      </w:r>
      <w:r w:rsidR="00B926E3">
        <w:rPr>
          <w:rFonts w:ascii="Times New Roman" w:hAnsi="Times New Roman" w:cs="Times New Roman"/>
          <w:sz w:val="26"/>
          <w:szCs w:val="26"/>
          <w:lang w:eastAsia="ar-SA"/>
        </w:rPr>
        <w:t xml:space="preserve"> г. № 860</w:t>
      </w:r>
    </w:p>
    <w:p w:rsidR="005241C3" w:rsidRDefault="005241C3" w:rsidP="005241C3">
      <w:pPr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49323C">
        <w:rPr>
          <w:rFonts w:ascii="Times New Roman" w:hAnsi="Times New Roman" w:cs="Times New Roman"/>
          <w:sz w:val="26"/>
          <w:szCs w:val="26"/>
          <w:lang w:eastAsia="ar-SA"/>
        </w:rPr>
        <w:t>г.Трубчевск</w:t>
      </w:r>
    </w:p>
    <w:p w:rsidR="005241C3" w:rsidRDefault="005241C3" w:rsidP="005241C3">
      <w:pPr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</w:p>
    <w:p w:rsidR="00A37010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Об утверждении Порядка предоставления участникам </w:t>
      </w:r>
    </w:p>
    <w:p w:rsidR="00A37010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специальной военной операции и членам их семей </w:t>
      </w:r>
    </w:p>
    <w:p w:rsidR="00A37010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права льготного посещения </w:t>
      </w:r>
      <w:r w:rsidR="00A37010">
        <w:t xml:space="preserve">муниципальных </w:t>
      </w:r>
      <w:r>
        <w:t>учреждений</w:t>
      </w:r>
    </w:p>
    <w:p w:rsidR="00A37010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культуры </w:t>
      </w:r>
      <w:r w:rsidR="00A37010">
        <w:t>Трубчевского муниципального района</w:t>
      </w:r>
      <w:r>
        <w:t xml:space="preserve">, а также </w:t>
      </w:r>
    </w:p>
    <w:p w:rsidR="00CA54B5" w:rsidRDefault="00771DFA" w:rsidP="008A0D18">
      <w:pPr>
        <w:pStyle w:val="20"/>
        <w:shd w:val="clear" w:color="auto" w:fill="auto"/>
        <w:spacing w:before="0" w:after="0" w:line="240" w:lineRule="auto"/>
        <w:jc w:val="both"/>
      </w:pPr>
      <w:r>
        <w:t xml:space="preserve">развлекательных мероприятий, проводимых на </w:t>
      </w:r>
      <w:r w:rsidR="00A37010">
        <w:t>муниципальном</w:t>
      </w:r>
      <w:r>
        <w:t xml:space="preserve"> уровне</w:t>
      </w:r>
    </w:p>
    <w:p w:rsidR="005241C3" w:rsidRDefault="005241C3" w:rsidP="008A0D18">
      <w:pPr>
        <w:pStyle w:val="20"/>
        <w:shd w:val="clear" w:color="auto" w:fill="auto"/>
        <w:spacing w:before="0" w:after="0" w:line="240" w:lineRule="auto"/>
        <w:ind w:firstLine="820"/>
        <w:jc w:val="left"/>
      </w:pPr>
    </w:p>
    <w:p w:rsidR="00445DF8" w:rsidRPr="00445DF8" w:rsidRDefault="00771DFA" w:rsidP="00445DF8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auto"/>
        </w:rPr>
      </w:pPr>
      <w:r>
        <w:t>В соответствии с Основами</w:t>
      </w:r>
      <w:r w:rsidR="00A37010">
        <w:t xml:space="preserve"> </w:t>
      </w:r>
      <w:r>
        <w:t>законодательства Р</w:t>
      </w:r>
      <w:r w:rsidR="00A37010">
        <w:t>оссийской Федерации о культуре</w:t>
      </w:r>
      <w:r w:rsidR="00C41E16" w:rsidRPr="00C41E16">
        <w:t xml:space="preserve"> (утв. ВС РФ 09.10.1992 </w:t>
      </w:r>
      <w:r w:rsidR="00C41E16">
        <w:t>№</w:t>
      </w:r>
      <w:r w:rsidR="00C41E16" w:rsidRPr="00C41E16">
        <w:t xml:space="preserve"> 3612-1)</w:t>
      </w:r>
      <w:r w:rsidR="00445DF8">
        <w:t>,</w:t>
      </w:r>
      <w:r w:rsidR="00E401DF">
        <w:t xml:space="preserve"> постановлением администрации Трубчевского муниципального района от 02.12.2024 № 777 «О дополнительных мерах социальной поддержки в сфере культуры, физической культуры и спорта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семей»,</w:t>
      </w:r>
      <w:r w:rsidR="00445DF8">
        <w:t xml:space="preserve"> руководствуясь Приказом Департамента культуры Брянской области от 1</w:t>
      </w:r>
      <w:r w:rsidR="00094CCA">
        <w:t xml:space="preserve">9.11.2024 </w:t>
      </w:r>
      <w:r w:rsidR="00445DF8">
        <w:t>№ 0111/645 «</w:t>
      </w:r>
      <w:r w:rsidR="00445DF8" w:rsidRPr="00445DF8">
        <w:t xml:space="preserve">Об утверждении Порядка предоставления участникам специальной военной операции и членам их семей права льготного посещения </w:t>
      </w:r>
      <w:r w:rsidR="00E62DAF">
        <w:rPr>
          <w:color w:val="auto"/>
        </w:rPr>
        <w:t>государственных</w:t>
      </w:r>
      <w:r w:rsidR="00445DF8" w:rsidRPr="00445DF8">
        <w:rPr>
          <w:color w:val="auto"/>
        </w:rPr>
        <w:t xml:space="preserve"> </w:t>
      </w:r>
      <w:r w:rsidR="00445DF8" w:rsidRPr="00445DF8">
        <w:t>учреждений</w:t>
      </w:r>
      <w:r w:rsidR="00445DF8">
        <w:t xml:space="preserve"> </w:t>
      </w:r>
      <w:r w:rsidR="00445DF8" w:rsidRPr="00445DF8">
        <w:t xml:space="preserve">культуры </w:t>
      </w:r>
      <w:r w:rsidR="00E62DAF">
        <w:rPr>
          <w:color w:val="auto"/>
        </w:rPr>
        <w:t>Брянской области</w:t>
      </w:r>
      <w:r w:rsidR="00445DF8" w:rsidRPr="00445DF8">
        <w:t xml:space="preserve">, а также развлекательных мероприятий, проводимых на </w:t>
      </w:r>
      <w:r w:rsidR="00E62DAF">
        <w:rPr>
          <w:color w:val="auto"/>
        </w:rPr>
        <w:t>региональном</w:t>
      </w:r>
      <w:r w:rsidR="00445DF8" w:rsidRPr="00445DF8">
        <w:t xml:space="preserve"> уровне</w:t>
      </w:r>
      <w:r w:rsidR="00E401DF">
        <w:t>»</w:t>
      </w:r>
      <w:r w:rsidR="00255539">
        <w:t>,</w:t>
      </w:r>
    </w:p>
    <w:p w:rsidR="00CA54B5" w:rsidRDefault="00445DF8" w:rsidP="00445DF8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ПОСТАНОВЛЯ</w:t>
      </w:r>
      <w:r w:rsidR="00771DFA">
        <w:t>Ю:</w:t>
      </w:r>
    </w:p>
    <w:p w:rsidR="00CA54B5" w:rsidRDefault="00771DFA" w:rsidP="005C61AC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>
        <w:t>Утвердить</w:t>
      </w:r>
      <w:r w:rsidR="00445DF8">
        <w:t xml:space="preserve"> прилагаемый</w:t>
      </w:r>
      <w:r>
        <w:t xml:space="preserve"> Порядок предоставления участникам специальной военной операции и членам их семей права льготного посещения </w:t>
      </w:r>
      <w:r w:rsidR="00445DF8">
        <w:t>муниципальных</w:t>
      </w:r>
      <w:r>
        <w:t xml:space="preserve"> учреждений культуры </w:t>
      </w:r>
      <w:r w:rsidR="00445DF8">
        <w:t>Трубчевского муниципального района</w:t>
      </w:r>
      <w:r>
        <w:t xml:space="preserve">, а также развлекательных мероприятий, проводимых на </w:t>
      </w:r>
      <w:r w:rsidR="00445DF8">
        <w:t>муниципальном</w:t>
      </w:r>
      <w:r>
        <w:t xml:space="preserve"> уровне.</w:t>
      </w:r>
    </w:p>
    <w:p w:rsidR="00CA54B5" w:rsidRDefault="00771DFA" w:rsidP="005C61AC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>
        <w:t xml:space="preserve">Директорам </w:t>
      </w:r>
      <w:r w:rsidR="00445DF8">
        <w:t>МБУК «Трубчевский межпоселенческий</w:t>
      </w:r>
      <w:r w:rsidR="00F0443E">
        <w:t xml:space="preserve"> </w:t>
      </w:r>
      <w:r w:rsidR="00445DF8">
        <w:t>Центр культуры и отдыха», Никитченковой С.А., МБУК «Межпоселенческая центральная библиотека Трубчевского района» Тубол С.Н., МБУК «Трубч</w:t>
      </w:r>
      <w:r w:rsidR="009273A0">
        <w:t>евск</w:t>
      </w:r>
      <w:r w:rsidR="00445DF8">
        <w:t>ий музей и планетарий» Шурубкину М.М.</w:t>
      </w:r>
      <w:r>
        <w:t xml:space="preserve"> обеспечить внесение изменений в положение об оказании платных услуг в учреждении </w:t>
      </w:r>
      <w:r w:rsidR="00445DF8">
        <w:t>в</w:t>
      </w:r>
      <w:r>
        <w:t xml:space="preserve"> соответствии с настоящим Порядком</w:t>
      </w:r>
      <w:r w:rsidR="00F0443E">
        <w:t>.</w:t>
      </w:r>
    </w:p>
    <w:p w:rsidR="005241C3" w:rsidRDefault="00771DFA" w:rsidP="005C61AC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>
        <w:t xml:space="preserve"> </w:t>
      </w:r>
      <w:r w:rsidR="005241C3" w:rsidRPr="00445DF8">
        <w:t xml:space="preserve">Настоящее постановление вступает в силу с момента </w:t>
      </w:r>
      <w:r w:rsidR="00445DF8">
        <w:t>официального опубликования</w:t>
      </w:r>
      <w:r w:rsidR="005241C3" w:rsidRPr="00445DF8">
        <w:t>.</w:t>
      </w:r>
    </w:p>
    <w:p w:rsidR="00445DF8" w:rsidRPr="00445DF8" w:rsidRDefault="00445DF8" w:rsidP="005C61AC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</w:pPr>
      <w: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5241C3" w:rsidRDefault="00445DF8" w:rsidP="005C61A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241C3" w:rsidRPr="00ED03CD">
        <w:rPr>
          <w:rFonts w:ascii="Times New Roman" w:hAnsi="Times New Roman" w:cs="Times New Roman"/>
          <w:sz w:val="26"/>
          <w:szCs w:val="26"/>
        </w:rPr>
        <w:t>. Контроль за исполнением настоя</w:t>
      </w:r>
      <w:r w:rsidR="005241C3" w:rsidRPr="00FE102B">
        <w:rPr>
          <w:rFonts w:ascii="Times New Roman" w:hAnsi="Times New Roman" w:cs="Times New Roman"/>
          <w:sz w:val="26"/>
          <w:szCs w:val="26"/>
        </w:rPr>
        <w:t xml:space="preserve">щего </w:t>
      </w:r>
      <w:r w:rsidR="005241C3">
        <w:rPr>
          <w:rFonts w:ascii="Times New Roman" w:hAnsi="Times New Roman" w:cs="Times New Roman"/>
          <w:sz w:val="26"/>
          <w:szCs w:val="26"/>
        </w:rPr>
        <w:t>постановления</w:t>
      </w:r>
      <w:r w:rsidR="005241C3" w:rsidRPr="00FE102B">
        <w:rPr>
          <w:rFonts w:ascii="Times New Roman" w:hAnsi="Times New Roman" w:cs="Times New Roman"/>
          <w:sz w:val="26"/>
          <w:szCs w:val="26"/>
        </w:rPr>
        <w:t xml:space="preserve"> </w:t>
      </w:r>
      <w:r w:rsidR="005241C3">
        <w:rPr>
          <w:rFonts w:ascii="Times New Roman" w:hAnsi="Times New Roman" w:cs="Times New Roman"/>
          <w:sz w:val="26"/>
          <w:szCs w:val="26"/>
        </w:rPr>
        <w:t xml:space="preserve">возложить на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</w:t>
      </w:r>
      <w:r w:rsidR="005241C3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Рыжикову А.А.</w:t>
      </w:r>
    </w:p>
    <w:p w:rsidR="00B81001" w:rsidRPr="00FE102B" w:rsidRDefault="00B81001" w:rsidP="005C61A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41C3" w:rsidRPr="0049323C" w:rsidRDefault="005241C3" w:rsidP="005241C3">
      <w:pPr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Глава </w:t>
      </w:r>
      <w:r w:rsidRPr="0049323C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администрации</w:t>
      </w:r>
    </w:p>
    <w:p w:rsidR="005241C3" w:rsidRP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both"/>
      </w:pPr>
      <w:r w:rsidRPr="0049323C">
        <w:rPr>
          <w:b/>
          <w:bCs/>
          <w:lang w:eastAsia="ar-SA"/>
        </w:rPr>
        <w:t>Трубчевского муниципального района</w:t>
      </w:r>
      <w:r w:rsidRPr="0049323C">
        <w:rPr>
          <w:b/>
          <w:bCs/>
          <w:lang w:eastAsia="ar-SA"/>
        </w:rPr>
        <w:tab/>
      </w:r>
      <w:r w:rsidRPr="0049323C">
        <w:rPr>
          <w:b/>
          <w:bCs/>
          <w:lang w:eastAsia="ar-SA"/>
        </w:rPr>
        <w:tab/>
      </w:r>
      <w:r w:rsidRPr="0049323C">
        <w:rPr>
          <w:b/>
          <w:bCs/>
          <w:lang w:eastAsia="ar-SA"/>
        </w:rPr>
        <w:tab/>
      </w:r>
      <w:r>
        <w:rPr>
          <w:b/>
          <w:bCs/>
          <w:lang w:eastAsia="ar-SA"/>
        </w:rPr>
        <w:t xml:space="preserve">            </w:t>
      </w:r>
      <w:r w:rsidR="00E955DF">
        <w:rPr>
          <w:b/>
          <w:bCs/>
          <w:lang w:eastAsia="ar-SA"/>
        </w:rPr>
        <w:t xml:space="preserve">        </w:t>
      </w:r>
      <w:r>
        <w:rPr>
          <w:b/>
          <w:bCs/>
          <w:lang w:eastAsia="ar-SA"/>
        </w:rPr>
        <w:t>И.И.</w:t>
      </w:r>
      <w:r w:rsidR="00E955DF">
        <w:rPr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Обыдённов</w:t>
      </w:r>
    </w:p>
    <w:p w:rsidR="00255539" w:rsidRDefault="00255539" w:rsidP="009254DF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right"/>
      </w:pPr>
      <w:r>
        <w:lastRenderedPageBreak/>
        <w:t xml:space="preserve">Утвержден </w:t>
      </w:r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right"/>
      </w:pPr>
      <w:r>
        <w:t>постановлением администрации</w:t>
      </w:r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right"/>
      </w:pPr>
      <w:r>
        <w:t>Трубчевского муниципального район</w:t>
      </w:r>
      <w:r w:rsidR="00FC2295">
        <w:t>а</w:t>
      </w:r>
      <w:bookmarkStart w:id="0" w:name="_GoBack"/>
      <w:bookmarkEnd w:id="0"/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  <w:jc w:val="right"/>
      </w:pPr>
      <w:r>
        <w:t xml:space="preserve">от </w:t>
      </w:r>
      <w:r w:rsidR="00B926E3">
        <w:t>19.12.2024г. № 860</w:t>
      </w:r>
    </w:p>
    <w:p w:rsidR="005241C3" w:rsidRDefault="005241C3" w:rsidP="005241C3">
      <w:pPr>
        <w:pStyle w:val="20"/>
        <w:shd w:val="clear" w:color="auto" w:fill="auto"/>
        <w:tabs>
          <w:tab w:val="left" w:pos="1555"/>
        </w:tabs>
        <w:spacing w:before="0" w:after="0" w:line="240" w:lineRule="auto"/>
      </w:pPr>
    </w:p>
    <w:p w:rsidR="00CA54B5" w:rsidRDefault="00771DFA" w:rsidP="00445DF8">
      <w:pPr>
        <w:pStyle w:val="20"/>
        <w:shd w:val="clear" w:color="auto" w:fill="auto"/>
        <w:tabs>
          <w:tab w:val="left" w:pos="0"/>
        </w:tabs>
        <w:spacing w:before="0" w:after="0" w:line="240" w:lineRule="auto"/>
      </w:pPr>
      <w:r>
        <w:t>Порядок</w:t>
      </w:r>
    </w:p>
    <w:p w:rsidR="00CA54B5" w:rsidRDefault="00771DFA" w:rsidP="00445DF8">
      <w:pPr>
        <w:pStyle w:val="20"/>
        <w:shd w:val="clear" w:color="auto" w:fill="auto"/>
        <w:tabs>
          <w:tab w:val="left" w:pos="0"/>
        </w:tabs>
        <w:spacing w:before="0" w:after="0" w:line="240" w:lineRule="auto"/>
      </w:pPr>
      <w:r>
        <w:t>предоставления участникам специальной военной опер</w:t>
      </w:r>
      <w:r w:rsidR="008A0D18">
        <w:t>ации и членам их семей права льг</w:t>
      </w:r>
      <w:r>
        <w:t xml:space="preserve">отного посещения </w:t>
      </w:r>
      <w:r w:rsidR="00445DF8">
        <w:t>муниципальных</w:t>
      </w:r>
      <w:r>
        <w:t xml:space="preserve"> учрежден</w:t>
      </w:r>
      <w:r w:rsidR="008A0D18">
        <w:t xml:space="preserve">ий культуры </w:t>
      </w:r>
      <w:r w:rsidR="00445DF8">
        <w:t>Трубчевского муниципального района</w:t>
      </w:r>
      <w:r w:rsidR="008A0D18">
        <w:t xml:space="preserve">, </w:t>
      </w:r>
      <w:r>
        <w:t xml:space="preserve">также развлекательных мероприятий, проводимых на </w:t>
      </w:r>
      <w:r w:rsidR="00445DF8">
        <w:t xml:space="preserve">муниципальном </w:t>
      </w:r>
      <w:r>
        <w:t>уровне</w:t>
      </w:r>
    </w:p>
    <w:p w:rsidR="00445DF8" w:rsidRDefault="00445DF8" w:rsidP="00445DF8">
      <w:pPr>
        <w:pStyle w:val="20"/>
        <w:shd w:val="clear" w:color="auto" w:fill="auto"/>
        <w:tabs>
          <w:tab w:val="left" w:pos="0"/>
        </w:tabs>
        <w:spacing w:before="0" w:after="0" w:line="240" w:lineRule="auto"/>
      </w:pP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</w:pPr>
      <w:r>
        <w:t>Настоящий Порядок устанавливает правила предоставления участникам специальной военной операции на территориях Украины, Донецкой Народной Республики, Луганской Народной Республики, З</w:t>
      </w:r>
      <w:r w:rsidR="00F077AA">
        <w:t xml:space="preserve">апорожской области и Херсонской </w:t>
      </w:r>
      <w:r>
        <w:t xml:space="preserve">области и членам их семей (далее - СВО, участник СВО, член семьи участника СВО) права бесплатного посещения </w:t>
      </w:r>
      <w:r w:rsidR="00445DF8">
        <w:t>муниципальных</w:t>
      </w:r>
      <w:r>
        <w:t xml:space="preserve"> учреждений культуры </w:t>
      </w:r>
      <w:r w:rsidR="00445DF8">
        <w:t>Трубчевского муниципального района</w:t>
      </w:r>
      <w:r>
        <w:t xml:space="preserve">, а также развлекательных мероприятий, проводимых на </w:t>
      </w:r>
      <w:r w:rsidR="00445DF8">
        <w:t>муниципальном</w:t>
      </w:r>
      <w:r>
        <w:t xml:space="preserve"> уровне.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</w:pPr>
      <w:r>
        <w:t xml:space="preserve">Организация льготного посещения участниками СВО и членами семей участников СВО </w:t>
      </w:r>
      <w:r w:rsidR="00F077AA">
        <w:t>муниципальных</w:t>
      </w:r>
      <w:r w:rsidR="00445DF8">
        <w:t xml:space="preserve"> учреждени</w:t>
      </w:r>
      <w:r w:rsidR="00F077AA">
        <w:t>й</w:t>
      </w:r>
      <w:r w:rsidR="00445DF8" w:rsidRPr="00445DF8">
        <w:t xml:space="preserve"> культуры Трубчевского муниципального района</w:t>
      </w:r>
      <w:r>
        <w:t xml:space="preserve"> (далее - учреждения культуры), а также развлекательных мероприятий, проводимых на </w:t>
      </w:r>
      <w:r w:rsidR="00445DF8">
        <w:t>муниципальном</w:t>
      </w:r>
      <w:r>
        <w:t xml:space="preserve"> уровне, обеспечивается путем включения в положение об оказании платных услуг в учреждении культуры права на бесплатное посещение следующими категориями граждан (заявителями):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</w:pPr>
      <w:r>
        <w:t>лицами, призванными на военную службу и службу в войсках национальной гвардии по мобилизации;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</w:pPr>
      <w:r>
        <w:t>лицами, заключившими контракт о прохождении военной службы с Министерством обороны Российской Федерации или находящимися (находившимися) на службе в войсках национальной гвардии, участвующими (участвовавшими) в проведении специальной военной операции;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</w:pPr>
      <w:r>
        <w:t xml:space="preserve">лицами, заключившими контракт о пребывании в добровольческом формировании (о добровольном содействии в выполнении задач, возложенных на Вооруженные </w:t>
      </w:r>
      <w:r w:rsidR="00F077AA">
        <w:t>С</w:t>
      </w:r>
      <w:r>
        <w:t>илы Российской Федерации или войска национальной гвардии) участвующими (участвовавшими) в проведении специальной военной операции;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  <w:tab w:val="left" w:pos="1464"/>
        </w:tabs>
        <w:spacing w:before="0" w:after="0" w:line="240" w:lineRule="auto"/>
        <w:ind w:firstLine="709"/>
        <w:jc w:val="both"/>
      </w:pPr>
      <w:r>
        <w:t>иными лицами, которые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(выполняли) задачи, обеспечивают (обеспечивали) выполнение или содействую</w:t>
      </w:r>
      <w:r w:rsidR="00445DF8">
        <w:t>т</w:t>
      </w:r>
      <w:r>
        <w:t>/ (содействовали) выполнению задач в ходе специальной военной операции;</w:t>
      </w:r>
    </w:p>
    <w:p w:rsidR="00CA54B5" w:rsidRDefault="00771DFA" w:rsidP="00FB3A9D">
      <w:pPr>
        <w:pStyle w:val="20"/>
        <w:numPr>
          <w:ilvl w:val="1"/>
          <w:numId w:val="2"/>
        </w:numPr>
        <w:shd w:val="clear" w:color="auto" w:fill="auto"/>
        <w:tabs>
          <w:tab w:val="left" w:pos="1276"/>
          <w:tab w:val="left" w:pos="1464"/>
        </w:tabs>
        <w:spacing w:before="0" w:after="0" w:line="240" w:lineRule="auto"/>
        <w:ind w:firstLine="709"/>
        <w:jc w:val="both"/>
      </w:pPr>
      <w:r>
        <w:t>членами семьи участников СВО, отнесенным к категориям, предусмотренным подпунктами 2.1 -2.4 пункта 2 настоящего Порядка.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114"/>
        </w:tabs>
        <w:spacing w:before="0" w:after="0" w:line="240" w:lineRule="auto"/>
        <w:ind w:firstLine="709"/>
        <w:jc w:val="both"/>
      </w:pPr>
      <w:r>
        <w:t>Льготы членам семьи участников СВО предоставляются также в случае их гибели (смерти).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240" w:lineRule="auto"/>
        <w:ind w:firstLine="709"/>
        <w:jc w:val="both"/>
      </w:pPr>
      <w:r>
        <w:t>Бесплатное посещение учреждений культуры реализуется путем непосредственного обращения заявителя в учреждение культуры без предварительной записи в дни и часы работы учреждения культуры с предъявлением документов, предусмотренных пунктом 5 настоящего Порядка.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240" w:lineRule="auto"/>
        <w:ind w:firstLine="709"/>
        <w:jc w:val="both"/>
      </w:pPr>
      <w:r>
        <w:t xml:space="preserve">Бесплатное посещение учреждений культуры осуществляется заявителем </w:t>
      </w:r>
      <w:r>
        <w:lastRenderedPageBreak/>
        <w:t>на основании следующих документов:</w:t>
      </w:r>
    </w:p>
    <w:p w:rsidR="00CA54B5" w:rsidRDefault="00771DFA" w:rsidP="00445DF8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документ, удостоверяющий личность заявителя (паспорт гражданина Российской Федерации, временное удостоверение личности, выданное на период оформления паспорта гражданина Российской Федерации, военный билет солдата, матроса, сержанта, старшины, прапорщика и мичмана или справка взамен военного билета, паспорт иностранного гражданина, документ, удостоверяющий личность лица, не имеющего гражданства) - для всех категорий заявителей, достигших 14 лет;</w:t>
      </w:r>
    </w:p>
    <w:p w:rsidR="00CA54B5" w:rsidRDefault="00771DFA" w:rsidP="00445DF8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>свидетельство о рождении (в том числе свидетельство о рождении, выданное компетентным органом иностранного государства) - для заявителей, не достигших 14 лет;</w:t>
      </w:r>
    </w:p>
    <w:p w:rsidR="00CA54B5" w:rsidRDefault="00771DFA" w:rsidP="00445DF8">
      <w:pPr>
        <w:pStyle w:val="20"/>
        <w:shd w:val="clear" w:color="auto" w:fill="auto"/>
        <w:tabs>
          <w:tab w:val="left" w:pos="2180"/>
          <w:tab w:val="left" w:pos="5334"/>
        </w:tabs>
        <w:spacing w:before="0" w:after="0" w:line="240" w:lineRule="auto"/>
        <w:ind w:firstLine="709"/>
        <w:jc w:val="both"/>
      </w:pPr>
      <w:r>
        <w:t>справка,</w:t>
      </w:r>
      <w:r w:rsidR="00445DF8">
        <w:t xml:space="preserve"> </w:t>
      </w:r>
      <w:r>
        <w:t>выданная участникам</w:t>
      </w:r>
      <w:r w:rsidR="00445DF8">
        <w:t xml:space="preserve"> </w:t>
      </w:r>
      <w:r>
        <w:t>СВО федеральным органом</w:t>
      </w:r>
      <w:r w:rsidR="00445DF8">
        <w:t xml:space="preserve"> </w:t>
      </w:r>
      <w:r>
        <w:t>исполнительной власти</w:t>
      </w:r>
      <w:r w:rsidR="00445DF8">
        <w:t xml:space="preserve"> </w:t>
      </w:r>
      <w:r>
        <w:t>(федеральным государственным органом),</w:t>
      </w:r>
      <w:r w:rsidR="00445DF8">
        <w:t xml:space="preserve"> </w:t>
      </w:r>
      <w:r>
        <w:t xml:space="preserve">направлявшим (привлекавшим) их для участия в специальной военной операции, по форме согласно приложению </w:t>
      </w:r>
      <w:r w:rsidR="00445DF8">
        <w:rPr>
          <w:lang w:eastAsia="en-US" w:bidi="en-US"/>
        </w:rPr>
        <w:t>№</w:t>
      </w:r>
      <w:r w:rsidRPr="00577E1F">
        <w:rPr>
          <w:lang w:eastAsia="en-US" w:bidi="en-US"/>
        </w:rPr>
        <w:t xml:space="preserve"> </w:t>
      </w:r>
      <w:r>
        <w:t>1 к постановлению Правительства Р</w:t>
      </w:r>
      <w:r w:rsidR="00D76D2A">
        <w:t>оссийской Федерации</w:t>
      </w:r>
      <w:r>
        <w:t xml:space="preserve"> от 09.10.2024 </w:t>
      </w:r>
      <w:r w:rsidR="00445DF8">
        <w:rPr>
          <w:lang w:eastAsia="en-US" w:bidi="en-US"/>
        </w:rPr>
        <w:t>№</w:t>
      </w:r>
      <w:r w:rsidRPr="00577E1F">
        <w:rPr>
          <w:lang w:eastAsia="en-US" w:bidi="en-US"/>
        </w:rPr>
        <w:t xml:space="preserve"> </w:t>
      </w:r>
      <w:r>
        <w:t>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 - для участника СВО;</w:t>
      </w:r>
    </w:p>
    <w:p w:rsidR="00CA54B5" w:rsidRDefault="00771DFA" w:rsidP="00445DF8">
      <w:pPr>
        <w:pStyle w:val="20"/>
        <w:shd w:val="clear" w:color="auto" w:fill="auto"/>
        <w:spacing w:before="0" w:after="0" w:line="240" w:lineRule="auto"/>
        <w:ind w:firstLine="709"/>
        <w:jc w:val="both"/>
      </w:pPr>
      <w:r>
        <w:t xml:space="preserve">справка, выданная федеральным органом исполнительной власти (федеральным государственным органом), направлявшим (привлекавшим) участника СВО для участия в специальной военной операции, по форме согласно приложению </w:t>
      </w:r>
      <w:r w:rsidR="00445DF8">
        <w:rPr>
          <w:lang w:eastAsia="en-US" w:bidi="en-US"/>
        </w:rPr>
        <w:t>№</w:t>
      </w:r>
      <w:r w:rsidRPr="00577E1F">
        <w:rPr>
          <w:lang w:eastAsia="en-US" w:bidi="en-US"/>
        </w:rPr>
        <w:t xml:space="preserve"> </w:t>
      </w:r>
      <w:r>
        <w:t>2 к постановлению Правительства Р</w:t>
      </w:r>
      <w:r w:rsidR="00445DF8">
        <w:t>оссийской Федерации</w:t>
      </w:r>
      <w:r>
        <w:t xml:space="preserve"> от 09.10.2024 </w:t>
      </w:r>
      <w:r w:rsidR="00445DF8">
        <w:rPr>
          <w:lang w:eastAsia="en-US" w:bidi="en-US"/>
        </w:rPr>
        <w:t>№</w:t>
      </w:r>
      <w:r w:rsidRPr="00577E1F">
        <w:rPr>
          <w:lang w:eastAsia="en-US" w:bidi="en-US"/>
        </w:rPr>
        <w:t xml:space="preserve"> </w:t>
      </w:r>
      <w:r>
        <w:t>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- для членов семьи участника СВО.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240" w:lineRule="auto"/>
        <w:ind w:firstLine="709"/>
        <w:jc w:val="both"/>
      </w:pPr>
      <w:r>
        <w:t>Документы, указанные в пункте 5 настоящего Порядка, представляются в виде оригиналов или нотариально заверенных копий. Документы, выданные компетентными органами иностранного государства, представляются вместе с нотариально заверенным переводом на русский язык.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129"/>
        </w:tabs>
        <w:spacing w:before="0" w:after="0" w:line="240" w:lineRule="auto"/>
        <w:ind w:firstLine="709"/>
        <w:jc w:val="both"/>
      </w:pPr>
      <w:r>
        <w:t>Представление документов, указанных в пункте 5 настоящего Порядка, является основанием для выдачи заявителю бесплатного входного билета на посещение учреждения.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124"/>
        </w:tabs>
        <w:spacing w:before="0" w:after="0" w:line="240" w:lineRule="auto"/>
        <w:ind w:firstLine="709"/>
        <w:jc w:val="both"/>
      </w:pPr>
      <w:r>
        <w:t>Учет бесплатного посещения учреждения участниками СВО и членами их семей осуществляется учреждением в автоматизированной системе продажи билетов или путем фиксации посещения в специальном журнале.</w:t>
      </w:r>
    </w:p>
    <w:p w:rsidR="00CA54B5" w:rsidRDefault="00771DFA" w:rsidP="00445DF8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240" w:lineRule="auto"/>
        <w:ind w:firstLine="709"/>
        <w:jc w:val="both"/>
      </w:pPr>
      <w:r>
        <w:t>Финансовое обеспечение предоставления бесплатного посещения учреждений культуры участниками СВО и членами их семей осуществляется в рамках средств, предусмотренных планами финансово-хозяйственной деятельности (сметой) учреждений культуры в соответствующем году.</w:t>
      </w:r>
    </w:p>
    <w:sectPr w:rsidR="00CA54B5" w:rsidSect="00D015D1">
      <w:pgSz w:w="11900" w:h="16840"/>
      <w:pgMar w:top="1134" w:right="794" w:bottom="1134" w:left="14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3A1" w:rsidRDefault="005773A1">
      <w:r>
        <w:separator/>
      </w:r>
    </w:p>
  </w:endnote>
  <w:endnote w:type="continuationSeparator" w:id="0">
    <w:p w:rsidR="005773A1" w:rsidRDefault="0057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3A1" w:rsidRDefault="005773A1"/>
  </w:footnote>
  <w:footnote w:type="continuationSeparator" w:id="0">
    <w:p w:rsidR="005773A1" w:rsidRDefault="005773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461B3"/>
    <w:multiLevelType w:val="multilevel"/>
    <w:tmpl w:val="B172D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5E4ECD"/>
    <w:multiLevelType w:val="hybridMultilevel"/>
    <w:tmpl w:val="08F60E14"/>
    <w:lvl w:ilvl="0" w:tplc="6F12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1E3ED4"/>
    <w:multiLevelType w:val="multilevel"/>
    <w:tmpl w:val="8376C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B5"/>
    <w:rsid w:val="00094CCA"/>
    <w:rsid w:val="00255539"/>
    <w:rsid w:val="00445DF8"/>
    <w:rsid w:val="005241C3"/>
    <w:rsid w:val="005773A1"/>
    <w:rsid w:val="00577E1F"/>
    <w:rsid w:val="005C61AC"/>
    <w:rsid w:val="006465FD"/>
    <w:rsid w:val="00771DFA"/>
    <w:rsid w:val="008A0D18"/>
    <w:rsid w:val="008C491E"/>
    <w:rsid w:val="009254DF"/>
    <w:rsid w:val="009273A0"/>
    <w:rsid w:val="00A37010"/>
    <w:rsid w:val="00B81001"/>
    <w:rsid w:val="00B926E3"/>
    <w:rsid w:val="00BE253B"/>
    <w:rsid w:val="00C41E16"/>
    <w:rsid w:val="00CA54B5"/>
    <w:rsid w:val="00D015D1"/>
    <w:rsid w:val="00D76D2A"/>
    <w:rsid w:val="00E401DF"/>
    <w:rsid w:val="00E62DAF"/>
    <w:rsid w:val="00E955DF"/>
    <w:rsid w:val="00F0443E"/>
    <w:rsid w:val="00F077AA"/>
    <w:rsid w:val="00FB3A9D"/>
    <w:rsid w:val="00FC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59C0"/>
  <w15:docId w15:val="{D88ABA0D-9BF5-4FC3-91FE-8C18C4B4C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45D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4Exact0">
    <w:name w:val="Основной текст (4) Exact"/>
    <w:basedOn w:val="4Exact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8"/>
      <w:szCs w:val="8"/>
      <w:u w:val="none"/>
      <w:lang w:val="en-US" w:eastAsia="en-US" w:bidi="en-US"/>
    </w:rPr>
  </w:style>
  <w:style w:type="character" w:customStyle="1" w:styleId="7Consolas65pt0ptExact">
    <w:name w:val="Основной текст (7) + Consolas;6;5 pt;Не полужирный;Интервал 0 pt Exact"/>
    <w:basedOn w:val="7Exact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Exact0">
    <w:name w:val="Основной текст (7) Exact"/>
    <w:basedOn w:val="7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8"/>
      <w:szCs w:val="8"/>
      <w:u w:val="single"/>
      <w:lang w:val="en-US" w:eastAsia="en-US" w:bidi="en-US"/>
    </w:rPr>
  </w:style>
  <w:style w:type="character" w:customStyle="1" w:styleId="775pt0ptExact">
    <w:name w:val="Основной текст (7) + 7;5 pt;Не полужирный;Курсив;Интервал 0 pt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78pt0ptExact">
    <w:name w:val="Основной текст (7) + 8 pt;Не полужирный;Курсив;Интервал 0 pt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511pt0ptExact">
    <w:name w:val="Основной текст (5) + 11 pt;Курсив;Интервал 0 pt Exact"/>
    <w:basedOn w:val="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1pt0ptExact0">
    <w:name w:val="Основной текст (5) + 11 pt;Курсив;Интервал 0 pt Exact"/>
    <w:basedOn w:val="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40"/>
      <w:sz w:val="17"/>
      <w:szCs w:val="17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0"/>
      <w:szCs w:val="30"/>
      <w:u w:val="none"/>
    </w:rPr>
  </w:style>
  <w:style w:type="character" w:customStyle="1" w:styleId="2-1pt">
    <w:name w:val="Основной текст (2) + 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-1pt0">
    <w:name w:val="Основной текст (2) + 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after="300" w:line="0" w:lineRule="atLeast"/>
    </w:pPr>
    <w:rPr>
      <w:rFonts w:ascii="Book Antiqua" w:eastAsia="Book Antiqua" w:hAnsi="Book Antiqua" w:cs="Book Antiqua"/>
      <w:b/>
      <w:bCs/>
      <w:sz w:val="26"/>
      <w:szCs w:val="26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300" w:after="60" w:line="211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12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8"/>
      <w:szCs w:val="8"/>
      <w:lang w:val="en-US" w:eastAsia="en-US" w:bidi="en-US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40"/>
      <w:sz w:val="17"/>
      <w:szCs w:val="17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Book Antiqua" w:eastAsia="Book Antiqua" w:hAnsi="Book Antiqua" w:cs="Book Antiqua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00" w:line="0" w:lineRule="atLeast"/>
      <w:jc w:val="center"/>
      <w:outlineLvl w:val="0"/>
    </w:pPr>
    <w:rPr>
      <w:rFonts w:ascii="Times New Roman" w:eastAsia="Times New Roman" w:hAnsi="Times New Roman" w:cs="Times New Roman"/>
      <w:spacing w:val="80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E62D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2DAF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B81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OP-BOSS</cp:lastModifiedBy>
  <cp:revision>29</cp:revision>
  <cp:lastPrinted>2024-12-20T05:46:00Z</cp:lastPrinted>
  <dcterms:created xsi:type="dcterms:W3CDTF">2024-12-19T13:30:00Z</dcterms:created>
  <dcterms:modified xsi:type="dcterms:W3CDTF">2024-12-20T05:48:00Z</dcterms:modified>
</cp:coreProperties>
</file>