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35" w:rsidRPr="009154A1" w:rsidRDefault="001021F8">
      <w:pPr>
        <w:jc w:val="center"/>
        <w:rPr>
          <w:rFonts w:eastAsiaTheme="majorEastAsia" w:cstheme="majorBidi"/>
          <w:sz w:val="24"/>
          <w:szCs w:val="24"/>
        </w:rPr>
      </w:pPr>
      <w:bookmarkStart w:id="0" w:name="_GoBack"/>
      <w:bookmarkEnd w:id="0"/>
      <w:r w:rsidRPr="009154A1">
        <w:rPr>
          <w:rFonts w:ascii="Myriad Pro Cond" w:eastAsiaTheme="majorEastAsia" w:hAnsi="Myriad Pro Cond" w:cstheme="majorBidi"/>
          <w:b/>
          <w:bCs/>
          <w:caps/>
          <w:sz w:val="24"/>
          <w:szCs w:val="24"/>
        </w:rPr>
        <w:t>Основные показатели социально-</w:t>
      </w:r>
      <w:r w:rsidR="009154A1" w:rsidRPr="009154A1">
        <w:rPr>
          <w:rFonts w:ascii="Myriad Pro Cond" w:eastAsiaTheme="majorEastAsia" w:hAnsi="Myriad Pro Cond" w:cstheme="majorBidi"/>
          <w:b/>
          <w:bCs/>
          <w:caps/>
          <w:sz w:val="24"/>
          <w:szCs w:val="24"/>
        </w:rPr>
        <w:t>экономического развития Трубчевского района</w:t>
      </w:r>
      <w:r w:rsidR="0029604D">
        <w:rPr>
          <w:rFonts w:ascii="Myriad Pro Cond" w:eastAsiaTheme="majorEastAsia" w:hAnsi="Myriad Pro Cond" w:cstheme="majorBidi"/>
          <w:b/>
          <w:bCs/>
          <w:iCs/>
          <w:caps/>
          <w:sz w:val="24"/>
          <w:szCs w:val="24"/>
        </w:rPr>
        <w:t xml:space="preserve"> в 2021-2023</w:t>
      </w:r>
      <w:r w:rsidRPr="009154A1">
        <w:rPr>
          <w:rFonts w:ascii="Myriad Pro Cond" w:eastAsiaTheme="majorEastAsia" w:hAnsi="Myriad Pro Cond" w:cstheme="majorBidi"/>
          <w:b/>
          <w:bCs/>
          <w:iCs/>
          <w:caps/>
          <w:sz w:val="24"/>
          <w:szCs w:val="24"/>
        </w:rPr>
        <w:t xml:space="preserve"> годах                      </w:t>
      </w:r>
    </w:p>
    <w:tbl>
      <w:tblPr>
        <w:tblW w:w="9518" w:type="dxa"/>
        <w:tblInd w:w="-318" w:type="dxa"/>
        <w:tblLayout w:type="fixed"/>
        <w:tblLook w:val="04A0"/>
      </w:tblPr>
      <w:tblGrid>
        <w:gridCol w:w="533"/>
        <w:gridCol w:w="3055"/>
        <w:gridCol w:w="1455"/>
        <w:gridCol w:w="1079"/>
        <w:gridCol w:w="1077"/>
        <w:gridCol w:w="1078"/>
        <w:gridCol w:w="1241"/>
      </w:tblGrid>
      <w:tr w:rsidR="000B0235" w:rsidTr="009154A1">
        <w:trPr>
          <w:cantSplit/>
          <w:trHeight w:val="523"/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  <w:r w:rsidR="001021F8">
              <w:rPr>
                <w:rFonts w:ascii="Myriad Pro Cond" w:eastAsia="Times New Roman" w:hAnsi="Myriad Pro Cond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2022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0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2023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2023</w:t>
            </w:r>
          </w:p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b/>
                <w:bCs/>
                <w:color w:val="002060"/>
                <w:sz w:val="20"/>
                <w:szCs w:val="20"/>
                <w:lang w:eastAsia="ru-RU"/>
              </w:rPr>
              <w:t>(оценка)</w:t>
            </w:r>
          </w:p>
        </w:tc>
      </w:tr>
      <w:tr w:rsidR="000B0235" w:rsidTr="009154A1">
        <w:trPr>
          <w:cantSplit/>
          <w:trHeight w:val="1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29604D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исленность населения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0B023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0B023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0B023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0B0235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0B0235" w:rsidTr="009154A1">
        <w:trPr>
          <w:cantSplit/>
          <w:trHeight w:val="79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9154A1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Отгружено</w:t>
            </w:r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товаров, выполнено работ и услуг собственными силами(промышленность)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млн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. рублей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3935,3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4569,4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5420,2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 xml:space="preserve">   4874,8</w:t>
            </w:r>
          </w:p>
        </w:tc>
      </w:tr>
      <w:tr w:rsidR="000B0235" w:rsidTr="0029604D">
        <w:trPr>
          <w:cantSplit/>
          <w:trHeight w:val="12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Фонд оплаты труда</w:t>
            </w:r>
            <w:r w:rsidR="0029604D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 xml:space="preserve"> рабоников крупных и средних предприятий;</w:t>
            </w:r>
          </w:p>
          <w:p w:rsidR="0029604D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в  % к предыдущему году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млн</w:t>
            </w:r>
            <w:r w:rsidR="001021F8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. рублей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1932</w:t>
            </w: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</w:p>
          <w:p w:rsidR="0029604D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2295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118,8</w:t>
            </w:r>
          </w:p>
          <w:p w:rsidR="0029604D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2599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113,2</w:t>
            </w:r>
          </w:p>
          <w:p w:rsidR="0029604D" w:rsidRPr="0025053A" w:rsidRDefault="0029604D" w:rsidP="0029604D">
            <w:pPr>
              <w:widowControl w:val="0"/>
              <w:spacing w:after="0" w:line="240" w:lineRule="auto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2475</w:t>
            </w: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</w:p>
          <w:p w:rsidR="0029604D" w:rsidRPr="0025053A" w:rsidRDefault="0029604D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107,8</w:t>
            </w:r>
          </w:p>
        </w:tc>
      </w:tr>
      <w:tr w:rsidR="000B0235" w:rsidTr="009154A1">
        <w:trPr>
          <w:cantSplit/>
          <w:trHeight w:val="126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03FAC"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08,1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10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4,0</w:t>
            </w:r>
          </w:p>
        </w:tc>
      </w:tr>
      <w:tr w:rsidR="000B0235" w:rsidTr="009154A1">
        <w:trPr>
          <w:cantSplit/>
          <w:trHeight w:val="172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05,0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</w:t>
            </w:r>
            <w:r w:rsidR="00C03FAC"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11,0</w:t>
            </w:r>
          </w:p>
        </w:tc>
      </w:tr>
      <w:tr w:rsidR="000B0235" w:rsidTr="009154A1">
        <w:trPr>
          <w:cantSplit/>
          <w:trHeight w:val="300"/>
        </w:trPr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235" w:rsidRDefault="001021F8">
            <w:pPr>
              <w:widowControl w:val="0"/>
              <w:spacing w:after="0" w:line="240" w:lineRule="auto"/>
              <w:ind w:left="130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Уровень зарегистрированной безработицы на конец года</w:t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235" w:rsidRDefault="001021F8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B0235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Myriad Pro Cond" w:eastAsia="Times New Roman" w:hAnsi="Myriad Pro Cond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:rsidR="000B0235" w:rsidRPr="0025053A" w:rsidRDefault="00C03FAC">
            <w:pPr>
              <w:widowControl w:val="0"/>
              <w:spacing w:after="0" w:line="240" w:lineRule="auto"/>
              <w:jc w:val="center"/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</w:pPr>
            <w:r w:rsidRPr="0025053A">
              <w:rPr>
                <w:rFonts w:ascii="Myriad Pro Cond" w:eastAsia="Times New Roman" w:hAnsi="Myriad Pro Cond" w:cs="Times New Roman"/>
                <w:color w:val="002060"/>
                <w:sz w:val="20"/>
                <w:szCs w:val="20"/>
                <w:lang w:eastAsia="ru-RU"/>
              </w:rPr>
              <w:t>1,0</w:t>
            </w:r>
          </w:p>
        </w:tc>
      </w:tr>
    </w:tbl>
    <w:p w:rsidR="000B0235" w:rsidRDefault="000B0235"/>
    <w:p w:rsidR="001021F8" w:rsidRDefault="001021F8">
      <w:pPr>
        <w:rPr>
          <w:rFonts w:ascii="Times New Roman" w:hAnsi="Times New Roman"/>
          <w:sz w:val="24"/>
          <w:szCs w:val="24"/>
        </w:rPr>
      </w:pPr>
    </w:p>
    <w:p w:rsidR="001021F8" w:rsidRPr="001021F8" w:rsidRDefault="001021F8" w:rsidP="001021F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1021F8">
        <w:rPr>
          <w:rFonts w:ascii="Times New Roman" w:hAnsi="Times New Roman"/>
          <w:b/>
          <w:bCs/>
          <w:sz w:val="30"/>
          <w:szCs w:val="30"/>
        </w:rPr>
        <w:t>Основные показатели социально-экономического развития</w:t>
      </w:r>
    </w:p>
    <w:p w:rsidR="001021F8" w:rsidRPr="001021F8" w:rsidRDefault="0025053A" w:rsidP="001021F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Трубчевского района</w:t>
      </w:r>
      <w:r w:rsidR="00EA2ADE">
        <w:rPr>
          <w:rFonts w:ascii="Times New Roman" w:hAnsi="Times New Roman"/>
          <w:b/>
          <w:bCs/>
          <w:sz w:val="30"/>
          <w:szCs w:val="30"/>
        </w:rPr>
        <w:t xml:space="preserve"> за 2021 – 2023</w:t>
      </w:r>
      <w:r w:rsidR="001021F8" w:rsidRPr="001021F8">
        <w:rPr>
          <w:rFonts w:ascii="Times New Roman" w:hAnsi="Times New Roman"/>
          <w:b/>
          <w:bCs/>
          <w:sz w:val="30"/>
          <w:szCs w:val="30"/>
        </w:rPr>
        <w:t xml:space="preserve"> годы</w:t>
      </w:r>
    </w:p>
    <w:p w:rsidR="001021F8" w:rsidRPr="001021F8" w:rsidRDefault="001021F8" w:rsidP="001021F8">
      <w:pPr>
        <w:rPr>
          <w:rFonts w:ascii="Times New Roman" w:hAnsi="Times New Roman"/>
          <w:sz w:val="24"/>
          <w:szCs w:val="24"/>
        </w:rPr>
      </w:pPr>
    </w:p>
    <w:tbl>
      <w:tblPr>
        <w:tblW w:w="10180" w:type="dxa"/>
        <w:tblInd w:w="-459" w:type="dxa"/>
        <w:tblLayout w:type="fixed"/>
        <w:tblLook w:val="0000"/>
      </w:tblPr>
      <w:tblGrid>
        <w:gridCol w:w="6045"/>
        <w:gridCol w:w="1305"/>
        <w:gridCol w:w="1470"/>
        <w:gridCol w:w="1360"/>
      </w:tblGrid>
      <w:tr w:rsidR="001021F8" w:rsidRPr="001021F8" w:rsidTr="001021F8">
        <w:trPr>
          <w:tblHeader/>
        </w:trPr>
        <w:tc>
          <w:tcPr>
            <w:tcW w:w="6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A2AD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EA2ADE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</w:t>
            </w:r>
            <w:r w:rsidR="00EA2AD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A2AD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021F8" w:rsidRPr="001021F8" w:rsidTr="001021F8">
        <w:trPr>
          <w:tblHeader/>
        </w:trPr>
        <w:tc>
          <w:tcPr>
            <w:tcW w:w="6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отгруженных товаров собственного производства , выполненных работ и услуг собственными силами</w:t>
            </w:r>
            <w:r w:rsidR="001021F8" w:rsidRPr="00EA2AD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млн. рублей (в действующих ценах)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3935,3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4569,4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5420,2</w:t>
            </w:r>
          </w:p>
        </w:tc>
      </w:tr>
      <w:tr w:rsidR="001021F8" w:rsidRPr="001021F8" w:rsidTr="001021F8">
        <w:tc>
          <w:tcPr>
            <w:tcW w:w="6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EA2AD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индекс промышленного производства, в % к предыдущему году (в сопоставимых ценах</w:t>
            </w:r>
            <w:r w:rsidR="00EA2AD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EA2ADE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115,5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EA2A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108,1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EA2ADE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="00EA2ADE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A2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сельскохозяйственной продукции 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6990,3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5879,0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6572,5</w:t>
            </w:r>
          </w:p>
        </w:tc>
      </w:tr>
      <w:tr w:rsidR="001021F8" w:rsidRPr="001021F8" w:rsidTr="001021F8">
        <w:trPr>
          <w:trHeight w:val="171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% к предыдущему году (в сопоставимых ценах), индекс производства продукции сельского хозяйства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11</w:t>
            </w:r>
            <w:r w:rsidR="00EA2AD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Инвестиции в основной капитал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4677,0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3487,5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A2ADE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2874,9</w:t>
            </w:r>
          </w:p>
        </w:tc>
      </w:tr>
      <w:tr w:rsidR="001021F8" w:rsidRPr="001021F8" w:rsidTr="001021F8">
        <w:trPr>
          <w:trHeight w:val="489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 xml:space="preserve">в % к предыдущему году (в сопоставимых ценах) - индекс физического объема инвестиций в </w:t>
            </w:r>
            <w:r w:rsidRPr="001021F8">
              <w:rPr>
                <w:rFonts w:ascii="Times New Roman" w:hAnsi="Times New Roman"/>
                <w:sz w:val="24"/>
                <w:szCs w:val="24"/>
              </w:rPr>
              <w:lastRenderedPageBreak/>
              <w:t>основной капитал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44,8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3001E7" w:rsidP="0010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Оборот </w:t>
            </w:r>
            <w:r w:rsidR="00E76BD2">
              <w:rPr>
                <w:rFonts w:ascii="Times New Roman" w:hAnsi="Times New Roman"/>
                <w:b/>
                <w:sz w:val="24"/>
                <w:szCs w:val="24"/>
              </w:rPr>
              <w:t>розничной торговли крупных и средних предприятий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ценах соответствующих лет, млн. рублей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1630,1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1928,8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2254,1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% к предыдущему году (в сопоставимых ценах)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0344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111,7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10</w:t>
            </w:r>
            <w:r w:rsidR="0003446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034469" w:rsidP="000344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</w:tr>
      <w:tr w:rsidR="001021F8" w:rsidRPr="001021F8" w:rsidTr="001021F8">
        <w:trPr>
          <w:trHeight w:val="580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3001E7" w:rsidP="00300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Среднемесяч</w:t>
            </w:r>
            <w:r w:rsidR="00C57613">
              <w:rPr>
                <w:rFonts w:ascii="Times New Roman" w:hAnsi="Times New Roman"/>
                <w:b/>
                <w:sz w:val="24"/>
                <w:szCs w:val="24"/>
              </w:rPr>
              <w:t>ная  заработная плата работников , руб.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Pr="001021F8" w:rsidRDefault="00C57613" w:rsidP="00C576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30030,0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C57613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34723,8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C57613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40557,1</w:t>
            </w:r>
          </w:p>
        </w:tc>
      </w:tr>
      <w:tr w:rsidR="001021F8" w:rsidRPr="001021F8" w:rsidTr="001021F8">
        <w:trPr>
          <w:trHeight w:val="405"/>
        </w:trPr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E76BD2" w:rsidP="00E76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Уровень зарегистрированной безработицы </w:t>
            </w:r>
            <w:r w:rsidR="001021F8" w:rsidRPr="001021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1021F8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1F8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1F8" w:rsidRPr="001021F8" w:rsidRDefault="001021F8" w:rsidP="001021F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1F8">
              <w:rPr>
                <w:rFonts w:ascii="Times New Roman" w:hAnsi="Times New Roman"/>
                <w:sz w:val="24"/>
                <w:szCs w:val="24"/>
              </w:rPr>
              <w:t>в % (на конец отчетного периода)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E76BD2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1F8" w:rsidRPr="001021F8" w:rsidRDefault="00E76BD2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1F8" w:rsidRPr="001021F8" w:rsidRDefault="00E76BD2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C57613" w:rsidRPr="001021F8" w:rsidTr="001021F8"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13" w:rsidRPr="001021F8" w:rsidRDefault="00C57613" w:rsidP="00C57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домов ,кв.м.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Default="00CC7FAF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613" w:rsidRDefault="004A6F61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13" w:rsidRDefault="004A6F61" w:rsidP="001021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3793</w:t>
            </w:r>
          </w:p>
        </w:tc>
      </w:tr>
    </w:tbl>
    <w:p w:rsidR="001021F8" w:rsidRPr="001021F8" w:rsidRDefault="001021F8" w:rsidP="001021F8">
      <w:pPr>
        <w:rPr>
          <w:rFonts w:ascii="Times New Roman" w:hAnsi="Times New Roman"/>
          <w:sz w:val="24"/>
          <w:szCs w:val="24"/>
        </w:rPr>
      </w:pPr>
    </w:p>
    <w:p w:rsidR="001021F8" w:rsidRDefault="001021F8" w:rsidP="001021F8">
      <w:pPr>
        <w:rPr>
          <w:rFonts w:ascii="Times New Roman" w:hAnsi="Times New Roman"/>
          <w:sz w:val="24"/>
          <w:szCs w:val="24"/>
        </w:rPr>
      </w:pPr>
    </w:p>
    <w:sectPr w:rsidR="001021F8" w:rsidSect="00B37A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compat/>
  <w:rsids>
    <w:rsidRoot w:val="000B0235"/>
    <w:rsid w:val="00034469"/>
    <w:rsid w:val="000B0235"/>
    <w:rsid w:val="001021F8"/>
    <w:rsid w:val="0025053A"/>
    <w:rsid w:val="0029604D"/>
    <w:rsid w:val="003001E7"/>
    <w:rsid w:val="0039143A"/>
    <w:rsid w:val="003E46C3"/>
    <w:rsid w:val="004A6F61"/>
    <w:rsid w:val="004F57CF"/>
    <w:rsid w:val="009154A1"/>
    <w:rsid w:val="00B37A39"/>
    <w:rsid w:val="00C03FAC"/>
    <w:rsid w:val="00C15FFF"/>
    <w:rsid w:val="00C57613"/>
    <w:rsid w:val="00CC7FAF"/>
    <w:rsid w:val="00E76BD2"/>
    <w:rsid w:val="00EA2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37A3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37A39"/>
    <w:pPr>
      <w:spacing w:after="140"/>
    </w:pPr>
  </w:style>
  <w:style w:type="paragraph" w:styleId="a5">
    <w:name w:val="List"/>
    <w:basedOn w:val="a4"/>
    <w:rsid w:val="00B37A39"/>
    <w:rPr>
      <w:rFonts w:cs="Arial"/>
    </w:rPr>
  </w:style>
  <w:style w:type="paragraph" w:styleId="a6">
    <w:name w:val="caption"/>
    <w:basedOn w:val="a"/>
    <w:qFormat/>
    <w:rsid w:val="00B37A3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37A39"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rsid w:val="00B37A39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B37A3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</dc:creator>
  <cp:lastModifiedBy>Economist1</cp:lastModifiedBy>
  <cp:revision>10</cp:revision>
  <cp:lastPrinted>2024-03-28T11:55:00Z</cp:lastPrinted>
  <dcterms:created xsi:type="dcterms:W3CDTF">2024-03-27T08:46:00Z</dcterms:created>
  <dcterms:modified xsi:type="dcterms:W3CDTF">2024-03-28T13:33:00Z</dcterms:modified>
  <dc:language>ru-RU</dc:language>
</cp:coreProperties>
</file>