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C5" w:rsidRPr="00C5063A" w:rsidRDefault="009E75EE" w:rsidP="004169C5">
      <w:pPr>
        <w:spacing w:before="360" w:after="360"/>
        <w:ind w:firstLine="720"/>
        <w:jc w:val="center"/>
        <w:rPr>
          <w:b/>
        </w:rPr>
      </w:pPr>
      <w:r w:rsidRPr="00D1590D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4169C5" w:rsidRPr="00F13AA3">
        <w:rPr>
          <w:b/>
        </w:rPr>
        <w:t xml:space="preserve">Пояснительная записка к годовому отчету об исполнении  бюджета </w:t>
      </w:r>
      <w:r w:rsidR="00464F01" w:rsidRPr="00F13AA3">
        <w:rPr>
          <w:b/>
        </w:rPr>
        <w:t xml:space="preserve">Трубчевского </w:t>
      </w:r>
      <w:r w:rsidR="00464F01" w:rsidRPr="00C5063A">
        <w:rPr>
          <w:b/>
        </w:rPr>
        <w:t>муниципального</w:t>
      </w:r>
      <w:r w:rsidR="004169C5" w:rsidRPr="00C5063A">
        <w:rPr>
          <w:b/>
        </w:rPr>
        <w:t xml:space="preserve"> </w:t>
      </w:r>
      <w:r w:rsidR="00464F01" w:rsidRPr="00C5063A">
        <w:rPr>
          <w:b/>
        </w:rPr>
        <w:t>района Брянской области</w:t>
      </w:r>
      <w:r w:rsidR="007D2980" w:rsidRPr="00C5063A">
        <w:rPr>
          <w:b/>
        </w:rPr>
        <w:t xml:space="preserve"> </w:t>
      </w:r>
      <w:r w:rsidR="00FE31A3" w:rsidRPr="00C5063A">
        <w:rPr>
          <w:b/>
        </w:rPr>
        <w:t>за 202</w:t>
      </w:r>
      <w:r w:rsidR="0076611A" w:rsidRPr="00C5063A">
        <w:rPr>
          <w:b/>
        </w:rPr>
        <w:t>2</w:t>
      </w:r>
      <w:r w:rsidR="00FE31A3" w:rsidRPr="00C5063A">
        <w:rPr>
          <w:b/>
        </w:rPr>
        <w:t xml:space="preserve"> </w:t>
      </w:r>
      <w:r w:rsidR="001638CC" w:rsidRPr="00C5063A">
        <w:rPr>
          <w:b/>
        </w:rPr>
        <w:t>год</w:t>
      </w:r>
      <w:proofErr w:type="gramEnd"/>
      <w:r w:rsidR="00FE31A3" w:rsidRPr="00C5063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169C5" w:rsidRPr="00C5063A">
        <w:rPr>
          <w:b/>
        </w:rPr>
        <w:t xml:space="preserve"> </w:t>
      </w:r>
    </w:p>
    <w:p w:rsidR="00184D9A" w:rsidRPr="00C5063A" w:rsidRDefault="00184D9A" w:rsidP="00184D9A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Консолидированный бюджет Трубчевского муниц</w:t>
      </w:r>
      <w:r w:rsidR="0076611A" w:rsidRPr="00C5063A">
        <w:rPr>
          <w:rFonts w:eastAsia="Calibri"/>
          <w:sz w:val="20"/>
          <w:szCs w:val="20"/>
        </w:rPr>
        <w:t>ипального района в 2022</w:t>
      </w:r>
      <w:r w:rsidRPr="00C5063A">
        <w:rPr>
          <w:rFonts w:eastAsia="Calibri"/>
          <w:sz w:val="20"/>
          <w:szCs w:val="20"/>
        </w:rPr>
        <w:t xml:space="preserve"> году сос</w:t>
      </w:r>
      <w:r w:rsidR="00D13811" w:rsidRPr="00C5063A">
        <w:rPr>
          <w:rFonts w:eastAsia="Calibri"/>
          <w:sz w:val="20"/>
          <w:szCs w:val="20"/>
        </w:rPr>
        <w:t xml:space="preserve">тавил по доходам  </w:t>
      </w:r>
      <w:r w:rsidR="00E534C0" w:rsidRPr="00C5063A">
        <w:rPr>
          <w:rFonts w:eastAsia="Calibri"/>
          <w:sz w:val="20"/>
          <w:szCs w:val="20"/>
        </w:rPr>
        <w:t>992 902 372,93</w:t>
      </w:r>
      <w:r w:rsidRPr="00C5063A">
        <w:rPr>
          <w:rFonts w:eastAsia="Calibri"/>
          <w:sz w:val="20"/>
          <w:szCs w:val="20"/>
        </w:rPr>
        <w:t xml:space="preserve"> ру</w:t>
      </w:r>
      <w:r w:rsidR="00D13811" w:rsidRPr="00C5063A">
        <w:rPr>
          <w:rFonts w:eastAsia="Calibri"/>
          <w:sz w:val="20"/>
          <w:szCs w:val="20"/>
        </w:rPr>
        <w:t xml:space="preserve">блей, по расходам </w:t>
      </w:r>
      <w:r w:rsidR="00203863" w:rsidRPr="00C5063A">
        <w:rPr>
          <w:rFonts w:eastAsia="Calibri"/>
          <w:sz w:val="20"/>
          <w:szCs w:val="20"/>
        </w:rPr>
        <w:t xml:space="preserve">1 016 616 </w:t>
      </w:r>
      <w:r w:rsidR="00E534C0" w:rsidRPr="00C5063A">
        <w:rPr>
          <w:rFonts w:eastAsia="Calibri"/>
          <w:sz w:val="20"/>
          <w:szCs w:val="20"/>
        </w:rPr>
        <w:t>976,99</w:t>
      </w:r>
      <w:r w:rsidR="00D13811" w:rsidRPr="00C5063A">
        <w:rPr>
          <w:rFonts w:eastAsia="Calibri"/>
          <w:sz w:val="20"/>
          <w:szCs w:val="20"/>
        </w:rPr>
        <w:t xml:space="preserve"> рублей, бюджет исполнен с </w:t>
      </w:r>
      <w:r w:rsidR="00E534C0" w:rsidRPr="00C5063A">
        <w:rPr>
          <w:rFonts w:eastAsia="Calibri"/>
          <w:sz w:val="20"/>
          <w:szCs w:val="20"/>
        </w:rPr>
        <w:t>дефицитом</w:t>
      </w:r>
      <w:r w:rsidR="00EF149D" w:rsidRPr="00C5063A">
        <w:rPr>
          <w:rFonts w:eastAsia="Calibri"/>
          <w:sz w:val="20"/>
          <w:szCs w:val="20"/>
        </w:rPr>
        <w:t xml:space="preserve"> </w:t>
      </w:r>
      <w:r w:rsidR="00203863" w:rsidRPr="00C5063A">
        <w:rPr>
          <w:rFonts w:eastAsia="Calibri"/>
          <w:sz w:val="20"/>
          <w:szCs w:val="20"/>
        </w:rPr>
        <w:t xml:space="preserve">в сумме </w:t>
      </w:r>
      <w:r w:rsidR="006C6852" w:rsidRPr="00C5063A">
        <w:rPr>
          <w:rFonts w:eastAsia="Calibri"/>
          <w:sz w:val="20"/>
          <w:szCs w:val="20"/>
        </w:rPr>
        <w:t xml:space="preserve">- </w:t>
      </w:r>
      <w:r w:rsidR="00E534C0" w:rsidRPr="00C5063A">
        <w:rPr>
          <w:rFonts w:eastAsia="Calibri"/>
          <w:sz w:val="20"/>
          <w:szCs w:val="20"/>
        </w:rPr>
        <w:t>23 714 604,06</w:t>
      </w:r>
      <w:r w:rsidRPr="00C5063A">
        <w:rPr>
          <w:rFonts w:eastAsia="Calibri"/>
          <w:sz w:val="20"/>
          <w:szCs w:val="20"/>
        </w:rPr>
        <w:t xml:space="preserve"> рублей.</w:t>
      </w:r>
    </w:p>
    <w:p w:rsidR="00184D9A" w:rsidRPr="00C5063A" w:rsidRDefault="00184D9A" w:rsidP="00184D9A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По сравнению с предыдущим отчетным периодом поступление доходов в консо</w:t>
      </w:r>
      <w:r w:rsidR="00D13811" w:rsidRPr="00C5063A">
        <w:rPr>
          <w:rFonts w:eastAsia="Calibri"/>
          <w:sz w:val="20"/>
          <w:szCs w:val="20"/>
        </w:rPr>
        <w:t>лидированный  бюджет у</w:t>
      </w:r>
      <w:r w:rsidR="00B743AF" w:rsidRPr="00C5063A">
        <w:rPr>
          <w:rFonts w:eastAsia="Calibri"/>
          <w:sz w:val="20"/>
          <w:szCs w:val="20"/>
        </w:rPr>
        <w:t>величилось</w:t>
      </w:r>
      <w:r w:rsidR="00D13811" w:rsidRPr="00C5063A">
        <w:rPr>
          <w:rFonts w:eastAsia="Calibri"/>
          <w:sz w:val="20"/>
          <w:szCs w:val="20"/>
        </w:rPr>
        <w:t xml:space="preserve">  на </w:t>
      </w:r>
      <w:r w:rsidR="00CA4600" w:rsidRPr="00C5063A">
        <w:rPr>
          <w:rFonts w:eastAsia="Calibri"/>
          <w:sz w:val="20"/>
          <w:szCs w:val="20"/>
        </w:rPr>
        <w:t>196 644 342,92</w:t>
      </w:r>
      <w:r w:rsidR="005E73AB" w:rsidRPr="00C5063A">
        <w:rPr>
          <w:rFonts w:eastAsia="Calibri"/>
          <w:sz w:val="20"/>
          <w:szCs w:val="20"/>
        </w:rPr>
        <w:t xml:space="preserve"> рублей или на </w:t>
      </w:r>
      <w:r w:rsidR="00CA4600" w:rsidRPr="00C5063A">
        <w:rPr>
          <w:rFonts w:eastAsia="Calibri"/>
          <w:sz w:val="20"/>
          <w:szCs w:val="20"/>
        </w:rPr>
        <w:t>24,7</w:t>
      </w:r>
      <w:r w:rsidR="00D13811" w:rsidRPr="00C5063A">
        <w:rPr>
          <w:rFonts w:eastAsia="Calibri"/>
          <w:sz w:val="20"/>
          <w:szCs w:val="20"/>
        </w:rPr>
        <w:t xml:space="preserve"> процентов. </w:t>
      </w:r>
      <w:r w:rsidR="006C6852" w:rsidRPr="00C5063A">
        <w:rPr>
          <w:rFonts w:eastAsia="Calibri"/>
          <w:sz w:val="20"/>
          <w:szCs w:val="20"/>
        </w:rPr>
        <w:t>Б</w:t>
      </w:r>
      <w:r w:rsidRPr="00C5063A">
        <w:rPr>
          <w:rFonts w:eastAsia="Calibri"/>
          <w:sz w:val="20"/>
          <w:szCs w:val="20"/>
        </w:rPr>
        <w:t>ез</w:t>
      </w:r>
      <w:r w:rsidR="006C6852" w:rsidRPr="00C5063A">
        <w:rPr>
          <w:rFonts w:eastAsia="Calibri"/>
          <w:sz w:val="20"/>
          <w:szCs w:val="20"/>
        </w:rPr>
        <w:t>возмездные</w:t>
      </w:r>
      <w:r w:rsidRPr="00C5063A">
        <w:rPr>
          <w:rFonts w:eastAsia="Calibri"/>
          <w:sz w:val="20"/>
          <w:szCs w:val="20"/>
        </w:rPr>
        <w:t xml:space="preserve"> по</w:t>
      </w:r>
      <w:r w:rsidR="00B743AF" w:rsidRPr="00C5063A">
        <w:rPr>
          <w:rFonts w:eastAsia="Calibri"/>
          <w:sz w:val="20"/>
          <w:szCs w:val="20"/>
        </w:rPr>
        <w:t>ступления увеличились</w:t>
      </w:r>
      <w:r w:rsidR="006C6852" w:rsidRPr="00C5063A">
        <w:rPr>
          <w:rFonts w:eastAsia="Calibri"/>
          <w:sz w:val="20"/>
          <w:szCs w:val="20"/>
        </w:rPr>
        <w:t xml:space="preserve"> </w:t>
      </w:r>
      <w:r w:rsidR="00C562D5" w:rsidRPr="00C5063A">
        <w:rPr>
          <w:rFonts w:eastAsia="Calibri"/>
          <w:sz w:val="20"/>
          <w:szCs w:val="20"/>
        </w:rPr>
        <w:t xml:space="preserve">на  сумму </w:t>
      </w:r>
      <w:r w:rsidR="00CA4600" w:rsidRPr="00C5063A">
        <w:rPr>
          <w:rFonts w:eastAsia="Calibri"/>
          <w:sz w:val="20"/>
          <w:szCs w:val="20"/>
        </w:rPr>
        <w:t>180 571 418 02</w:t>
      </w:r>
      <w:r w:rsidR="00C562D5" w:rsidRPr="00C5063A">
        <w:rPr>
          <w:rFonts w:eastAsia="Calibri"/>
          <w:sz w:val="20"/>
          <w:szCs w:val="20"/>
        </w:rPr>
        <w:t xml:space="preserve"> рублей или на  </w:t>
      </w:r>
      <w:r w:rsidR="00CA4600" w:rsidRPr="00C5063A">
        <w:rPr>
          <w:rFonts w:eastAsia="Calibri"/>
          <w:sz w:val="20"/>
          <w:szCs w:val="20"/>
        </w:rPr>
        <w:t>32,4</w:t>
      </w:r>
      <w:r w:rsidR="006C6852" w:rsidRPr="00C5063A">
        <w:rPr>
          <w:rFonts w:eastAsia="Calibri"/>
          <w:sz w:val="20"/>
          <w:szCs w:val="20"/>
        </w:rPr>
        <w:t>%.  Налоговые</w:t>
      </w:r>
      <w:r w:rsidRPr="00C5063A">
        <w:rPr>
          <w:rFonts w:eastAsia="Calibri"/>
          <w:sz w:val="20"/>
          <w:szCs w:val="20"/>
        </w:rPr>
        <w:t xml:space="preserve"> </w:t>
      </w:r>
      <w:r w:rsidR="009D3227" w:rsidRPr="00C5063A">
        <w:rPr>
          <w:rFonts w:eastAsia="Calibri"/>
          <w:sz w:val="20"/>
          <w:szCs w:val="20"/>
        </w:rPr>
        <w:t xml:space="preserve"> и  неналоговые</w:t>
      </w:r>
      <w:r w:rsidR="006C6852" w:rsidRPr="00C5063A">
        <w:rPr>
          <w:rFonts w:eastAsia="Calibri"/>
          <w:sz w:val="20"/>
          <w:szCs w:val="20"/>
        </w:rPr>
        <w:t xml:space="preserve"> доходы увеличились </w:t>
      </w:r>
      <w:r w:rsidR="00C562D5" w:rsidRPr="00C5063A">
        <w:rPr>
          <w:rFonts w:eastAsia="Calibri"/>
          <w:sz w:val="20"/>
          <w:szCs w:val="20"/>
        </w:rPr>
        <w:t xml:space="preserve"> на сумму </w:t>
      </w:r>
      <w:r w:rsidR="00A030EE" w:rsidRPr="00C5063A">
        <w:rPr>
          <w:rFonts w:eastAsia="Calibri"/>
          <w:sz w:val="20"/>
          <w:szCs w:val="20"/>
        </w:rPr>
        <w:t>16 072 924,90</w:t>
      </w:r>
      <w:r w:rsidRPr="00C5063A">
        <w:rPr>
          <w:rFonts w:eastAsia="Calibri"/>
          <w:sz w:val="20"/>
          <w:szCs w:val="20"/>
        </w:rPr>
        <w:t xml:space="preserve"> </w:t>
      </w:r>
      <w:r w:rsidR="006C6852" w:rsidRPr="00C5063A">
        <w:rPr>
          <w:rFonts w:eastAsia="Calibri"/>
          <w:sz w:val="20"/>
          <w:szCs w:val="20"/>
        </w:rPr>
        <w:t xml:space="preserve">рублей или на </w:t>
      </w:r>
      <w:r w:rsidR="00A030EE" w:rsidRPr="00C5063A">
        <w:rPr>
          <w:rFonts w:eastAsia="Calibri"/>
          <w:sz w:val="20"/>
          <w:szCs w:val="20"/>
        </w:rPr>
        <w:t>6,7</w:t>
      </w:r>
      <w:r w:rsidR="00D454F2" w:rsidRPr="00C5063A">
        <w:rPr>
          <w:rFonts w:eastAsia="Calibri"/>
          <w:sz w:val="20"/>
          <w:szCs w:val="20"/>
        </w:rPr>
        <w:t xml:space="preserve"> </w:t>
      </w:r>
      <w:r w:rsidR="00C562D5" w:rsidRPr="00C5063A">
        <w:rPr>
          <w:rFonts w:eastAsia="Calibri"/>
          <w:sz w:val="20"/>
          <w:szCs w:val="20"/>
        </w:rPr>
        <w:t>%.</w:t>
      </w:r>
    </w:p>
    <w:p w:rsidR="00184D9A" w:rsidRPr="00C5063A" w:rsidRDefault="00184D9A" w:rsidP="00184D9A">
      <w:pPr>
        <w:ind w:firstLine="708"/>
        <w:jc w:val="both"/>
        <w:rPr>
          <w:bCs/>
          <w:sz w:val="20"/>
          <w:szCs w:val="20"/>
        </w:rPr>
      </w:pPr>
      <w:r w:rsidRPr="00C5063A">
        <w:rPr>
          <w:bCs/>
          <w:sz w:val="20"/>
          <w:szCs w:val="20"/>
        </w:rPr>
        <w:t>Динамика основных параметров консолидированного бюджета Трубчевско</w:t>
      </w:r>
      <w:r w:rsidR="00095B97" w:rsidRPr="00C5063A">
        <w:rPr>
          <w:bCs/>
          <w:sz w:val="20"/>
          <w:szCs w:val="20"/>
        </w:rPr>
        <w:t xml:space="preserve">го </w:t>
      </w:r>
      <w:r w:rsidR="00EF149D" w:rsidRPr="00C5063A">
        <w:rPr>
          <w:bCs/>
          <w:sz w:val="20"/>
          <w:szCs w:val="20"/>
        </w:rPr>
        <w:t>муниципального района за 20</w:t>
      </w:r>
      <w:r w:rsidR="0076611A" w:rsidRPr="00C5063A">
        <w:rPr>
          <w:bCs/>
          <w:sz w:val="20"/>
          <w:szCs w:val="20"/>
        </w:rPr>
        <w:t>21</w:t>
      </w:r>
      <w:r w:rsidR="00EF149D" w:rsidRPr="00C5063A">
        <w:rPr>
          <w:bCs/>
          <w:sz w:val="20"/>
          <w:szCs w:val="20"/>
        </w:rPr>
        <w:t>–202</w:t>
      </w:r>
      <w:r w:rsidR="0076611A" w:rsidRPr="00C5063A">
        <w:rPr>
          <w:bCs/>
          <w:sz w:val="20"/>
          <w:szCs w:val="20"/>
        </w:rPr>
        <w:t>2</w:t>
      </w:r>
      <w:r w:rsidRPr="00C5063A">
        <w:rPr>
          <w:bCs/>
          <w:sz w:val="20"/>
          <w:szCs w:val="20"/>
        </w:rPr>
        <w:t xml:space="preserve"> годы представлена в следующей таблице.</w:t>
      </w:r>
    </w:p>
    <w:p w:rsidR="00311F1D" w:rsidRPr="00C5063A" w:rsidRDefault="00A178C4" w:rsidP="00A178C4">
      <w:pPr>
        <w:ind w:firstLine="708"/>
        <w:jc w:val="center"/>
        <w:rPr>
          <w:bCs/>
          <w:sz w:val="20"/>
          <w:szCs w:val="20"/>
        </w:rPr>
      </w:pPr>
      <w:r w:rsidRPr="00C5063A">
        <w:rPr>
          <w:bCs/>
          <w:sz w:val="20"/>
          <w:szCs w:val="20"/>
        </w:rPr>
        <w:t xml:space="preserve">                                                                                                                          </w:t>
      </w:r>
      <w:r w:rsidR="006E65D2" w:rsidRPr="00C5063A">
        <w:rPr>
          <w:bCs/>
          <w:sz w:val="20"/>
          <w:szCs w:val="20"/>
        </w:rPr>
        <w:t xml:space="preserve">                           (рублей</w:t>
      </w:r>
      <w:r w:rsidRPr="00C5063A">
        <w:rPr>
          <w:bCs/>
          <w:sz w:val="20"/>
          <w:szCs w:val="20"/>
        </w:rPr>
        <w:t xml:space="preserve">) 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268"/>
        <w:gridCol w:w="1984"/>
        <w:gridCol w:w="1985"/>
      </w:tblGrid>
      <w:tr w:rsidR="00C5063A" w:rsidRPr="00C5063A" w:rsidTr="00311F1D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                                    </w:t>
            </w:r>
          </w:p>
          <w:p w:rsidR="00311F1D" w:rsidRPr="00C5063A" w:rsidRDefault="00311F1D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                              Показатели</w:t>
            </w:r>
          </w:p>
          <w:p w:rsidR="00311F1D" w:rsidRPr="00C5063A" w:rsidRDefault="00311F1D" w:rsidP="00311F1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76611A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Отчет  за  2021</w:t>
            </w:r>
            <w:r w:rsidR="00311F1D" w:rsidRPr="00C5063A">
              <w:rPr>
                <w:sz w:val="20"/>
                <w:szCs w:val="20"/>
              </w:rPr>
              <w:t xml:space="preserve"> год</w:t>
            </w:r>
          </w:p>
          <w:p w:rsidR="00311F1D" w:rsidRPr="00C5063A" w:rsidRDefault="00311F1D" w:rsidP="00311F1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8E2FE8" w:rsidP="00EF149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Исполнено за 20</w:t>
            </w:r>
            <w:r w:rsidR="0076611A" w:rsidRPr="00C5063A">
              <w:rPr>
                <w:sz w:val="20"/>
                <w:szCs w:val="20"/>
              </w:rPr>
              <w:t>22</w:t>
            </w:r>
            <w:r w:rsidR="00EF149D" w:rsidRPr="00C5063A">
              <w:rPr>
                <w:sz w:val="20"/>
                <w:szCs w:val="20"/>
              </w:rPr>
              <w:t xml:space="preserve">                                                            </w:t>
            </w:r>
            <w:r w:rsidR="00311F1D" w:rsidRPr="00C5063A">
              <w:rPr>
                <w:sz w:val="20"/>
                <w:szCs w:val="20"/>
              </w:rPr>
              <w:t xml:space="preserve"> год</w:t>
            </w:r>
          </w:p>
        </w:tc>
      </w:tr>
      <w:tr w:rsidR="00C5063A" w:rsidRPr="00C5063A" w:rsidTr="00311F1D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в %*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4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Доходы консолидированного бюджета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  <w:lang w:val="en-US"/>
              </w:rPr>
              <w:t>796 258 030</w:t>
            </w:r>
            <w:r w:rsidRPr="00C5063A">
              <w:rPr>
                <w:sz w:val="20"/>
                <w:szCs w:val="20"/>
              </w:rPr>
              <w:t>,</w:t>
            </w:r>
            <w:r w:rsidRPr="00C5063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CA4600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992 902 372,93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CA4600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124,7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в </w:t>
            </w:r>
            <w:proofErr w:type="spellStart"/>
            <w:r w:rsidRPr="00C5063A">
              <w:rPr>
                <w:sz w:val="20"/>
                <w:szCs w:val="20"/>
              </w:rPr>
              <w:t>т.ч</w:t>
            </w:r>
            <w:proofErr w:type="spellEnd"/>
            <w:r w:rsidRPr="00C5063A">
              <w:rPr>
                <w:sz w:val="20"/>
                <w:szCs w:val="20"/>
              </w:rPr>
              <w:t>. 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  <w:lang w:val="en-US"/>
              </w:rPr>
            </w:pPr>
            <w:r w:rsidRPr="00C5063A">
              <w:rPr>
                <w:sz w:val="20"/>
                <w:szCs w:val="20"/>
                <w:lang w:val="en-US"/>
              </w:rPr>
              <w:t>557 087 464</w:t>
            </w:r>
            <w:r w:rsidRPr="00C5063A">
              <w:rPr>
                <w:sz w:val="20"/>
                <w:szCs w:val="20"/>
              </w:rPr>
              <w:t>,</w:t>
            </w:r>
            <w:r w:rsidRPr="00C5063A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CA4600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737 658 882,19</w:t>
            </w:r>
            <w:r w:rsidR="00A030EE" w:rsidRPr="00C506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CA4600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132,4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доля безвозмездных поступлений,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136378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239 170 565,84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CA4600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255 243 490,74</w:t>
            </w:r>
            <w:r w:rsidR="00A030EE" w:rsidRPr="00C5063A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116071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</w:t>
            </w:r>
            <w:r w:rsidR="00CA4600" w:rsidRPr="00C5063A">
              <w:rPr>
                <w:sz w:val="20"/>
                <w:szCs w:val="20"/>
              </w:rPr>
              <w:t>06,7</w:t>
            </w:r>
          </w:p>
        </w:tc>
      </w:tr>
      <w:tr w:rsidR="00C5063A" w:rsidRPr="00C5063A" w:rsidTr="00311F1D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в </w:t>
            </w:r>
            <w:proofErr w:type="spellStart"/>
            <w:r w:rsidRPr="00C5063A">
              <w:rPr>
                <w:sz w:val="20"/>
                <w:szCs w:val="20"/>
              </w:rPr>
              <w:t>т.ч</w:t>
            </w:r>
            <w:proofErr w:type="spellEnd"/>
            <w:r w:rsidRPr="00C5063A">
              <w:rPr>
                <w:sz w:val="20"/>
                <w:szCs w:val="20"/>
              </w:rPr>
              <w:t>. 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173 155 690,42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43AE6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175 661 205,17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43AE6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101,4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доля районного бюджета,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E73AB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68,8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66 014 875,42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E73AB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79 582 285,57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E2DBE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</w:t>
            </w:r>
            <w:r w:rsidR="005E73AB" w:rsidRPr="00C5063A">
              <w:rPr>
                <w:sz w:val="20"/>
                <w:szCs w:val="20"/>
              </w:rPr>
              <w:t>120,6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доля бюджетов поселений,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27,6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E73AB" w:rsidP="005E73AB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31,2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Расходы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745 395 376,72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4D2BA1" w:rsidP="008F2AA9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1 016 616 976,99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4D2BA1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136,4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в </w:t>
            </w:r>
            <w:proofErr w:type="spellStart"/>
            <w:r w:rsidRPr="00C5063A">
              <w:rPr>
                <w:sz w:val="20"/>
                <w:szCs w:val="20"/>
              </w:rPr>
              <w:t>т.ч</w:t>
            </w:r>
            <w:proofErr w:type="spellEnd"/>
            <w:r w:rsidRPr="00C5063A">
              <w:rPr>
                <w:sz w:val="20"/>
                <w:szCs w:val="20"/>
              </w:rPr>
              <w:t>. 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653 966 037,32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8F2AA9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912 105 668,93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E2DBE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139,5</w:t>
            </w:r>
          </w:p>
        </w:tc>
      </w:tr>
      <w:tr w:rsidR="00C5063A" w:rsidRPr="00C5063A" w:rsidTr="00311F1D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доля районного бюджета,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87,7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89,7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91 429 339,40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104 511 308,06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9553F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114,3</w:t>
            </w:r>
            <w:r w:rsidR="00A030EE" w:rsidRPr="00C5063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доля бюджетов поселений,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2B7EB3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10,3</w:t>
            </w:r>
            <w:r w:rsidR="0059553F" w:rsidRPr="00C506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Дефицит (профицит)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50 862 653,29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F90ED7" w:rsidP="00EF149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-23 714 604,06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rPr>
          <w:trHeight w:val="1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в </w:t>
            </w:r>
            <w:proofErr w:type="spellStart"/>
            <w:r w:rsidRPr="00C5063A">
              <w:rPr>
                <w:sz w:val="20"/>
                <w:szCs w:val="20"/>
              </w:rPr>
              <w:t>т.ч</w:t>
            </w:r>
            <w:proofErr w:type="spellEnd"/>
            <w:r w:rsidRPr="00C5063A">
              <w:rPr>
                <w:sz w:val="20"/>
                <w:szCs w:val="20"/>
              </w:rPr>
              <w:t>. 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48 615 428,02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0F09F3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-35 268 054,44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rPr>
          <w:trHeight w:val="1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2 247 225,27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0F09F3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11 553 450,38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E75337" w:rsidRPr="00C5063A" w:rsidRDefault="00C562D5" w:rsidP="00E75337">
      <w:pPr>
        <w:rPr>
          <w:rFonts w:eastAsia="Calibri"/>
        </w:rPr>
      </w:pPr>
      <w:r w:rsidRPr="00C5063A">
        <w:t xml:space="preserve">           </w:t>
      </w:r>
    </w:p>
    <w:p w:rsidR="0065466B" w:rsidRPr="00C5063A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В 202</w:t>
      </w:r>
      <w:r w:rsidR="00C306C6" w:rsidRPr="00C5063A">
        <w:rPr>
          <w:rFonts w:eastAsia="Calibri"/>
          <w:sz w:val="20"/>
          <w:szCs w:val="20"/>
        </w:rPr>
        <w:t>2</w:t>
      </w:r>
      <w:r w:rsidRPr="00C5063A">
        <w:rPr>
          <w:rFonts w:eastAsia="Calibri"/>
          <w:sz w:val="20"/>
          <w:szCs w:val="20"/>
        </w:rPr>
        <w:t xml:space="preserve"> году на территории Трубчевского муниципального района в бюджеты всех уровней начислено </w:t>
      </w:r>
      <w:r w:rsidR="00606E52" w:rsidRPr="00C5063A">
        <w:rPr>
          <w:rFonts w:eastAsia="Calibri"/>
          <w:sz w:val="20"/>
          <w:szCs w:val="20"/>
        </w:rPr>
        <w:t>604 841 641,21</w:t>
      </w:r>
      <w:r w:rsidRPr="00C5063A">
        <w:rPr>
          <w:rFonts w:eastAsia="Calibri"/>
          <w:sz w:val="20"/>
          <w:szCs w:val="20"/>
        </w:rPr>
        <w:t xml:space="preserve"> рублей налогов и других платежей, что на </w:t>
      </w:r>
      <w:r w:rsidR="00C306C6" w:rsidRPr="00C5063A">
        <w:rPr>
          <w:rFonts w:eastAsia="Calibri"/>
          <w:sz w:val="20"/>
          <w:szCs w:val="20"/>
        </w:rPr>
        <w:t>52 176</w:t>
      </w:r>
      <w:r w:rsidR="00606E52" w:rsidRPr="00C5063A">
        <w:rPr>
          <w:rFonts w:eastAsia="Calibri"/>
          <w:sz w:val="20"/>
          <w:szCs w:val="20"/>
        </w:rPr>
        <w:t> 888,95</w:t>
      </w:r>
      <w:r w:rsidRPr="00C5063A">
        <w:rPr>
          <w:rFonts w:eastAsia="Calibri"/>
          <w:sz w:val="20"/>
          <w:szCs w:val="20"/>
        </w:rPr>
        <w:t xml:space="preserve"> рублей </w:t>
      </w:r>
      <w:r w:rsidR="006C659A" w:rsidRPr="00C5063A">
        <w:rPr>
          <w:rFonts w:eastAsia="Calibri"/>
          <w:sz w:val="20"/>
          <w:szCs w:val="20"/>
        </w:rPr>
        <w:t>больше</w:t>
      </w:r>
      <w:r w:rsidRPr="00C5063A">
        <w:rPr>
          <w:rFonts w:eastAsia="Calibri"/>
          <w:sz w:val="20"/>
          <w:szCs w:val="20"/>
        </w:rPr>
        <w:t xml:space="preserve"> предыдущего года. </w:t>
      </w:r>
    </w:p>
    <w:p w:rsidR="0065466B" w:rsidRPr="00C5063A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 xml:space="preserve">Налоговые и неналоговые доходы консолидированного бюджета составляют </w:t>
      </w:r>
      <w:r w:rsidR="009857EB" w:rsidRPr="00C5063A">
        <w:rPr>
          <w:rFonts w:eastAsia="Calibri"/>
          <w:sz w:val="20"/>
          <w:szCs w:val="20"/>
        </w:rPr>
        <w:t>25,7</w:t>
      </w:r>
      <w:r w:rsidRPr="00C5063A">
        <w:rPr>
          <w:rFonts w:eastAsia="Calibri"/>
          <w:sz w:val="20"/>
          <w:szCs w:val="20"/>
        </w:rPr>
        <w:t>% от общих поступлений в консолидированный бюджет Трубчевского муниципального района.</w:t>
      </w:r>
    </w:p>
    <w:p w:rsidR="0065466B" w:rsidRPr="00C5063A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Рост поступлений налоговых и неналоговых доходов консолидированного бюджета в 202</w:t>
      </w:r>
      <w:r w:rsidR="009857EB" w:rsidRPr="00C5063A">
        <w:rPr>
          <w:rFonts w:eastAsia="Calibri"/>
          <w:sz w:val="20"/>
          <w:szCs w:val="20"/>
        </w:rPr>
        <w:t>2</w:t>
      </w:r>
      <w:r w:rsidRPr="00C5063A">
        <w:rPr>
          <w:rFonts w:eastAsia="Calibri"/>
          <w:sz w:val="20"/>
          <w:szCs w:val="20"/>
        </w:rPr>
        <w:t xml:space="preserve"> году по сравнению с 20</w:t>
      </w:r>
      <w:r w:rsidR="00116071" w:rsidRPr="00C5063A">
        <w:rPr>
          <w:rFonts w:eastAsia="Calibri"/>
          <w:sz w:val="20"/>
          <w:szCs w:val="20"/>
        </w:rPr>
        <w:t>2</w:t>
      </w:r>
      <w:r w:rsidR="009857EB" w:rsidRPr="00C5063A">
        <w:rPr>
          <w:rFonts w:eastAsia="Calibri"/>
          <w:sz w:val="20"/>
          <w:szCs w:val="20"/>
        </w:rPr>
        <w:t>1</w:t>
      </w:r>
      <w:r w:rsidRPr="00C5063A">
        <w:rPr>
          <w:rFonts w:eastAsia="Calibri"/>
          <w:sz w:val="20"/>
          <w:szCs w:val="20"/>
        </w:rPr>
        <w:t xml:space="preserve"> годом наблюдается по следующим основным доходным источникам:</w:t>
      </w:r>
    </w:p>
    <w:p w:rsidR="0065466B" w:rsidRPr="00C5063A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 налогу на доходы физических лиц (1</w:t>
      </w:r>
      <w:r w:rsidR="004733A8" w:rsidRPr="00C5063A">
        <w:rPr>
          <w:rFonts w:eastAsia="Calibri"/>
          <w:sz w:val="20"/>
          <w:szCs w:val="20"/>
        </w:rPr>
        <w:t>26,9</w:t>
      </w:r>
      <w:r w:rsidRPr="00C5063A">
        <w:rPr>
          <w:rFonts w:eastAsia="Calibri"/>
          <w:sz w:val="20"/>
          <w:szCs w:val="20"/>
        </w:rPr>
        <w:t>%), в связи с ростом ФОТ в 202</w:t>
      </w:r>
      <w:r w:rsidR="00E8264E" w:rsidRPr="00C5063A">
        <w:rPr>
          <w:rFonts w:eastAsia="Calibri"/>
          <w:sz w:val="20"/>
          <w:szCs w:val="20"/>
        </w:rPr>
        <w:t>2</w:t>
      </w:r>
      <w:r w:rsidRPr="00C5063A">
        <w:rPr>
          <w:rFonts w:eastAsia="Calibri"/>
          <w:sz w:val="20"/>
          <w:szCs w:val="20"/>
        </w:rPr>
        <w:t xml:space="preserve"> году на</w:t>
      </w:r>
      <w:r w:rsidR="00F354F1" w:rsidRPr="00C5063A">
        <w:rPr>
          <w:rFonts w:eastAsia="Calibri"/>
          <w:sz w:val="20"/>
          <w:szCs w:val="20"/>
        </w:rPr>
        <w:t xml:space="preserve"> 1</w:t>
      </w:r>
      <w:r w:rsidR="00E8264E" w:rsidRPr="00C5063A">
        <w:rPr>
          <w:rFonts w:eastAsia="Calibri"/>
          <w:sz w:val="20"/>
          <w:szCs w:val="20"/>
        </w:rPr>
        <w:t>14,1</w:t>
      </w:r>
      <w:r w:rsidRPr="00C5063A">
        <w:rPr>
          <w:rFonts w:eastAsia="Calibri"/>
          <w:sz w:val="20"/>
          <w:szCs w:val="20"/>
        </w:rPr>
        <w:t xml:space="preserve">% и </w:t>
      </w:r>
      <w:r w:rsidR="00E8264E" w:rsidRPr="00C5063A">
        <w:rPr>
          <w:rFonts w:eastAsia="Calibri"/>
          <w:sz w:val="20"/>
          <w:szCs w:val="20"/>
        </w:rPr>
        <w:t xml:space="preserve">увеличением дополнительного </w:t>
      </w:r>
      <w:r w:rsidR="00411A96" w:rsidRPr="00C5063A">
        <w:rPr>
          <w:rFonts w:eastAsia="Calibri"/>
          <w:sz w:val="20"/>
          <w:szCs w:val="20"/>
        </w:rPr>
        <w:t>норматива отчислений по налогу, переданного бюджету района и заменяющего часть дотации на выравнивание бюджетной обеспеченности муниципального района до 33% (в 2021 году - 29%)</w:t>
      </w:r>
      <w:r w:rsidRPr="00C5063A">
        <w:rPr>
          <w:rFonts w:eastAsia="Calibri"/>
          <w:sz w:val="20"/>
          <w:szCs w:val="20"/>
        </w:rPr>
        <w:t>;</w:t>
      </w:r>
    </w:p>
    <w:p w:rsidR="00411A96" w:rsidRPr="00C5063A" w:rsidRDefault="00411A96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  доходам от уплаты акцизов на нефтепродукты (118,3%) в связи с ростом объемов реализации нефтепродуктов в течение года;</w:t>
      </w:r>
    </w:p>
    <w:p w:rsidR="00CC1625" w:rsidRPr="00C5063A" w:rsidRDefault="00CC1625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 земельному налогу (107,7%) в связи с увеличением площади земельных участков по налогоплательщикам: ООО «Брянская мясная компания», ООО «</w:t>
      </w:r>
      <w:proofErr w:type="spellStart"/>
      <w:r w:rsidRPr="00C5063A">
        <w:rPr>
          <w:rFonts w:eastAsia="Calibri"/>
          <w:sz w:val="20"/>
          <w:szCs w:val="20"/>
        </w:rPr>
        <w:t>Меленский</w:t>
      </w:r>
      <w:proofErr w:type="spellEnd"/>
      <w:r w:rsidRPr="00C5063A">
        <w:rPr>
          <w:rFonts w:eastAsia="Calibri"/>
          <w:sz w:val="20"/>
          <w:szCs w:val="20"/>
        </w:rPr>
        <w:t xml:space="preserve"> картофель»;</w:t>
      </w:r>
    </w:p>
    <w:p w:rsidR="00E11435" w:rsidRPr="00C5063A" w:rsidRDefault="00E11435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 государственной пошлине (1</w:t>
      </w:r>
      <w:r w:rsidR="00CC1625" w:rsidRPr="00C5063A">
        <w:rPr>
          <w:rFonts w:eastAsia="Calibri"/>
          <w:sz w:val="20"/>
          <w:szCs w:val="20"/>
        </w:rPr>
        <w:t>00,6</w:t>
      </w:r>
      <w:r w:rsidRPr="00C5063A">
        <w:rPr>
          <w:rFonts w:eastAsia="Calibri"/>
          <w:sz w:val="20"/>
          <w:szCs w:val="20"/>
        </w:rPr>
        <w:t>%) в связи с увеличением обращений физических и юридических лиц для совершения юридически значимых действий;</w:t>
      </w:r>
    </w:p>
    <w:p w:rsidR="0065466B" w:rsidRPr="00C5063A" w:rsidRDefault="0065466B" w:rsidP="00171900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 доходам</w:t>
      </w:r>
      <w:r w:rsidR="00CC1625" w:rsidRPr="00C5063A">
        <w:rPr>
          <w:rFonts w:eastAsia="Calibri"/>
          <w:sz w:val="20"/>
          <w:szCs w:val="20"/>
        </w:rPr>
        <w:t xml:space="preserve"> от сдачи муниципального имущества </w:t>
      </w:r>
      <w:r w:rsidR="00171900" w:rsidRPr="00C5063A">
        <w:rPr>
          <w:rFonts w:eastAsia="Calibri"/>
          <w:sz w:val="20"/>
          <w:szCs w:val="20"/>
        </w:rPr>
        <w:t xml:space="preserve">(102,3%) а связи с заключением нового договора аренды имущества с ИП </w:t>
      </w:r>
      <w:proofErr w:type="spellStart"/>
      <w:r w:rsidR="00171900" w:rsidRPr="00C5063A">
        <w:rPr>
          <w:rFonts w:eastAsia="Calibri"/>
          <w:sz w:val="20"/>
          <w:szCs w:val="20"/>
        </w:rPr>
        <w:t>Ольхова</w:t>
      </w:r>
      <w:proofErr w:type="spellEnd"/>
      <w:r w:rsidR="00171900" w:rsidRPr="00C5063A">
        <w:rPr>
          <w:rFonts w:eastAsia="Calibri"/>
          <w:sz w:val="20"/>
          <w:szCs w:val="20"/>
        </w:rPr>
        <w:t xml:space="preserve"> И.В.</w:t>
      </w:r>
      <w:r w:rsidRPr="00C5063A">
        <w:rPr>
          <w:rFonts w:eastAsia="Calibri"/>
          <w:sz w:val="20"/>
          <w:szCs w:val="20"/>
        </w:rPr>
        <w:t>;</w:t>
      </w:r>
    </w:p>
    <w:p w:rsidR="00BB7FC9" w:rsidRPr="00C5063A" w:rsidRDefault="00BB7FC9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</w:t>
      </w:r>
      <w:r w:rsidR="000A366D" w:rsidRPr="00C5063A">
        <w:rPr>
          <w:rFonts w:eastAsia="Calibri"/>
          <w:sz w:val="20"/>
          <w:szCs w:val="20"/>
        </w:rPr>
        <w:t xml:space="preserve">  прочим поступлениям от использования имущества, находящегося в муниципальной собственности, (в 5,8 раза) в связи с поступлением платежей в начале 2022 года в результате перерасчета платы за «наем» жилых помещений в сторону увеличения из-за несвоевременно поданных сведений о приватизации жилых помещений по </w:t>
      </w:r>
      <w:proofErr w:type="spellStart"/>
      <w:r w:rsidR="000A366D" w:rsidRPr="00C5063A">
        <w:rPr>
          <w:rFonts w:eastAsia="Calibri"/>
          <w:sz w:val="20"/>
          <w:szCs w:val="20"/>
        </w:rPr>
        <w:t>Белоберезковскому</w:t>
      </w:r>
      <w:proofErr w:type="spellEnd"/>
      <w:r w:rsidR="000A366D" w:rsidRPr="00C5063A">
        <w:rPr>
          <w:rFonts w:eastAsia="Calibri"/>
          <w:sz w:val="20"/>
          <w:szCs w:val="20"/>
        </w:rPr>
        <w:t xml:space="preserve"> городскому поселению;</w:t>
      </w:r>
    </w:p>
    <w:p w:rsidR="00C7446F" w:rsidRPr="00C5063A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</w:t>
      </w:r>
      <w:r w:rsidR="000E5565" w:rsidRPr="00C5063A">
        <w:rPr>
          <w:rFonts w:eastAsia="Calibri"/>
          <w:sz w:val="20"/>
          <w:szCs w:val="20"/>
        </w:rPr>
        <w:t xml:space="preserve"> </w:t>
      </w:r>
      <w:r w:rsidRPr="00C5063A">
        <w:rPr>
          <w:rFonts w:eastAsia="Calibri"/>
          <w:sz w:val="20"/>
          <w:szCs w:val="20"/>
        </w:rPr>
        <w:t xml:space="preserve">доходам от </w:t>
      </w:r>
      <w:r w:rsidR="00C7446F" w:rsidRPr="00C5063A">
        <w:rPr>
          <w:rFonts w:eastAsia="Calibri"/>
          <w:sz w:val="20"/>
          <w:szCs w:val="20"/>
        </w:rPr>
        <w:t xml:space="preserve">реализации муниципального имущества, находящегося в собственности района и городских поселений </w:t>
      </w:r>
      <w:r w:rsidRPr="00C5063A">
        <w:rPr>
          <w:rFonts w:eastAsia="Calibri"/>
          <w:sz w:val="20"/>
          <w:szCs w:val="20"/>
        </w:rPr>
        <w:t>(</w:t>
      </w:r>
      <w:r w:rsidR="00411B5B" w:rsidRPr="00C5063A">
        <w:rPr>
          <w:rFonts w:eastAsia="Calibri"/>
          <w:sz w:val="20"/>
          <w:szCs w:val="20"/>
        </w:rPr>
        <w:t xml:space="preserve">в </w:t>
      </w:r>
      <w:r w:rsidR="00C7446F" w:rsidRPr="00C5063A">
        <w:rPr>
          <w:rFonts w:eastAsia="Calibri"/>
          <w:sz w:val="20"/>
          <w:szCs w:val="20"/>
        </w:rPr>
        <w:t xml:space="preserve">95,2 </w:t>
      </w:r>
      <w:r w:rsidR="00411B5B" w:rsidRPr="00C5063A">
        <w:rPr>
          <w:rFonts w:eastAsia="Calibri"/>
          <w:sz w:val="20"/>
          <w:szCs w:val="20"/>
        </w:rPr>
        <w:t>раза</w:t>
      </w:r>
      <w:r w:rsidRPr="00C5063A">
        <w:rPr>
          <w:rFonts w:eastAsia="Calibri"/>
          <w:sz w:val="20"/>
          <w:szCs w:val="20"/>
        </w:rPr>
        <w:t xml:space="preserve">) в связи с </w:t>
      </w:r>
      <w:r w:rsidR="00C7446F" w:rsidRPr="00C5063A">
        <w:rPr>
          <w:rFonts w:eastAsia="Calibri"/>
          <w:sz w:val="20"/>
          <w:szCs w:val="20"/>
        </w:rPr>
        <w:t>заключением</w:t>
      </w:r>
      <w:r w:rsidRPr="00C5063A">
        <w:rPr>
          <w:rFonts w:eastAsia="Calibri"/>
          <w:sz w:val="20"/>
          <w:szCs w:val="20"/>
        </w:rPr>
        <w:t xml:space="preserve"> в 202</w:t>
      </w:r>
      <w:r w:rsidR="00C7446F" w:rsidRPr="00C5063A">
        <w:rPr>
          <w:rFonts w:eastAsia="Calibri"/>
          <w:sz w:val="20"/>
          <w:szCs w:val="20"/>
        </w:rPr>
        <w:t>2</w:t>
      </w:r>
      <w:r w:rsidRPr="00C5063A">
        <w:rPr>
          <w:rFonts w:eastAsia="Calibri"/>
          <w:sz w:val="20"/>
          <w:szCs w:val="20"/>
        </w:rPr>
        <w:t xml:space="preserve"> году</w:t>
      </w:r>
      <w:r w:rsidR="00C7446F" w:rsidRPr="00C5063A">
        <w:rPr>
          <w:rFonts w:eastAsia="Calibri"/>
          <w:sz w:val="20"/>
          <w:szCs w:val="20"/>
        </w:rPr>
        <w:t xml:space="preserve"> двух договоров купли-продажи муниципального имущества района и продажей  имущества по бюджету города Трубчевска;</w:t>
      </w:r>
    </w:p>
    <w:p w:rsidR="0065466B" w:rsidRPr="00C5063A" w:rsidRDefault="00C7446F" w:rsidP="0065466B">
      <w:pPr>
        <w:ind w:firstLine="709"/>
        <w:jc w:val="both"/>
        <w:rPr>
          <w:rFonts w:eastAsia="Calibri"/>
          <w:sz w:val="20"/>
          <w:szCs w:val="20"/>
        </w:rPr>
      </w:pPr>
      <w:proofErr w:type="gramStart"/>
      <w:r w:rsidRPr="00C5063A">
        <w:rPr>
          <w:rFonts w:eastAsia="Calibri"/>
          <w:sz w:val="20"/>
          <w:szCs w:val="20"/>
        </w:rPr>
        <w:t xml:space="preserve">- </w:t>
      </w:r>
      <w:r w:rsidR="00626ECC" w:rsidRPr="00C5063A">
        <w:rPr>
          <w:rFonts w:eastAsia="Calibri"/>
          <w:sz w:val="20"/>
          <w:szCs w:val="20"/>
        </w:rPr>
        <w:t>доходам</w:t>
      </w:r>
      <w:r w:rsidR="00560A44" w:rsidRPr="00C5063A">
        <w:rPr>
          <w:rFonts w:eastAsia="Calibri"/>
          <w:sz w:val="20"/>
          <w:szCs w:val="20"/>
        </w:rPr>
        <w:t xml:space="preserve"> </w:t>
      </w:r>
      <w:r w:rsidR="00DB27FD" w:rsidRPr="00C5063A">
        <w:rPr>
          <w:rFonts w:eastAsia="Calibri"/>
          <w:sz w:val="20"/>
          <w:szCs w:val="20"/>
        </w:rPr>
        <w:t xml:space="preserve">от продажи </w:t>
      </w:r>
      <w:r w:rsidR="000714E5" w:rsidRPr="00C5063A">
        <w:rPr>
          <w:rFonts w:eastAsia="Calibri"/>
          <w:sz w:val="20"/>
          <w:szCs w:val="20"/>
        </w:rPr>
        <w:t>земельных участков, находящихся в муниципальной собственности (в 10,7 раза) в связи с продажей земельных участков</w:t>
      </w:r>
      <w:r w:rsidR="000F33AB" w:rsidRPr="00C5063A">
        <w:rPr>
          <w:rFonts w:eastAsia="Calibri"/>
          <w:sz w:val="20"/>
          <w:szCs w:val="20"/>
        </w:rPr>
        <w:t xml:space="preserve"> в собственность АО «Чистая планета», ИП Воскресенский М.Э. по бюджету района, продажей земельного участка по бюджету города Трубчевска и продажей большего количества невостребованных земельных долей по </w:t>
      </w:r>
      <w:proofErr w:type="spellStart"/>
      <w:r w:rsidR="000F33AB" w:rsidRPr="00C5063A">
        <w:rPr>
          <w:rFonts w:eastAsia="Calibri"/>
          <w:sz w:val="20"/>
          <w:szCs w:val="20"/>
        </w:rPr>
        <w:t>Селецкому</w:t>
      </w:r>
      <w:proofErr w:type="spellEnd"/>
      <w:r w:rsidR="000F33AB" w:rsidRPr="00C5063A">
        <w:rPr>
          <w:rFonts w:eastAsia="Calibri"/>
          <w:sz w:val="20"/>
          <w:szCs w:val="20"/>
        </w:rPr>
        <w:t xml:space="preserve">, </w:t>
      </w:r>
      <w:proofErr w:type="spellStart"/>
      <w:r w:rsidR="000F33AB" w:rsidRPr="00C5063A">
        <w:rPr>
          <w:rFonts w:eastAsia="Calibri"/>
          <w:sz w:val="20"/>
          <w:szCs w:val="20"/>
        </w:rPr>
        <w:t>Семячковскому</w:t>
      </w:r>
      <w:proofErr w:type="spellEnd"/>
      <w:r w:rsidR="000F33AB" w:rsidRPr="00C5063A">
        <w:rPr>
          <w:rFonts w:eastAsia="Calibri"/>
          <w:sz w:val="20"/>
          <w:szCs w:val="20"/>
        </w:rPr>
        <w:t xml:space="preserve"> и Юровскому сельским поселениям.</w:t>
      </w:r>
      <w:proofErr w:type="gramEnd"/>
    </w:p>
    <w:p w:rsidR="00A7408D" w:rsidRPr="00C5063A" w:rsidRDefault="00BF3409" w:rsidP="00BA3E55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 xml:space="preserve"> </w:t>
      </w:r>
      <w:r w:rsidR="00BA3E55" w:rsidRPr="00C5063A">
        <w:rPr>
          <w:rFonts w:eastAsia="Calibri"/>
          <w:sz w:val="20"/>
          <w:szCs w:val="20"/>
        </w:rPr>
        <w:t>Основную долю доходов к</w:t>
      </w:r>
      <w:r w:rsidR="004E6073" w:rsidRPr="00C5063A">
        <w:rPr>
          <w:rFonts w:eastAsia="Calibri"/>
          <w:sz w:val="20"/>
          <w:szCs w:val="20"/>
        </w:rPr>
        <w:t>онсолидированного бюджета в 2022</w:t>
      </w:r>
      <w:r w:rsidR="00BA3E55" w:rsidRPr="00C5063A">
        <w:rPr>
          <w:rFonts w:eastAsia="Calibri"/>
          <w:sz w:val="20"/>
          <w:szCs w:val="20"/>
        </w:rPr>
        <w:t xml:space="preserve"> году составляют безвозмездные</w:t>
      </w:r>
      <w:r w:rsidR="000C7373" w:rsidRPr="00C5063A">
        <w:rPr>
          <w:rFonts w:eastAsia="Calibri"/>
          <w:sz w:val="20"/>
          <w:szCs w:val="20"/>
        </w:rPr>
        <w:t xml:space="preserve"> поступления </w:t>
      </w:r>
      <w:r w:rsidR="00BA3E55" w:rsidRPr="00C5063A">
        <w:rPr>
          <w:rFonts w:eastAsia="Calibri"/>
          <w:sz w:val="20"/>
          <w:szCs w:val="20"/>
        </w:rPr>
        <w:t xml:space="preserve"> </w:t>
      </w:r>
      <w:r w:rsidR="000C7373" w:rsidRPr="00C5063A">
        <w:rPr>
          <w:rFonts w:eastAsia="Calibri"/>
          <w:sz w:val="20"/>
          <w:szCs w:val="20"/>
        </w:rPr>
        <w:t xml:space="preserve">в сумме </w:t>
      </w:r>
      <w:r w:rsidR="00136378" w:rsidRPr="00C5063A">
        <w:rPr>
          <w:rFonts w:eastAsia="Calibri"/>
          <w:sz w:val="20"/>
          <w:szCs w:val="20"/>
        </w:rPr>
        <w:t xml:space="preserve">- </w:t>
      </w:r>
      <w:r w:rsidR="000C7373" w:rsidRPr="00C5063A">
        <w:rPr>
          <w:rFonts w:eastAsia="Calibri"/>
          <w:sz w:val="20"/>
          <w:szCs w:val="20"/>
        </w:rPr>
        <w:t xml:space="preserve"> </w:t>
      </w:r>
      <w:r w:rsidR="00136378" w:rsidRPr="00C5063A">
        <w:rPr>
          <w:sz w:val="20"/>
          <w:szCs w:val="20"/>
        </w:rPr>
        <w:t>737 658 882,19</w:t>
      </w:r>
      <w:r w:rsidR="0085492D" w:rsidRPr="00C5063A">
        <w:rPr>
          <w:sz w:val="20"/>
          <w:szCs w:val="20"/>
        </w:rPr>
        <w:t xml:space="preserve"> </w:t>
      </w:r>
      <w:r w:rsidR="00D24099" w:rsidRPr="00C5063A">
        <w:rPr>
          <w:rFonts w:eastAsia="Calibri"/>
          <w:sz w:val="20"/>
          <w:szCs w:val="20"/>
        </w:rPr>
        <w:t xml:space="preserve">рублей или </w:t>
      </w:r>
      <w:r w:rsidR="002746A7" w:rsidRPr="00C5063A">
        <w:rPr>
          <w:rFonts w:eastAsia="Calibri"/>
          <w:sz w:val="20"/>
          <w:szCs w:val="20"/>
        </w:rPr>
        <w:t>74,3</w:t>
      </w:r>
      <w:r w:rsidR="00D24099" w:rsidRPr="00C5063A">
        <w:rPr>
          <w:rFonts w:eastAsia="Calibri"/>
          <w:sz w:val="20"/>
          <w:szCs w:val="20"/>
        </w:rPr>
        <w:t xml:space="preserve"> </w:t>
      </w:r>
      <w:r w:rsidR="000C7373" w:rsidRPr="00C5063A">
        <w:rPr>
          <w:rFonts w:eastAsia="Calibri"/>
          <w:sz w:val="20"/>
          <w:szCs w:val="20"/>
        </w:rPr>
        <w:t>процент</w:t>
      </w:r>
      <w:r w:rsidR="006075B7" w:rsidRPr="00C5063A">
        <w:rPr>
          <w:rFonts w:eastAsia="Calibri"/>
          <w:sz w:val="20"/>
          <w:szCs w:val="20"/>
        </w:rPr>
        <w:t>ов</w:t>
      </w:r>
      <w:r w:rsidR="00F21742" w:rsidRPr="00C5063A">
        <w:rPr>
          <w:rFonts w:eastAsia="Calibri"/>
          <w:sz w:val="20"/>
          <w:szCs w:val="20"/>
        </w:rPr>
        <w:t>.</w:t>
      </w:r>
    </w:p>
    <w:p w:rsidR="00BA3E55" w:rsidRPr="00C5063A" w:rsidRDefault="007C32C8" w:rsidP="00BA3E55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 xml:space="preserve">. </w:t>
      </w:r>
      <w:r w:rsidR="00A7408D" w:rsidRPr="00C5063A">
        <w:rPr>
          <w:rFonts w:eastAsia="Calibri"/>
          <w:sz w:val="20"/>
          <w:szCs w:val="20"/>
        </w:rPr>
        <w:t xml:space="preserve"> </w:t>
      </w:r>
      <w:r w:rsidR="00BA3E55" w:rsidRPr="00C5063A">
        <w:rPr>
          <w:rFonts w:eastAsia="Calibri"/>
          <w:sz w:val="20"/>
          <w:szCs w:val="20"/>
        </w:rPr>
        <w:t xml:space="preserve">В структуре безвозмездных </w:t>
      </w:r>
      <w:r w:rsidR="00495176" w:rsidRPr="00C5063A">
        <w:rPr>
          <w:rFonts w:eastAsia="Calibri"/>
          <w:sz w:val="20"/>
          <w:szCs w:val="20"/>
        </w:rPr>
        <w:t>поступлений</w:t>
      </w:r>
      <w:r w:rsidR="005F70EB" w:rsidRPr="00C5063A">
        <w:rPr>
          <w:rFonts w:eastAsia="Calibri"/>
          <w:sz w:val="20"/>
          <w:szCs w:val="20"/>
        </w:rPr>
        <w:t xml:space="preserve"> в 2022</w:t>
      </w:r>
      <w:r w:rsidR="00BA3E55" w:rsidRPr="00C5063A">
        <w:rPr>
          <w:rFonts w:eastAsia="Calibri"/>
          <w:sz w:val="20"/>
          <w:szCs w:val="20"/>
        </w:rPr>
        <w:t xml:space="preserve"> году наибольший у</w:t>
      </w:r>
      <w:r w:rsidR="00287837" w:rsidRPr="00C5063A">
        <w:rPr>
          <w:rFonts w:eastAsia="Calibri"/>
          <w:sz w:val="20"/>
          <w:szCs w:val="20"/>
        </w:rPr>
        <w:t>дельный вес занимают субв</w:t>
      </w:r>
      <w:r w:rsidRPr="00C5063A">
        <w:rPr>
          <w:rFonts w:eastAsia="Calibri"/>
          <w:sz w:val="20"/>
          <w:szCs w:val="20"/>
        </w:rPr>
        <w:t xml:space="preserve">енции </w:t>
      </w:r>
      <w:r w:rsidR="005F70EB" w:rsidRPr="00C5063A">
        <w:rPr>
          <w:rFonts w:eastAsia="Calibri"/>
          <w:sz w:val="20"/>
          <w:szCs w:val="20"/>
        </w:rPr>
        <w:t>–</w:t>
      </w:r>
      <w:r w:rsidR="00BA3E55" w:rsidRPr="00C5063A">
        <w:rPr>
          <w:rFonts w:eastAsia="Calibri"/>
          <w:sz w:val="20"/>
          <w:szCs w:val="20"/>
        </w:rPr>
        <w:t xml:space="preserve"> </w:t>
      </w:r>
      <w:r w:rsidR="005F70EB" w:rsidRPr="00C5063A">
        <w:rPr>
          <w:rFonts w:eastAsia="Calibri"/>
          <w:sz w:val="20"/>
          <w:szCs w:val="20"/>
        </w:rPr>
        <w:t>258 084 642,96</w:t>
      </w:r>
      <w:r w:rsidR="00BA3E55" w:rsidRPr="00C5063A">
        <w:rPr>
          <w:rFonts w:eastAsia="Calibri"/>
          <w:sz w:val="20"/>
          <w:szCs w:val="20"/>
        </w:rPr>
        <w:t xml:space="preserve"> рублей или </w:t>
      </w:r>
      <w:r w:rsidR="005F70EB" w:rsidRPr="00C5063A">
        <w:rPr>
          <w:rFonts w:eastAsia="Calibri"/>
          <w:sz w:val="20"/>
          <w:szCs w:val="20"/>
        </w:rPr>
        <w:t xml:space="preserve"> 35,0</w:t>
      </w:r>
      <w:r w:rsidR="00BA3E55" w:rsidRPr="00C5063A">
        <w:rPr>
          <w:rFonts w:eastAsia="Calibri"/>
          <w:sz w:val="20"/>
          <w:szCs w:val="20"/>
        </w:rPr>
        <w:t xml:space="preserve"> процента. На долю субсидий приходится </w:t>
      </w:r>
      <w:r w:rsidR="005F70EB" w:rsidRPr="00C5063A">
        <w:rPr>
          <w:rFonts w:eastAsia="Calibri"/>
          <w:sz w:val="20"/>
          <w:szCs w:val="20"/>
        </w:rPr>
        <w:t>-</w:t>
      </w:r>
      <w:r w:rsidR="00287837" w:rsidRPr="00C5063A">
        <w:rPr>
          <w:rFonts w:eastAsia="Calibri"/>
          <w:sz w:val="20"/>
          <w:szCs w:val="20"/>
        </w:rPr>
        <w:t xml:space="preserve"> </w:t>
      </w:r>
      <w:r w:rsidR="005F70EB" w:rsidRPr="00C5063A">
        <w:rPr>
          <w:rFonts w:eastAsia="Calibri"/>
          <w:sz w:val="20"/>
          <w:szCs w:val="20"/>
        </w:rPr>
        <w:t>230 542 979,26</w:t>
      </w:r>
      <w:r w:rsidR="00287837" w:rsidRPr="00C5063A">
        <w:rPr>
          <w:rFonts w:eastAsia="Calibri"/>
          <w:sz w:val="20"/>
          <w:szCs w:val="20"/>
        </w:rPr>
        <w:t xml:space="preserve"> рублей или </w:t>
      </w:r>
      <w:r w:rsidR="005F70EB" w:rsidRPr="00C5063A">
        <w:rPr>
          <w:rFonts w:eastAsia="Calibri"/>
          <w:sz w:val="20"/>
          <w:szCs w:val="20"/>
        </w:rPr>
        <w:t>31,3</w:t>
      </w:r>
      <w:r w:rsidR="00BA3E55" w:rsidRPr="00C5063A">
        <w:rPr>
          <w:rFonts w:eastAsia="Calibri"/>
          <w:sz w:val="20"/>
          <w:szCs w:val="20"/>
        </w:rPr>
        <w:t xml:space="preserve"> % от общего </w:t>
      </w:r>
      <w:r w:rsidR="00BA3E55" w:rsidRPr="00C5063A">
        <w:rPr>
          <w:rFonts w:eastAsia="Calibri"/>
          <w:sz w:val="20"/>
          <w:szCs w:val="20"/>
        </w:rPr>
        <w:lastRenderedPageBreak/>
        <w:t xml:space="preserve">объема безвозмездных перечислений. </w:t>
      </w:r>
      <w:proofErr w:type="gramStart"/>
      <w:r w:rsidR="00BA3E55" w:rsidRPr="00C5063A">
        <w:rPr>
          <w:rFonts w:eastAsia="Calibri"/>
          <w:sz w:val="20"/>
          <w:szCs w:val="20"/>
        </w:rPr>
        <w:t xml:space="preserve">На долю дотаций приходится </w:t>
      </w:r>
      <w:r w:rsidR="001E52CB" w:rsidRPr="00C5063A">
        <w:rPr>
          <w:rFonts w:eastAsia="Calibri"/>
          <w:sz w:val="20"/>
          <w:szCs w:val="20"/>
        </w:rPr>
        <w:t xml:space="preserve"> - </w:t>
      </w:r>
      <w:r w:rsidR="005F70EB" w:rsidRPr="00C5063A">
        <w:rPr>
          <w:rFonts w:eastAsia="Calibri"/>
          <w:sz w:val="20"/>
          <w:szCs w:val="20"/>
        </w:rPr>
        <w:t>173 036 658,00 рублей</w:t>
      </w:r>
      <w:r w:rsidR="00781728" w:rsidRPr="00C5063A">
        <w:rPr>
          <w:rFonts w:eastAsia="Calibri"/>
          <w:sz w:val="20"/>
          <w:szCs w:val="20"/>
        </w:rPr>
        <w:t xml:space="preserve">, или </w:t>
      </w:r>
      <w:r w:rsidR="005F70EB" w:rsidRPr="00C5063A">
        <w:rPr>
          <w:rFonts w:eastAsia="Calibri"/>
          <w:sz w:val="20"/>
          <w:szCs w:val="20"/>
        </w:rPr>
        <w:t>23,4</w:t>
      </w:r>
      <w:r w:rsidR="00287837" w:rsidRPr="00C5063A">
        <w:rPr>
          <w:rFonts w:eastAsia="Calibri"/>
          <w:sz w:val="20"/>
          <w:szCs w:val="20"/>
        </w:rPr>
        <w:t xml:space="preserve"> </w:t>
      </w:r>
      <w:r w:rsidR="00781728" w:rsidRPr="00C5063A">
        <w:rPr>
          <w:rFonts w:eastAsia="Calibri"/>
          <w:sz w:val="20"/>
          <w:szCs w:val="20"/>
        </w:rPr>
        <w:t>%. Н</w:t>
      </w:r>
      <w:r w:rsidR="00BA3E55" w:rsidRPr="00C5063A">
        <w:rPr>
          <w:rFonts w:eastAsia="Calibri"/>
          <w:sz w:val="20"/>
          <w:szCs w:val="20"/>
        </w:rPr>
        <w:t xml:space="preserve">а долю иных межбюджетных трансфертов приходится </w:t>
      </w:r>
      <w:r w:rsidR="005F70EB" w:rsidRPr="00C5063A">
        <w:rPr>
          <w:rFonts w:eastAsia="Calibri"/>
          <w:sz w:val="20"/>
          <w:szCs w:val="20"/>
        </w:rPr>
        <w:t>-74 494 064,03</w:t>
      </w:r>
      <w:r w:rsidR="00F9711B" w:rsidRPr="00C5063A">
        <w:rPr>
          <w:rFonts w:eastAsia="Calibri"/>
          <w:sz w:val="20"/>
          <w:szCs w:val="20"/>
        </w:rPr>
        <w:t xml:space="preserve"> </w:t>
      </w:r>
      <w:r w:rsidR="00BA3E55" w:rsidRPr="00C5063A">
        <w:rPr>
          <w:rFonts w:eastAsia="Calibri"/>
          <w:sz w:val="20"/>
          <w:szCs w:val="20"/>
        </w:rPr>
        <w:t>руб</w:t>
      </w:r>
      <w:r w:rsidR="005F70EB" w:rsidRPr="00C5063A">
        <w:rPr>
          <w:rFonts w:eastAsia="Calibri"/>
          <w:sz w:val="20"/>
          <w:szCs w:val="20"/>
        </w:rPr>
        <w:t>лей</w:t>
      </w:r>
      <w:r w:rsidR="00BA3E55" w:rsidRPr="00C5063A">
        <w:rPr>
          <w:rFonts w:eastAsia="Calibri"/>
          <w:sz w:val="20"/>
          <w:szCs w:val="20"/>
        </w:rPr>
        <w:t>,</w:t>
      </w:r>
      <w:r w:rsidR="005F70EB" w:rsidRPr="00C5063A">
        <w:rPr>
          <w:rFonts w:eastAsia="Calibri"/>
          <w:sz w:val="20"/>
          <w:szCs w:val="20"/>
        </w:rPr>
        <w:t xml:space="preserve"> или 10,1</w:t>
      </w:r>
      <w:r w:rsidR="00FE522D" w:rsidRPr="00C5063A">
        <w:rPr>
          <w:rFonts w:eastAsia="Calibri"/>
          <w:sz w:val="20"/>
          <w:szCs w:val="20"/>
        </w:rPr>
        <w:t>%, прочие безвозмездные поступления</w:t>
      </w:r>
      <w:r w:rsidR="005F70EB" w:rsidRPr="00C5063A">
        <w:rPr>
          <w:rFonts w:eastAsia="Calibri"/>
          <w:sz w:val="20"/>
          <w:szCs w:val="20"/>
        </w:rPr>
        <w:t xml:space="preserve"> составляют - 1 806 490,71</w:t>
      </w:r>
      <w:r w:rsidR="00FE522D" w:rsidRPr="00C5063A">
        <w:rPr>
          <w:rFonts w:eastAsia="Calibri"/>
          <w:sz w:val="20"/>
          <w:szCs w:val="20"/>
        </w:rPr>
        <w:t xml:space="preserve"> рублей или </w:t>
      </w:r>
      <w:r w:rsidR="005F70EB" w:rsidRPr="00C5063A">
        <w:rPr>
          <w:rFonts w:eastAsia="Calibri"/>
          <w:sz w:val="20"/>
          <w:szCs w:val="20"/>
        </w:rPr>
        <w:t>0,2</w:t>
      </w:r>
      <w:r w:rsidR="00A7408D" w:rsidRPr="00C5063A">
        <w:rPr>
          <w:rFonts w:eastAsia="Calibri"/>
          <w:sz w:val="20"/>
          <w:szCs w:val="20"/>
        </w:rPr>
        <w:t>%</w:t>
      </w:r>
      <w:r w:rsidR="00C753C7" w:rsidRPr="00C5063A">
        <w:rPr>
          <w:rFonts w:eastAsia="Calibri"/>
          <w:sz w:val="20"/>
          <w:szCs w:val="20"/>
        </w:rPr>
        <w:t>, иные</w:t>
      </w:r>
      <w:r w:rsidR="005F70EB" w:rsidRPr="00C5063A">
        <w:rPr>
          <w:rFonts w:eastAsia="Calibri"/>
          <w:sz w:val="20"/>
          <w:szCs w:val="20"/>
        </w:rPr>
        <w:t xml:space="preserve"> межбюдж</w:t>
      </w:r>
      <w:r w:rsidR="00C753C7" w:rsidRPr="00C5063A">
        <w:rPr>
          <w:rFonts w:eastAsia="Calibri"/>
          <w:sz w:val="20"/>
          <w:szCs w:val="20"/>
        </w:rPr>
        <w:t xml:space="preserve">етные трансферты </w:t>
      </w:r>
      <w:r w:rsidR="005F70EB" w:rsidRPr="00C5063A">
        <w:rPr>
          <w:rFonts w:eastAsia="Calibri"/>
          <w:sz w:val="20"/>
          <w:szCs w:val="20"/>
        </w:rPr>
        <w:t>- 313 140,00 рублей</w:t>
      </w:r>
      <w:r w:rsidR="007A6CB1" w:rsidRPr="00C5063A">
        <w:rPr>
          <w:rFonts w:eastAsia="Calibri"/>
          <w:sz w:val="20"/>
          <w:szCs w:val="20"/>
        </w:rPr>
        <w:t>,</w:t>
      </w:r>
      <w:r w:rsidR="00733F0C" w:rsidRPr="00C5063A">
        <w:rPr>
          <w:rFonts w:eastAsia="Calibri"/>
          <w:sz w:val="20"/>
          <w:szCs w:val="20"/>
        </w:rPr>
        <w:t xml:space="preserve"> </w:t>
      </w:r>
      <w:r w:rsidR="00AA64EA" w:rsidRPr="00C5063A">
        <w:rPr>
          <w:rFonts w:eastAsia="Calibri"/>
          <w:sz w:val="20"/>
          <w:szCs w:val="20"/>
        </w:rPr>
        <w:t xml:space="preserve"> возврат остатков субсидий, субвенций, и иных межбюджетных трансфертов имеющих целевое назначение прошлых лет - 619 092,77</w:t>
      </w:r>
      <w:proofErr w:type="gramEnd"/>
    </w:p>
    <w:p w:rsidR="006F1A16" w:rsidRPr="00C5063A" w:rsidRDefault="006F1A16" w:rsidP="006F1A16">
      <w:pPr>
        <w:ind w:firstLine="709"/>
        <w:jc w:val="both"/>
        <w:rPr>
          <w:rFonts w:eastAsia="Calibri"/>
          <w:sz w:val="20"/>
          <w:szCs w:val="20"/>
        </w:rPr>
      </w:pPr>
      <w:proofErr w:type="gramStart"/>
      <w:r w:rsidRPr="00C5063A">
        <w:rPr>
          <w:rFonts w:eastAsia="Calibri"/>
          <w:sz w:val="20"/>
          <w:szCs w:val="20"/>
        </w:rPr>
        <w:t>Расходы консолиди</w:t>
      </w:r>
      <w:r w:rsidR="00A26899" w:rsidRPr="00C5063A">
        <w:rPr>
          <w:rFonts w:eastAsia="Calibri"/>
          <w:sz w:val="20"/>
          <w:szCs w:val="20"/>
        </w:rPr>
        <w:t>рованного бюджета района за 2022</w:t>
      </w:r>
      <w:r w:rsidRPr="00C5063A">
        <w:rPr>
          <w:rFonts w:eastAsia="Calibri"/>
          <w:sz w:val="20"/>
          <w:szCs w:val="20"/>
        </w:rPr>
        <w:t xml:space="preserve"> год исполнены в сумме </w:t>
      </w:r>
      <w:r w:rsidR="00A26899" w:rsidRPr="00C5063A">
        <w:rPr>
          <w:rFonts w:eastAsia="Calibri"/>
          <w:sz w:val="20"/>
          <w:szCs w:val="20"/>
        </w:rPr>
        <w:t xml:space="preserve">- </w:t>
      </w:r>
      <w:r w:rsidR="00A26899" w:rsidRPr="00C5063A">
        <w:rPr>
          <w:sz w:val="20"/>
          <w:szCs w:val="20"/>
        </w:rPr>
        <w:t>1</w:t>
      </w:r>
      <w:r w:rsidR="00A26899" w:rsidRPr="00C5063A">
        <w:rPr>
          <w:sz w:val="20"/>
          <w:szCs w:val="20"/>
          <w:lang w:val="en-US"/>
        </w:rPr>
        <w:t> </w:t>
      </w:r>
      <w:r w:rsidR="00A26899" w:rsidRPr="00C5063A">
        <w:rPr>
          <w:sz w:val="20"/>
          <w:szCs w:val="20"/>
        </w:rPr>
        <w:t>016</w:t>
      </w:r>
      <w:r w:rsidR="00A26899" w:rsidRPr="00C5063A">
        <w:rPr>
          <w:sz w:val="20"/>
          <w:szCs w:val="20"/>
          <w:lang w:val="en-US"/>
        </w:rPr>
        <w:t> </w:t>
      </w:r>
      <w:r w:rsidR="00A26899" w:rsidRPr="00C5063A">
        <w:rPr>
          <w:sz w:val="20"/>
          <w:szCs w:val="20"/>
        </w:rPr>
        <w:t>616</w:t>
      </w:r>
      <w:r w:rsidR="0096099C" w:rsidRPr="00C5063A">
        <w:rPr>
          <w:sz w:val="20"/>
          <w:szCs w:val="20"/>
          <w:lang w:val="en-US"/>
        </w:rPr>
        <w:t> </w:t>
      </w:r>
      <w:r w:rsidR="0096099C" w:rsidRPr="00C5063A">
        <w:rPr>
          <w:sz w:val="20"/>
          <w:szCs w:val="20"/>
        </w:rPr>
        <w:t>976,</w:t>
      </w:r>
      <w:r w:rsidR="00A26899" w:rsidRPr="00C5063A">
        <w:rPr>
          <w:sz w:val="20"/>
          <w:szCs w:val="20"/>
        </w:rPr>
        <w:t>99</w:t>
      </w:r>
      <w:r w:rsidR="001E52CB" w:rsidRPr="00C5063A">
        <w:rPr>
          <w:sz w:val="20"/>
          <w:szCs w:val="20"/>
        </w:rPr>
        <w:t xml:space="preserve"> </w:t>
      </w:r>
      <w:r w:rsidRPr="00C5063A">
        <w:rPr>
          <w:rFonts w:eastAsia="Calibri"/>
          <w:sz w:val="20"/>
          <w:szCs w:val="20"/>
        </w:rPr>
        <w:t xml:space="preserve">рублей, что на </w:t>
      </w:r>
      <w:r w:rsidR="0096099C" w:rsidRPr="00C5063A">
        <w:rPr>
          <w:rFonts w:eastAsia="Calibri"/>
          <w:sz w:val="20"/>
          <w:szCs w:val="20"/>
        </w:rPr>
        <w:t>271</w:t>
      </w:r>
      <w:r w:rsidR="0096099C" w:rsidRPr="00C5063A">
        <w:rPr>
          <w:rFonts w:eastAsia="Calibri"/>
          <w:sz w:val="20"/>
          <w:szCs w:val="20"/>
          <w:lang w:val="en-US"/>
        </w:rPr>
        <w:t> </w:t>
      </w:r>
      <w:r w:rsidR="0096099C" w:rsidRPr="00C5063A">
        <w:rPr>
          <w:rFonts w:eastAsia="Calibri"/>
          <w:sz w:val="20"/>
          <w:szCs w:val="20"/>
        </w:rPr>
        <w:t>221</w:t>
      </w:r>
      <w:r w:rsidR="0096099C" w:rsidRPr="00C5063A">
        <w:rPr>
          <w:rFonts w:eastAsia="Calibri"/>
          <w:sz w:val="20"/>
          <w:szCs w:val="20"/>
          <w:lang w:val="en-US"/>
        </w:rPr>
        <w:t> </w:t>
      </w:r>
      <w:r w:rsidR="0096099C" w:rsidRPr="00C5063A">
        <w:rPr>
          <w:rFonts w:eastAsia="Calibri"/>
          <w:sz w:val="20"/>
          <w:szCs w:val="20"/>
        </w:rPr>
        <w:t>600.27</w:t>
      </w:r>
      <w:r w:rsidRPr="00C5063A">
        <w:rPr>
          <w:rFonts w:eastAsia="Calibri"/>
          <w:sz w:val="20"/>
          <w:szCs w:val="20"/>
        </w:rPr>
        <w:t xml:space="preserve"> рублей или </w:t>
      </w:r>
      <w:r w:rsidR="0096099C" w:rsidRPr="00C5063A">
        <w:rPr>
          <w:rFonts w:eastAsia="Calibri"/>
          <w:sz w:val="20"/>
          <w:szCs w:val="20"/>
        </w:rPr>
        <w:t>36.4</w:t>
      </w:r>
      <w:r w:rsidRPr="00C5063A">
        <w:rPr>
          <w:rFonts w:eastAsia="Calibri"/>
          <w:sz w:val="20"/>
          <w:szCs w:val="20"/>
        </w:rPr>
        <w:t xml:space="preserve">% </w:t>
      </w:r>
      <w:r w:rsidR="00BE20C3" w:rsidRPr="00C5063A">
        <w:rPr>
          <w:rFonts w:eastAsia="Calibri"/>
          <w:sz w:val="20"/>
          <w:szCs w:val="20"/>
        </w:rPr>
        <w:t>больше уровня 20</w:t>
      </w:r>
      <w:r w:rsidR="00A26899" w:rsidRPr="00C5063A">
        <w:rPr>
          <w:rFonts w:eastAsia="Calibri"/>
          <w:sz w:val="20"/>
          <w:szCs w:val="20"/>
        </w:rPr>
        <w:t>21</w:t>
      </w:r>
      <w:r w:rsidRPr="00C5063A">
        <w:rPr>
          <w:rFonts w:eastAsia="Calibri"/>
          <w:sz w:val="20"/>
          <w:szCs w:val="20"/>
        </w:rPr>
        <w:t xml:space="preserve"> года, в том числе расходы муниципального ра</w:t>
      </w:r>
      <w:r w:rsidR="00C90AA0" w:rsidRPr="00C5063A">
        <w:rPr>
          <w:rFonts w:eastAsia="Calibri"/>
          <w:sz w:val="20"/>
          <w:szCs w:val="20"/>
        </w:rPr>
        <w:t xml:space="preserve">йона </w:t>
      </w:r>
      <w:r w:rsidR="0096099C" w:rsidRPr="00C5063A">
        <w:rPr>
          <w:rFonts w:eastAsia="Calibri"/>
          <w:sz w:val="20"/>
          <w:szCs w:val="20"/>
        </w:rPr>
        <w:t>-</w:t>
      </w:r>
      <w:r w:rsidRPr="00C5063A">
        <w:rPr>
          <w:rFonts w:eastAsia="Calibri"/>
          <w:sz w:val="20"/>
          <w:szCs w:val="20"/>
        </w:rPr>
        <w:t xml:space="preserve"> </w:t>
      </w:r>
      <w:r w:rsidR="0096099C" w:rsidRPr="00C5063A">
        <w:rPr>
          <w:sz w:val="20"/>
          <w:szCs w:val="20"/>
        </w:rPr>
        <w:t>912</w:t>
      </w:r>
      <w:r w:rsidR="0096099C" w:rsidRPr="00C5063A">
        <w:rPr>
          <w:sz w:val="20"/>
          <w:szCs w:val="20"/>
          <w:lang w:val="en-US"/>
        </w:rPr>
        <w:t> </w:t>
      </w:r>
      <w:r w:rsidR="0096099C" w:rsidRPr="00C5063A">
        <w:rPr>
          <w:sz w:val="20"/>
          <w:szCs w:val="20"/>
        </w:rPr>
        <w:t>105</w:t>
      </w:r>
      <w:r w:rsidR="0096099C" w:rsidRPr="00C5063A">
        <w:rPr>
          <w:sz w:val="20"/>
          <w:szCs w:val="20"/>
          <w:lang w:val="en-US"/>
        </w:rPr>
        <w:t> </w:t>
      </w:r>
      <w:r w:rsidR="0096099C" w:rsidRPr="00C5063A">
        <w:rPr>
          <w:sz w:val="20"/>
          <w:szCs w:val="20"/>
        </w:rPr>
        <w:t>668,93</w:t>
      </w:r>
      <w:r w:rsidR="008517F1" w:rsidRPr="00C5063A">
        <w:rPr>
          <w:sz w:val="20"/>
          <w:szCs w:val="20"/>
        </w:rPr>
        <w:t xml:space="preserve"> </w:t>
      </w:r>
      <w:r w:rsidRPr="00C5063A">
        <w:rPr>
          <w:rFonts w:eastAsia="Calibri"/>
          <w:sz w:val="20"/>
          <w:szCs w:val="20"/>
        </w:rPr>
        <w:t xml:space="preserve">рублей (или </w:t>
      </w:r>
      <w:r w:rsidR="00862336">
        <w:rPr>
          <w:rFonts w:eastAsia="Calibri"/>
          <w:sz w:val="20"/>
          <w:szCs w:val="20"/>
        </w:rPr>
        <w:t>89,7</w:t>
      </w:r>
      <w:r w:rsidRPr="00C5063A">
        <w:rPr>
          <w:rFonts w:eastAsia="Calibri"/>
          <w:sz w:val="20"/>
          <w:szCs w:val="20"/>
        </w:rPr>
        <w:t>%), расход</w:t>
      </w:r>
      <w:r w:rsidR="00C60F1B" w:rsidRPr="00C5063A">
        <w:rPr>
          <w:rFonts w:eastAsia="Calibri"/>
          <w:sz w:val="20"/>
          <w:szCs w:val="20"/>
        </w:rPr>
        <w:t xml:space="preserve">ы бюджетов сельских поселений </w:t>
      </w:r>
      <w:r w:rsidR="0096099C" w:rsidRPr="00C5063A">
        <w:rPr>
          <w:rFonts w:eastAsia="Calibri"/>
          <w:sz w:val="20"/>
          <w:szCs w:val="20"/>
        </w:rPr>
        <w:t>-</w:t>
      </w:r>
      <w:r w:rsidR="00C60F1B" w:rsidRPr="00C5063A">
        <w:rPr>
          <w:rFonts w:eastAsia="Calibri"/>
          <w:sz w:val="20"/>
          <w:szCs w:val="20"/>
        </w:rPr>
        <w:t xml:space="preserve"> </w:t>
      </w:r>
      <w:r w:rsidR="0096099C" w:rsidRPr="00C5063A">
        <w:rPr>
          <w:sz w:val="20"/>
          <w:szCs w:val="20"/>
        </w:rPr>
        <w:t>104 511 308,06</w:t>
      </w:r>
      <w:r w:rsidRPr="00C5063A">
        <w:rPr>
          <w:rFonts w:eastAsia="Calibri"/>
          <w:sz w:val="20"/>
          <w:szCs w:val="20"/>
        </w:rPr>
        <w:t xml:space="preserve"> рублей (или </w:t>
      </w:r>
      <w:r w:rsidR="00862336">
        <w:rPr>
          <w:rFonts w:eastAsia="Calibri"/>
          <w:sz w:val="20"/>
          <w:szCs w:val="20"/>
        </w:rPr>
        <w:t>10,3</w:t>
      </w:r>
      <w:r w:rsidRPr="00C5063A">
        <w:rPr>
          <w:rFonts w:eastAsia="Calibri"/>
          <w:sz w:val="20"/>
          <w:szCs w:val="20"/>
        </w:rPr>
        <w:t xml:space="preserve"> %), из них:</w:t>
      </w:r>
      <w:proofErr w:type="gramEnd"/>
    </w:p>
    <w:p w:rsidR="006F1A16" w:rsidRPr="00C5063A" w:rsidRDefault="006F1A16" w:rsidP="006F1A16">
      <w:pPr>
        <w:ind w:firstLine="709"/>
        <w:jc w:val="both"/>
        <w:rPr>
          <w:sz w:val="20"/>
          <w:szCs w:val="20"/>
        </w:rPr>
      </w:pPr>
      <w:r w:rsidRPr="00C5063A">
        <w:rPr>
          <w:rFonts w:eastAsia="Calibri"/>
          <w:sz w:val="20"/>
          <w:szCs w:val="20"/>
        </w:rPr>
        <w:t>-</w:t>
      </w:r>
      <w:r w:rsidRPr="00C5063A">
        <w:rPr>
          <w:sz w:val="20"/>
          <w:szCs w:val="20"/>
        </w:rPr>
        <w:t xml:space="preserve">общегосударственные </w:t>
      </w:r>
      <w:r w:rsidR="0060619F" w:rsidRPr="00C5063A">
        <w:rPr>
          <w:sz w:val="20"/>
          <w:szCs w:val="20"/>
        </w:rPr>
        <w:t xml:space="preserve">вопросы </w:t>
      </w:r>
      <w:r w:rsidR="00086BCF" w:rsidRPr="00C5063A">
        <w:rPr>
          <w:sz w:val="20"/>
          <w:szCs w:val="20"/>
        </w:rPr>
        <w:t xml:space="preserve"> -74 942 628,32</w:t>
      </w:r>
      <w:r w:rsidRPr="00C5063A">
        <w:rPr>
          <w:sz w:val="20"/>
          <w:szCs w:val="20"/>
        </w:rPr>
        <w:t xml:space="preserve"> рублей; 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 xml:space="preserve">-национальная оборона - </w:t>
      </w:r>
      <w:r w:rsidR="002004EC" w:rsidRPr="00C5063A">
        <w:rPr>
          <w:sz w:val="20"/>
          <w:szCs w:val="20"/>
        </w:rPr>
        <w:t xml:space="preserve"> 2</w:t>
      </w:r>
      <w:r w:rsidR="00086BCF" w:rsidRPr="00C5063A">
        <w:rPr>
          <w:sz w:val="20"/>
          <w:szCs w:val="20"/>
        </w:rPr>
        <w:t> 616 010,00</w:t>
      </w:r>
      <w:r w:rsidR="006F1A16" w:rsidRPr="00C5063A">
        <w:rPr>
          <w:sz w:val="20"/>
          <w:szCs w:val="20"/>
        </w:rPr>
        <w:t xml:space="preserve">  рублей;  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 xml:space="preserve">национальная безопасность и </w:t>
      </w:r>
      <w:r w:rsidRPr="00C5063A">
        <w:rPr>
          <w:sz w:val="20"/>
          <w:szCs w:val="20"/>
        </w:rPr>
        <w:t>правоохранительная деятельность</w:t>
      </w:r>
      <w:r w:rsidR="006F1A16" w:rsidRPr="00C5063A">
        <w:rPr>
          <w:sz w:val="20"/>
          <w:szCs w:val="20"/>
        </w:rPr>
        <w:t xml:space="preserve"> </w:t>
      </w:r>
      <w:r w:rsidR="00086BCF"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 xml:space="preserve"> </w:t>
      </w:r>
      <w:r w:rsidR="00086BCF" w:rsidRPr="00C5063A">
        <w:rPr>
          <w:sz w:val="20"/>
          <w:szCs w:val="20"/>
        </w:rPr>
        <w:t>16 109 440,07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4D6775" w:rsidRPr="00C5063A">
        <w:rPr>
          <w:sz w:val="20"/>
          <w:szCs w:val="20"/>
        </w:rPr>
        <w:t xml:space="preserve">национальная экономика </w:t>
      </w:r>
      <w:r w:rsidR="00086BCF"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 xml:space="preserve"> </w:t>
      </w:r>
      <w:r w:rsidR="00086BCF" w:rsidRPr="00C5063A">
        <w:rPr>
          <w:sz w:val="20"/>
          <w:szCs w:val="20"/>
        </w:rPr>
        <w:t>116 630 483,73</w:t>
      </w:r>
      <w:r w:rsidR="00FF1C99" w:rsidRPr="00C5063A">
        <w:rPr>
          <w:sz w:val="20"/>
          <w:szCs w:val="20"/>
        </w:rPr>
        <w:t xml:space="preserve"> </w:t>
      </w:r>
      <w:r w:rsidR="006F1A16" w:rsidRPr="00C5063A">
        <w:rPr>
          <w:sz w:val="20"/>
          <w:szCs w:val="20"/>
        </w:rPr>
        <w:t>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>жилищно-коммунальное хозяйство</w:t>
      </w:r>
      <w:r w:rsidR="003203D3" w:rsidRPr="00C5063A">
        <w:rPr>
          <w:sz w:val="20"/>
          <w:szCs w:val="20"/>
        </w:rPr>
        <w:t xml:space="preserve"> </w:t>
      </w:r>
      <w:r w:rsidR="00462A67"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 xml:space="preserve"> </w:t>
      </w:r>
      <w:r w:rsidR="00462A67" w:rsidRPr="00C5063A">
        <w:rPr>
          <w:sz w:val="20"/>
          <w:szCs w:val="20"/>
        </w:rPr>
        <w:t>202 462 272,32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 xml:space="preserve">-охрана окружающей среды </w:t>
      </w:r>
      <w:r w:rsidR="00462A67" w:rsidRPr="00C5063A">
        <w:rPr>
          <w:sz w:val="20"/>
          <w:szCs w:val="20"/>
        </w:rPr>
        <w:t>- 36 807,96</w:t>
      </w:r>
      <w:r w:rsidR="00FF1C99" w:rsidRPr="00C5063A">
        <w:rPr>
          <w:sz w:val="20"/>
          <w:szCs w:val="20"/>
        </w:rPr>
        <w:t xml:space="preserve"> 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 xml:space="preserve">-образование </w:t>
      </w:r>
      <w:r w:rsidR="00954D98" w:rsidRPr="00C5063A">
        <w:rPr>
          <w:sz w:val="20"/>
          <w:szCs w:val="20"/>
        </w:rPr>
        <w:t>-</w:t>
      </w:r>
      <w:r w:rsidRPr="00C5063A">
        <w:rPr>
          <w:sz w:val="20"/>
          <w:szCs w:val="20"/>
        </w:rPr>
        <w:t xml:space="preserve"> </w:t>
      </w:r>
      <w:r w:rsidR="00954D98" w:rsidRPr="00C5063A">
        <w:rPr>
          <w:sz w:val="20"/>
          <w:szCs w:val="20"/>
        </w:rPr>
        <w:t>478 731 645,57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>кул</w:t>
      </w:r>
      <w:r w:rsidRPr="00C5063A">
        <w:rPr>
          <w:sz w:val="20"/>
          <w:szCs w:val="20"/>
        </w:rPr>
        <w:t>ьтура, кинем</w:t>
      </w:r>
      <w:r w:rsidR="002004EC" w:rsidRPr="00C5063A">
        <w:rPr>
          <w:sz w:val="20"/>
          <w:szCs w:val="20"/>
        </w:rPr>
        <w:t xml:space="preserve">атография </w:t>
      </w:r>
      <w:r w:rsidR="00954D98" w:rsidRPr="00C5063A">
        <w:rPr>
          <w:sz w:val="20"/>
          <w:szCs w:val="20"/>
        </w:rPr>
        <w:t>-</w:t>
      </w:r>
      <w:r w:rsidRPr="00C5063A">
        <w:rPr>
          <w:sz w:val="20"/>
          <w:szCs w:val="20"/>
        </w:rPr>
        <w:t xml:space="preserve"> </w:t>
      </w:r>
      <w:r w:rsidR="00954D98" w:rsidRPr="00C5063A">
        <w:rPr>
          <w:sz w:val="20"/>
          <w:szCs w:val="20"/>
        </w:rPr>
        <w:t>68 217 694,82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 xml:space="preserve">-социальная политика </w:t>
      </w:r>
      <w:r w:rsidR="00954D98" w:rsidRPr="00C5063A">
        <w:rPr>
          <w:sz w:val="20"/>
          <w:szCs w:val="20"/>
        </w:rPr>
        <w:t>- 23 740 569,45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C60F1B" w:rsidRPr="00C5063A">
        <w:rPr>
          <w:sz w:val="20"/>
          <w:szCs w:val="20"/>
        </w:rPr>
        <w:t xml:space="preserve">физическая культура и спорт </w:t>
      </w:r>
      <w:r w:rsidR="00954D98"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 xml:space="preserve"> </w:t>
      </w:r>
      <w:r w:rsidR="00954D98" w:rsidRPr="00C5063A">
        <w:rPr>
          <w:sz w:val="20"/>
          <w:szCs w:val="20"/>
        </w:rPr>
        <w:t>18 995 101,77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 xml:space="preserve">-обслуживание государственного и </w:t>
      </w:r>
      <w:r w:rsidR="002004EC" w:rsidRPr="00C5063A">
        <w:rPr>
          <w:sz w:val="20"/>
          <w:szCs w:val="20"/>
        </w:rPr>
        <w:t xml:space="preserve">муниципального долга </w:t>
      </w:r>
      <w:r w:rsidR="004005AE" w:rsidRPr="00C5063A">
        <w:rPr>
          <w:sz w:val="20"/>
          <w:szCs w:val="20"/>
        </w:rPr>
        <w:t>-</w:t>
      </w:r>
      <w:r w:rsidR="00CE060C" w:rsidRPr="00C5063A">
        <w:rPr>
          <w:sz w:val="20"/>
          <w:szCs w:val="20"/>
        </w:rPr>
        <w:t xml:space="preserve"> </w:t>
      </w:r>
      <w:r w:rsidR="006F1A16" w:rsidRPr="00C5063A">
        <w:rPr>
          <w:sz w:val="20"/>
          <w:szCs w:val="20"/>
        </w:rPr>
        <w:t xml:space="preserve"> </w:t>
      </w:r>
      <w:r w:rsidR="00954D98" w:rsidRPr="00C5063A">
        <w:rPr>
          <w:sz w:val="20"/>
          <w:szCs w:val="20"/>
        </w:rPr>
        <w:t>152 272,98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F1A16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60619F" w:rsidRPr="00C5063A">
        <w:rPr>
          <w:sz w:val="20"/>
        </w:rPr>
        <w:t>межбюджетные трансферты общего характера бюджетам субъектов Российской Федерации и муниципальных образований</w:t>
      </w:r>
      <w:r w:rsidRPr="00C5063A">
        <w:rPr>
          <w:sz w:val="20"/>
          <w:szCs w:val="20"/>
        </w:rPr>
        <w:t xml:space="preserve"> </w:t>
      </w:r>
      <w:r w:rsidR="00954D98" w:rsidRPr="00C5063A">
        <w:rPr>
          <w:sz w:val="20"/>
          <w:szCs w:val="20"/>
        </w:rPr>
        <w:t>- 13 982 050,00</w:t>
      </w:r>
      <w:r w:rsidRPr="00C5063A">
        <w:rPr>
          <w:sz w:val="20"/>
          <w:szCs w:val="20"/>
        </w:rPr>
        <w:t xml:space="preserve"> рублей.</w:t>
      </w:r>
      <w:r w:rsidR="00D506F6">
        <w:rPr>
          <w:sz w:val="20"/>
          <w:szCs w:val="20"/>
        </w:rPr>
        <w:t xml:space="preserve">                                 </w:t>
      </w:r>
    </w:p>
    <w:p w:rsidR="006F1A16" w:rsidRPr="00C5063A" w:rsidRDefault="008C292D" w:rsidP="006F1A16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Консолидированный бюджет в 2022 году исполнен с дефицитом</w:t>
      </w:r>
      <w:r w:rsidR="00090F87" w:rsidRPr="00C5063A">
        <w:rPr>
          <w:rFonts w:eastAsia="Calibri"/>
          <w:sz w:val="20"/>
          <w:szCs w:val="20"/>
        </w:rPr>
        <w:t xml:space="preserve"> в сумме </w:t>
      </w:r>
      <w:r w:rsidRPr="00C5063A">
        <w:rPr>
          <w:rFonts w:eastAsia="Calibri"/>
          <w:sz w:val="20"/>
          <w:szCs w:val="20"/>
        </w:rPr>
        <w:t>23 714 604,06</w:t>
      </w:r>
      <w:r w:rsidR="00F17F65" w:rsidRPr="00C5063A">
        <w:rPr>
          <w:rFonts w:eastAsia="Calibri"/>
          <w:sz w:val="20"/>
          <w:szCs w:val="20"/>
        </w:rPr>
        <w:t xml:space="preserve"> рублей, из них: </w:t>
      </w:r>
      <w:r w:rsidRPr="00C5063A">
        <w:rPr>
          <w:rFonts w:eastAsia="Calibri"/>
          <w:sz w:val="20"/>
          <w:szCs w:val="20"/>
        </w:rPr>
        <w:t>дефицит</w:t>
      </w:r>
      <w:r w:rsidR="00090F87" w:rsidRPr="00C5063A">
        <w:rPr>
          <w:rFonts w:eastAsia="Calibri"/>
          <w:sz w:val="20"/>
          <w:szCs w:val="20"/>
        </w:rPr>
        <w:t xml:space="preserve">  муниципального района </w:t>
      </w:r>
      <w:r w:rsidR="004A5F97" w:rsidRPr="00C5063A">
        <w:rPr>
          <w:rFonts w:eastAsia="Calibri"/>
          <w:sz w:val="20"/>
          <w:szCs w:val="20"/>
        </w:rPr>
        <w:t>-</w:t>
      </w:r>
      <w:r w:rsidR="00090F87" w:rsidRPr="00C5063A">
        <w:rPr>
          <w:rFonts w:eastAsia="Calibri"/>
          <w:sz w:val="20"/>
          <w:szCs w:val="20"/>
        </w:rPr>
        <w:t xml:space="preserve"> </w:t>
      </w:r>
      <w:r w:rsidRPr="00C5063A">
        <w:rPr>
          <w:rFonts w:eastAsia="Calibri"/>
          <w:sz w:val="20"/>
          <w:szCs w:val="20"/>
        </w:rPr>
        <w:t>35 268 054,44</w:t>
      </w:r>
      <w:r w:rsidR="006F1A16" w:rsidRPr="00C5063A">
        <w:rPr>
          <w:rFonts w:eastAsia="Calibri"/>
          <w:sz w:val="20"/>
          <w:szCs w:val="20"/>
        </w:rPr>
        <w:t xml:space="preserve"> руб</w:t>
      </w:r>
      <w:r w:rsidR="0072694B" w:rsidRPr="00C5063A">
        <w:rPr>
          <w:rFonts w:eastAsia="Calibri"/>
          <w:sz w:val="20"/>
          <w:szCs w:val="20"/>
        </w:rPr>
        <w:t>лей</w:t>
      </w:r>
      <w:r w:rsidR="006F1A16" w:rsidRPr="00C5063A">
        <w:rPr>
          <w:rFonts w:eastAsia="Calibri"/>
          <w:sz w:val="20"/>
          <w:szCs w:val="20"/>
        </w:rPr>
        <w:t xml:space="preserve">, </w:t>
      </w:r>
      <w:r w:rsidR="00F17F65" w:rsidRPr="00C5063A">
        <w:rPr>
          <w:rFonts w:eastAsia="Calibri"/>
          <w:sz w:val="20"/>
          <w:szCs w:val="20"/>
        </w:rPr>
        <w:t>про</w:t>
      </w:r>
      <w:r w:rsidR="00090F87" w:rsidRPr="00C5063A">
        <w:rPr>
          <w:rFonts w:eastAsia="Calibri"/>
          <w:sz w:val="20"/>
          <w:szCs w:val="20"/>
        </w:rPr>
        <w:t xml:space="preserve">фицит </w:t>
      </w:r>
      <w:r w:rsidR="006F1A16" w:rsidRPr="00C5063A">
        <w:rPr>
          <w:rFonts w:eastAsia="Calibri"/>
          <w:sz w:val="20"/>
          <w:szCs w:val="20"/>
        </w:rPr>
        <w:t xml:space="preserve"> бюджетов  поселений  </w:t>
      </w:r>
      <w:r w:rsidRPr="00C5063A">
        <w:rPr>
          <w:rFonts w:eastAsia="Calibri"/>
          <w:sz w:val="20"/>
          <w:szCs w:val="20"/>
        </w:rPr>
        <w:t>11 553 450,38</w:t>
      </w:r>
      <w:r w:rsidR="006F1A16" w:rsidRPr="00C5063A">
        <w:rPr>
          <w:rFonts w:eastAsia="Calibri"/>
          <w:sz w:val="20"/>
          <w:szCs w:val="20"/>
        </w:rPr>
        <w:t xml:space="preserve"> рублей. </w:t>
      </w:r>
    </w:p>
    <w:p w:rsidR="00BD48A3" w:rsidRPr="00C5063A" w:rsidRDefault="00BD48A3" w:rsidP="00F37F59">
      <w:pPr>
        <w:ind w:firstLine="709"/>
        <w:jc w:val="both"/>
        <w:rPr>
          <w:rFonts w:eastAsia="Calibri"/>
          <w:sz w:val="20"/>
          <w:szCs w:val="20"/>
        </w:rPr>
      </w:pPr>
    </w:p>
    <w:p w:rsidR="004169C5" w:rsidRPr="00C5063A" w:rsidRDefault="004169C5" w:rsidP="004169C5">
      <w:pPr>
        <w:jc w:val="both"/>
        <w:rPr>
          <w:b/>
        </w:rPr>
      </w:pPr>
      <w:r w:rsidRPr="00C5063A">
        <w:rPr>
          <w:b/>
        </w:rPr>
        <w:t xml:space="preserve">        2. Ос</w:t>
      </w:r>
      <w:r w:rsidR="00EE2B75" w:rsidRPr="00C5063A">
        <w:rPr>
          <w:b/>
        </w:rPr>
        <w:t>новные итоги исполнения бюджета Трубчевского</w:t>
      </w:r>
      <w:r w:rsidRPr="00C5063A">
        <w:rPr>
          <w:b/>
        </w:rPr>
        <w:t xml:space="preserve"> мун</w:t>
      </w:r>
      <w:r w:rsidR="00EE2B75" w:rsidRPr="00C5063A">
        <w:rPr>
          <w:b/>
        </w:rPr>
        <w:t xml:space="preserve">иципального района </w:t>
      </w:r>
      <w:r w:rsidR="00D40392" w:rsidRPr="00C5063A">
        <w:rPr>
          <w:b/>
        </w:rPr>
        <w:t>з</w:t>
      </w:r>
      <w:r w:rsidR="00BA6E94" w:rsidRPr="00C5063A">
        <w:rPr>
          <w:b/>
        </w:rPr>
        <w:t>а 2022</w:t>
      </w:r>
      <w:r w:rsidRPr="00C5063A">
        <w:rPr>
          <w:b/>
        </w:rPr>
        <w:t xml:space="preserve"> год</w:t>
      </w:r>
    </w:p>
    <w:p w:rsidR="00C02605" w:rsidRPr="00C5063A" w:rsidRDefault="00C02605" w:rsidP="004169C5">
      <w:pPr>
        <w:jc w:val="both"/>
        <w:rPr>
          <w:b/>
        </w:rPr>
      </w:pPr>
      <w:r w:rsidRPr="00C5063A">
        <w:rPr>
          <w:b/>
        </w:rPr>
        <w:t xml:space="preserve">       </w:t>
      </w:r>
    </w:p>
    <w:p w:rsidR="004169C5" w:rsidRPr="00C5063A" w:rsidRDefault="004169C5" w:rsidP="00F37F59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Исп</w:t>
      </w:r>
      <w:r w:rsidR="00F17F65" w:rsidRPr="00C5063A">
        <w:rPr>
          <w:sz w:val="20"/>
          <w:szCs w:val="20"/>
        </w:rPr>
        <w:t>олнение</w:t>
      </w:r>
      <w:r w:rsidR="00C02605" w:rsidRPr="00C5063A">
        <w:rPr>
          <w:sz w:val="20"/>
          <w:szCs w:val="20"/>
        </w:rPr>
        <w:t xml:space="preserve"> </w:t>
      </w:r>
      <w:r w:rsidR="00F940B7" w:rsidRPr="00C5063A">
        <w:rPr>
          <w:sz w:val="20"/>
          <w:szCs w:val="20"/>
        </w:rPr>
        <w:t xml:space="preserve"> бюджета</w:t>
      </w:r>
      <w:r w:rsidR="00C02605" w:rsidRPr="00C5063A">
        <w:rPr>
          <w:sz w:val="20"/>
          <w:szCs w:val="20"/>
        </w:rPr>
        <w:t xml:space="preserve"> Трубчевского муниципального района Брянской области (далее районный бюджет)</w:t>
      </w:r>
      <w:r w:rsidR="00F940B7" w:rsidRPr="00C5063A">
        <w:rPr>
          <w:sz w:val="20"/>
          <w:szCs w:val="20"/>
        </w:rPr>
        <w:t xml:space="preserve"> за 2022</w:t>
      </w:r>
      <w:r w:rsidRPr="00C5063A">
        <w:rPr>
          <w:sz w:val="20"/>
          <w:szCs w:val="20"/>
        </w:rPr>
        <w:t xml:space="preserve"> год осуществлялось в соответствии </w:t>
      </w:r>
      <w:proofErr w:type="gramStart"/>
      <w:r w:rsidRPr="00C5063A">
        <w:rPr>
          <w:sz w:val="20"/>
          <w:szCs w:val="20"/>
        </w:rPr>
        <w:t>с</w:t>
      </w:r>
      <w:proofErr w:type="gramEnd"/>
      <w:r w:rsidRPr="00C5063A">
        <w:rPr>
          <w:sz w:val="20"/>
          <w:szCs w:val="20"/>
        </w:rPr>
        <w:t>: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 Решением Трубчевского районного Совета народных депутатов от 2</w:t>
      </w:r>
      <w:r w:rsidR="00F940B7" w:rsidRPr="00C5063A">
        <w:rPr>
          <w:sz w:val="20"/>
          <w:szCs w:val="20"/>
        </w:rPr>
        <w:t>4</w:t>
      </w:r>
      <w:r w:rsidRPr="00C5063A">
        <w:rPr>
          <w:sz w:val="20"/>
          <w:szCs w:val="20"/>
        </w:rPr>
        <w:t>.12.</w:t>
      </w:r>
      <w:r w:rsidR="00E70BEE" w:rsidRPr="00C5063A">
        <w:rPr>
          <w:sz w:val="20"/>
          <w:szCs w:val="20"/>
        </w:rPr>
        <w:t>20</w:t>
      </w:r>
      <w:r w:rsidR="00F940B7" w:rsidRPr="00C5063A">
        <w:rPr>
          <w:sz w:val="20"/>
          <w:szCs w:val="20"/>
        </w:rPr>
        <w:t>21</w:t>
      </w:r>
      <w:r w:rsidRPr="00C5063A">
        <w:rPr>
          <w:sz w:val="20"/>
          <w:szCs w:val="20"/>
        </w:rPr>
        <w:t xml:space="preserve">г. № </w:t>
      </w:r>
      <w:r w:rsidR="00F940B7" w:rsidRPr="00C5063A">
        <w:rPr>
          <w:sz w:val="20"/>
          <w:szCs w:val="20"/>
        </w:rPr>
        <w:t>6-309</w:t>
      </w:r>
      <w:r w:rsidR="00820B9A" w:rsidRPr="00C5063A">
        <w:rPr>
          <w:sz w:val="20"/>
          <w:szCs w:val="20"/>
        </w:rPr>
        <w:t xml:space="preserve"> «О </w:t>
      </w:r>
      <w:r w:rsidRPr="00C5063A">
        <w:rPr>
          <w:sz w:val="20"/>
          <w:szCs w:val="20"/>
        </w:rPr>
        <w:t xml:space="preserve">бюджете </w:t>
      </w:r>
      <w:r w:rsidR="00BC5D05" w:rsidRPr="00C5063A">
        <w:rPr>
          <w:sz w:val="20"/>
          <w:szCs w:val="20"/>
        </w:rPr>
        <w:t xml:space="preserve">Трубчевского  </w:t>
      </w:r>
      <w:r w:rsidR="00122BA2" w:rsidRPr="00C5063A">
        <w:rPr>
          <w:sz w:val="20"/>
          <w:szCs w:val="20"/>
        </w:rPr>
        <w:t>муниципального</w:t>
      </w:r>
      <w:r w:rsidR="00D40392" w:rsidRPr="00C5063A">
        <w:rPr>
          <w:sz w:val="20"/>
          <w:szCs w:val="20"/>
        </w:rPr>
        <w:t xml:space="preserve"> района Брянской области </w:t>
      </w:r>
      <w:r w:rsidR="00D40392" w:rsidRPr="00CC0CCA">
        <w:rPr>
          <w:sz w:val="20"/>
          <w:szCs w:val="20"/>
        </w:rPr>
        <w:t>на 202</w:t>
      </w:r>
      <w:r w:rsidR="00F940B7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</w:t>
      </w:r>
      <w:r w:rsidR="00122BA2" w:rsidRPr="00CC0CCA">
        <w:rPr>
          <w:sz w:val="20"/>
          <w:szCs w:val="20"/>
        </w:rPr>
        <w:t xml:space="preserve"> и на плановый период 20</w:t>
      </w:r>
      <w:r w:rsidR="00F940B7" w:rsidRPr="00CC0CCA">
        <w:rPr>
          <w:sz w:val="20"/>
          <w:szCs w:val="20"/>
        </w:rPr>
        <w:t>23 и 2024</w:t>
      </w:r>
      <w:r w:rsidR="00C3266E" w:rsidRPr="00CC0CCA">
        <w:rPr>
          <w:sz w:val="20"/>
          <w:szCs w:val="20"/>
        </w:rPr>
        <w:t xml:space="preserve"> годов</w:t>
      </w:r>
      <w:r w:rsidRPr="00CC0CCA">
        <w:rPr>
          <w:sz w:val="20"/>
          <w:szCs w:val="20"/>
        </w:rPr>
        <w:t>» (с учетом внесенных изменений и дополнений);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нормативными правовыми актами, принятыми во исполнение вышеуказанного Решения;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сводной бюджетной р</w:t>
      </w:r>
      <w:r w:rsidR="0076132E" w:rsidRPr="00CC0CCA">
        <w:rPr>
          <w:sz w:val="20"/>
          <w:szCs w:val="20"/>
        </w:rPr>
        <w:t>осписью районного бюджета на 202</w:t>
      </w:r>
      <w:r w:rsidR="00F940B7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год.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proofErr w:type="gramStart"/>
      <w:r w:rsidRPr="00CC0CCA">
        <w:rPr>
          <w:sz w:val="20"/>
          <w:szCs w:val="20"/>
        </w:rPr>
        <w:t>Первоначально Решением Трубчевского районного Совета народных депутатов от 2</w:t>
      </w:r>
      <w:r w:rsidR="00F940B7" w:rsidRPr="00CC0CCA">
        <w:rPr>
          <w:sz w:val="20"/>
          <w:szCs w:val="20"/>
        </w:rPr>
        <w:t>4</w:t>
      </w:r>
      <w:r w:rsidRPr="00CC0CCA">
        <w:rPr>
          <w:sz w:val="20"/>
          <w:szCs w:val="20"/>
        </w:rPr>
        <w:t>.12.</w:t>
      </w:r>
      <w:r w:rsidR="00AD5268" w:rsidRPr="00CC0CCA">
        <w:rPr>
          <w:sz w:val="20"/>
          <w:szCs w:val="20"/>
        </w:rPr>
        <w:t>20</w:t>
      </w:r>
      <w:r w:rsidR="006143A5" w:rsidRPr="00CC0CCA">
        <w:rPr>
          <w:sz w:val="20"/>
          <w:szCs w:val="20"/>
        </w:rPr>
        <w:t>2</w:t>
      </w:r>
      <w:r w:rsidR="00F940B7" w:rsidRPr="00CC0CCA">
        <w:rPr>
          <w:sz w:val="20"/>
          <w:szCs w:val="20"/>
        </w:rPr>
        <w:t>1</w:t>
      </w:r>
      <w:r w:rsidRPr="00CC0CCA">
        <w:rPr>
          <w:sz w:val="20"/>
          <w:szCs w:val="20"/>
        </w:rPr>
        <w:t xml:space="preserve">г. № </w:t>
      </w:r>
      <w:r w:rsidR="00F940B7" w:rsidRPr="00CC0CCA">
        <w:rPr>
          <w:sz w:val="20"/>
          <w:szCs w:val="20"/>
        </w:rPr>
        <w:t>6-309</w:t>
      </w:r>
      <w:r w:rsidRPr="00CC0CCA">
        <w:rPr>
          <w:sz w:val="20"/>
          <w:szCs w:val="20"/>
        </w:rPr>
        <w:t xml:space="preserve"> «О  бюджете</w:t>
      </w:r>
      <w:r w:rsidR="0076132E" w:rsidRPr="00CC0CCA">
        <w:rPr>
          <w:sz w:val="20"/>
          <w:szCs w:val="20"/>
        </w:rPr>
        <w:t xml:space="preserve"> Трубчевского</w:t>
      </w:r>
      <w:r w:rsidR="00122BA2" w:rsidRPr="00CC0CCA">
        <w:rPr>
          <w:sz w:val="20"/>
          <w:szCs w:val="20"/>
        </w:rPr>
        <w:t xml:space="preserve"> муниципального</w:t>
      </w:r>
      <w:r w:rsidR="0076132E" w:rsidRPr="00CC0CCA">
        <w:rPr>
          <w:sz w:val="20"/>
          <w:szCs w:val="20"/>
        </w:rPr>
        <w:t xml:space="preserve"> района</w:t>
      </w:r>
      <w:r w:rsidR="00122BA2" w:rsidRPr="00CC0CCA">
        <w:rPr>
          <w:sz w:val="20"/>
          <w:szCs w:val="20"/>
        </w:rPr>
        <w:t xml:space="preserve"> </w:t>
      </w:r>
      <w:r w:rsidR="00F940B7" w:rsidRPr="00CC0CCA">
        <w:rPr>
          <w:sz w:val="20"/>
          <w:szCs w:val="20"/>
        </w:rPr>
        <w:t>Брянской области на 2022</w:t>
      </w:r>
      <w:r w:rsidR="0076132E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год</w:t>
      </w:r>
      <w:r w:rsidR="00C90E05" w:rsidRPr="00CC0CCA">
        <w:rPr>
          <w:sz w:val="20"/>
          <w:szCs w:val="20"/>
        </w:rPr>
        <w:t xml:space="preserve"> и на плановый период </w:t>
      </w:r>
      <w:r w:rsidR="00122BA2" w:rsidRPr="00CC0CCA">
        <w:rPr>
          <w:sz w:val="20"/>
          <w:szCs w:val="20"/>
        </w:rPr>
        <w:t>20</w:t>
      </w:r>
      <w:r w:rsidR="00F940B7" w:rsidRPr="00CC0CCA">
        <w:rPr>
          <w:sz w:val="20"/>
          <w:szCs w:val="20"/>
        </w:rPr>
        <w:t>23 и 2024</w:t>
      </w:r>
      <w:r w:rsidR="00C90E05" w:rsidRPr="00CC0CCA">
        <w:rPr>
          <w:sz w:val="20"/>
          <w:szCs w:val="20"/>
        </w:rPr>
        <w:t xml:space="preserve"> годов»</w:t>
      </w:r>
      <w:r w:rsidR="00216B47" w:rsidRPr="00CC0CCA">
        <w:rPr>
          <w:sz w:val="20"/>
          <w:szCs w:val="20"/>
        </w:rPr>
        <w:t xml:space="preserve">  (далее -</w:t>
      </w:r>
      <w:r w:rsidRPr="00CC0CCA">
        <w:rPr>
          <w:sz w:val="20"/>
          <w:szCs w:val="20"/>
        </w:rPr>
        <w:t xml:space="preserve"> Решение) районный бюджет </w:t>
      </w:r>
      <w:r w:rsidR="00F940B7" w:rsidRPr="00CC0CCA">
        <w:rPr>
          <w:sz w:val="20"/>
          <w:szCs w:val="20"/>
        </w:rPr>
        <w:t>на 2022</w:t>
      </w:r>
      <w:r w:rsidR="00C90E05" w:rsidRPr="00CC0CCA">
        <w:rPr>
          <w:sz w:val="20"/>
          <w:szCs w:val="20"/>
        </w:rPr>
        <w:t xml:space="preserve"> год </w:t>
      </w:r>
      <w:r w:rsidRPr="00CC0CCA">
        <w:rPr>
          <w:sz w:val="20"/>
          <w:szCs w:val="20"/>
        </w:rPr>
        <w:t>был утвержден с прогнози</w:t>
      </w:r>
      <w:r w:rsidR="00122BA2" w:rsidRPr="00CC0CCA">
        <w:rPr>
          <w:sz w:val="20"/>
          <w:szCs w:val="20"/>
        </w:rPr>
        <w:t xml:space="preserve">руемым объемом доходов в сумме </w:t>
      </w:r>
      <w:r w:rsidR="00C844F5" w:rsidRPr="00CC0CCA">
        <w:rPr>
          <w:sz w:val="20"/>
          <w:szCs w:val="20"/>
        </w:rPr>
        <w:t>762 999 817,41</w:t>
      </w:r>
      <w:r w:rsidR="0050547D" w:rsidRPr="00CC0CCA">
        <w:rPr>
          <w:sz w:val="20"/>
          <w:szCs w:val="20"/>
        </w:rPr>
        <w:t xml:space="preserve"> </w:t>
      </w:r>
      <w:r w:rsidR="00122BA2" w:rsidRPr="00CC0CCA">
        <w:rPr>
          <w:sz w:val="20"/>
          <w:szCs w:val="20"/>
        </w:rPr>
        <w:t>рублей (в том числе налоговых и неналоговых</w:t>
      </w:r>
      <w:r w:rsidRPr="00CC0CCA">
        <w:rPr>
          <w:sz w:val="20"/>
          <w:szCs w:val="20"/>
        </w:rPr>
        <w:t xml:space="preserve"> доходов  районного  бюджета  в  сумме  </w:t>
      </w:r>
      <w:r w:rsidR="00C844F5" w:rsidRPr="00CC0CCA">
        <w:rPr>
          <w:sz w:val="20"/>
          <w:szCs w:val="20"/>
        </w:rPr>
        <w:t>143</w:t>
      </w:r>
      <w:proofErr w:type="gramEnd"/>
      <w:r w:rsidR="00C844F5" w:rsidRPr="00CC0CCA">
        <w:rPr>
          <w:sz w:val="20"/>
          <w:szCs w:val="20"/>
        </w:rPr>
        <w:t xml:space="preserve"> </w:t>
      </w:r>
      <w:proofErr w:type="gramStart"/>
      <w:r w:rsidR="00C844F5" w:rsidRPr="00CC0CCA">
        <w:rPr>
          <w:sz w:val="20"/>
          <w:szCs w:val="20"/>
        </w:rPr>
        <w:t>140</w:t>
      </w:r>
      <w:r w:rsidR="0050547D" w:rsidRPr="00CC0CCA">
        <w:rPr>
          <w:sz w:val="20"/>
          <w:szCs w:val="20"/>
        </w:rPr>
        <w:t> </w:t>
      </w:r>
      <w:r w:rsidR="004107B5" w:rsidRPr="00CC0CCA">
        <w:rPr>
          <w:sz w:val="20"/>
          <w:szCs w:val="20"/>
        </w:rPr>
        <w:t>0</w:t>
      </w:r>
      <w:r w:rsidR="00116AEF" w:rsidRPr="00CC0CCA">
        <w:rPr>
          <w:sz w:val="20"/>
          <w:szCs w:val="20"/>
        </w:rPr>
        <w:t>00,00</w:t>
      </w:r>
      <w:r w:rsidR="004F0785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рублей),  общим объемом расходов  </w:t>
      </w:r>
      <w:r w:rsidR="008560C2" w:rsidRPr="00CC0CCA">
        <w:rPr>
          <w:sz w:val="20"/>
          <w:szCs w:val="20"/>
        </w:rPr>
        <w:t xml:space="preserve">в  сумме  </w:t>
      </w:r>
      <w:r w:rsidR="00C844F5" w:rsidRPr="00CC0CCA">
        <w:rPr>
          <w:sz w:val="20"/>
          <w:szCs w:val="20"/>
        </w:rPr>
        <w:t>762 999 817,41</w:t>
      </w:r>
      <w:r w:rsidR="00DA7CBB" w:rsidRPr="00CC0CCA">
        <w:rPr>
          <w:sz w:val="20"/>
          <w:szCs w:val="20"/>
        </w:rPr>
        <w:t xml:space="preserve"> </w:t>
      </w:r>
      <w:r w:rsidR="00EE3BDE" w:rsidRPr="00CC0CCA">
        <w:rPr>
          <w:sz w:val="20"/>
          <w:szCs w:val="20"/>
        </w:rPr>
        <w:t>рублей</w:t>
      </w:r>
      <w:r w:rsidR="00C90E05" w:rsidRPr="00CC0CCA">
        <w:rPr>
          <w:sz w:val="20"/>
          <w:szCs w:val="20"/>
        </w:rPr>
        <w:t>.</w:t>
      </w:r>
      <w:proofErr w:type="gramEnd"/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С учетом изменени</w:t>
      </w:r>
      <w:r w:rsidR="00F940B7" w:rsidRPr="00CC0CCA">
        <w:rPr>
          <w:sz w:val="20"/>
          <w:szCs w:val="20"/>
        </w:rPr>
        <w:t>й и дополнений в Решение на 2022</w:t>
      </w:r>
      <w:r w:rsidRPr="00CC0CCA">
        <w:rPr>
          <w:sz w:val="20"/>
          <w:szCs w:val="20"/>
        </w:rPr>
        <w:t xml:space="preserve"> год основные характеристики районного бюджета утверждены: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по доходам</w:t>
      </w:r>
      <w:r w:rsidR="001432CE" w:rsidRPr="00CC0CCA">
        <w:rPr>
          <w:sz w:val="20"/>
          <w:szCs w:val="20"/>
        </w:rPr>
        <w:t xml:space="preserve">  </w:t>
      </w:r>
      <w:r w:rsidR="008B2255" w:rsidRPr="00CC0CCA">
        <w:rPr>
          <w:sz w:val="20"/>
          <w:szCs w:val="20"/>
        </w:rPr>
        <w:t xml:space="preserve">- </w:t>
      </w:r>
      <w:r w:rsidR="00A16D01" w:rsidRPr="00CC0CCA">
        <w:rPr>
          <w:sz w:val="20"/>
          <w:szCs w:val="20"/>
        </w:rPr>
        <w:t>981 522 987,37</w:t>
      </w:r>
      <w:r w:rsidR="001432CE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 рублей;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по ра</w:t>
      </w:r>
      <w:r w:rsidR="008B2255" w:rsidRPr="00CC0CCA">
        <w:rPr>
          <w:sz w:val="20"/>
          <w:szCs w:val="20"/>
        </w:rPr>
        <w:t xml:space="preserve">сходам </w:t>
      </w:r>
      <w:r w:rsidR="00A16D01" w:rsidRPr="00CC0CCA">
        <w:rPr>
          <w:sz w:val="20"/>
          <w:szCs w:val="20"/>
        </w:rPr>
        <w:t>-</w:t>
      </w:r>
      <w:r w:rsidRPr="00CC0CCA">
        <w:rPr>
          <w:sz w:val="20"/>
          <w:szCs w:val="20"/>
        </w:rPr>
        <w:t xml:space="preserve"> </w:t>
      </w:r>
      <w:r w:rsidR="00A16D01" w:rsidRPr="00CC0CCA">
        <w:rPr>
          <w:sz w:val="20"/>
          <w:szCs w:val="20"/>
        </w:rPr>
        <w:t>1 034 765 581,21</w:t>
      </w:r>
      <w:r w:rsidRPr="00CC0CCA">
        <w:rPr>
          <w:sz w:val="20"/>
          <w:szCs w:val="20"/>
        </w:rPr>
        <w:t>рублей;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по источникам финансирования </w:t>
      </w:r>
      <w:r w:rsidR="0050547D" w:rsidRPr="00CC0CCA">
        <w:rPr>
          <w:sz w:val="20"/>
          <w:szCs w:val="20"/>
        </w:rPr>
        <w:t>де</w:t>
      </w:r>
      <w:r w:rsidRPr="00CC0CCA">
        <w:rPr>
          <w:sz w:val="20"/>
          <w:szCs w:val="20"/>
        </w:rPr>
        <w:t xml:space="preserve">фицита </w:t>
      </w:r>
      <w:r w:rsidR="00A16D01" w:rsidRPr="00CC0CCA">
        <w:rPr>
          <w:sz w:val="20"/>
          <w:szCs w:val="20"/>
        </w:rPr>
        <w:t>- 53 242 593,84</w:t>
      </w:r>
      <w:r w:rsidRPr="00CC0CCA">
        <w:rPr>
          <w:sz w:val="20"/>
          <w:szCs w:val="20"/>
        </w:rPr>
        <w:t xml:space="preserve"> </w:t>
      </w:r>
      <w:r w:rsidR="001432CE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рублей.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Изменение показателей бюджета на конец года сложилось следующим образом:</w:t>
      </w:r>
    </w:p>
    <w:p w:rsidR="00294B53" w:rsidRPr="00CC0CCA" w:rsidRDefault="002514AD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доходы увеличились </w:t>
      </w:r>
      <w:r w:rsidR="00294B53" w:rsidRPr="00CC0CCA">
        <w:rPr>
          <w:sz w:val="20"/>
          <w:szCs w:val="20"/>
        </w:rPr>
        <w:t xml:space="preserve">на </w:t>
      </w:r>
      <w:r w:rsidR="00AE2085" w:rsidRPr="00CC0CCA">
        <w:rPr>
          <w:sz w:val="20"/>
          <w:szCs w:val="20"/>
        </w:rPr>
        <w:t>- 218 523 169,96</w:t>
      </w:r>
      <w:r w:rsidR="00294B53" w:rsidRPr="00CC0CCA">
        <w:rPr>
          <w:sz w:val="20"/>
          <w:szCs w:val="20"/>
        </w:rPr>
        <w:t xml:space="preserve"> рублей, из них налоговые и неналоговые доходы увеличились </w:t>
      </w:r>
      <w:r w:rsidR="000E0164" w:rsidRPr="00CC0CCA">
        <w:rPr>
          <w:sz w:val="20"/>
          <w:szCs w:val="20"/>
        </w:rPr>
        <w:t xml:space="preserve"> </w:t>
      </w:r>
      <w:r w:rsidR="00294B53" w:rsidRPr="00CC0CCA">
        <w:rPr>
          <w:sz w:val="20"/>
          <w:szCs w:val="20"/>
        </w:rPr>
        <w:t xml:space="preserve">на </w:t>
      </w:r>
      <w:r w:rsidR="000E0164" w:rsidRPr="00CC0CCA">
        <w:rPr>
          <w:sz w:val="20"/>
          <w:szCs w:val="20"/>
        </w:rPr>
        <w:t>30 536 120,00</w:t>
      </w:r>
      <w:r w:rsidR="000415A4" w:rsidRPr="00CC0CCA">
        <w:rPr>
          <w:sz w:val="20"/>
          <w:szCs w:val="20"/>
        </w:rPr>
        <w:t xml:space="preserve"> </w:t>
      </w:r>
      <w:r w:rsidR="00294B53" w:rsidRPr="00CC0CCA">
        <w:rPr>
          <w:sz w:val="20"/>
          <w:szCs w:val="20"/>
        </w:rPr>
        <w:t xml:space="preserve">рублей, </w:t>
      </w:r>
      <w:r w:rsidR="004169C5" w:rsidRPr="00CC0CCA">
        <w:rPr>
          <w:sz w:val="20"/>
          <w:szCs w:val="20"/>
        </w:rPr>
        <w:t xml:space="preserve"> безвозмездных поступле</w:t>
      </w:r>
      <w:r w:rsidR="00294B53" w:rsidRPr="00CC0CCA">
        <w:rPr>
          <w:sz w:val="20"/>
          <w:szCs w:val="20"/>
        </w:rPr>
        <w:t xml:space="preserve">ний </w:t>
      </w:r>
      <w:r w:rsidR="00AE2085" w:rsidRPr="00CC0CCA">
        <w:rPr>
          <w:sz w:val="20"/>
          <w:szCs w:val="20"/>
        </w:rPr>
        <w:t>на</w:t>
      </w:r>
      <w:r w:rsidR="004169C5" w:rsidRPr="00CC0CCA">
        <w:rPr>
          <w:sz w:val="20"/>
          <w:szCs w:val="20"/>
        </w:rPr>
        <w:t xml:space="preserve"> </w:t>
      </w:r>
      <w:r w:rsidR="00FB6BD3" w:rsidRPr="00CC0CCA">
        <w:rPr>
          <w:sz w:val="20"/>
          <w:szCs w:val="20"/>
        </w:rPr>
        <w:t xml:space="preserve">- </w:t>
      </w:r>
      <w:r w:rsidR="000E0164" w:rsidRPr="00CC0CCA">
        <w:rPr>
          <w:sz w:val="20"/>
          <w:szCs w:val="20"/>
        </w:rPr>
        <w:t>187 987 049,96</w:t>
      </w:r>
      <w:r w:rsidR="00294B53" w:rsidRPr="00CC0CCA">
        <w:rPr>
          <w:sz w:val="20"/>
          <w:szCs w:val="20"/>
        </w:rPr>
        <w:t xml:space="preserve"> рублей;</w:t>
      </w:r>
    </w:p>
    <w:p w:rsidR="00294B53" w:rsidRPr="00CC0CCA" w:rsidRDefault="00294B53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расходы увеличились на  </w:t>
      </w:r>
      <w:r w:rsidR="00AE2085" w:rsidRPr="00CC0CCA">
        <w:rPr>
          <w:sz w:val="20"/>
          <w:szCs w:val="20"/>
        </w:rPr>
        <w:t>-</w:t>
      </w:r>
      <w:r w:rsidRPr="00CC0CCA">
        <w:rPr>
          <w:sz w:val="20"/>
          <w:szCs w:val="20"/>
        </w:rPr>
        <w:t xml:space="preserve"> </w:t>
      </w:r>
      <w:r w:rsidR="00AE2085" w:rsidRPr="00CC0CCA">
        <w:rPr>
          <w:sz w:val="20"/>
          <w:szCs w:val="20"/>
        </w:rPr>
        <w:t xml:space="preserve">271 765 763,38 </w:t>
      </w:r>
      <w:r w:rsidRPr="00CC0CCA">
        <w:rPr>
          <w:sz w:val="20"/>
          <w:szCs w:val="20"/>
        </w:rPr>
        <w:t>рублей;</w:t>
      </w:r>
    </w:p>
    <w:p w:rsidR="00790ED8" w:rsidRPr="00CC0CCA" w:rsidRDefault="00790ED8" w:rsidP="00790ED8">
      <w:pPr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</w:t>
      </w:r>
      <w:r w:rsidR="004169C5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в связи с превышением расходов бюджета над доходами, на конец отчетного года бюджет утвержден с дефицитом в сумме  53 242 593,84 рублей.</w:t>
      </w:r>
    </w:p>
    <w:p w:rsidR="004169C5" w:rsidRPr="00CC0CCA" w:rsidRDefault="00F37F59" w:rsidP="004169C5">
      <w:pPr>
        <w:spacing w:before="120"/>
        <w:jc w:val="center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>О</w:t>
      </w:r>
      <w:r w:rsidR="004169C5" w:rsidRPr="00CC0CCA">
        <w:rPr>
          <w:b/>
          <w:sz w:val="20"/>
          <w:szCs w:val="20"/>
        </w:rPr>
        <w:t>сновные итоги исп</w:t>
      </w:r>
      <w:r w:rsidR="00B219CD" w:rsidRPr="00CC0CCA">
        <w:rPr>
          <w:b/>
          <w:sz w:val="20"/>
          <w:szCs w:val="20"/>
        </w:rPr>
        <w:t>олнения районного бюджета за 2020-2022</w:t>
      </w:r>
      <w:r w:rsidR="004169C5" w:rsidRPr="00CC0CCA">
        <w:rPr>
          <w:b/>
          <w:sz w:val="20"/>
          <w:szCs w:val="20"/>
        </w:rPr>
        <w:t xml:space="preserve"> годы</w:t>
      </w:r>
    </w:p>
    <w:p w:rsidR="004169C5" w:rsidRPr="00CC0CCA" w:rsidRDefault="004169C5" w:rsidP="004169C5">
      <w:pPr>
        <w:jc w:val="center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6E65D2" w:rsidRPr="00CC0CCA">
        <w:rPr>
          <w:sz w:val="20"/>
          <w:szCs w:val="20"/>
        </w:rPr>
        <w:t xml:space="preserve">                    (рублей</w:t>
      </w:r>
      <w:r w:rsidRPr="00CC0CCA">
        <w:rPr>
          <w:sz w:val="20"/>
          <w:szCs w:val="20"/>
        </w:rPr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2"/>
        <w:gridCol w:w="1701"/>
        <w:gridCol w:w="1701"/>
        <w:gridCol w:w="1276"/>
        <w:gridCol w:w="1134"/>
      </w:tblGrid>
      <w:tr w:rsidR="00CC0CCA" w:rsidRPr="00CC0CCA" w:rsidTr="00285103">
        <w:trPr>
          <w:trHeight w:val="571"/>
        </w:trPr>
        <w:tc>
          <w:tcPr>
            <w:tcW w:w="2127" w:type="dxa"/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Утверждено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Уточненные назначения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69C5" w:rsidRPr="00CC0CCA" w:rsidRDefault="004169C5" w:rsidP="004169C5">
            <w:pPr>
              <w:spacing w:line="26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Процент </w:t>
            </w:r>
          </w:p>
          <w:p w:rsidR="004169C5" w:rsidRPr="00CC0CCA" w:rsidRDefault="004169C5" w:rsidP="004169C5">
            <w:pPr>
              <w:spacing w:line="26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исполнения к уточненному плану,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69C5" w:rsidRPr="00CC0CCA" w:rsidRDefault="00C30923" w:rsidP="004169C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роста к предыдущему периоду</w:t>
            </w:r>
            <w:r w:rsidR="004169C5" w:rsidRPr="00CC0CCA">
              <w:rPr>
                <w:sz w:val="20"/>
                <w:szCs w:val="20"/>
              </w:rPr>
              <w:t xml:space="preserve"> %</w:t>
            </w:r>
          </w:p>
        </w:tc>
      </w:tr>
      <w:tr w:rsidR="00CC0CCA" w:rsidRPr="00CC0CCA" w:rsidTr="00285103">
        <w:trPr>
          <w:trHeight w:val="386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4169C5" w:rsidRPr="00CC0CCA" w:rsidRDefault="00B219CD" w:rsidP="00DA7CBB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2020</w:t>
            </w:r>
            <w:r w:rsidR="004169C5" w:rsidRPr="00CC0CC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CC0CCA" w:rsidRPr="00CC0CCA" w:rsidTr="00285103">
        <w:trPr>
          <w:trHeight w:val="382"/>
        </w:trPr>
        <w:tc>
          <w:tcPr>
            <w:tcW w:w="2127" w:type="dxa"/>
            <w:shd w:val="clear" w:color="auto" w:fill="auto"/>
            <w:vAlign w:val="center"/>
          </w:tcPr>
          <w:p w:rsidR="00B219CD" w:rsidRPr="00CC0CCA" w:rsidRDefault="00B219CD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505 847 529,23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546 070 711,40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542 346 888,21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108,0</w:t>
            </w:r>
          </w:p>
        </w:tc>
      </w:tr>
      <w:tr w:rsidR="00CC0CCA" w:rsidRPr="00CC0CCA" w:rsidTr="00285103">
        <w:trPr>
          <w:trHeight w:val="422"/>
        </w:trPr>
        <w:tc>
          <w:tcPr>
            <w:tcW w:w="2127" w:type="dxa"/>
            <w:shd w:val="clear" w:color="auto" w:fill="auto"/>
            <w:vAlign w:val="center"/>
          </w:tcPr>
          <w:p w:rsidR="00B219CD" w:rsidRPr="00CC0CCA" w:rsidRDefault="00B219CD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505 847 529,23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552 200 905,10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542 655 467,09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108,4</w:t>
            </w:r>
          </w:p>
        </w:tc>
      </w:tr>
      <w:tr w:rsidR="00CC0CCA" w:rsidRPr="00CC0CCA" w:rsidTr="00285103">
        <w:trPr>
          <w:trHeight w:val="361"/>
        </w:trPr>
        <w:tc>
          <w:tcPr>
            <w:tcW w:w="2127" w:type="dxa"/>
            <w:shd w:val="clear" w:color="auto" w:fill="auto"/>
            <w:vAlign w:val="center"/>
          </w:tcPr>
          <w:p w:rsidR="00B219CD" w:rsidRPr="00CC0CCA" w:rsidRDefault="00B219CD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Профицит</w:t>
            </w:r>
            <w:proofErr w:type="gramStart"/>
            <w:r w:rsidRPr="00CC0CCA">
              <w:rPr>
                <w:sz w:val="20"/>
                <w:szCs w:val="20"/>
              </w:rPr>
              <w:t xml:space="preserve"> (+) </w:t>
            </w:r>
            <w:proofErr w:type="gramEnd"/>
            <w:r w:rsidRPr="00CC0CCA">
              <w:rPr>
                <w:sz w:val="20"/>
                <w:szCs w:val="20"/>
              </w:rPr>
              <w:t>Дефицит (-)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19CD" w:rsidRPr="00CC0CCA" w:rsidRDefault="00B219CD" w:rsidP="00017A9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-5 435 744,70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-308 578,88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19CD" w:rsidRPr="00CC0CCA" w:rsidRDefault="00B219CD" w:rsidP="00017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19CD" w:rsidRPr="00CC0CCA" w:rsidRDefault="00B219CD" w:rsidP="00017A97">
            <w:pPr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285103">
        <w:trPr>
          <w:trHeight w:val="386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6370F5" w:rsidRPr="00CC0CCA" w:rsidRDefault="00B219CD" w:rsidP="00DA7CBB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2021</w:t>
            </w:r>
            <w:r w:rsidR="006370F5" w:rsidRPr="00CC0CC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CC0CCA" w:rsidRPr="00CC0CCA" w:rsidTr="00285103">
        <w:trPr>
          <w:trHeight w:val="327"/>
        </w:trPr>
        <w:tc>
          <w:tcPr>
            <w:tcW w:w="2127" w:type="dxa"/>
            <w:shd w:val="clear" w:color="auto" w:fill="auto"/>
            <w:vAlign w:val="center"/>
          </w:tcPr>
          <w:p w:rsidR="008029DE" w:rsidRPr="00CC0CCA" w:rsidRDefault="008029DE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561 202 771,78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717 630 697,03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702 581 465,34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129,5</w:t>
            </w:r>
          </w:p>
        </w:tc>
      </w:tr>
      <w:tr w:rsidR="00CC0CCA" w:rsidRPr="00CC0CCA" w:rsidTr="00285103">
        <w:trPr>
          <w:trHeight w:val="350"/>
        </w:trPr>
        <w:tc>
          <w:tcPr>
            <w:tcW w:w="2127" w:type="dxa"/>
            <w:shd w:val="clear" w:color="auto" w:fill="auto"/>
            <w:vAlign w:val="center"/>
          </w:tcPr>
          <w:p w:rsidR="008029DE" w:rsidRPr="00CC0CCA" w:rsidRDefault="008029DE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561 202 771,78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722 257 862,85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653 966 037,32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120,5</w:t>
            </w:r>
          </w:p>
        </w:tc>
      </w:tr>
      <w:tr w:rsidR="00CC0CCA" w:rsidRPr="00CC0CCA" w:rsidTr="00285103">
        <w:trPr>
          <w:trHeight w:val="361"/>
        </w:trPr>
        <w:tc>
          <w:tcPr>
            <w:tcW w:w="2127" w:type="dxa"/>
            <w:shd w:val="clear" w:color="auto" w:fill="auto"/>
            <w:vAlign w:val="center"/>
          </w:tcPr>
          <w:p w:rsidR="008029DE" w:rsidRPr="00CC0CCA" w:rsidRDefault="008029DE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Профицит</w:t>
            </w:r>
            <w:proofErr w:type="gramStart"/>
            <w:r w:rsidRPr="00CC0CCA">
              <w:rPr>
                <w:sz w:val="20"/>
                <w:szCs w:val="20"/>
              </w:rPr>
              <w:t xml:space="preserve"> (+) </w:t>
            </w:r>
            <w:proofErr w:type="gramEnd"/>
            <w:r w:rsidRPr="00CC0CCA">
              <w:rPr>
                <w:sz w:val="20"/>
                <w:szCs w:val="20"/>
              </w:rPr>
              <w:t>Дефицит (-)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-4 627 165,82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48 615 428,02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285103">
        <w:trPr>
          <w:trHeight w:val="316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6370F5" w:rsidRPr="00CC0CCA" w:rsidRDefault="00A94D6A" w:rsidP="00DA7CBB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2022</w:t>
            </w:r>
            <w:r w:rsidR="006370F5" w:rsidRPr="00CC0CC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CC0CCA" w:rsidRPr="00CC0CCA" w:rsidTr="00285103">
        <w:trPr>
          <w:trHeight w:val="380"/>
        </w:trPr>
        <w:tc>
          <w:tcPr>
            <w:tcW w:w="2127" w:type="dxa"/>
            <w:shd w:val="clear" w:color="auto" w:fill="auto"/>
            <w:vAlign w:val="center"/>
          </w:tcPr>
          <w:p w:rsidR="006370F5" w:rsidRPr="00CC0CCA" w:rsidRDefault="006370F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370F5" w:rsidRPr="00CC0CCA" w:rsidRDefault="005C2787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762 999 817,41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CC0CCA" w:rsidRDefault="005C2787" w:rsidP="005B366E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981 522 987,37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CC0CCA" w:rsidRDefault="005C2787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876 837 614,49</w:t>
            </w:r>
            <w:r w:rsidR="009950C7" w:rsidRPr="00CC0CCA">
              <w:rPr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0F5" w:rsidRPr="00CC0CCA" w:rsidRDefault="00EA7FA3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70F5" w:rsidRPr="00CC0CCA" w:rsidRDefault="00C30923" w:rsidP="00416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</w:t>
            </w:r>
          </w:p>
        </w:tc>
      </w:tr>
      <w:tr w:rsidR="00CC0CCA" w:rsidRPr="00CC0CCA" w:rsidTr="00285103">
        <w:trPr>
          <w:trHeight w:val="349"/>
        </w:trPr>
        <w:tc>
          <w:tcPr>
            <w:tcW w:w="2127" w:type="dxa"/>
            <w:shd w:val="clear" w:color="auto" w:fill="auto"/>
            <w:vAlign w:val="center"/>
          </w:tcPr>
          <w:p w:rsidR="008560C2" w:rsidRPr="00CC0CCA" w:rsidRDefault="008560C2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560C2" w:rsidRPr="00CC0CCA" w:rsidRDefault="005C2787" w:rsidP="00A36EB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762 999 817,41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60C2" w:rsidRPr="00CC0CCA" w:rsidRDefault="005C2787" w:rsidP="005C278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1 034 765 581,21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60C2" w:rsidRPr="00CC0CCA" w:rsidRDefault="005C2787" w:rsidP="00FB70C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912 105 668,93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60C2" w:rsidRPr="00CC0CCA" w:rsidRDefault="003D0AA7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0C2" w:rsidRPr="00CC0CCA" w:rsidRDefault="00C30923" w:rsidP="00416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139,5</w:t>
            </w:r>
          </w:p>
        </w:tc>
      </w:tr>
      <w:tr w:rsidR="00CC0CCA" w:rsidRPr="00CC0CCA" w:rsidTr="00285103">
        <w:trPr>
          <w:trHeight w:val="359"/>
        </w:trPr>
        <w:tc>
          <w:tcPr>
            <w:tcW w:w="2127" w:type="dxa"/>
            <w:shd w:val="clear" w:color="auto" w:fill="auto"/>
            <w:vAlign w:val="center"/>
          </w:tcPr>
          <w:p w:rsidR="006370F5" w:rsidRPr="00CC0CCA" w:rsidRDefault="006370F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Профицит</w:t>
            </w:r>
            <w:proofErr w:type="gramStart"/>
            <w:r w:rsidRPr="00CC0CCA">
              <w:rPr>
                <w:sz w:val="20"/>
                <w:szCs w:val="20"/>
              </w:rPr>
              <w:t xml:space="preserve"> (+) </w:t>
            </w:r>
            <w:proofErr w:type="gramEnd"/>
            <w:r w:rsidRPr="00CC0CCA">
              <w:rPr>
                <w:sz w:val="20"/>
                <w:szCs w:val="20"/>
              </w:rPr>
              <w:t xml:space="preserve">Дефицит (-)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370F5" w:rsidRPr="00CC0CCA" w:rsidRDefault="00FB70C8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CC0CCA" w:rsidRDefault="005C2787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-53 242 593,84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CC0CCA" w:rsidRDefault="005C2787" w:rsidP="00FB70C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-35 268 054,44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0F5" w:rsidRPr="00CC0CCA" w:rsidRDefault="00EA7FA3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70F5" w:rsidRPr="00CC0CCA" w:rsidRDefault="006370F5" w:rsidP="004169C5">
            <w:pPr>
              <w:jc w:val="center"/>
              <w:rPr>
                <w:sz w:val="20"/>
                <w:szCs w:val="20"/>
              </w:rPr>
            </w:pPr>
          </w:p>
        </w:tc>
      </w:tr>
    </w:tbl>
    <w:p w:rsidR="00734E4C" w:rsidRPr="00CC0CCA" w:rsidRDefault="004169C5" w:rsidP="00031E1B">
      <w:pPr>
        <w:spacing w:before="120"/>
        <w:ind w:hanging="567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i/>
          <w:sz w:val="20"/>
          <w:szCs w:val="20"/>
        </w:rPr>
        <w:t xml:space="preserve">                        </w:t>
      </w:r>
      <w:r w:rsidR="004D2E2D" w:rsidRPr="00CC0CCA">
        <w:rPr>
          <w:i/>
          <w:sz w:val="20"/>
          <w:szCs w:val="20"/>
        </w:rPr>
        <w:t xml:space="preserve">                  </w:t>
      </w:r>
      <w:r w:rsidRPr="00CC0CCA">
        <w:rPr>
          <w:i/>
          <w:sz w:val="20"/>
          <w:szCs w:val="20"/>
        </w:rPr>
        <w:t xml:space="preserve"> </w:t>
      </w:r>
    </w:p>
    <w:p w:rsidR="004169C5" w:rsidRPr="00CC0CCA" w:rsidRDefault="004169C5" w:rsidP="00F37F59">
      <w:pPr>
        <w:spacing w:after="360"/>
        <w:jc w:val="center"/>
        <w:rPr>
          <w:b/>
        </w:rPr>
      </w:pPr>
      <w:r w:rsidRPr="00CC0CCA">
        <w:rPr>
          <w:b/>
        </w:rPr>
        <w:t>2.</w:t>
      </w:r>
      <w:r w:rsidR="00955C99" w:rsidRPr="00CC0CCA">
        <w:rPr>
          <w:b/>
        </w:rPr>
        <w:t>1</w:t>
      </w:r>
      <w:r w:rsidRPr="00CC0CCA">
        <w:rPr>
          <w:b/>
        </w:rPr>
        <w:t xml:space="preserve"> Доходы районного бюджета</w:t>
      </w:r>
    </w:p>
    <w:p w:rsidR="002A02ED" w:rsidRPr="00CC0CCA" w:rsidRDefault="002A02ED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Общий объем </w:t>
      </w:r>
      <w:r w:rsidR="00B35A2B" w:rsidRPr="00CC0CCA">
        <w:rPr>
          <w:sz w:val="20"/>
          <w:szCs w:val="20"/>
        </w:rPr>
        <w:t>доходов районного бюджета в 2022</w:t>
      </w:r>
      <w:r w:rsidR="00C31846" w:rsidRPr="00CC0CCA">
        <w:rPr>
          <w:sz w:val="20"/>
          <w:szCs w:val="20"/>
        </w:rPr>
        <w:t xml:space="preserve"> году составил </w:t>
      </w:r>
      <w:r w:rsidR="00B35A2B" w:rsidRPr="00CC0CCA">
        <w:rPr>
          <w:sz w:val="20"/>
          <w:szCs w:val="20"/>
        </w:rPr>
        <w:t>876 837 614,49 рублей, или 89,3</w:t>
      </w:r>
      <w:r w:rsidRPr="00CC0CCA">
        <w:rPr>
          <w:sz w:val="20"/>
          <w:szCs w:val="20"/>
        </w:rPr>
        <w:t xml:space="preserve"> процента к уточненному прогнозу поступлений (уточненный п</w:t>
      </w:r>
      <w:r w:rsidR="00EB42E4" w:rsidRPr="00CC0CCA">
        <w:rPr>
          <w:sz w:val="20"/>
          <w:szCs w:val="20"/>
        </w:rPr>
        <w:t xml:space="preserve">рогноз составляет </w:t>
      </w:r>
      <w:r w:rsidR="00B35A2B" w:rsidRPr="00CC0CCA">
        <w:rPr>
          <w:sz w:val="20"/>
          <w:szCs w:val="20"/>
        </w:rPr>
        <w:t xml:space="preserve"> 981 522 987,37</w:t>
      </w:r>
      <w:r w:rsidR="00EB42E4" w:rsidRPr="00CC0CCA">
        <w:rPr>
          <w:sz w:val="20"/>
          <w:szCs w:val="20"/>
        </w:rPr>
        <w:t xml:space="preserve"> рублей) и</w:t>
      </w:r>
      <w:r w:rsidR="0006400D" w:rsidRPr="00CC0CCA">
        <w:rPr>
          <w:sz w:val="20"/>
          <w:szCs w:val="20"/>
        </w:rPr>
        <w:t>ли</w:t>
      </w:r>
      <w:r w:rsidR="00EB42E4" w:rsidRPr="00CC0CCA">
        <w:rPr>
          <w:sz w:val="20"/>
          <w:szCs w:val="20"/>
        </w:rPr>
        <w:t xml:space="preserve">  </w:t>
      </w:r>
      <w:r w:rsidR="00B35A2B" w:rsidRPr="00CC0CCA">
        <w:rPr>
          <w:sz w:val="20"/>
          <w:szCs w:val="20"/>
        </w:rPr>
        <w:t>124,8</w:t>
      </w:r>
      <w:r w:rsidRPr="00CC0CCA">
        <w:rPr>
          <w:sz w:val="20"/>
          <w:szCs w:val="20"/>
        </w:rPr>
        <w:t xml:space="preserve"> процента к уровню прошлого года. </w:t>
      </w:r>
    </w:p>
    <w:p w:rsidR="002A02ED" w:rsidRPr="00CC0CCA" w:rsidRDefault="002A02ED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Решением первоначальный объем доход</w:t>
      </w:r>
      <w:r w:rsidR="00D43EDC" w:rsidRPr="00CC0CCA">
        <w:rPr>
          <w:sz w:val="20"/>
          <w:szCs w:val="20"/>
        </w:rPr>
        <w:t>ной части бюджета района на 2022</w:t>
      </w:r>
      <w:r w:rsidRPr="00CC0CCA">
        <w:rPr>
          <w:sz w:val="20"/>
          <w:szCs w:val="20"/>
        </w:rPr>
        <w:t xml:space="preserve"> год </w:t>
      </w:r>
      <w:r w:rsidR="00EB42E4" w:rsidRPr="00CC0CCA">
        <w:rPr>
          <w:sz w:val="20"/>
          <w:szCs w:val="20"/>
        </w:rPr>
        <w:t xml:space="preserve">утвержден в сумме </w:t>
      </w:r>
      <w:r w:rsidR="00D43EDC" w:rsidRPr="00CC0CCA">
        <w:rPr>
          <w:sz w:val="20"/>
          <w:szCs w:val="20"/>
        </w:rPr>
        <w:t xml:space="preserve"> 762 999 817,41</w:t>
      </w:r>
      <w:r w:rsidRPr="00CC0CCA">
        <w:rPr>
          <w:sz w:val="20"/>
          <w:szCs w:val="20"/>
        </w:rPr>
        <w:t>рублей.</w:t>
      </w:r>
    </w:p>
    <w:p w:rsidR="003208B8" w:rsidRPr="00CC0CCA" w:rsidRDefault="003208B8" w:rsidP="003208B8">
      <w:pPr>
        <w:spacing w:before="120" w:line="288" w:lineRule="auto"/>
        <w:ind w:firstLine="720"/>
        <w:rPr>
          <w:sz w:val="20"/>
          <w:szCs w:val="20"/>
        </w:rPr>
      </w:pPr>
      <w:r w:rsidRPr="00CC0CCA">
        <w:rPr>
          <w:b/>
          <w:sz w:val="20"/>
          <w:szCs w:val="20"/>
        </w:rPr>
        <w:t xml:space="preserve">                                                  </w:t>
      </w:r>
      <w:r w:rsidR="004169C5" w:rsidRPr="00CC0CCA">
        <w:rPr>
          <w:b/>
          <w:sz w:val="20"/>
          <w:szCs w:val="20"/>
        </w:rPr>
        <w:t xml:space="preserve">Исполнение районного бюджета по доходам в </w:t>
      </w:r>
      <w:r w:rsidR="00C507B2" w:rsidRPr="00CC0CCA">
        <w:rPr>
          <w:b/>
          <w:sz w:val="20"/>
          <w:szCs w:val="20"/>
        </w:rPr>
        <w:t>202</w:t>
      </w:r>
      <w:r w:rsidR="00DF7476" w:rsidRPr="00CC0CCA">
        <w:rPr>
          <w:b/>
          <w:sz w:val="20"/>
          <w:szCs w:val="20"/>
        </w:rPr>
        <w:t>2</w:t>
      </w:r>
      <w:r w:rsidR="004169C5" w:rsidRPr="00CC0CCA">
        <w:rPr>
          <w:b/>
          <w:sz w:val="20"/>
          <w:szCs w:val="20"/>
        </w:rPr>
        <w:t xml:space="preserve"> году</w:t>
      </w:r>
      <w:r w:rsidR="004169C5"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7878EC" w:rsidRPr="00CC0CCA">
        <w:rPr>
          <w:sz w:val="20"/>
          <w:szCs w:val="20"/>
        </w:rPr>
        <w:t xml:space="preserve">                    </w:t>
      </w:r>
      <w:r w:rsidR="003901D3" w:rsidRPr="00CC0CCA">
        <w:rPr>
          <w:sz w:val="20"/>
          <w:szCs w:val="20"/>
        </w:rPr>
        <w:t xml:space="preserve">                                  </w:t>
      </w:r>
      <w:r w:rsidRPr="00CC0CCA">
        <w:rPr>
          <w:sz w:val="20"/>
          <w:szCs w:val="20"/>
        </w:rPr>
        <w:t xml:space="preserve">                                                       </w:t>
      </w:r>
    </w:p>
    <w:p w:rsidR="004169C5" w:rsidRPr="00CC0CCA" w:rsidRDefault="003208B8" w:rsidP="003208B8">
      <w:pPr>
        <w:spacing w:before="120" w:line="288" w:lineRule="auto"/>
        <w:ind w:firstLine="720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="00802CCE" w:rsidRPr="00CC0CCA">
        <w:rPr>
          <w:sz w:val="20"/>
          <w:szCs w:val="20"/>
        </w:rPr>
        <w:t xml:space="preserve">     </w:t>
      </w:r>
      <w:r w:rsidR="007878EC" w:rsidRPr="00CC0CCA">
        <w:rPr>
          <w:sz w:val="20"/>
          <w:szCs w:val="20"/>
        </w:rPr>
        <w:t>(</w:t>
      </w:r>
      <w:r w:rsidR="0065466B" w:rsidRPr="00CC0CCA">
        <w:rPr>
          <w:sz w:val="20"/>
          <w:szCs w:val="20"/>
        </w:rPr>
        <w:t>рублей</w:t>
      </w:r>
      <w:r w:rsidR="004169C5" w:rsidRPr="00CC0CCA">
        <w:rPr>
          <w:sz w:val="20"/>
          <w:szCs w:val="20"/>
        </w:rPr>
        <w:t>)</w:t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1559"/>
        <w:gridCol w:w="1559"/>
        <w:gridCol w:w="1418"/>
        <w:gridCol w:w="992"/>
      </w:tblGrid>
      <w:tr w:rsidR="00CC0CCA" w:rsidRPr="00CC0CCA" w:rsidTr="00F02E6D">
        <w:trPr>
          <w:trHeight w:val="333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Группа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D81C7F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Кассовое исполнение за 20</w:t>
            </w:r>
            <w:r w:rsidR="00DF7476" w:rsidRPr="00CC0CCA">
              <w:rPr>
                <w:b/>
                <w:sz w:val="20"/>
                <w:szCs w:val="20"/>
              </w:rPr>
              <w:t>21</w:t>
            </w:r>
            <w:r w:rsidRPr="00CC0CCA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9C5" w:rsidRPr="00CC0CCA" w:rsidRDefault="0006400D" w:rsidP="00D81C7F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202</w:t>
            </w:r>
            <w:r w:rsidR="00DF7476" w:rsidRPr="00CC0CCA">
              <w:rPr>
                <w:b/>
                <w:sz w:val="20"/>
                <w:szCs w:val="20"/>
              </w:rPr>
              <w:t>2</w:t>
            </w:r>
            <w:r w:rsidR="004169C5" w:rsidRPr="00CC0CCA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 xml:space="preserve">Темп роста </w:t>
            </w:r>
          </w:p>
          <w:p w:rsidR="004169C5" w:rsidRPr="00CC0CCA" w:rsidRDefault="004169C5" w:rsidP="00DF747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20</w:t>
            </w:r>
            <w:r w:rsidR="00335AAA" w:rsidRPr="00CC0CCA">
              <w:rPr>
                <w:b/>
                <w:sz w:val="20"/>
                <w:szCs w:val="20"/>
              </w:rPr>
              <w:t>2</w:t>
            </w:r>
            <w:r w:rsidR="00DF7476" w:rsidRPr="00CC0CCA">
              <w:rPr>
                <w:b/>
                <w:sz w:val="20"/>
                <w:szCs w:val="20"/>
              </w:rPr>
              <w:t>2</w:t>
            </w:r>
            <w:r w:rsidRPr="00CC0CCA">
              <w:rPr>
                <w:b/>
                <w:sz w:val="20"/>
                <w:szCs w:val="20"/>
              </w:rPr>
              <w:t xml:space="preserve"> год к 20</w:t>
            </w:r>
            <w:r w:rsidR="00DF7476" w:rsidRPr="00CC0CCA">
              <w:rPr>
                <w:b/>
                <w:sz w:val="20"/>
                <w:szCs w:val="20"/>
              </w:rPr>
              <w:t>21</w:t>
            </w:r>
            <w:r w:rsidRPr="00CC0CCA">
              <w:rPr>
                <w:b/>
                <w:sz w:val="20"/>
                <w:szCs w:val="20"/>
              </w:rPr>
              <w:t>году, %</w:t>
            </w:r>
          </w:p>
        </w:tc>
      </w:tr>
      <w:tr w:rsidR="00CC0CCA" w:rsidRPr="00CC0CCA" w:rsidTr="00F02E6D">
        <w:trPr>
          <w:trHeight w:val="707"/>
          <w:tblHeader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Уточненный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 xml:space="preserve">Процент исполнения </w:t>
            </w:r>
          </w:p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к уточнен</w:t>
            </w:r>
          </w:p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ному плану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CC0CCA" w:rsidRPr="00CC0CCA" w:rsidTr="00442855">
        <w:trPr>
          <w:trHeight w:val="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C507B2" w:rsidP="00442855">
            <w:pPr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3D5185" w:rsidP="00A862BA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173 155 690,42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3D5185" w:rsidP="00D81C7F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173 676 120</w:t>
            </w:r>
            <w:r w:rsidR="001E47F6" w:rsidRPr="00CC0CCA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D81C7F" w:rsidP="003D5185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17</w:t>
            </w:r>
            <w:r w:rsidR="003D5185" w:rsidRPr="00CC0CCA">
              <w:rPr>
                <w:bCs/>
                <w:sz w:val="20"/>
                <w:szCs w:val="20"/>
              </w:rPr>
              <w:t>5 661 205,17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021888" w:rsidP="00D81C7F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10</w:t>
            </w:r>
            <w:r w:rsidR="003D5185" w:rsidRPr="00CC0CCA">
              <w:rPr>
                <w:bCs/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3D5185" w:rsidP="00460665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101,4</w:t>
            </w:r>
          </w:p>
        </w:tc>
      </w:tr>
      <w:tr w:rsidR="00CC0CCA" w:rsidRPr="00CC0CCA" w:rsidTr="00F02E6D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C507B2" w:rsidP="00442855">
            <w:pPr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0F50EA" w:rsidP="00A862BA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529 425 774,92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A46C42" w:rsidP="0046066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807 846 867,37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E833FA" w:rsidP="00DE7180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701 176 409,32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A46C42" w:rsidP="0046066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A46C42" w:rsidP="0046066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132,4</w:t>
            </w:r>
          </w:p>
        </w:tc>
      </w:tr>
      <w:tr w:rsidR="003208B8" w:rsidRPr="00CC0CCA" w:rsidTr="00F02E6D">
        <w:trPr>
          <w:trHeight w:val="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C507B2" w:rsidP="004169C5">
            <w:pPr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60462A" w:rsidP="00A862BA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702 581 465,34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9572AF" w:rsidP="00460665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981 522 987,37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E833FA" w:rsidP="00E833FA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876 837 614,49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E833FA" w:rsidP="00E833FA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E833FA" w:rsidP="00460665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124,8</w:t>
            </w:r>
          </w:p>
        </w:tc>
      </w:tr>
    </w:tbl>
    <w:p w:rsidR="003208B8" w:rsidRPr="00CC0CCA" w:rsidRDefault="003208B8" w:rsidP="00F37F59">
      <w:pPr>
        <w:ind w:firstLine="709"/>
        <w:jc w:val="both"/>
        <w:rPr>
          <w:sz w:val="20"/>
          <w:szCs w:val="20"/>
        </w:rPr>
      </w:pPr>
    </w:p>
    <w:p w:rsidR="007878EC" w:rsidRPr="00CC0CCA" w:rsidRDefault="007878EC" w:rsidP="00F37F59">
      <w:pPr>
        <w:ind w:firstLine="709"/>
        <w:jc w:val="both"/>
        <w:rPr>
          <w:spacing w:val="-4"/>
          <w:sz w:val="20"/>
          <w:szCs w:val="20"/>
        </w:rPr>
      </w:pPr>
      <w:r w:rsidRPr="00CC0CCA">
        <w:rPr>
          <w:sz w:val="20"/>
          <w:szCs w:val="20"/>
        </w:rPr>
        <w:t>По сравнению с предыдущим отчетным периодом фактическое поступление доходов в бю</w:t>
      </w:r>
      <w:r w:rsidR="0065466B" w:rsidRPr="00CC0CCA">
        <w:rPr>
          <w:sz w:val="20"/>
          <w:szCs w:val="20"/>
        </w:rPr>
        <w:t>джет района увеличило</w:t>
      </w:r>
      <w:r w:rsidR="00335AAA" w:rsidRPr="00CC0CCA">
        <w:rPr>
          <w:sz w:val="20"/>
          <w:szCs w:val="20"/>
        </w:rPr>
        <w:t>сь</w:t>
      </w:r>
      <w:r w:rsidR="006F44FC" w:rsidRPr="00CC0CCA">
        <w:rPr>
          <w:sz w:val="20"/>
          <w:szCs w:val="20"/>
        </w:rPr>
        <w:t xml:space="preserve"> на </w:t>
      </w:r>
      <w:r w:rsidR="008B6168" w:rsidRPr="00CC0CCA">
        <w:rPr>
          <w:sz w:val="20"/>
          <w:szCs w:val="20"/>
        </w:rPr>
        <w:t>24,8</w:t>
      </w:r>
      <w:r w:rsidRPr="00CC0CCA">
        <w:rPr>
          <w:sz w:val="20"/>
          <w:szCs w:val="20"/>
        </w:rPr>
        <w:t xml:space="preserve"> процента. </w:t>
      </w:r>
      <w:r w:rsidRPr="00CC0CCA">
        <w:rPr>
          <w:spacing w:val="-4"/>
          <w:sz w:val="20"/>
          <w:szCs w:val="20"/>
        </w:rPr>
        <w:t>Объем собственных д</w:t>
      </w:r>
      <w:r w:rsidR="006F44FC" w:rsidRPr="00CC0CCA">
        <w:rPr>
          <w:spacing w:val="-4"/>
          <w:sz w:val="20"/>
          <w:szCs w:val="20"/>
        </w:rPr>
        <w:t>оходов районного бю</w:t>
      </w:r>
      <w:r w:rsidR="00F2018E" w:rsidRPr="00CC0CCA">
        <w:rPr>
          <w:spacing w:val="-4"/>
          <w:sz w:val="20"/>
          <w:szCs w:val="20"/>
        </w:rPr>
        <w:t>джета за 202</w:t>
      </w:r>
      <w:r w:rsidR="007324DD" w:rsidRPr="00CC0CCA">
        <w:rPr>
          <w:spacing w:val="-4"/>
          <w:sz w:val="20"/>
          <w:szCs w:val="20"/>
        </w:rPr>
        <w:t>2</w:t>
      </w:r>
      <w:r w:rsidR="001E5E45" w:rsidRPr="00CC0CCA">
        <w:rPr>
          <w:spacing w:val="-4"/>
          <w:sz w:val="20"/>
          <w:szCs w:val="20"/>
        </w:rPr>
        <w:t xml:space="preserve"> год вырос  на </w:t>
      </w:r>
      <w:r w:rsidR="007324DD" w:rsidRPr="00CC0CCA">
        <w:rPr>
          <w:spacing w:val="-4"/>
          <w:sz w:val="20"/>
          <w:szCs w:val="20"/>
        </w:rPr>
        <w:t>2 505 514,75</w:t>
      </w:r>
      <w:r w:rsidR="00B156E0" w:rsidRPr="00CC0CCA">
        <w:rPr>
          <w:spacing w:val="-4"/>
          <w:sz w:val="20"/>
          <w:szCs w:val="20"/>
        </w:rPr>
        <w:t xml:space="preserve"> рублей, или </w:t>
      </w:r>
      <w:r w:rsidR="007324DD" w:rsidRPr="00CC0CCA">
        <w:rPr>
          <w:spacing w:val="-4"/>
          <w:sz w:val="20"/>
          <w:szCs w:val="20"/>
        </w:rPr>
        <w:t>на 1,4</w:t>
      </w:r>
      <w:r w:rsidR="00B113BA" w:rsidRPr="00CC0CCA">
        <w:rPr>
          <w:spacing w:val="-4"/>
          <w:sz w:val="20"/>
          <w:szCs w:val="20"/>
        </w:rPr>
        <w:t xml:space="preserve"> </w:t>
      </w:r>
      <w:r w:rsidRPr="00CC0CCA">
        <w:rPr>
          <w:spacing w:val="-4"/>
          <w:sz w:val="20"/>
          <w:szCs w:val="20"/>
        </w:rPr>
        <w:t xml:space="preserve"> процента.</w:t>
      </w:r>
      <w:r w:rsidR="006F44FC" w:rsidRPr="00CC0CCA">
        <w:rPr>
          <w:spacing w:val="-4"/>
          <w:sz w:val="20"/>
          <w:szCs w:val="20"/>
        </w:rPr>
        <w:t xml:space="preserve"> Б</w:t>
      </w:r>
      <w:r w:rsidR="007A44FA" w:rsidRPr="00CC0CCA">
        <w:rPr>
          <w:spacing w:val="-4"/>
          <w:sz w:val="20"/>
          <w:szCs w:val="20"/>
        </w:rPr>
        <w:t xml:space="preserve">езвозмездные поступления </w:t>
      </w:r>
      <w:r w:rsidR="00830AA3" w:rsidRPr="00CC0CCA">
        <w:rPr>
          <w:spacing w:val="-4"/>
          <w:sz w:val="20"/>
          <w:szCs w:val="20"/>
        </w:rPr>
        <w:t>увеличи</w:t>
      </w:r>
      <w:r w:rsidR="008B6168" w:rsidRPr="00CC0CCA">
        <w:rPr>
          <w:spacing w:val="-4"/>
          <w:sz w:val="20"/>
          <w:szCs w:val="20"/>
        </w:rPr>
        <w:t>лись по сравнению с уровнем 2021</w:t>
      </w:r>
      <w:r w:rsidR="006F44FC" w:rsidRPr="00CC0CCA">
        <w:rPr>
          <w:spacing w:val="-4"/>
          <w:sz w:val="20"/>
          <w:szCs w:val="20"/>
        </w:rPr>
        <w:t xml:space="preserve"> года на </w:t>
      </w:r>
      <w:r w:rsidR="008B6168" w:rsidRPr="00CC0CCA">
        <w:rPr>
          <w:spacing w:val="-4"/>
          <w:sz w:val="20"/>
          <w:szCs w:val="20"/>
        </w:rPr>
        <w:t xml:space="preserve"> 171 750  634,40</w:t>
      </w:r>
      <w:r w:rsidRPr="00CC0CCA">
        <w:rPr>
          <w:spacing w:val="-4"/>
          <w:sz w:val="20"/>
          <w:szCs w:val="20"/>
        </w:rPr>
        <w:t xml:space="preserve"> </w:t>
      </w:r>
      <w:r w:rsidR="008B6168" w:rsidRPr="00CC0CCA">
        <w:rPr>
          <w:spacing w:val="-4"/>
          <w:sz w:val="20"/>
          <w:szCs w:val="20"/>
        </w:rPr>
        <w:t>рублей или на 32,4</w:t>
      </w:r>
      <w:r w:rsidR="00204ED0" w:rsidRPr="00CC0CCA">
        <w:rPr>
          <w:spacing w:val="-4"/>
          <w:sz w:val="20"/>
          <w:szCs w:val="20"/>
        </w:rPr>
        <w:t xml:space="preserve"> процента.</w:t>
      </w:r>
      <w:r w:rsidR="00634EF3" w:rsidRPr="00CC0CCA">
        <w:rPr>
          <w:spacing w:val="-4"/>
          <w:sz w:val="20"/>
          <w:szCs w:val="20"/>
        </w:rPr>
        <w:t xml:space="preserve"> </w:t>
      </w:r>
      <w:r w:rsidR="00E22517" w:rsidRPr="00CC0CCA">
        <w:rPr>
          <w:spacing w:val="-4"/>
          <w:sz w:val="20"/>
          <w:szCs w:val="20"/>
        </w:rPr>
        <w:t>В 2022</w:t>
      </w:r>
      <w:r w:rsidRPr="00CC0CCA">
        <w:rPr>
          <w:spacing w:val="-4"/>
          <w:sz w:val="20"/>
          <w:szCs w:val="20"/>
        </w:rPr>
        <w:t xml:space="preserve"> году налоговые и неналоговые доходы</w:t>
      </w:r>
      <w:r w:rsidR="0044335C" w:rsidRPr="00CC0CCA">
        <w:rPr>
          <w:spacing w:val="-4"/>
          <w:sz w:val="20"/>
          <w:szCs w:val="20"/>
        </w:rPr>
        <w:t xml:space="preserve"> районного бюджета занимали </w:t>
      </w:r>
      <w:r w:rsidR="007324DD" w:rsidRPr="00CC0CCA">
        <w:rPr>
          <w:spacing w:val="-4"/>
          <w:sz w:val="20"/>
          <w:szCs w:val="20"/>
        </w:rPr>
        <w:t xml:space="preserve">20,0 процентов </w:t>
      </w:r>
      <w:r w:rsidRPr="00CC0CCA">
        <w:rPr>
          <w:spacing w:val="-4"/>
          <w:sz w:val="20"/>
          <w:szCs w:val="20"/>
        </w:rPr>
        <w:t xml:space="preserve">в общем объеме доходной части бюджета, </w:t>
      </w:r>
      <w:r w:rsidR="00E22517" w:rsidRPr="00CC0CCA">
        <w:rPr>
          <w:spacing w:val="-4"/>
          <w:sz w:val="20"/>
          <w:szCs w:val="20"/>
        </w:rPr>
        <w:t>безвозмездные поступления -</w:t>
      </w:r>
      <w:r w:rsidR="00A80497" w:rsidRPr="00CC0CCA">
        <w:rPr>
          <w:spacing w:val="-4"/>
          <w:sz w:val="20"/>
          <w:szCs w:val="20"/>
        </w:rPr>
        <w:t xml:space="preserve"> </w:t>
      </w:r>
      <w:r w:rsidR="00E22517" w:rsidRPr="00CC0CCA">
        <w:rPr>
          <w:spacing w:val="-4"/>
          <w:sz w:val="20"/>
          <w:szCs w:val="20"/>
        </w:rPr>
        <w:t>80,0</w:t>
      </w:r>
      <w:r w:rsidR="00576FFA" w:rsidRPr="00CC0CCA">
        <w:rPr>
          <w:spacing w:val="-4"/>
          <w:sz w:val="20"/>
          <w:szCs w:val="20"/>
        </w:rPr>
        <w:t xml:space="preserve"> </w:t>
      </w:r>
      <w:r w:rsidRPr="00CC0CCA">
        <w:rPr>
          <w:spacing w:val="-4"/>
          <w:sz w:val="20"/>
          <w:szCs w:val="20"/>
        </w:rPr>
        <w:t>процента.</w:t>
      </w:r>
    </w:p>
    <w:p w:rsidR="00B62CAC" w:rsidRPr="00CC0CCA" w:rsidRDefault="00B62CAC" w:rsidP="00F37F59">
      <w:pPr>
        <w:ind w:firstLine="709"/>
        <w:jc w:val="both"/>
        <w:rPr>
          <w:spacing w:val="-4"/>
          <w:sz w:val="20"/>
          <w:szCs w:val="20"/>
        </w:rPr>
      </w:pPr>
    </w:p>
    <w:p w:rsidR="004169C5" w:rsidRPr="00CC0CCA" w:rsidRDefault="00F03789" w:rsidP="00F03789">
      <w:pPr>
        <w:rPr>
          <w:b/>
        </w:rPr>
      </w:pPr>
      <w:r>
        <w:rPr>
          <w:b/>
        </w:rPr>
        <w:t xml:space="preserve">                                          </w:t>
      </w:r>
      <w:r w:rsidR="004169C5" w:rsidRPr="00CC0CCA">
        <w:rPr>
          <w:b/>
        </w:rPr>
        <w:t>Налоговые и неналоговые доходы.</w:t>
      </w:r>
    </w:p>
    <w:p w:rsidR="0065466B" w:rsidRPr="00CC0CCA" w:rsidRDefault="0065466B" w:rsidP="00F37F59">
      <w:pPr>
        <w:ind w:firstLine="720"/>
        <w:jc w:val="center"/>
        <w:rPr>
          <w:b/>
        </w:rPr>
      </w:pP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В 202</w:t>
      </w:r>
      <w:r w:rsidR="00312AF3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план</w:t>
      </w:r>
      <w:r w:rsidRPr="00CC0CCA">
        <w:rPr>
          <w:b/>
          <w:sz w:val="20"/>
          <w:szCs w:val="20"/>
        </w:rPr>
        <w:t xml:space="preserve"> по налоговым и неналоговым доходам районного бюджета</w:t>
      </w:r>
      <w:r w:rsidRPr="00CC0CCA">
        <w:rPr>
          <w:sz w:val="20"/>
          <w:szCs w:val="20"/>
        </w:rPr>
        <w:t xml:space="preserve"> исполнен в объеме </w:t>
      </w:r>
      <w:r w:rsidR="005C25B6" w:rsidRPr="00CC0CCA">
        <w:rPr>
          <w:sz w:val="20"/>
          <w:szCs w:val="20"/>
        </w:rPr>
        <w:t>17</w:t>
      </w:r>
      <w:r w:rsidR="005941AB" w:rsidRPr="00CC0CCA">
        <w:rPr>
          <w:sz w:val="20"/>
          <w:szCs w:val="20"/>
        </w:rPr>
        <w:t>5 661 205,17</w:t>
      </w:r>
      <w:r w:rsidRPr="00CC0CCA">
        <w:rPr>
          <w:sz w:val="20"/>
          <w:szCs w:val="20"/>
        </w:rPr>
        <w:t xml:space="preserve"> рублей, или на 10</w:t>
      </w:r>
      <w:r w:rsidR="00BE0803" w:rsidRPr="00CC0CCA">
        <w:rPr>
          <w:sz w:val="20"/>
          <w:szCs w:val="20"/>
        </w:rPr>
        <w:t>1,1</w:t>
      </w:r>
      <w:r w:rsidRPr="00CC0CCA">
        <w:rPr>
          <w:sz w:val="20"/>
          <w:szCs w:val="20"/>
        </w:rPr>
        <w:t xml:space="preserve"> процентов. Рост к соответствующему периоду прошлого года </w:t>
      </w:r>
      <w:r w:rsidR="004107B5" w:rsidRPr="00CC0CCA">
        <w:rPr>
          <w:sz w:val="20"/>
          <w:szCs w:val="20"/>
        </w:rPr>
        <w:t>составил</w:t>
      </w:r>
      <w:r w:rsidRPr="00CC0CCA">
        <w:rPr>
          <w:sz w:val="20"/>
          <w:szCs w:val="20"/>
        </w:rPr>
        <w:t xml:space="preserve"> </w:t>
      </w:r>
      <w:r w:rsidR="00BE0803" w:rsidRPr="00CC0CCA">
        <w:rPr>
          <w:sz w:val="20"/>
          <w:szCs w:val="20"/>
        </w:rPr>
        <w:t>101,4</w:t>
      </w:r>
      <w:r w:rsidRPr="00CC0CCA">
        <w:rPr>
          <w:sz w:val="20"/>
          <w:szCs w:val="20"/>
        </w:rPr>
        <w:t xml:space="preserve"> процентов, или на </w:t>
      </w:r>
      <w:r w:rsidR="00BE0803" w:rsidRPr="00CC0CCA">
        <w:rPr>
          <w:sz w:val="20"/>
          <w:szCs w:val="20"/>
        </w:rPr>
        <w:t>2 505 514,75</w:t>
      </w:r>
      <w:r w:rsidR="005C25B6" w:rsidRPr="00CC0CCA">
        <w:rPr>
          <w:sz w:val="20"/>
          <w:szCs w:val="20"/>
        </w:rPr>
        <w:t xml:space="preserve"> р</w:t>
      </w:r>
      <w:r w:rsidRPr="00CC0CCA">
        <w:rPr>
          <w:sz w:val="20"/>
          <w:szCs w:val="20"/>
        </w:rPr>
        <w:t xml:space="preserve">ублей. </w:t>
      </w:r>
    </w:p>
    <w:p w:rsidR="0065466B" w:rsidRPr="00CC0CCA" w:rsidRDefault="0065466B" w:rsidP="0065466B">
      <w:pPr>
        <w:spacing w:before="120"/>
        <w:ind w:right="-6" w:firstLine="720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Динамика поступления налоговых и неналоговых доходов в районный бюджет за ряд последних лет </w:t>
      </w:r>
    </w:p>
    <w:p w:rsidR="0065466B" w:rsidRPr="00CC0CCA" w:rsidRDefault="0065466B" w:rsidP="0065466B">
      <w:pPr>
        <w:spacing w:before="120" w:line="288" w:lineRule="auto"/>
        <w:ind w:right="-6" w:firstLine="720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( рублей)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2196"/>
        <w:gridCol w:w="1985"/>
        <w:gridCol w:w="1985"/>
        <w:gridCol w:w="1985"/>
      </w:tblGrid>
      <w:tr w:rsidR="00CC0CCA" w:rsidRPr="00CC0CCA" w:rsidTr="001E0648">
        <w:trPr>
          <w:jc w:val="center"/>
        </w:trPr>
        <w:tc>
          <w:tcPr>
            <w:tcW w:w="1774" w:type="dxa"/>
          </w:tcPr>
          <w:p w:rsidR="0065466B" w:rsidRPr="00CC0CCA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Период</w:t>
            </w:r>
          </w:p>
        </w:tc>
        <w:tc>
          <w:tcPr>
            <w:tcW w:w="2196" w:type="dxa"/>
          </w:tcPr>
          <w:p w:rsidR="0065466B" w:rsidRPr="00CC0CCA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Всего налоговых и неналоговых доходов</w:t>
            </w:r>
          </w:p>
        </w:tc>
        <w:tc>
          <w:tcPr>
            <w:tcW w:w="1985" w:type="dxa"/>
          </w:tcPr>
          <w:p w:rsidR="0065466B" w:rsidRPr="00CC0CCA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985" w:type="dxa"/>
          </w:tcPr>
          <w:p w:rsidR="0065466B" w:rsidRPr="00CC0CCA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985" w:type="dxa"/>
          </w:tcPr>
          <w:p w:rsidR="0065466B" w:rsidRPr="00CC0CCA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 роста, %</w:t>
            </w:r>
          </w:p>
        </w:tc>
      </w:tr>
      <w:tr w:rsidR="00CC0CCA" w:rsidRPr="00CC0CCA" w:rsidTr="001E0648">
        <w:trPr>
          <w:jc w:val="center"/>
        </w:trPr>
        <w:tc>
          <w:tcPr>
            <w:tcW w:w="1774" w:type="dxa"/>
          </w:tcPr>
          <w:p w:rsidR="0065466B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2020</w:t>
            </w:r>
          </w:p>
        </w:tc>
        <w:tc>
          <w:tcPr>
            <w:tcW w:w="2196" w:type="dxa"/>
          </w:tcPr>
          <w:p w:rsidR="0065466B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130 541 842,73</w:t>
            </w:r>
          </w:p>
        </w:tc>
        <w:tc>
          <w:tcPr>
            <w:tcW w:w="1985" w:type="dxa"/>
          </w:tcPr>
          <w:p w:rsidR="0065466B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118 153 642,96</w:t>
            </w:r>
          </w:p>
        </w:tc>
        <w:tc>
          <w:tcPr>
            <w:tcW w:w="1985" w:type="dxa"/>
          </w:tcPr>
          <w:p w:rsidR="0065466B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12 388 199,77</w:t>
            </w:r>
          </w:p>
        </w:tc>
        <w:tc>
          <w:tcPr>
            <w:tcW w:w="1985" w:type="dxa"/>
          </w:tcPr>
          <w:p w:rsidR="0065466B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101,7</w:t>
            </w:r>
          </w:p>
        </w:tc>
      </w:tr>
      <w:tr w:rsidR="00CC0CCA" w:rsidRPr="00CC0CCA" w:rsidTr="001E0648">
        <w:trPr>
          <w:jc w:val="center"/>
        </w:trPr>
        <w:tc>
          <w:tcPr>
            <w:tcW w:w="1774" w:type="dxa"/>
          </w:tcPr>
          <w:p w:rsidR="00D81C7F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2021</w:t>
            </w:r>
          </w:p>
        </w:tc>
        <w:tc>
          <w:tcPr>
            <w:tcW w:w="2196" w:type="dxa"/>
          </w:tcPr>
          <w:p w:rsidR="00D81C7F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173 155 690,42</w:t>
            </w:r>
          </w:p>
        </w:tc>
        <w:tc>
          <w:tcPr>
            <w:tcW w:w="1985" w:type="dxa"/>
          </w:tcPr>
          <w:p w:rsidR="00D81C7F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127 635 460,27</w:t>
            </w:r>
          </w:p>
        </w:tc>
        <w:tc>
          <w:tcPr>
            <w:tcW w:w="1985" w:type="dxa"/>
          </w:tcPr>
          <w:p w:rsidR="00D81C7F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45 520 230,15</w:t>
            </w:r>
          </w:p>
        </w:tc>
        <w:tc>
          <w:tcPr>
            <w:tcW w:w="1985" w:type="dxa"/>
          </w:tcPr>
          <w:p w:rsidR="00D81C7F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132,6</w:t>
            </w:r>
          </w:p>
        </w:tc>
      </w:tr>
      <w:tr w:rsidR="00D81C7F" w:rsidRPr="00CC0CCA" w:rsidTr="001E0648">
        <w:trPr>
          <w:trHeight w:val="411"/>
          <w:jc w:val="center"/>
        </w:trPr>
        <w:tc>
          <w:tcPr>
            <w:tcW w:w="1774" w:type="dxa"/>
          </w:tcPr>
          <w:p w:rsidR="00D81C7F" w:rsidRPr="00CC0CCA" w:rsidRDefault="00D81C7F" w:rsidP="00BE0803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</w:t>
            </w:r>
            <w:r w:rsidR="00BE0803" w:rsidRPr="00CC0CCA">
              <w:rPr>
                <w:sz w:val="20"/>
                <w:szCs w:val="20"/>
              </w:rPr>
              <w:t>2</w:t>
            </w:r>
          </w:p>
        </w:tc>
        <w:tc>
          <w:tcPr>
            <w:tcW w:w="2196" w:type="dxa"/>
          </w:tcPr>
          <w:p w:rsidR="00D81C7F" w:rsidRPr="00CC0CCA" w:rsidRDefault="005C25B6" w:rsidP="00BE0803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</w:t>
            </w:r>
            <w:r w:rsidR="00BE0803" w:rsidRPr="00CC0CCA">
              <w:rPr>
                <w:sz w:val="20"/>
                <w:szCs w:val="20"/>
              </w:rPr>
              <w:t>5 661 205,17</w:t>
            </w:r>
          </w:p>
        </w:tc>
        <w:tc>
          <w:tcPr>
            <w:tcW w:w="1985" w:type="dxa"/>
          </w:tcPr>
          <w:p w:rsidR="00D81C7F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150 666 954,39</w:t>
            </w:r>
          </w:p>
        </w:tc>
        <w:tc>
          <w:tcPr>
            <w:tcW w:w="1985" w:type="dxa"/>
          </w:tcPr>
          <w:p w:rsidR="00D81C7F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24 994 250,78</w:t>
            </w:r>
          </w:p>
        </w:tc>
        <w:tc>
          <w:tcPr>
            <w:tcW w:w="1985" w:type="dxa"/>
          </w:tcPr>
          <w:p w:rsidR="00D81C7F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101,4</w:t>
            </w:r>
          </w:p>
        </w:tc>
      </w:tr>
    </w:tbl>
    <w:p w:rsidR="0065466B" w:rsidRPr="00CC0CCA" w:rsidRDefault="0065466B" w:rsidP="0065466B">
      <w:pPr>
        <w:spacing w:before="120"/>
        <w:ind w:right="-6" w:hanging="851"/>
        <w:jc w:val="both"/>
        <w:rPr>
          <w:i/>
          <w:sz w:val="20"/>
          <w:szCs w:val="20"/>
        </w:rPr>
      </w:pP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В 202</w:t>
      </w:r>
      <w:r w:rsidR="00BE0803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по бюджету района плановые назначения по на</w:t>
      </w:r>
      <w:r w:rsidR="005C25B6" w:rsidRPr="00CC0CCA">
        <w:rPr>
          <w:sz w:val="20"/>
          <w:szCs w:val="20"/>
        </w:rPr>
        <w:t>логовым доходам исполнены на 10</w:t>
      </w:r>
      <w:r w:rsidR="003D5185" w:rsidRPr="00CC0CCA">
        <w:rPr>
          <w:sz w:val="20"/>
          <w:szCs w:val="20"/>
        </w:rPr>
        <w:t>1</w:t>
      </w:r>
      <w:r w:rsidRPr="00CC0CCA">
        <w:rPr>
          <w:sz w:val="20"/>
          <w:szCs w:val="20"/>
        </w:rPr>
        <w:t>,</w:t>
      </w:r>
      <w:r w:rsidR="003D5185" w:rsidRPr="00CC0CCA">
        <w:rPr>
          <w:sz w:val="20"/>
          <w:szCs w:val="20"/>
        </w:rPr>
        <w:t>3</w:t>
      </w:r>
      <w:r w:rsidRPr="00CC0CCA">
        <w:rPr>
          <w:sz w:val="20"/>
          <w:szCs w:val="20"/>
        </w:rPr>
        <w:t xml:space="preserve"> процента, по неналоговым доходам - на 10</w:t>
      </w:r>
      <w:r w:rsidR="005C25B6" w:rsidRPr="00CC0CCA">
        <w:rPr>
          <w:sz w:val="20"/>
          <w:szCs w:val="20"/>
        </w:rPr>
        <w:t>0</w:t>
      </w:r>
      <w:r w:rsidR="003D5185" w:rsidRPr="00CC0CCA">
        <w:rPr>
          <w:sz w:val="20"/>
          <w:szCs w:val="20"/>
        </w:rPr>
        <w:t>,3</w:t>
      </w:r>
      <w:r w:rsidRPr="00CC0CCA">
        <w:rPr>
          <w:sz w:val="20"/>
          <w:szCs w:val="20"/>
        </w:rPr>
        <w:t xml:space="preserve"> процента.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</w:p>
    <w:p w:rsidR="0065466B" w:rsidRPr="00CC0CCA" w:rsidRDefault="0065466B" w:rsidP="0065466B">
      <w:pPr>
        <w:spacing w:line="360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Информация о выполнении плана по собственным доходам районного бюджета приведена в таблице:</w:t>
      </w:r>
    </w:p>
    <w:p w:rsidR="0065466B" w:rsidRPr="00CC0CCA" w:rsidRDefault="0065466B" w:rsidP="0065466B">
      <w:pPr>
        <w:spacing w:before="120"/>
        <w:ind w:right="-6" w:firstLine="720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 xml:space="preserve">                 Итоги исполнения районного бюджета по налоговым и неналоговым доходам в 202</w:t>
      </w:r>
      <w:r w:rsidR="00A36377" w:rsidRPr="00CC0CCA">
        <w:rPr>
          <w:b/>
          <w:sz w:val="20"/>
          <w:szCs w:val="20"/>
        </w:rPr>
        <w:t>2</w:t>
      </w:r>
      <w:r w:rsidRPr="00CC0CCA">
        <w:rPr>
          <w:b/>
          <w:sz w:val="20"/>
          <w:szCs w:val="20"/>
        </w:rPr>
        <w:t xml:space="preserve"> году</w:t>
      </w:r>
    </w:p>
    <w:p w:rsidR="0065466B" w:rsidRPr="00CC0CCA" w:rsidRDefault="0065466B" w:rsidP="0065466B">
      <w:pPr>
        <w:ind w:right="-5" w:firstLine="720"/>
        <w:jc w:val="center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(рублей)</w:t>
      </w:r>
    </w:p>
    <w:tbl>
      <w:tblPr>
        <w:tblW w:w="10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925"/>
        <w:gridCol w:w="1800"/>
        <w:gridCol w:w="1800"/>
        <w:gridCol w:w="1541"/>
        <w:gridCol w:w="1107"/>
      </w:tblGrid>
      <w:tr w:rsidR="00CC0CCA" w:rsidRPr="00CC0CCA" w:rsidTr="00B17176">
        <w:trPr>
          <w:trHeight w:val="505"/>
          <w:jc w:val="center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5" w:type="dxa"/>
            <w:vMerge w:val="restart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 за 20</w:t>
            </w:r>
            <w:r w:rsidR="005C25B6" w:rsidRPr="00CC0CCA">
              <w:rPr>
                <w:sz w:val="20"/>
                <w:szCs w:val="20"/>
              </w:rPr>
              <w:t>2</w:t>
            </w:r>
            <w:r w:rsidR="00A36377" w:rsidRPr="00CC0CCA">
              <w:rPr>
                <w:sz w:val="20"/>
                <w:szCs w:val="20"/>
              </w:rPr>
              <w:t>1</w:t>
            </w:r>
          </w:p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141" w:type="dxa"/>
            <w:gridSpan w:val="3"/>
            <w:shd w:val="clear" w:color="auto" w:fill="auto"/>
            <w:vAlign w:val="center"/>
          </w:tcPr>
          <w:p w:rsidR="0065466B" w:rsidRPr="00CC0CCA" w:rsidRDefault="0065466B" w:rsidP="00A3637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</w:t>
            </w:r>
            <w:r w:rsidR="00A36377" w:rsidRPr="00CC0CCA">
              <w:rPr>
                <w:sz w:val="20"/>
                <w:szCs w:val="20"/>
              </w:rPr>
              <w:t>2</w:t>
            </w:r>
            <w:r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</w:tcPr>
          <w:p w:rsidR="0065466B" w:rsidRPr="00CC0CCA" w:rsidRDefault="0065466B" w:rsidP="001E06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</w:t>
            </w:r>
          </w:p>
          <w:p w:rsidR="0065466B" w:rsidRPr="00CC0CCA" w:rsidRDefault="0065466B" w:rsidP="001E06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роста,</w:t>
            </w:r>
          </w:p>
          <w:p w:rsidR="0065466B" w:rsidRPr="00CC0CCA" w:rsidRDefault="0065466B" w:rsidP="001E06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</w:t>
            </w:r>
          </w:p>
        </w:tc>
      </w:tr>
      <w:tr w:rsidR="00CC0CCA" w:rsidRPr="00CC0CCA" w:rsidTr="00B17176">
        <w:trPr>
          <w:trHeight w:val="523"/>
          <w:jc w:val="center"/>
        </w:trPr>
        <w:tc>
          <w:tcPr>
            <w:tcW w:w="1980" w:type="dxa"/>
            <w:vMerge/>
            <w:shd w:val="clear" w:color="auto" w:fill="auto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  <w:vMerge/>
            <w:shd w:val="clear" w:color="auto" w:fill="auto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Процент</w:t>
            </w:r>
          </w:p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выполнения плана, % </w:t>
            </w:r>
          </w:p>
        </w:tc>
        <w:tc>
          <w:tcPr>
            <w:tcW w:w="1107" w:type="dxa"/>
            <w:vMerge/>
            <w:shd w:val="clear" w:color="auto" w:fill="auto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B17176">
        <w:trPr>
          <w:trHeight w:val="583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CC0CCA" w:rsidRDefault="0065466B" w:rsidP="001E064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Налоговые и неналоговые</w:t>
            </w:r>
          </w:p>
          <w:p w:rsidR="0065466B" w:rsidRPr="00CC0CCA" w:rsidRDefault="0065466B" w:rsidP="001E0648">
            <w:pPr>
              <w:rPr>
                <w:b/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доходы, всего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173 155 690,42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173 676 120</w:t>
            </w:r>
            <w:r w:rsidR="0065466B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242541" w:rsidP="00A3637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</w:t>
            </w:r>
            <w:r w:rsidR="00A36377" w:rsidRPr="00CC0CCA">
              <w:rPr>
                <w:sz w:val="20"/>
                <w:szCs w:val="20"/>
              </w:rPr>
              <w:t>5 661 205,17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101,4</w:t>
            </w:r>
          </w:p>
        </w:tc>
      </w:tr>
      <w:tr w:rsidR="00CC0CCA" w:rsidRPr="00CC0CCA" w:rsidTr="00B17176">
        <w:trPr>
          <w:trHeight w:val="325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CC0CCA" w:rsidRDefault="0065466B" w:rsidP="001E0648">
            <w:pPr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B17176">
        <w:trPr>
          <w:trHeight w:val="448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CC0CCA" w:rsidRDefault="0065466B" w:rsidP="001E064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127 635 460,27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148 764 600</w:t>
            </w:r>
            <w:r w:rsidR="0065466B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150 666 954,39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CC0CCA" w:rsidRDefault="00A36377" w:rsidP="0024254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118,0</w:t>
            </w:r>
          </w:p>
        </w:tc>
      </w:tr>
      <w:tr w:rsidR="0065466B" w:rsidRPr="00CC0CCA" w:rsidTr="00B17176">
        <w:trPr>
          <w:trHeight w:val="412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CC0CCA" w:rsidRDefault="0065466B" w:rsidP="001E064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неналоговые  доходы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CC0CCA" w:rsidRDefault="00A36377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45</w:t>
            </w:r>
            <w:r w:rsidR="00C51528" w:rsidRPr="00CC0CCA">
              <w:rPr>
                <w:sz w:val="20"/>
                <w:szCs w:val="20"/>
              </w:rPr>
              <w:t> 520 230,15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24 911 520</w:t>
            </w:r>
            <w:r w:rsidR="0065466B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A36377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24 994 250,78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CC0CCA" w:rsidRDefault="00C51528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54,9</w:t>
            </w:r>
          </w:p>
        </w:tc>
      </w:tr>
    </w:tbl>
    <w:p w:rsidR="0065466B" w:rsidRPr="00CC0CCA" w:rsidRDefault="0065466B" w:rsidP="0065466B">
      <w:pPr>
        <w:ind w:right="-5" w:firstLine="720"/>
        <w:jc w:val="center"/>
        <w:rPr>
          <w:sz w:val="20"/>
          <w:szCs w:val="20"/>
        </w:rPr>
      </w:pP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proofErr w:type="gramStart"/>
      <w:r w:rsidRPr="00CC0CCA">
        <w:rPr>
          <w:sz w:val="20"/>
          <w:szCs w:val="20"/>
        </w:rPr>
        <w:t>В 202</w:t>
      </w:r>
      <w:r w:rsidR="005375E4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более 99,</w:t>
      </w:r>
      <w:r w:rsidR="005375E4" w:rsidRPr="00CC0CCA">
        <w:rPr>
          <w:sz w:val="20"/>
          <w:szCs w:val="20"/>
        </w:rPr>
        <w:t>7</w:t>
      </w:r>
      <w:r w:rsidRPr="00CC0CCA">
        <w:rPr>
          <w:sz w:val="20"/>
          <w:szCs w:val="20"/>
        </w:rPr>
        <w:t xml:space="preserve"> процентов налоговых и неналоговых доходов районного бюджета получено за счет налога на доходы физических лиц, акцизов на нефтепродукты, налогов на совокупный доход, государственной пошлины, доходов от арендной платы за земельные участки, </w:t>
      </w:r>
      <w:r w:rsidR="007639DF" w:rsidRPr="00CC0CCA">
        <w:rPr>
          <w:sz w:val="20"/>
          <w:szCs w:val="20"/>
        </w:rPr>
        <w:t xml:space="preserve">доходов от продажи материальных и нематериальных активов, </w:t>
      </w:r>
      <w:r w:rsidRPr="00CC0CCA">
        <w:rPr>
          <w:sz w:val="20"/>
          <w:szCs w:val="20"/>
        </w:rPr>
        <w:t>платы за негативное воздействие на окружающую среду и штрафных санкций.</w:t>
      </w:r>
      <w:proofErr w:type="gramEnd"/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Исполнение по основным доходным источникам характеризуется следующими показателями.</w:t>
      </w:r>
    </w:p>
    <w:p w:rsidR="0065466B" w:rsidRPr="00CC0CCA" w:rsidRDefault="0065466B" w:rsidP="0065466B">
      <w:pPr>
        <w:spacing w:line="288" w:lineRule="auto"/>
        <w:ind w:right="-6"/>
        <w:jc w:val="center"/>
        <w:rPr>
          <w:sz w:val="20"/>
          <w:szCs w:val="20"/>
        </w:rPr>
      </w:pPr>
    </w:p>
    <w:p w:rsidR="0065466B" w:rsidRPr="00EE5587" w:rsidRDefault="0065466B" w:rsidP="0065466B">
      <w:pPr>
        <w:spacing w:line="288" w:lineRule="auto"/>
        <w:ind w:right="-6"/>
        <w:jc w:val="center"/>
        <w:rPr>
          <w:b/>
          <w:sz w:val="20"/>
          <w:szCs w:val="20"/>
        </w:rPr>
      </w:pPr>
      <w:r w:rsidRPr="00EE5587">
        <w:rPr>
          <w:b/>
          <w:sz w:val="20"/>
          <w:szCs w:val="20"/>
        </w:rPr>
        <w:t>Структура поступлений налоговых и неналоговых доходов в бюджет</w:t>
      </w:r>
    </w:p>
    <w:p w:rsidR="0065466B" w:rsidRPr="00EE5587" w:rsidRDefault="0065466B" w:rsidP="0065466B">
      <w:pPr>
        <w:spacing w:line="288" w:lineRule="auto"/>
        <w:ind w:right="-6"/>
        <w:jc w:val="center"/>
        <w:rPr>
          <w:b/>
          <w:sz w:val="20"/>
          <w:szCs w:val="20"/>
        </w:rPr>
      </w:pPr>
      <w:r w:rsidRPr="00EE5587">
        <w:rPr>
          <w:b/>
          <w:sz w:val="20"/>
          <w:szCs w:val="20"/>
        </w:rPr>
        <w:t>района за 202</w:t>
      </w:r>
      <w:r w:rsidR="00D8322A" w:rsidRPr="00EE5587">
        <w:rPr>
          <w:b/>
          <w:sz w:val="20"/>
          <w:szCs w:val="20"/>
        </w:rPr>
        <w:t>2</w:t>
      </w:r>
      <w:r w:rsidRPr="00EE5587">
        <w:rPr>
          <w:b/>
          <w:sz w:val="20"/>
          <w:szCs w:val="20"/>
        </w:rPr>
        <w:t xml:space="preserve"> год.</w:t>
      </w:r>
    </w:p>
    <w:p w:rsidR="0065466B" w:rsidRPr="00CC0CCA" w:rsidRDefault="0065466B" w:rsidP="0065466B">
      <w:pPr>
        <w:spacing w:line="288" w:lineRule="auto"/>
        <w:ind w:right="-6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( рублей)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474"/>
        <w:gridCol w:w="1560"/>
        <w:gridCol w:w="1478"/>
        <w:gridCol w:w="851"/>
        <w:gridCol w:w="850"/>
        <w:gridCol w:w="966"/>
      </w:tblGrid>
      <w:tr w:rsidR="00CC0CCA" w:rsidRPr="00CC0CCA" w:rsidTr="001E0648">
        <w:trPr>
          <w:trHeight w:val="129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Виды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65466B" w:rsidRPr="00CC0CCA" w:rsidRDefault="0065466B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</w:t>
            </w:r>
            <w:r w:rsidR="00242541" w:rsidRPr="00CC0CCA">
              <w:rPr>
                <w:sz w:val="20"/>
                <w:szCs w:val="20"/>
              </w:rPr>
              <w:t>2</w:t>
            </w:r>
            <w:r w:rsidR="00D8322A" w:rsidRPr="00CC0CCA">
              <w:rPr>
                <w:sz w:val="20"/>
                <w:szCs w:val="20"/>
              </w:rPr>
              <w:t>1</w:t>
            </w:r>
            <w:r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  на 202</w:t>
            </w:r>
            <w:r w:rsidR="00D8322A" w:rsidRPr="00CC0CCA">
              <w:rPr>
                <w:sz w:val="20"/>
                <w:szCs w:val="20"/>
              </w:rPr>
              <w:t>2</w:t>
            </w:r>
            <w:r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65466B" w:rsidRPr="00CC0CCA" w:rsidRDefault="0065466B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</w:t>
            </w:r>
            <w:r w:rsidR="00D8322A" w:rsidRPr="00CC0CCA">
              <w:rPr>
                <w:sz w:val="20"/>
                <w:szCs w:val="20"/>
              </w:rPr>
              <w:t>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Уд</w:t>
            </w:r>
            <w:proofErr w:type="gramStart"/>
            <w:r w:rsidRPr="00CC0CCA">
              <w:rPr>
                <w:sz w:val="20"/>
                <w:szCs w:val="20"/>
              </w:rPr>
              <w:t>.</w:t>
            </w:r>
            <w:proofErr w:type="gramEnd"/>
            <w:r w:rsidRPr="00CC0CCA">
              <w:rPr>
                <w:sz w:val="20"/>
                <w:szCs w:val="20"/>
              </w:rPr>
              <w:t xml:space="preserve"> </w:t>
            </w:r>
            <w:proofErr w:type="gramStart"/>
            <w:r w:rsidRPr="00CC0CCA">
              <w:rPr>
                <w:sz w:val="20"/>
                <w:szCs w:val="20"/>
              </w:rPr>
              <w:t>в</w:t>
            </w:r>
            <w:proofErr w:type="gramEnd"/>
            <w:r w:rsidRPr="00CC0CCA">
              <w:rPr>
                <w:sz w:val="20"/>
                <w:szCs w:val="20"/>
              </w:rPr>
              <w:t>ес,</w:t>
            </w:r>
          </w:p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 роста</w:t>
            </w:r>
          </w:p>
          <w:p w:rsidR="0065466B" w:rsidRPr="00CC0CCA" w:rsidRDefault="00477966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</w:t>
            </w:r>
            <w:r w:rsidR="00D8322A" w:rsidRPr="00CC0CCA">
              <w:rPr>
                <w:sz w:val="20"/>
                <w:szCs w:val="20"/>
              </w:rPr>
              <w:t>2</w:t>
            </w:r>
            <w:r w:rsidRPr="00CC0CCA">
              <w:rPr>
                <w:sz w:val="20"/>
                <w:szCs w:val="20"/>
              </w:rPr>
              <w:t>г к 202</w:t>
            </w:r>
            <w:r w:rsidR="00D8322A" w:rsidRPr="00CC0CCA">
              <w:rPr>
                <w:sz w:val="20"/>
                <w:szCs w:val="20"/>
              </w:rPr>
              <w:t>1</w:t>
            </w:r>
            <w:r w:rsidR="0065466B" w:rsidRPr="00CC0CCA">
              <w:rPr>
                <w:sz w:val="20"/>
                <w:szCs w:val="20"/>
              </w:rPr>
              <w:t>г.,  %</w:t>
            </w:r>
          </w:p>
        </w:tc>
      </w:tr>
      <w:tr w:rsidR="00CC0CCA" w:rsidRPr="00CC0CCA" w:rsidTr="001E0648">
        <w:trPr>
          <w:trHeight w:val="481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Налоговые и неналоговые доходы бюджета района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173 155 690,42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173 676 120,00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175 661 205,17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BA33BB" w:rsidP="00242541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  <w:r w:rsidR="007713F0" w:rsidRPr="00CC0CCA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101,4</w:t>
            </w:r>
          </w:p>
        </w:tc>
      </w:tr>
      <w:tr w:rsidR="00CC0CCA" w:rsidRPr="00CC0CCA" w:rsidTr="001E0648">
        <w:trPr>
          <w:trHeight w:val="20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1E0648">
        <w:trPr>
          <w:trHeight w:val="144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127 635 460,27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148 764 600,00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150 666 954,39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BA33BB" w:rsidP="0024254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245860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85,8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118,0</w:t>
            </w:r>
          </w:p>
        </w:tc>
      </w:tr>
      <w:tr w:rsidR="00CC0CCA" w:rsidRPr="00CC0CCA" w:rsidTr="001E0648">
        <w:trPr>
          <w:trHeight w:val="28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100 623 690,91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128 077 800,00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129 758 091,29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BA33BB" w:rsidP="0024254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245860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73,9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128,9</w:t>
            </w:r>
          </w:p>
        </w:tc>
      </w:tr>
      <w:tr w:rsidR="00CC0CCA" w:rsidRPr="00CC0CCA" w:rsidTr="001E0648">
        <w:trPr>
          <w:trHeight w:val="19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Акцизы по подакцизным товарам (продукции), производимым на территории РФ (нефтепродукты)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10 881 343,11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12 452 800,00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12 869 644,52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BA33B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118,3</w:t>
            </w:r>
          </w:p>
        </w:tc>
      </w:tr>
      <w:tr w:rsidR="00CC0CCA" w:rsidRPr="00CC0CCA" w:rsidTr="001E0648">
        <w:trPr>
          <w:trHeight w:val="19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13 620 531,57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5 728 000,00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DB4ED2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5 503 608,60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BA33B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40,4</w:t>
            </w:r>
          </w:p>
        </w:tc>
      </w:tr>
      <w:tr w:rsidR="00CC0CCA" w:rsidRPr="00CC0CCA" w:rsidTr="001E0648">
        <w:trPr>
          <w:trHeight w:val="18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2 509 894,68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2 506 000,00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2 535 609,98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BA33BB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245860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101,0</w:t>
            </w:r>
          </w:p>
        </w:tc>
      </w:tr>
      <w:tr w:rsidR="00CC0CCA" w:rsidRPr="00CC0CCA" w:rsidTr="001E0648">
        <w:trPr>
          <w:trHeight w:val="18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Неналоговые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45 520 230,15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24 911 520,00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24 994 250,78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494CE5" w:rsidP="00AC648A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14,2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C206EA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54,9</w:t>
            </w:r>
          </w:p>
        </w:tc>
      </w:tr>
      <w:tr w:rsidR="00CC0CCA" w:rsidRPr="00CC0CCA" w:rsidTr="001E0648">
        <w:trPr>
          <w:trHeight w:val="22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7 086 725,10</w:t>
            </w: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6 423 600,00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6 472 655,11</w:t>
            </w: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245860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C206EA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 91,3</w:t>
            </w:r>
          </w:p>
        </w:tc>
      </w:tr>
      <w:tr w:rsidR="00CC0CCA" w:rsidRPr="00CC0CCA" w:rsidTr="001E0648">
        <w:trPr>
          <w:trHeight w:val="113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Доходы, получаемые в виде арендной платы за земли, находящиеся в собственности муниципальных районов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619 797,62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155 300,00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155 322,91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494CE5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245860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25,1</w:t>
            </w:r>
          </w:p>
        </w:tc>
      </w:tr>
      <w:tr w:rsidR="00CC0CCA" w:rsidRPr="00CC0CCA" w:rsidTr="001E0648">
        <w:trPr>
          <w:trHeight w:val="57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338 859,82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369 400,00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369 428,04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109,0</w:t>
            </w:r>
          </w:p>
        </w:tc>
      </w:tr>
      <w:tr w:rsidR="00CC0CCA" w:rsidRPr="00CC0CCA" w:rsidTr="001E0648">
        <w:trPr>
          <w:trHeight w:val="51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28,26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C51A2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33,3</w:t>
            </w:r>
          </w:p>
        </w:tc>
      </w:tr>
      <w:tr w:rsidR="00CC0CCA" w:rsidRPr="00CC0CCA" w:rsidTr="001E0648">
        <w:trPr>
          <w:trHeight w:val="46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711,25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</w:t>
            </w:r>
            <w:r w:rsidR="00D8322A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918,74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129,2</w:t>
            </w:r>
          </w:p>
        </w:tc>
      </w:tr>
      <w:tr w:rsidR="00CC0CCA" w:rsidRPr="00CC0CCA" w:rsidTr="001E0648">
        <w:trPr>
          <w:trHeight w:val="46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1 306 388,77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B4ED2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</w:t>
            </w:r>
            <w:r w:rsidR="00DB4ED2" w:rsidRPr="00CC0CCA">
              <w:rPr>
                <w:sz w:val="20"/>
                <w:szCs w:val="20"/>
              </w:rPr>
              <w:t> 121 0</w:t>
            </w:r>
            <w:r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1 122 242,81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85,9</w:t>
            </w:r>
          </w:p>
        </w:tc>
      </w:tr>
      <w:tr w:rsidR="00CC0CCA" w:rsidRPr="00CC0CCA" w:rsidTr="001E0648">
        <w:trPr>
          <w:trHeight w:val="269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Доходы от оказания платных услуг </w:t>
            </w:r>
            <w:r w:rsidRPr="00CC0CCA">
              <w:rPr>
                <w:sz w:val="20"/>
                <w:szCs w:val="20"/>
              </w:rPr>
              <w:lastRenderedPageBreak/>
              <w:t>и компенсации затрат государства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215 618,72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38 4</w:t>
            </w:r>
            <w:r w:rsidR="00D8322A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38 953,17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101,4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0,02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18,1</w:t>
            </w:r>
          </w:p>
        </w:tc>
      </w:tr>
      <w:tr w:rsidR="00CC0CCA" w:rsidRPr="00CC0CCA" w:rsidTr="001E0648">
        <w:trPr>
          <w:trHeight w:val="56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32 805 975,25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15 204 420</w:t>
            </w:r>
            <w:r w:rsidR="00D8322A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15 204 551,53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E8625D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</w:t>
            </w:r>
            <w:r w:rsidR="00245860" w:rsidRPr="00CC0CCA">
              <w:rPr>
                <w:sz w:val="20"/>
                <w:szCs w:val="20"/>
              </w:rPr>
              <w:t>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777F8C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777F8C" w:rsidRPr="00CC0CCA" w:rsidRDefault="00A36377" w:rsidP="00777F8C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46,3</w:t>
            </w:r>
          </w:p>
        </w:tc>
      </w:tr>
      <w:tr w:rsidR="00CC0CCA" w:rsidRPr="00CC0CCA" w:rsidTr="001E0648">
        <w:trPr>
          <w:trHeight w:val="40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3 146 068,82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1 598 5</w:t>
            </w:r>
            <w:r w:rsidR="00D8322A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AC648A">
            <w:pPr>
              <w:spacing w:line="288" w:lineRule="auto"/>
              <w:ind w:right="-6"/>
              <w:rPr>
                <w:sz w:val="20"/>
                <w:szCs w:val="20"/>
              </w:rPr>
            </w:pPr>
          </w:p>
          <w:p w:rsidR="00D8322A" w:rsidRPr="00CC0CCA" w:rsidRDefault="00DB4ED2" w:rsidP="00AC648A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1 630 150,21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E8625D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A36377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51,8</w:t>
            </w:r>
          </w:p>
        </w:tc>
      </w:tr>
    </w:tbl>
    <w:p w:rsidR="0065466B" w:rsidRPr="00CC0CCA" w:rsidRDefault="0065466B" w:rsidP="0065466B">
      <w:pPr>
        <w:spacing w:line="288" w:lineRule="auto"/>
        <w:ind w:right="-6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</w:t>
      </w:r>
    </w:p>
    <w:p w:rsidR="0065466B" w:rsidRPr="00CC0CCA" w:rsidRDefault="0065466B" w:rsidP="0065466B">
      <w:pPr>
        <w:spacing w:line="288" w:lineRule="auto"/>
        <w:ind w:right="-6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В 202</w:t>
      </w:r>
      <w:r w:rsidR="005375E4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плановые назначения по налоговым и неналоговым доходам исполнены в объеме</w:t>
      </w:r>
      <w:r w:rsidR="005375E4" w:rsidRPr="00CC0CCA">
        <w:rPr>
          <w:sz w:val="20"/>
          <w:szCs w:val="20"/>
        </w:rPr>
        <w:t xml:space="preserve"> 175 661 205,17</w:t>
      </w:r>
      <w:r w:rsidRPr="00CC0CCA">
        <w:rPr>
          <w:sz w:val="20"/>
          <w:szCs w:val="20"/>
        </w:rPr>
        <w:t xml:space="preserve">  рублей, или на </w:t>
      </w:r>
      <w:r w:rsidR="007639DF" w:rsidRPr="00CC0CCA">
        <w:rPr>
          <w:sz w:val="20"/>
          <w:szCs w:val="20"/>
        </w:rPr>
        <w:t>10</w:t>
      </w:r>
      <w:r w:rsidR="005375E4" w:rsidRPr="00CC0CCA">
        <w:rPr>
          <w:sz w:val="20"/>
          <w:szCs w:val="20"/>
        </w:rPr>
        <w:t>1,1</w:t>
      </w:r>
      <w:r w:rsidRPr="00CC0CCA">
        <w:rPr>
          <w:sz w:val="20"/>
          <w:szCs w:val="20"/>
        </w:rPr>
        <w:t xml:space="preserve"> процента, в том числе по налоговым доходам в сумме</w:t>
      </w:r>
      <w:r w:rsidR="007F22C6" w:rsidRPr="00CC0CCA">
        <w:rPr>
          <w:sz w:val="20"/>
          <w:szCs w:val="20"/>
        </w:rPr>
        <w:t xml:space="preserve"> 150 666 954,39 </w:t>
      </w:r>
      <w:r w:rsidRPr="00CC0CCA">
        <w:rPr>
          <w:sz w:val="20"/>
          <w:szCs w:val="20"/>
        </w:rPr>
        <w:t>рублей (10</w:t>
      </w:r>
      <w:r w:rsidR="007F22C6" w:rsidRPr="00CC0CCA">
        <w:rPr>
          <w:sz w:val="20"/>
          <w:szCs w:val="20"/>
        </w:rPr>
        <w:t>1,3</w:t>
      </w:r>
      <w:r w:rsidRPr="00CC0CCA">
        <w:rPr>
          <w:sz w:val="20"/>
          <w:szCs w:val="20"/>
        </w:rPr>
        <w:t>%), по неналоговым доходам исполнение составило</w:t>
      </w:r>
      <w:r w:rsidR="007F22C6" w:rsidRPr="00CC0CCA">
        <w:rPr>
          <w:sz w:val="20"/>
          <w:szCs w:val="20"/>
        </w:rPr>
        <w:t xml:space="preserve"> 24 994 250,78</w:t>
      </w:r>
      <w:r w:rsidRPr="00CC0CCA">
        <w:rPr>
          <w:sz w:val="20"/>
          <w:szCs w:val="20"/>
        </w:rPr>
        <w:t xml:space="preserve"> рублей (10</w:t>
      </w:r>
      <w:r w:rsidR="007639DF" w:rsidRPr="00CC0CCA">
        <w:rPr>
          <w:sz w:val="20"/>
          <w:szCs w:val="20"/>
        </w:rPr>
        <w:t>0</w:t>
      </w:r>
      <w:r w:rsidRPr="00CC0CCA">
        <w:rPr>
          <w:sz w:val="20"/>
          <w:szCs w:val="20"/>
        </w:rPr>
        <w:t>,</w:t>
      </w:r>
      <w:r w:rsidR="007F22C6" w:rsidRPr="00CC0CCA">
        <w:rPr>
          <w:sz w:val="20"/>
          <w:szCs w:val="20"/>
        </w:rPr>
        <w:t>3</w:t>
      </w:r>
      <w:r w:rsidRPr="00CC0CCA">
        <w:rPr>
          <w:sz w:val="20"/>
          <w:szCs w:val="20"/>
        </w:rPr>
        <w:t xml:space="preserve">%). Рост к соответствующему периоду прошлого года составил </w:t>
      </w:r>
      <w:r w:rsidR="007639DF" w:rsidRPr="00CC0CCA">
        <w:rPr>
          <w:sz w:val="20"/>
          <w:szCs w:val="20"/>
        </w:rPr>
        <w:t xml:space="preserve"> </w:t>
      </w:r>
      <w:r w:rsidR="007F22C6" w:rsidRPr="00CC0CCA">
        <w:rPr>
          <w:spacing w:val="-4"/>
          <w:sz w:val="20"/>
          <w:szCs w:val="20"/>
        </w:rPr>
        <w:t xml:space="preserve">2 505 514,75 </w:t>
      </w:r>
      <w:r w:rsidRPr="00CC0CCA">
        <w:rPr>
          <w:sz w:val="20"/>
          <w:szCs w:val="20"/>
        </w:rPr>
        <w:t xml:space="preserve">рублей, или на </w:t>
      </w:r>
      <w:r w:rsidR="007F22C6" w:rsidRPr="00CC0CCA">
        <w:rPr>
          <w:sz w:val="20"/>
          <w:szCs w:val="20"/>
        </w:rPr>
        <w:t>1,4</w:t>
      </w:r>
      <w:r w:rsidR="00E640A4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процента.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В структуре налоговых и неналогов</w:t>
      </w:r>
      <w:r w:rsidR="007639DF" w:rsidRPr="00CC0CCA">
        <w:rPr>
          <w:sz w:val="20"/>
          <w:szCs w:val="20"/>
        </w:rPr>
        <w:t xml:space="preserve">ых  доходов бюджета района </w:t>
      </w:r>
      <w:r w:rsidR="00245860" w:rsidRPr="00CC0CCA">
        <w:rPr>
          <w:sz w:val="20"/>
          <w:szCs w:val="20"/>
        </w:rPr>
        <w:t>85,8</w:t>
      </w:r>
      <w:r w:rsidR="007639DF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процента составляют налоговые доходы, </w:t>
      </w:r>
      <w:r w:rsidR="007F22C6" w:rsidRPr="00CC0CCA">
        <w:rPr>
          <w:sz w:val="20"/>
          <w:szCs w:val="20"/>
        </w:rPr>
        <w:t xml:space="preserve">14,2 </w:t>
      </w:r>
      <w:r w:rsidRPr="00CC0CCA">
        <w:rPr>
          <w:sz w:val="20"/>
          <w:szCs w:val="20"/>
        </w:rPr>
        <w:t>процента - неналоговые доходы.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По сравнению с предыдущим периодом (20</w:t>
      </w:r>
      <w:r w:rsidR="00A12B73" w:rsidRPr="00CC0CCA">
        <w:rPr>
          <w:sz w:val="20"/>
          <w:szCs w:val="20"/>
        </w:rPr>
        <w:t>2</w:t>
      </w:r>
      <w:r w:rsidR="007F22C6" w:rsidRPr="00CC0CCA">
        <w:rPr>
          <w:sz w:val="20"/>
          <w:szCs w:val="20"/>
        </w:rPr>
        <w:t>1</w:t>
      </w:r>
      <w:r w:rsidRPr="00CC0CCA">
        <w:rPr>
          <w:sz w:val="20"/>
          <w:szCs w:val="20"/>
        </w:rPr>
        <w:t>г.) объем налоговых доходов увеличился на</w:t>
      </w:r>
      <w:r w:rsidR="007F22C6" w:rsidRPr="00CC0CCA">
        <w:rPr>
          <w:sz w:val="20"/>
          <w:szCs w:val="20"/>
        </w:rPr>
        <w:t xml:space="preserve"> 23 031 494,12</w:t>
      </w:r>
      <w:r w:rsidRPr="00CC0CCA">
        <w:rPr>
          <w:sz w:val="20"/>
          <w:szCs w:val="20"/>
        </w:rPr>
        <w:t xml:space="preserve"> рублей или на </w:t>
      </w:r>
      <w:r w:rsidR="007F22C6" w:rsidRPr="00CC0CCA">
        <w:rPr>
          <w:sz w:val="20"/>
          <w:szCs w:val="20"/>
        </w:rPr>
        <w:t>18,0</w:t>
      </w:r>
      <w:r w:rsidR="00A12B73" w:rsidRPr="00CC0CCA">
        <w:rPr>
          <w:sz w:val="20"/>
          <w:szCs w:val="20"/>
        </w:rPr>
        <w:t xml:space="preserve"> процентов</w:t>
      </w:r>
      <w:r w:rsidRPr="00CC0CCA">
        <w:rPr>
          <w:sz w:val="20"/>
          <w:szCs w:val="20"/>
        </w:rPr>
        <w:t>.</w:t>
      </w:r>
    </w:p>
    <w:p w:rsidR="00A30FF4" w:rsidRPr="00CC0CCA" w:rsidRDefault="00CF0118" w:rsidP="00A30FF4">
      <w:pPr>
        <w:jc w:val="both"/>
      </w:pPr>
      <w:r w:rsidRPr="00CC0CCA">
        <w:rPr>
          <w:sz w:val="20"/>
          <w:szCs w:val="20"/>
        </w:rPr>
        <w:t xml:space="preserve">           </w:t>
      </w:r>
      <w:r w:rsidR="00FB1CD4" w:rsidRPr="00CC0CCA">
        <w:rPr>
          <w:sz w:val="20"/>
          <w:szCs w:val="20"/>
        </w:rPr>
        <w:t xml:space="preserve">   </w:t>
      </w:r>
      <w:proofErr w:type="gramStart"/>
      <w:r w:rsidR="0065466B" w:rsidRPr="00CC0CCA">
        <w:rPr>
          <w:sz w:val="20"/>
          <w:szCs w:val="20"/>
        </w:rPr>
        <w:t xml:space="preserve">В структуре налоговых и неналоговых доходов на долю налога на доходы физических лиц приходится </w:t>
      </w:r>
      <w:r w:rsidR="00A30FF4" w:rsidRPr="00CC0CCA">
        <w:rPr>
          <w:sz w:val="20"/>
          <w:szCs w:val="20"/>
        </w:rPr>
        <w:t>73,9</w:t>
      </w:r>
      <w:r w:rsidR="0065466B" w:rsidRPr="00CC0CCA">
        <w:rPr>
          <w:sz w:val="20"/>
          <w:szCs w:val="20"/>
        </w:rPr>
        <w:t xml:space="preserve"> процента, рост поступлений к уровню прошлого года слож</w:t>
      </w:r>
      <w:r w:rsidR="00A12B73" w:rsidRPr="00CC0CCA">
        <w:rPr>
          <w:sz w:val="20"/>
          <w:szCs w:val="20"/>
        </w:rPr>
        <w:t xml:space="preserve">ился в сумме </w:t>
      </w:r>
      <w:r w:rsidR="007A2B8B" w:rsidRPr="00CC0CCA">
        <w:rPr>
          <w:sz w:val="20"/>
          <w:szCs w:val="20"/>
        </w:rPr>
        <w:t>29 134 400,38</w:t>
      </w:r>
      <w:r w:rsidR="00A12B73" w:rsidRPr="00CC0CCA">
        <w:rPr>
          <w:sz w:val="20"/>
          <w:szCs w:val="20"/>
        </w:rPr>
        <w:t xml:space="preserve"> </w:t>
      </w:r>
      <w:r w:rsidR="0065466B" w:rsidRPr="00CC0CCA">
        <w:rPr>
          <w:sz w:val="20"/>
          <w:szCs w:val="20"/>
        </w:rPr>
        <w:t>рублей (темп роста 1</w:t>
      </w:r>
      <w:r w:rsidR="007A2B8B" w:rsidRPr="00CC0CCA">
        <w:rPr>
          <w:sz w:val="20"/>
          <w:szCs w:val="20"/>
        </w:rPr>
        <w:t>28,9</w:t>
      </w:r>
      <w:r w:rsidRPr="00CC0CCA">
        <w:rPr>
          <w:sz w:val="20"/>
          <w:szCs w:val="20"/>
        </w:rPr>
        <w:t xml:space="preserve">%) и обусловлен </w:t>
      </w:r>
      <w:r w:rsidR="0065466B" w:rsidRPr="00CC0CCA">
        <w:rPr>
          <w:rFonts w:eastAsia="Calibri"/>
          <w:sz w:val="20"/>
          <w:szCs w:val="20"/>
        </w:rPr>
        <w:t>ростом ФОТ</w:t>
      </w:r>
      <w:r w:rsidR="00A30FF4" w:rsidRPr="00CC0CCA">
        <w:rPr>
          <w:sz w:val="20"/>
          <w:szCs w:val="20"/>
        </w:rPr>
        <w:t xml:space="preserve"> в 2022 году </w:t>
      </w:r>
      <w:r w:rsidRPr="00CC0CCA">
        <w:rPr>
          <w:sz w:val="20"/>
          <w:szCs w:val="20"/>
        </w:rPr>
        <w:t>на</w:t>
      </w:r>
      <w:r w:rsidR="00A30FF4" w:rsidRPr="00CC0CCA">
        <w:rPr>
          <w:sz w:val="20"/>
          <w:szCs w:val="20"/>
        </w:rPr>
        <w:t xml:space="preserve"> 11</w:t>
      </w:r>
      <w:r w:rsidR="009857EB" w:rsidRPr="00CC0CCA">
        <w:rPr>
          <w:sz w:val="20"/>
          <w:szCs w:val="20"/>
        </w:rPr>
        <w:t>4,1</w:t>
      </w:r>
      <w:r w:rsidRPr="00CC0CCA">
        <w:rPr>
          <w:sz w:val="20"/>
          <w:szCs w:val="20"/>
        </w:rPr>
        <w:t>%, увеличением дополнительного норматива отчислений по налогу, переданного бюджету района и заменяющего часть дотации на выравнивание бюджетной обеспеченности муниципального района</w:t>
      </w:r>
      <w:proofErr w:type="gramEnd"/>
      <w:r w:rsidRPr="00CC0CCA">
        <w:rPr>
          <w:sz w:val="20"/>
          <w:szCs w:val="20"/>
        </w:rPr>
        <w:t xml:space="preserve"> до 33% (в 2021 году – 29%).</w:t>
      </w:r>
    </w:p>
    <w:p w:rsidR="0048612B" w:rsidRPr="00CC0CCA" w:rsidRDefault="007803FA" w:rsidP="0048612B">
      <w:pPr>
        <w:jc w:val="both"/>
      </w:pPr>
      <w:r w:rsidRPr="00CC0CCA">
        <w:rPr>
          <w:rFonts w:eastAsia="Calibri"/>
          <w:sz w:val="20"/>
          <w:szCs w:val="20"/>
        </w:rPr>
        <w:t xml:space="preserve">          </w:t>
      </w:r>
      <w:r w:rsidR="00FB1CD4" w:rsidRPr="00CC0CCA">
        <w:rPr>
          <w:rFonts w:eastAsia="Calibri"/>
          <w:sz w:val="20"/>
          <w:szCs w:val="20"/>
        </w:rPr>
        <w:t xml:space="preserve">   </w:t>
      </w:r>
      <w:r w:rsidR="0065466B" w:rsidRPr="00CC0CCA">
        <w:rPr>
          <w:sz w:val="20"/>
          <w:szCs w:val="20"/>
        </w:rPr>
        <w:t xml:space="preserve">Акцизы на нефтепродукты в объеме налоговых и неналоговых доходов составляют </w:t>
      </w:r>
      <w:r w:rsidR="007A2B8B" w:rsidRPr="00CC0CCA">
        <w:rPr>
          <w:sz w:val="20"/>
          <w:szCs w:val="20"/>
        </w:rPr>
        <w:t>7</w:t>
      </w:r>
      <w:r w:rsidRPr="00CC0CCA">
        <w:rPr>
          <w:sz w:val="20"/>
          <w:szCs w:val="20"/>
        </w:rPr>
        <w:t>,3</w:t>
      </w:r>
      <w:r w:rsidR="0065466B" w:rsidRPr="00CC0CCA">
        <w:rPr>
          <w:sz w:val="20"/>
          <w:szCs w:val="20"/>
        </w:rPr>
        <w:t xml:space="preserve"> процента, </w:t>
      </w:r>
      <w:r w:rsidRPr="00CC0CCA">
        <w:rPr>
          <w:sz w:val="20"/>
          <w:szCs w:val="20"/>
        </w:rPr>
        <w:t>рост</w:t>
      </w:r>
      <w:r w:rsidR="0065466B" w:rsidRPr="00CC0CCA">
        <w:rPr>
          <w:sz w:val="20"/>
          <w:szCs w:val="20"/>
        </w:rPr>
        <w:t xml:space="preserve"> поступлений к уровню прошлого года составил в сумме </w:t>
      </w:r>
      <w:r w:rsidR="007A2B8B" w:rsidRPr="00CC0CCA">
        <w:rPr>
          <w:sz w:val="20"/>
          <w:szCs w:val="20"/>
        </w:rPr>
        <w:t xml:space="preserve">1 988 301,41 </w:t>
      </w:r>
      <w:r w:rsidRPr="00CC0CCA">
        <w:rPr>
          <w:sz w:val="20"/>
          <w:szCs w:val="20"/>
        </w:rPr>
        <w:t>рублей, в результате увеличения</w:t>
      </w:r>
      <w:r w:rsidR="0065466B" w:rsidRPr="00CC0CCA">
        <w:rPr>
          <w:sz w:val="20"/>
          <w:szCs w:val="20"/>
        </w:rPr>
        <w:t xml:space="preserve"> объемов реализации нефтепродуктов в течение года.</w:t>
      </w:r>
      <w:r w:rsidR="00D7117F" w:rsidRPr="00CC0CCA">
        <w:t xml:space="preserve"> </w:t>
      </w:r>
    </w:p>
    <w:p w:rsidR="00EC3802" w:rsidRPr="00CC0CCA" w:rsidRDefault="0048612B" w:rsidP="0048612B">
      <w:pPr>
        <w:jc w:val="both"/>
        <w:rPr>
          <w:sz w:val="20"/>
          <w:szCs w:val="20"/>
        </w:rPr>
      </w:pPr>
      <w:r w:rsidRPr="00CC0CCA">
        <w:t xml:space="preserve">        </w:t>
      </w:r>
      <w:r w:rsidR="00FB1CD4" w:rsidRPr="00CC0CCA">
        <w:t xml:space="preserve">  </w:t>
      </w:r>
      <w:r w:rsidR="0065466B" w:rsidRPr="00CC0CCA">
        <w:rPr>
          <w:sz w:val="20"/>
          <w:szCs w:val="20"/>
        </w:rPr>
        <w:t xml:space="preserve">Налоги на совокупный доход – 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налогообложения, в объеме налоговых и неналоговых доходов удельный вес составил </w:t>
      </w:r>
      <w:r w:rsidR="007A2B8B" w:rsidRPr="00CC0CCA">
        <w:rPr>
          <w:sz w:val="20"/>
          <w:szCs w:val="20"/>
        </w:rPr>
        <w:t>3,1</w:t>
      </w:r>
      <w:r w:rsidR="0065466B" w:rsidRPr="00CC0CCA">
        <w:rPr>
          <w:sz w:val="20"/>
          <w:szCs w:val="20"/>
        </w:rPr>
        <w:t xml:space="preserve"> процента. К уровню прошлого года </w:t>
      </w:r>
      <w:r w:rsidR="007A2B8B" w:rsidRPr="00CC0CCA">
        <w:rPr>
          <w:sz w:val="20"/>
          <w:szCs w:val="20"/>
        </w:rPr>
        <w:t>снижен</w:t>
      </w:r>
      <w:r w:rsidR="0065466B" w:rsidRPr="00CC0CCA">
        <w:rPr>
          <w:sz w:val="20"/>
          <w:szCs w:val="20"/>
        </w:rPr>
        <w:t xml:space="preserve">ие поступлений налогов на совокупный доход сложилось на </w:t>
      </w:r>
      <w:r w:rsidR="007A2B8B" w:rsidRPr="00CC0CCA">
        <w:rPr>
          <w:sz w:val="20"/>
          <w:szCs w:val="20"/>
        </w:rPr>
        <w:t>8 116 922,97</w:t>
      </w:r>
      <w:r w:rsidRPr="00CC0CCA">
        <w:rPr>
          <w:sz w:val="20"/>
          <w:szCs w:val="20"/>
        </w:rPr>
        <w:t xml:space="preserve"> </w:t>
      </w:r>
      <w:r w:rsidR="0065466B" w:rsidRPr="00CC0CCA">
        <w:rPr>
          <w:sz w:val="20"/>
          <w:szCs w:val="20"/>
        </w:rPr>
        <w:t xml:space="preserve">рублей или на </w:t>
      </w:r>
      <w:r w:rsidR="007A2B8B" w:rsidRPr="00CC0CCA">
        <w:rPr>
          <w:sz w:val="20"/>
          <w:szCs w:val="20"/>
        </w:rPr>
        <w:t>59,6</w:t>
      </w:r>
      <w:r w:rsidR="0065466B" w:rsidRPr="00CC0CCA">
        <w:rPr>
          <w:sz w:val="20"/>
          <w:szCs w:val="20"/>
        </w:rPr>
        <w:t xml:space="preserve"> процент</w:t>
      </w:r>
      <w:r w:rsidR="007A2B8B" w:rsidRPr="00CC0CCA">
        <w:rPr>
          <w:sz w:val="20"/>
          <w:szCs w:val="20"/>
        </w:rPr>
        <w:t>а</w:t>
      </w:r>
      <w:r w:rsidR="0065466B" w:rsidRPr="00CC0CCA">
        <w:rPr>
          <w:sz w:val="20"/>
          <w:szCs w:val="20"/>
        </w:rPr>
        <w:t>,</w:t>
      </w:r>
      <w:r w:rsidR="004A0614" w:rsidRPr="00CC0CCA">
        <w:rPr>
          <w:sz w:val="20"/>
          <w:szCs w:val="20"/>
        </w:rPr>
        <w:t xml:space="preserve"> в том числе:</w:t>
      </w:r>
    </w:p>
    <w:p w:rsidR="003D2DF5" w:rsidRPr="00CC0CCA" w:rsidRDefault="003D2DF5" w:rsidP="003D2DF5">
      <w:pPr>
        <w:jc w:val="both"/>
        <w:rPr>
          <w:sz w:val="20"/>
          <w:szCs w:val="20"/>
        </w:rPr>
      </w:pPr>
      <w:r w:rsidRPr="00CC0CCA">
        <w:rPr>
          <w:rFonts w:eastAsia="Calibri"/>
          <w:sz w:val="20"/>
          <w:szCs w:val="20"/>
        </w:rPr>
        <w:t xml:space="preserve">- по единому налогу на вмененный доход сложилось снижение поступлений на 2 443 515,84 рублей, </w:t>
      </w:r>
      <w:r w:rsidRPr="00CC0CCA">
        <w:rPr>
          <w:sz w:val="20"/>
          <w:szCs w:val="20"/>
        </w:rPr>
        <w:t>в связи с отменой ЕНВД с 01.01.2021 года и переходом на патентную систему налогообложения.</w:t>
      </w:r>
    </w:p>
    <w:p w:rsidR="00EC3802" w:rsidRPr="00CC0CCA" w:rsidRDefault="00EC3802" w:rsidP="0048612B">
      <w:pPr>
        <w:jc w:val="both"/>
        <w:rPr>
          <w:rFonts w:eastAsia="Calibri"/>
          <w:sz w:val="20"/>
          <w:szCs w:val="20"/>
        </w:rPr>
      </w:pPr>
      <w:r w:rsidRPr="00CC0CCA">
        <w:rPr>
          <w:sz w:val="20"/>
          <w:szCs w:val="20"/>
        </w:rPr>
        <w:t xml:space="preserve"> -</w:t>
      </w:r>
      <w:r w:rsidR="0065466B" w:rsidRPr="00CC0CCA">
        <w:rPr>
          <w:sz w:val="20"/>
          <w:szCs w:val="20"/>
        </w:rPr>
        <w:t xml:space="preserve"> </w:t>
      </w:r>
      <w:r w:rsidR="003D2DF5" w:rsidRPr="00CC0CCA">
        <w:rPr>
          <w:sz w:val="20"/>
          <w:szCs w:val="20"/>
        </w:rPr>
        <w:t>снижение</w:t>
      </w:r>
      <w:r w:rsidR="0065466B" w:rsidRPr="00CC0CCA">
        <w:rPr>
          <w:sz w:val="20"/>
          <w:szCs w:val="20"/>
        </w:rPr>
        <w:t xml:space="preserve"> поступлений единого сельскохозяйственного налога</w:t>
      </w:r>
      <w:r w:rsidR="003B0CF8" w:rsidRPr="00CC0CCA">
        <w:rPr>
          <w:sz w:val="20"/>
          <w:szCs w:val="20"/>
        </w:rPr>
        <w:t xml:space="preserve"> на </w:t>
      </w:r>
      <w:r w:rsidR="008959CB" w:rsidRPr="00CC0CCA">
        <w:rPr>
          <w:sz w:val="20"/>
          <w:szCs w:val="20"/>
        </w:rPr>
        <w:t>3 428 908,89 р</w:t>
      </w:r>
      <w:r w:rsidR="003B0CF8" w:rsidRPr="00CC0CCA">
        <w:rPr>
          <w:sz w:val="20"/>
          <w:szCs w:val="20"/>
        </w:rPr>
        <w:t>ублей</w:t>
      </w:r>
      <w:r w:rsidR="0065466B" w:rsidRPr="00CC0CCA">
        <w:rPr>
          <w:sz w:val="20"/>
          <w:szCs w:val="20"/>
        </w:rPr>
        <w:t xml:space="preserve">, </w:t>
      </w:r>
      <w:r w:rsidR="0065466B" w:rsidRPr="00CC0CCA">
        <w:rPr>
          <w:rFonts w:eastAsia="Calibri"/>
          <w:sz w:val="20"/>
          <w:szCs w:val="20"/>
        </w:rPr>
        <w:t xml:space="preserve">в результате уплаты налога </w:t>
      </w:r>
      <w:r w:rsidR="003D2DF5" w:rsidRPr="00CC0CCA">
        <w:rPr>
          <w:rFonts w:eastAsia="Calibri"/>
          <w:sz w:val="20"/>
          <w:szCs w:val="20"/>
        </w:rPr>
        <w:t>в 2021 год</w:t>
      </w:r>
      <w:proofErr w:type="gramStart"/>
      <w:r w:rsidR="003D2DF5" w:rsidRPr="00CC0CCA">
        <w:rPr>
          <w:rFonts w:eastAsia="Calibri"/>
          <w:sz w:val="20"/>
          <w:szCs w:val="20"/>
        </w:rPr>
        <w:t xml:space="preserve">у </w:t>
      </w:r>
      <w:r w:rsidR="0065466B" w:rsidRPr="00CC0CCA">
        <w:rPr>
          <w:rFonts w:eastAsia="Calibri"/>
          <w:sz w:val="20"/>
          <w:szCs w:val="20"/>
        </w:rPr>
        <w:t>ООО</w:t>
      </w:r>
      <w:proofErr w:type="gramEnd"/>
      <w:r w:rsidR="0065466B" w:rsidRPr="00CC0CCA">
        <w:rPr>
          <w:rFonts w:eastAsia="Calibri"/>
          <w:sz w:val="20"/>
          <w:szCs w:val="20"/>
        </w:rPr>
        <w:t xml:space="preserve"> «Молочное» по уточненным декларациям за 201</w:t>
      </w:r>
      <w:r w:rsidR="0048612B" w:rsidRPr="00CC0CCA">
        <w:rPr>
          <w:rFonts w:eastAsia="Calibri"/>
          <w:sz w:val="20"/>
          <w:szCs w:val="20"/>
        </w:rPr>
        <w:t>8</w:t>
      </w:r>
      <w:r w:rsidR="0065466B" w:rsidRPr="00CC0CCA">
        <w:rPr>
          <w:rFonts w:eastAsia="Calibri"/>
          <w:sz w:val="20"/>
          <w:szCs w:val="20"/>
        </w:rPr>
        <w:t xml:space="preserve"> и 201</w:t>
      </w:r>
      <w:r w:rsidR="0048612B" w:rsidRPr="00CC0CCA">
        <w:rPr>
          <w:rFonts w:eastAsia="Calibri"/>
          <w:sz w:val="20"/>
          <w:szCs w:val="20"/>
        </w:rPr>
        <w:t>9</w:t>
      </w:r>
      <w:r w:rsidRPr="00CC0CCA">
        <w:rPr>
          <w:rFonts w:eastAsia="Calibri"/>
          <w:sz w:val="20"/>
          <w:szCs w:val="20"/>
        </w:rPr>
        <w:t xml:space="preserve"> годы</w:t>
      </w:r>
      <w:r w:rsidR="003D2DF5" w:rsidRPr="00CC0CCA">
        <w:rPr>
          <w:rFonts w:eastAsia="Calibri"/>
          <w:sz w:val="20"/>
          <w:szCs w:val="20"/>
        </w:rPr>
        <w:t xml:space="preserve"> (организация ликвидирована в декабре 2021 года)</w:t>
      </w:r>
      <w:r w:rsidRPr="00CC0CCA">
        <w:rPr>
          <w:rFonts w:eastAsia="Calibri"/>
          <w:sz w:val="20"/>
          <w:szCs w:val="20"/>
        </w:rPr>
        <w:t>;</w:t>
      </w:r>
    </w:p>
    <w:p w:rsidR="00FB1CD4" w:rsidRPr="00CC0CCA" w:rsidRDefault="00EC3802" w:rsidP="00FB1CD4">
      <w:pPr>
        <w:jc w:val="both"/>
        <w:rPr>
          <w:sz w:val="20"/>
          <w:szCs w:val="20"/>
        </w:rPr>
      </w:pPr>
      <w:r w:rsidRPr="00CC0CCA">
        <w:rPr>
          <w:rFonts w:eastAsia="Calibri"/>
          <w:sz w:val="20"/>
          <w:szCs w:val="20"/>
        </w:rPr>
        <w:t xml:space="preserve"> - </w:t>
      </w:r>
      <w:r w:rsidR="003D2DF5" w:rsidRPr="00CC0CCA">
        <w:rPr>
          <w:rFonts w:eastAsia="Calibri"/>
          <w:sz w:val="20"/>
          <w:szCs w:val="20"/>
        </w:rPr>
        <w:t xml:space="preserve">по </w:t>
      </w:r>
      <w:r w:rsidR="004A0614" w:rsidRPr="00CC0CCA">
        <w:rPr>
          <w:rFonts w:eastAsia="Calibri"/>
          <w:sz w:val="20"/>
          <w:szCs w:val="20"/>
        </w:rPr>
        <w:t>налогу, взимаемому в связи с применением патентной системы налогообложения</w:t>
      </w:r>
      <w:r w:rsidR="00876340" w:rsidRPr="00CC0CCA">
        <w:rPr>
          <w:rFonts w:eastAsia="Calibri"/>
          <w:sz w:val="20"/>
          <w:szCs w:val="20"/>
        </w:rPr>
        <w:t>,</w:t>
      </w:r>
      <w:r w:rsidR="003D2DF5" w:rsidRPr="00CC0CCA">
        <w:rPr>
          <w:rFonts w:eastAsia="Calibri"/>
          <w:sz w:val="20"/>
          <w:szCs w:val="20"/>
        </w:rPr>
        <w:t xml:space="preserve"> снижение сложилось</w:t>
      </w:r>
      <w:r w:rsidR="00876340" w:rsidRPr="00CC0CCA">
        <w:rPr>
          <w:rFonts w:eastAsia="Calibri"/>
          <w:sz w:val="20"/>
          <w:szCs w:val="20"/>
        </w:rPr>
        <w:t xml:space="preserve"> на</w:t>
      </w:r>
      <w:r w:rsidR="004A0614" w:rsidRPr="00CC0CCA">
        <w:rPr>
          <w:rFonts w:eastAsia="Calibri"/>
          <w:sz w:val="20"/>
          <w:szCs w:val="20"/>
        </w:rPr>
        <w:t xml:space="preserve"> </w:t>
      </w:r>
      <w:r w:rsidR="003D2DF5" w:rsidRPr="00CC0CCA">
        <w:rPr>
          <w:rFonts w:eastAsia="Calibri"/>
          <w:sz w:val="20"/>
          <w:szCs w:val="20"/>
        </w:rPr>
        <w:t>2 244 498,24</w:t>
      </w:r>
      <w:r w:rsidR="004A0614" w:rsidRPr="00CC0CCA">
        <w:rPr>
          <w:rFonts w:eastAsia="Calibri"/>
          <w:sz w:val="20"/>
          <w:szCs w:val="20"/>
        </w:rPr>
        <w:t xml:space="preserve"> рублей, в связи с </w:t>
      </w:r>
      <w:r w:rsidR="003D2DF5" w:rsidRPr="00CC0CCA">
        <w:rPr>
          <w:rFonts w:eastAsia="Calibri"/>
          <w:sz w:val="20"/>
          <w:szCs w:val="20"/>
        </w:rPr>
        <w:t xml:space="preserve">произведенными возвратами налога на расчетные счета </w:t>
      </w:r>
      <w:r w:rsidR="00FB1CD4" w:rsidRPr="00CC0CCA">
        <w:rPr>
          <w:rFonts w:eastAsia="Calibri"/>
          <w:sz w:val="20"/>
          <w:szCs w:val="20"/>
        </w:rPr>
        <w:t xml:space="preserve">налогоплательщиков </w:t>
      </w:r>
      <w:r w:rsidR="00FB1CD4" w:rsidRPr="00CC0CCA">
        <w:rPr>
          <w:sz w:val="20"/>
          <w:szCs w:val="20"/>
        </w:rPr>
        <w:t>и снижением суммы уплаты стоимости патента в 2022 году.</w:t>
      </w:r>
    </w:p>
    <w:p w:rsidR="00EC750F" w:rsidRPr="00CC0CCA" w:rsidRDefault="00876340" w:rsidP="00876340">
      <w:pPr>
        <w:jc w:val="both"/>
      </w:pPr>
      <w:r w:rsidRPr="00CC0CCA">
        <w:rPr>
          <w:sz w:val="20"/>
          <w:szCs w:val="20"/>
        </w:rPr>
        <w:t xml:space="preserve">          </w:t>
      </w:r>
      <w:r w:rsidR="00FB1CD4" w:rsidRPr="00CC0CCA">
        <w:rPr>
          <w:sz w:val="20"/>
          <w:szCs w:val="20"/>
        </w:rPr>
        <w:t xml:space="preserve"> </w:t>
      </w:r>
      <w:r w:rsidR="0065466B" w:rsidRPr="00CC0CCA">
        <w:rPr>
          <w:sz w:val="20"/>
          <w:szCs w:val="20"/>
        </w:rPr>
        <w:t xml:space="preserve">Удельный вес поступлений государственной пошлины в объеме налоговых и </w:t>
      </w:r>
      <w:r w:rsidR="002C79CC" w:rsidRPr="00CC0CCA">
        <w:rPr>
          <w:sz w:val="20"/>
          <w:szCs w:val="20"/>
        </w:rPr>
        <w:t>неналоговых доходов составил 1,5</w:t>
      </w:r>
      <w:r w:rsidR="0065466B" w:rsidRPr="00CC0CCA">
        <w:rPr>
          <w:sz w:val="20"/>
          <w:szCs w:val="20"/>
        </w:rPr>
        <w:t xml:space="preserve"> процента.</w:t>
      </w:r>
      <w:r w:rsidR="00EC750F" w:rsidRPr="00CC0CCA">
        <w:rPr>
          <w:sz w:val="20"/>
          <w:szCs w:val="20"/>
        </w:rPr>
        <w:t xml:space="preserve"> Рост</w:t>
      </w:r>
      <w:r w:rsidR="0065466B" w:rsidRPr="00CC0CCA">
        <w:rPr>
          <w:sz w:val="20"/>
          <w:szCs w:val="20"/>
        </w:rPr>
        <w:t xml:space="preserve"> поступлений государственной пошлины к уровню прошлого года составляет на</w:t>
      </w:r>
      <w:r w:rsidR="007A2B8B" w:rsidRPr="00CC0CCA">
        <w:rPr>
          <w:sz w:val="20"/>
          <w:szCs w:val="20"/>
        </w:rPr>
        <w:t xml:space="preserve"> 25 715,30</w:t>
      </w:r>
      <w:r w:rsidR="0065466B" w:rsidRPr="00CC0CCA">
        <w:rPr>
          <w:sz w:val="20"/>
          <w:szCs w:val="20"/>
        </w:rPr>
        <w:t xml:space="preserve"> рублей или на </w:t>
      </w:r>
      <w:r w:rsidR="007A2B8B" w:rsidRPr="00CC0CCA">
        <w:rPr>
          <w:sz w:val="20"/>
          <w:szCs w:val="20"/>
        </w:rPr>
        <w:t>1,0</w:t>
      </w:r>
      <w:r w:rsidR="00EC750F" w:rsidRPr="00CC0CCA">
        <w:rPr>
          <w:sz w:val="20"/>
          <w:szCs w:val="20"/>
        </w:rPr>
        <w:t xml:space="preserve"> </w:t>
      </w:r>
      <w:r w:rsidR="0065466B" w:rsidRPr="00CC0CCA">
        <w:rPr>
          <w:sz w:val="20"/>
          <w:szCs w:val="20"/>
        </w:rPr>
        <w:t xml:space="preserve"> процент в связи с у</w:t>
      </w:r>
      <w:r w:rsidR="00EC750F" w:rsidRPr="00CC0CCA">
        <w:rPr>
          <w:sz w:val="20"/>
          <w:szCs w:val="20"/>
        </w:rPr>
        <w:t>величе</w:t>
      </w:r>
      <w:r w:rsidR="007A2B8B" w:rsidRPr="00CC0CCA">
        <w:rPr>
          <w:sz w:val="20"/>
          <w:szCs w:val="20"/>
        </w:rPr>
        <w:t xml:space="preserve">нием </w:t>
      </w:r>
      <w:r w:rsidR="0065466B" w:rsidRPr="00CC0CCA">
        <w:rPr>
          <w:sz w:val="20"/>
          <w:szCs w:val="20"/>
        </w:rPr>
        <w:t>обращений физических и юридических лиц для совершения юридически значимых действий.</w:t>
      </w:r>
      <w:r w:rsidR="00A92696" w:rsidRPr="00CC0CCA">
        <w:t xml:space="preserve">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Объем поступивших неналоговых доходов бюджета составил </w:t>
      </w:r>
      <w:r w:rsidR="00FB1CD4" w:rsidRPr="00CC0CCA">
        <w:rPr>
          <w:sz w:val="20"/>
          <w:szCs w:val="20"/>
        </w:rPr>
        <w:t>24 994 250,78</w:t>
      </w:r>
      <w:r w:rsidRPr="00CC0CCA">
        <w:rPr>
          <w:sz w:val="20"/>
          <w:szCs w:val="20"/>
        </w:rPr>
        <w:t xml:space="preserve"> рублей, или </w:t>
      </w:r>
      <w:r w:rsidR="00FB1CD4" w:rsidRPr="00CC0CCA">
        <w:rPr>
          <w:sz w:val="20"/>
          <w:szCs w:val="20"/>
        </w:rPr>
        <w:t>14,2</w:t>
      </w:r>
      <w:r w:rsidRPr="00CC0CCA">
        <w:rPr>
          <w:sz w:val="20"/>
          <w:szCs w:val="20"/>
        </w:rPr>
        <w:t xml:space="preserve"> процента налоговых и неналоговых доходов. По сравнению с предыдущим периодом (20</w:t>
      </w:r>
      <w:r w:rsidR="00C5361C" w:rsidRPr="00CC0CCA">
        <w:rPr>
          <w:sz w:val="20"/>
          <w:szCs w:val="20"/>
        </w:rPr>
        <w:t>2</w:t>
      </w:r>
      <w:r w:rsidR="00FB1CD4" w:rsidRPr="00CC0CCA">
        <w:rPr>
          <w:sz w:val="20"/>
          <w:szCs w:val="20"/>
        </w:rPr>
        <w:t>1</w:t>
      </w:r>
      <w:r w:rsidR="00AA163E" w:rsidRPr="00CC0CCA">
        <w:rPr>
          <w:sz w:val="20"/>
          <w:szCs w:val="20"/>
        </w:rPr>
        <w:t>год</w:t>
      </w:r>
      <w:r w:rsidRPr="00CC0CCA">
        <w:rPr>
          <w:sz w:val="20"/>
          <w:szCs w:val="20"/>
        </w:rPr>
        <w:t xml:space="preserve">) </w:t>
      </w:r>
      <w:r w:rsidR="00FB1CD4" w:rsidRPr="00CC0CCA">
        <w:rPr>
          <w:sz w:val="20"/>
          <w:szCs w:val="20"/>
        </w:rPr>
        <w:t>снижение</w:t>
      </w:r>
      <w:r w:rsidRPr="00CC0CCA">
        <w:rPr>
          <w:sz w:val="20"/>
          <w:szCs w:val="20"/>
        </w:rPr>
        <w:t xml:space="preserve"> поступлений неналоговых доходов сложил</w:t>
      </w:r>
      <w:r w:rsidR="00FB1CD4" w:rsidRPr="00CC0CCA">
        <w:rPr>
          <w:sz w:val="20"/>
          <w:szCs w:val="20"/>
        </w:rPr>
        <w:t>о</w:t>
      </w:r>
      <w:r w:rsidRPr="00CC0CCA">
        <w:rPr>
          <w:sz w:val="20"/>
          <w:szCs w:val="20"/>
        </w:rPr>
        <w:t>с</w:t>
      </w:r>
      <w:r w:rsidR="00FB1CD4" w:rsidRPr="00CC0CCA">
        <w:rPr>
          <w:sz w:val="20"/>
          <w:szCs w:val="20"/>
        </w:rPr>
        <w:t>ь</w:t>
      </w:r>
      <w:r w:rsidRPr="00CC0CCA">
        <w:rPr>
          <w:sz w:val="20"/>
          <w:szCs w:val="20"/>
        </w:rPr>
        <w:t xml:space="preserve"> на </w:t>
      </w:r>
      <w:r w:rsidR="00FB1CD4" w:rsidRPr="00CC0CCA">
        <w:rPr>
          <w:sz w:val="20"/>
          <w:szCs w:val="20"/>
        </w:rPr>
        <w:t>20 525 979,37</w:t>
      </w:r>
      <w:r w:rsidR="00C5361C" w:rsidRPr="00CC0CCA">
        <w:rPr>
          <w:sz w:val="20"/>
          <w:szCs w:val="20"/>
        </w:rPr>
        <w:t xml:space="preserve"> рублей, или </w:t>
      </w:r>
      <w:r w:rsidR="00FB1CD4" w:rsidRPr="00CC0CCA">
        <w:rPr>
          <w:sz w:val="20"/>
          <w:szCs w:val="20"/>
        </w:rPr>
        <w:t>на 45,1</w:t>
      </w:r>
      <w:r w:rsidR="00AA163E" w:rsidRPr="00CC0CCA">
        <w:rPr>
          <w:sz w:val="20"/>
          <w:szCs w:val="20"/>
        </w:rPr>
        <w:t xml:space="preserve"> процента</w:t>
      </w:r>
      <w:r w:rsidRPr="00CC0CCA">
        <w:rPr>
          <w:sz w:val="20"/>
          <w:szCs w:val="20"/>
        </w:rPr>
        <w:t xml:space="preserve">.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Исполнение доходной части бюджета по неналоговым доходам </w:t>
      </w:r>
      <w:r w:rsidR="00C5361C" w:rsidRPr="00CC0CCA">
        <w:rPr>
          <w:sz w:val="20"/>
          <w:szCs w:val="20"/>
        </w:rPr>
        <w:t xml:space="preserve">в основном </w:t>
      </w:r>
      <w:r w:rsidRPr="00CC0CCA">
        <w:rPr>
          <w:sz w:val="20"/>
          <w:szCs w:val="20"/>
        </w:rPr>
        <w:t>обеспечено доходами, полученными от</w:t>
      </w:r>
      <w:r w:rsidR="00B30C81" w:rsidRPr="00CC0CCA">
        <w:rPr>
          <w:sz w:val="20"/>
          <w:szCs w:val="20"/>
        </w:rPr>
        <w:t xml:space="preserve"> </w:t>
      </w:r>
      <w:r w:rsidR="00C5361C" w:rsidRPr="00CC0CCA">
        <w:rPr>
          <w:sz w:val="20"/>
          <w:szCs w:val="20"/>
        </w:rPr>
        <w:t>продажи материальных и нематериальных активов</w:t>
      </w:r>
      <w:r w:rsidR="00CE7D42" w:rsidRPr="00CC0CCA">
        <w:rPr>
          <w:sz w:val="20"/>
          <w:szCs w:val="20"/>
        </w:rPr>
        <w:t xml:space="preserve"> (удельный вес которых в объеме налоговых и неналоговых</w:t>
      </w:r>
      <w:r w:rsidR="00C56597" w:rsidRPr="00CC0CCA">
        <w:rPr>
          <w:sz w:val="20"/>
          <w:szCs w:val="20"/>
        </w:rPr>
        <w:t xml:space="preserve"> доходов </w:t>
      </w:r>
      <w:r w:rsidR="00AA163E" w:rsidRPr="00CC0CCA">
        <w:rPr>
          <w:sz w:val="20"/>
          <w:szCs w:val="20"/>
        </w:rPr>
        <w:t>8,7</w:t>
      </w:r>
      <w:r w:rsidR="00C56597" w:rsidRPr="00CC0CCA">
        <w:rPr>
          <w:sz w:val="20"/>
          <w:szCs w:val="20"/>
        </w:rPr>
        <w:t>%)</w:t>
      </w:r>
      <w:r w:rsidR="00CE7D42" w:rsidRPr="00CC0CCA">
        <w:rPr>
          <w:sz w:val="20"/>
          <w:szCs w:val="20"/>
        </w:rPr>
        <w:t xml:space="preserve">, а также </w:t>
      </w:r>
      <w:r w:rsidR="00C5361C" w:rsidRPr="00CC0CCA">
        <w:rPr>
          <w:sz w:val="20"/>
          <w:szCs w:val="20"/>
        </w:rPr>
        <w:t>а</w:t>
      </w:r>
      <w:r w:rsidRPr="00CC0CCA">
        <w:rPr>
          <w:sz w:val="20"/>
          <w:szCs w:val="20"/>
        </w:rPr>
        <w:t>рендной платы за земельные участки и муниципальное имущество, платой за негативное в</w:t>
      </w:r>
      <w:r w:rsidR="00CE7D42" w:rsidRPr="00CC0CCA">
        <w:rPr>
          <w:sz w:val="20"/>
          <w:szCs w:val="20"/>
        </w:rPr>
        <w:t xml:space="preserve">оздействие на окружающую среду, </w:t>
      </w:r>
      <w:r w:rsidRPr="00CC0CCA">
        <w:rPr>
          <w:sz w:val="20"/>
          <w:szCs w:val="20"/>
        </w:rPr>
        <w:t xml:space="preserve"> штрафными санкциями.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Доходы от аренды земельных участков в бюджете района составили</w:t>
      </w:r>
      <w:r w:rsidR="00341D4B" w:rsidRPr="00CC0CCA">
        <w:rPr>
          <w:sz w:val="20"/>
          <w:szCs w:val="20"/>
        </w:rPr>
        <w:t xml:space="preserve"> </w:t>
      </w:r>
      <w:r w:rsidR="008959CB" w:rsidRPr="00CC0CCA">
        <w:rPr>
          <w:sz w:val="20"/>
          <w:szCs w:val="20"/>
        </w:rPr>
        <w:t>6 627 978,02</w:t>
      </w:r>
      <w:r w:rsidRPr="00CC0CCA">
        <w:rPr>
          <w:sz w:val="20"/>
          <w:szCs w:val="20"/>
        </w:rPr>
        <w:t xml:space="preserve"> рублей, что </w:t>
      </w:r>
      <w:r w:rsidR="00CA052C" w:rsidRPr="00CC0CCA">
        <w:rPr>
          <w:sz w:val="20"/>
          <w:szCs w:val="20"/>
        </w:rPr>
        <w:t>ниже</w:t>
      </w:r>
      <w:r w:rsidRPr="00CC0CCA">
        <w:rPr>
          <w:sz w:val="20"/>
          <w:szCs w:val="20"/>
        </w:rPr>
        <w:t xml:space="preserve"> показателя предшествующего периода на</w:t>
      </w:r>
      <w:r w:rsidR="00CA052C" w:rsidRPr="00CC0CCA">
        <w:rPr>
          <w:sz w:val="20"/>
          <w:szCs w:val="20"/>
        </w:rPr>
        <w:t xml:space="preserve"> </w:t>
      </w:r>
      <w:r w:rsidR="008959CB" w:rsidRPr="00CC0CCA">
        <w:rPr>
          <w:sz w:val="20"/>
          <w:szCs w:val="20"/>
        </w:rPr>
        <w:t>1 078 544,70</w:t>
      </w:r>
      <w:r w:rsidR="00CA052C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рублей. </w:t>
      </w:r>
      <w:proofErr w:type="gramStart"/>
      <w:r w:rsidR="00CA052C" w:rsidRPr="00CC0CCA">
        <w:rPr>
          <w:sz w:val="20"/>
          <w:szCs w:val="20"/>
        </w:rPr>
        <w:t>Снижение</w:t>
      </w:r>
      <w:r w:rsidRPr="00CC0CCA">
        <w:rPr>
          <w:sz w:val="20"/>
          <w:szCs w:val="20"/>
        </w:rPr>
        <w:t xml:space="preserve"> поступлений арендной платы за земли до разграничения государственной собственности</w:t>
      </w:r>
      <w:r w:rsidR="00AE5A0C" w:rsidRPr="00CC0CCA">
        <w:rPr>
          <w:sz w:val="20"/>
          <w:szCs w:val="20"/>
        </w:rPr>
        <w:t>, сложилось</w:t>
      </w:r>
      <w:r w:rsidRPr="00CC0CCA">
        <w:rPr>
          <w:sz w:val="20"/>
          <w:szCs w:val="20"/>
        </w:rPr>
        <w:t xml:space="preserve"> в сумме</w:t>
      </w:r>
      <w:r w:rsidR="00CA052C" w:rsidRPr="00CC0CCA">
        <w:rPr>
          <w:sz w:val="20"/>
          <w:szCs w:val="20"/>
        </w:rPr>
        <w:t xml:space="preserve"> </w:t>
      </w:r>
      <w:r w:rsidR="008959CB" w:rsidRPr="00CC0CCA">
        <w:rPr>
          <w:sz w:val="20"/>
          <w:szCs w:val="20"/>
        </w:rPr>
        <w:t>614 069,99</w:t>
      </w:r>
      <w:r w:rsidR="00CA052C" w:rsidRPr="00CC0CCA">
        <w:rPr>
          <w:sz w:val="20"/>
          <w:szCs w:val="20"/>
        </w:rPr>
        <w:t xml:space="preserve"> рублей </w:t>
      </w:r>
      <w:r w:rsidR="00AE5A0C" w:rsidRPr="00CC0CCA">
        <w:rPr>
          <w:sz w:val="20"/>
          <w:szCs w:val="20"/>
        </w:rPr>
        <w:t xml:space="preserve">в связи с </w:t>
      </w:r>
      <w:r w:rsidR="00CA052C" w:rsidRPr="00CC0CCA">
        <w:rPr>
          <w:sz w:val="20"/>
          <w:szCs w:val="20"/>
        </w:rPr>
        <w:t>выкупом в 202</w:t>
      </w:r>
      <w:r w:rsidR="00AE5A0C" w:rsidRPr="00CC0CCA">
        <w:rPr>
          <w:sz w:val="20"/>
          <w:szCs w:val="20"/>
        </w:rPr>
        <w:t>2</w:t>
      </w:r>
      <w:r w:rsidR="00CA052C" w:rsidRPr="00CC0CCA">
        <w:rPr>
          <w:sz w:val="20"/>
          <w:szCs w:val="20"/>
        </w:rPr>
        <w:t xml:space="preserve"> году земельных участков, находящихся в аренде ООО «Брянская мясная компания»</w:t>
      </w:r>
      <w:r w:rsidR="00AE5A0C" w:rsidRPr="00CC0CCA">
        <w:rPr>
          <w:sz w:val="20"/>
          <w:szCs w:val="20"/>
        </w:rPr>
        <w:t xml:space="preserve">, ООО «Рассвет», глава КФХ Фазилова О.М., </w:t>
      </w:r>
      <w:proofErr w:type="spellStart"/>
      <w:r w:rsidR="00AE5A0C" w:rsidRPr="00CC0CCA">
        <w:rPr>
          <w:sz w:val="20"/>
          <w:szCs w:val="20"/>
        </w:rPr>
        <w:t>Посталатьев</w:t>
      </w:r>
      <w:proofErr w:type="spellEnd"/>
      <w:r w:rsidR="00AE5A0C" w:rsidRPr="00CC0CCA">
        <w:rPr>
          <w:sz w:val="20"/>
          <w:szCs w:val="20"/>
        </w:rPr>
        <w:t xml:space="preserve"> С.Н., </w:t>
      </w:r>
      <w:proofErr w:type="spellStart"/>
      <w:r w:rsidR="00AE5A0C" w:rsidRPr="00CC0CCA">
        <w:rPr>
          <w:sz w:val="20"/>
          <w:szCs w:val="20"/>
        </w:rPr>
        <w:t>Карпекин</w:t>
      </w:r>
      <w:proofErr w:type="spellEnd"/>
      <w:r w:rsidR="00AE5A0C" w:rsidRPr="00CC0CCA">
        <w:rPr>
          <w:sz w:val="20"/>
          <w:szCs w:val="20"/>
        </w:rPr>
        <w:t xml:space="preserve"> А.А.</w:t>
      </w:r>
      <w:r w:rsidRPr="00CC0CCA">
        <w:rPr>
          <w:sz w:val="20"/>
          <w:szCs w:val="20"/>
        </w:rPr>
        <w:t xml:space="preserve"> </w:t>
      </w:r>
      <w:r w:rsidR="008959CB" w:rsidRPr="00CC0CCA">
        <w:rPr>
          <w:sz w:val="20"/>
          <w:szCs w:val="20"/>
        </w:rPr>
        <w:t>Снижение</w:t>
      </w:r>
      <w:r w:rsidRPr="00CC0CCA">
        <w:rPr>
          <w:sz w:val="20"/>
          <w:szCs w:val="20"/>
        </w:rPr>
        <w:t xml:space="preserve"> поступлений арендной платы за земли, находящиеся в собственности района, на </w:t>
      </w:r>
      <w:r w:rsidR="008959CB" w:rsidRPr="00CC0CCA">
        <w:rPr>
          <w:sz w:val="20"/>
          <w:szCs w:val="20"/>
        </w:rPr>
        <w:t>464 474,71</w:t>
      </w:r>
      <w:r w:rsidRPr="00CC0CCA">
        <w:rPr>
          <w:sz w:val="20"/>
          <w:szCs w:val="20"/>
        </w:rPr>
        <w:t xml:space="preserve"> рублей, в</w:t>
      </w:r>
      <w:proofErr w:type="gramEnd"/>
      <w:r w:rsidRPr="00CC0CCA">
        <w:rPr>
          <w:sz w:val="20"/>
          <w:szCs w:val="20"/>
        </w:rPr>
        <w:t xml:space="preserve"> связи с </w:t>
      </w:r>
      <w:r w:rsidR="00AE5A0C" w:rsidRPr="00CC0CCA">
        <w:rPr>
          <w:sz w:val="20"/>
          <w:szCs w:val="20"/>
        </w:rPr>
        <w:t xml:space="preserve">выкупом земельного участка </w:t>
      </w:r>
      <w:r w:rsidR="0096144E" w:rsidRPr="00CC0CCA">
        <w:rPr>
          <w:sz w:val="20"/>
          <w:szCs w:val="20"/>
        </w:rPr>
        <w:t>АО «Чистая планета»</w:t>
      </w:r>
      <w:r w:rsidRPr="00CC0CCA">
        <w:rPr>
          <w:sz w:val="20"/>
          <w:szCs w:val="20"/>
        </w:rPr>
        <w:t xml:space="preserve">.  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Доходов от сдачи в аренду муниципального имущества получено в сумме</w:t>
      </w:r>
      <w:r w:rsidR="00C56597" w:rsidRPr="00CC0CCA">
        <w:rPr>
          <w:sz w:val="20"/>
          <w:szCs w:val="20"/>
        </w:rPr>
        <w:t xml:space="preserve"> </w:t>
      </w:r>
      <w:r w:rsidR="008959CB" w:rsidRPr="00CC0CCA">
        <w:rPr>
          <w:sz w:val="20"/>
          <w:szCs w:val="20"/>
        </w:rPr>
        <w:t>369 428,04</w:t>
      </w:r>
      <w:r w:rsidRPr="00CC0CCA">
        <w:rPr>
          <w:sz w:val="20"/>
          <w:szCs w:val="20"/>
        </w:rPr>
        <w:t xml:space="preserve">  рублей, </w:t>
      </w:r>
      <w:r w:rsidR="00706000" w:rsidRPr="00CC0CCA">
        <w:rPr>
          <w:sz w:val="20"/>
          <w:szCs w:val="20"/>
        </w:rPr>
        <w:t xml:space="preserve">рост к уровню прошлого года составил в сумме </w:t>
      </w:r>
      <w:r w:rsidR="008959CB" w:rsidRPr="00CC0CCA">
        <w:rPr>
          <w:sz w:val="20"/>
          <w:szCs w:val="20"/>
        </w:rPr>
        <w:t>30 568,22</w:t>
      </w:r>
      <w:r w:rsidRPr="00CC0CCA">
        <w:rPr>
          <w:sz w:val="20"/>
          <w:szCs w:val="20"/>
        </w:rPr>
        <w:t xml:space="preserve"> рублей</w:t>
      </w:r>
      <w:r w:rsidR="00706000" w:rsidRPr="00CC0CCA">
        <w:rPr>
          <w:sz w:val="20"/>
          <w:szCs w:val="20"/>
        </w:rPr>
        <w:t xml:space="preserve"> в связи с заключением в 2022 году нового договора аренды имущества </w:t>
      </w:r>
      <w:r w:rsidR="00437C15" w:rsidRPr="00CC0CCA">
        <w:rPr>
          <w:sz w:val="20"/>
          <w:szCs w:val="20"/>
        </w:rPr>
        <w:t xml:space="preserve"> </w:t>
      </w:r>
      <w:r w:rsidR="002C79CC" w:rsidRPr="00CC0CCA">
        <w:rPr>
          <w:sz w:val="20"/>
          <w:szCs w:val="20"/>
        </w:rPr>
        <w:t>с</w:t>
      </w:r>
      <w:r w:rsidR="00706000" w:rsidRPr="00CC0CCA">
        <w:rPr>
          <w:sz w:val="20"/>
          <w:szCs w:val="20"/>
        </w:rPr>
        <w:t xml:space="preserve"> ИП Ольховой И.В.</w:t>
      </w:r>
    </w:p>
    <w:p w:rsidR="00C21C09" w:rsidRPr="00CC0CCA" w:rsidRDefault="00C21C09" w:rsidP="0065466B">
      <w:pPr>
        <w:ind w:firstLine="709"/>
        <w:jc w:val="both"/>
      </w:pPr>
      <w:r w:rsidRPr="00CC0CCA">
        <w:rPr>
          <w:sz w:val="20"/>
          <w:szCs w:val="20"/>
        </w:rPr>
        <w:t>Доходы от платы по соглашениям об установлении сервитута в отношении земельных участков, находящихся в государственной и муниципальной собственности сложились в сумме 28,26 рублей, снижение к прошлому году на 56,54 рублей.</w:t>
      </w:r>
    </w:p>
    <w:p w:rsidR="0065466B" w:rsidRPr="00CC0CCA" w:rsidRDefault="00E607A3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По доходам от </w:t>
      </w:r>
      <w:r w:rsidR="0065466B" w:rsidRPr="00CC0CCA">
        <w:rPr>
          <w:sz w:val="20"/>
          <w:szCs w:val="20"/>
        </w:rPr>
        <w:t>перечисления части прибыли муниципальных унитарны</w:t>
      </w:r>
      <w:r w:rsidRPr="00CC0CCA">
        <w:rPr>
          <w:sz w:val="20"/>
          <w:szCs w:val="20"/>
        </w:rPr>
        <w:t>х предприятий, остающейся после уплаты налогов и обязательных платежей, поступлений в бюджет района в 202</w:t>
      </w:r>
      <w:r w:rsidR="003F7250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нет.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Прочие поступления от использования имущества, находящегося в муниципальной собственности, составили в сумме</w:t>
      </w:r>
      <w:r w:rsidR="00437C15" w:rsidRPr="00CC0CCA">
        <w:rPr>
          <w:sz w:val="20"/>
          <w:szCs w:val="20"/>
        </w:rPr>
        <w:t xml:space="preserve"> </w:t>
      </w:r>
      <w:r w:rsidR="003F7250" w:rsidRPr="00CC0CCA">
        <w:rPr>
          <w:sz w:val="20"/>
          <w:szCs w:val="20"/>
        </w:rPr>
        <w:t>918,74</w:t>
      </w:r>
      <w:r w:rsidR="00437C15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рублей, </w:t>
      </w:r>
      <w:r w:rsidR="003F7250" w:rsidRPr="00CC0CCA">
        <w:rPr>
          <w:sz w:val="20"/>
          <w:szCs w:val="20"/>
        </w:rPr>
        <w:t>рост</w:t>
      </w:r>
      <w:r w:rsidRPr="00CC0CCA">
        <w:rPr>
          <w:sz w:val="20"/>
          <w:szCs w:val="20"/>
        </w:rPr>
        <w:t xml:space="preserve"> на</w:t>
      </w:r>
      <w:r w:rsidR="00341D4B" w:rsidRPr="00CC0CCA">
        <w:rPr>
          <w:sz w:val="20"/>
          <w:szCs w:val="20"/>
        </w:rPr>
        <w:t xml:space="preserve"> </w:t>
      </w:r>
      <w:r w:rsidR="003F7250" w:rsidRPr="00CC0CCA">
        <w:rPr>
          <w:sz w:val="20"/>
          <w:szCs w:val="20"/>
        </w:rPr>
        <w:t>207,49</w:t>
      </w:r>
      <w:r w:rsidR="00341D4B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 </w:t>
      </w:r>
      <w:r w:rsidR="003F7250" w:rsidRPr="00CC0CCA">
        <w:rPr>
          <w:sz w:val="20"/>
          <w:szCs w:val="20"/>
        </w:rPr>
        <w:t>к прошлому году</w:t>
      </w:r>
      <w:r w:rsidRPr="00CC0CCA">
        <w:rPr>
          <w:sz w:val="20"/>
          <w:szCs w:val="20"/>
        </w:rPr>
        <w:t xml:space="preserve">, в связи с </w:t>
      </w:r>
      <w:r w:rsidR="003F7250" w:rsidRPr="00CC0CCA">
        <w:rPr>
          <w:sz w:val="20"/>
          <w:szCs w:val="20"/>
        </w:rPr>
        <w:t xml:space="preserve">оплатой задолженности за </w:t>
      </w:r>
      <w:proofErr w:type="spellStart"/>
      <w:r w:rsidR="003F7250" w:rsidRPr="00CC0CCA">
        <w:rPr>
          <w:sz w:val="20"/>
          <w:szCs w:val="20"/>
        </w:rPr>
        <w:t>найм</w:t>
      </w:r>
      <w:proofErr w:type="spellEnd"/>
      <w:r w:rsidR="003F7250" w:rsidRPr="00CC0CCA">
        <w:rPr>
          <w:sz w:val="20"/>
          <w:szCs w:val="20"/>
        </w:rPr>
        <w:t xml:space="preserve"> жилья</w:t>
      </w:r>
      <w:r w:rsidRPr="00CC0CCA">
        <w:rPr>
          <w:sz w:val="20"/>
          <w:szCs w:val="20"/>
        </w:rPr>
        <w:t>.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Поступления платы за негативное воздействие на окр</w:t>
      </w:r>
      <w:r w:rsidR="0096144E" w:rsidRPr="00CC0CCA">
        <w:rPr>
          <w:sz w:val="20"/>
          <w:szCs w:val="20"/>
        </w:rPr>
        <w:t>ужающую среду составили в сумме 1</w:t>
      </w:r>
      <w:r w:rsidR="002E6A5D" w:rsidRPr="00CC0CCA">
        <w:rPr>
          <w:sz w:val="20"/>
          <w:szCs w:val="20"/>
        </w:rPr>
        <w:t> 122 242,81</w:t>
      </w:r>
      <w:r w:rsidRPr="00CC0CCA">
        <w:rPr>
          <w:sz w:val="20"/>
          <w:szCs w:val="20"/>
        </w:rPr>
        <w:t xml:space="preserve"> рублей. </w:t>
      </w:r>
      <w:r w:rsidR="002E6A5D" w:rsidRPr="00CC0CCA">
        <w:rPr>
          <w:sz w:val="20"/>
          <w:szCs w:val="20"/>
        </w:rPr>
        <w:t xml:space="preserve">Снижение </w:t>
      </w:r>
      <w:r w:rsidRPr="00CC0CCA">
        <w:rPr>
          <w:sz w:val="20"/>
          <w:szCs w:val="20"/>
        </w:rPr>
        <w:t>поступлений к 20</w:t>
      </w:r>
      <w:r w:rsidR="0096144E" w:rsidRPr="00CC0CCA">
        <w:rPr>
          <w:sz w:val="20"/>
          <w:szCs w:val="20"/>
        </w:rPr>
        <w:t>2</w:t>
      </w:r>
      <w:r w:rsidR="002E6A5D" w:rsidRPr="00CC0CCA">
        <w:rPr>
          <w:sz w:val="20"/>
          <w:szCs w:val="20"/>
        </w:rPr>
        <w:t>1 году сложилось</w:t>
      </w:r>
      <w:r w:rsidRPr="00CC0CCA">
        <w:rPr>
          <w:sz w:val="20"/>
          <w:szCs w:val="20"/>
        </w:rPr>
        <w:t xml:space="preserve"> на </w:t>
      </w:r>
      <w:r w:rsidR="002E6A5D" w:rsidRPr="00CC0CCA">
        <w:rPr>
          <w:sz w:val="20"/>
          <w:szCs w:val="20"/>
        </w:rPr>
        <w:t xml:space="preserve">184 145,96 </w:t>
      </w:r>
      <w:r w:rsidRPr="00CC0CCA">
        <w:rPr>
          <w:sz w:val="20"/>
          <w:szCs w:val="20"/>
        </w:rPr>
        <w:t xml:space="preserve">рублей, в связи с </w:t>
      </w:r>
      <w:r w:rsidR="002E6A5D" w:rsidRPr="00CC0CCA">
        <w:rPr>
          <w:sz w:val="20"/>
          <w:szCs w:val="20"/>
        </w:rPr>
        <w:t xml:space="preserve">неуплатой авансового платежа за второй квартал 2022 года </w:t>
      </w:r>
      <w:r w:rsidRPr="00CC0CCA">
        <w:rPr>
          <w:sz w:val="20"/>
          <w:szCs w:val="20"/>
        </w:rPr>
        <w:t>МУП «</w:t>
      </w:r>
      <w:proofErr w:type="spellStart"/>
      <w:r w:rsidRPr="00CC0CCA">
        <w:rPr>
          <w:sz w:val="20"/>
          <w:szCs w:val="20"/>
        </w:rPr>
        <w:t>Жилкомсервис</w:t>
      </w:r>
      <w:proofErr w:type="spellEnd"/>
      <w:r w:rsidRPr="00CC0CCA">
        <w:rPr>
          <w:sz w:val="20"/>
          <w:szCs w:val="20"/>
        </w:rPr>
        <w:t xml:space="preserve"> </w:t>
      </w:r>
      <w:proofErr w:type="spellStart"/>
      <w:r w:rsidRPr="00CC0CCA">
        <w:rPr>
          <w:sz w:val="20"/>
          <w:szCs w:val="20"/>
        </w:rPr>
        <w:t>г</w:t>
      </w:r>
      <w:proofErr w:type="gramStart"/>
      <w:r w:rsidRPr="00CC0CCA">
        <w:rPr>
          <w:sz w:val="20"/>
          <w:szCs w:val="20"/>
        </w:rPr>
        <w:t>.Т</w:t>
      </w:r>
      <w:proofErr w:type="gramEnd"/>
      <w:r w:rsidRPr="00CC0CCA">
        <w:rPr>
          <w:sz w:val="20"/>
          <w:szCs w:val="20"/>
        </w:rPr>
        <w:t>рубчевск</w:t>
      </w:r>
      <w:proofErr w:type="spellEnd"/>
      <w:r w:rsidRPr="00CC0CCA">
        <w:rPr>
          <w:sz w:val="20"/>
          <w:szCs w:val="20"/>
        </w:rPr>
        <w:t xml:space="preserve">».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Доходов от оказания платных услуг и компенсации затра</w:t>
      </w:r>
      <w:r w:rsidR="00C50733" w:rsidRPr="00CC0CCA">
        <w:rPr>
          <w:sz w:val="20"/>
          <w:szCs w:val="20"/>
        </w:rPr>
        <w:t xml:space="preserve">т государства поступило в сумме </w:t>
      </w:r>
      <w:r w:rsidR="002E6A5D" w:rsidRPr="00CC0CCA">
        <w:rPr>
          <w:sz w:val="20"/>
          <w:szCs w:val="20"/>
        </w:rPr>
        <w:t>38 953,17</w:t>
      </w:r>
      <w:r w:rsidRPr="00CC0CCA">
        <w:rPr>
          <w:sz w:val="20"/>
          <w:szCs w:val="20"/>
        </w:rPr>
        <w:t xml:space="preserve"> рублей, </w:t>
      </w:r>
      <w:r w:rsidR="002E6A5D" w:rsidRPr="00CC0CCA">
        <w:rPr>
          <w:sz w:val="20"/>
          <w:szCs w:val="20"/>
        </w:rPr>
        <w:t>снижение</w:t>
      </w:r>
      <w:r w:rsidRPr="00CC0CCA">
        <w:rPr>
          <w:sz w:val="20"/>
          <w:szCs w:val="20"/>
        </w:rPr>
        <w:t xml:space="preserve"> поступлений к уровню прошлого года </w:t>
      </w:r>
      <w:r w:rsidR="00762EAA" w:rsidRPr="00CC0CCA">
        <w:rPr>
          <w:sz w:val="20"/>
          <w:szCs w:val="20"/>
        </w:rPr>
        <w:t xml:space="preserve">сложилось </w:t>
      </w:r>
      <w:r w:rsidRPr="00CC0CCA">
        <w:rPr>
          <w:sz w:val="20"/>
          <w:szCs w:val="20"/>
        </w:rPr>
        <w:t xml:space="preserve">на </w:t>
      </w:r>
      <w:r w:rsidR="002E6A5D" w:rsidRPr="00CC0CCA">
        <w:rPr>
          <w:sz w:val="20"/>
          <w:szCs w:val="20"/>
        </w:rPr>
        <w:t>176 665,55</w:t>
      </w:r>
      <w:r w:rsidR="00065831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рублей, в связи с </w:t>
      </w:r>
      <w:r w:rsidR="00762EAA" w:rsidRPr="00CC0CCA">
        <w:rPr>
          <w:sz w:val="20"/>
          <w:szCs w:val="20"/>
        </w:rPr>
        <w:t xml:space="preserve">возвратом в 2021 году  </w:t>
      </w:r>
      <w:r w:rsidR="00065831" w:rsidRPr="00CC0CCA">
        <w:rPr>
          <w:sz w:val="20"/>
          <w:szCs w:val="20"/>
        </w:rPr>
        <w:t>дебиторской задолженности прошлых лет МБУК «Трубчевский МЦК и</w:t>
      </w:r>
      <w:proofErr w:type="gramStart"/>
      <w:r w:rsidR="00065831" w:rsidRPr="00CC0CCA">
        <w:rPr>
          <w:sz w:val="20"/>
          <w:szCs w:val="20"/>
        </w:rPr>
        <w:t xml:space="preserve"> О</w:t>
      </w:r>
      <w:proofErr w:type="gramEnd"/>
      <w:r w:rsidR="00065831" w:rsidRPr="00CC0CCA">
        <w:rPr>
          <w:sz w:val="20"/>
          <w:szCs w:val="20"/>
        </w:rPr>
        <w:t>»</w:t>
      </w:r>
      <w:r w:rsidRPr="00CC0CCA">
        <w:rPr>
          <w:sz w:val="20"/>
          <w:szCs w:val="20"/>
        </w:rPr>
        <w:t>.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proofErr w:type="gramStart"/>
      <w:r w:rsidRPr="00CC0CCA">
        <w:rPr>
          <w:sz w:val="20"/>
          <w:szCs w:val="20"/>
        </w:rPr>
        <w:t xml:space="preserve">Источником доходов от продажи материальных и нематериальных активов, являются поступления от реализации имущества, находящегося в муниципальной собственности, доходы от продажи земельных участков, государственная </w:t>
      </w:r>
      <w:r w:rsidRPr="00CC0CCA">
        <w:rPr>
          <w:sz w:val="20"/>
          <w:szCs w:val="20"/>
        </w:rPr>
        <w:lastRenderedPageBreak/>
        <w:t>собственность на которые не разграничена и которые расположены в границах поселений и доходы от продажи земельных участков, находящихся в собственности муниципального района, плата за увеличение площади земельных участков, находящихся в частной собственности, в результате перераспределения таких земельных</w:t>
      </w:r>
      <w:proofErr w:type="gramEnd"/>
      <w:r w:rsidRPr="00CC0CCA">
        <w:rPr>
          <w:sz w:val="20"/>
          <w:szCs w:val="20"/>
        </w:rPr>
        <w:t xml:space="preserve"> участков и земель (или) земельных участков, находящихся в государственной или муниципальной собственности.</w:t>
      </w:r>
    </w:p>
    <w:p w:rsidR="00527815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В 202</w:t>
      </w:r>
      <w:r w:rsidR="00762EAA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доходы от продажи материальных и нематериальных активов в общей сумме составили</w:t>
      </w:r>
      <w:r w:rsidR="00065831" w:rsidRPr="00CC0CCA">
        <w:rPr>
          <w:sz w:val="20"/>
          <w:szCs w:val="20"/>
        </w:rPr>
        <w:t xml:space="preserve"> </w:t>
      </w:r>
      <w:r w:rsidR="00762EAA" w:rsidRPr="00CC0CCA">
        <w:rPr>
          <w:sz w:val="20"/>
          <w:szCs w:val="20"/>
        </w:rPr>
        <w:t>15 204 551,53</w:t>
      </w:r>
      <w:r w:rsidRPr="00CC0CCA">
        <w:rPr>
          <w:sz w:val="20"/>
          <w:szCs w:val="20"/>
        </w:rPr>
        <w:t xml:space="preserve">  рублей, </w:t>
      </w:r>
      <w:r w:rsidR="001C2E27" w:rsidRPr="00CC0CCA">
        <w:rPr>
          <w:sz w:val="20"/>
          <w:szCs w:val="20"/>
        </w:rPr>
        <w:t>снижение</w:t>
      </w:r>
      <w:r w:rsidR="00065831" w:rsidRPr="00CC0CCA">
        <w:rPr>
          <w:sz w:val="20"/>
          <w:szCs w:val="20"/>
        </w:rPr>
        <w:t xml:space="preserve"> к уровню прошлого года </w:t>
      </w:r>
      <w:r w:rsidR="001C2E27" w:rsidRPr="00CC0CCA">
        <w:rPr>
          <w:sz w:val="20"/>
          <w:szCs w:val="20"/>
        </w:rPr>
        <w:t xml:space="preserve">сложилось </w:t>
      </w:r>
      <w:r w:rsidRPr="00CC0CCA">
        <w:rPr>
          <w:sz w:val="20"/>
          <w:szCs w:val="20"/>
        </w:rPr>
        <w:t xml:space="preserve">на </w:t>
      </w:r>
      <w:r w:rsidR="001C2E27" w:rsidRPr="00CC0CCA">
        <w:rPr>
          <w:sz w:val="20"/>
          <w:szCs w:val="20"/>
        </w:rPr>
        <w:t>17 601 423,72</w:t>
      </w:r>
      <w:r w:rsidRPr="00CC0CCA">
        <w:rPr>
          <w:sz w:val="20"/>
          <w:szCs w:val="20"/>
        </w:rPr>
        <w:t xml:space="preserve"> рублей. </w:t>
      </w:r>
      <w:r w:rsidR="00D32732" w:rsidRPr="00CC0CCA">
        <w:rPr>
          <w:sz w:val="20"/>
          <w:szCs w:val="20"/>
        </w:rPr>
        <w:t>Снижение</w:t>
      </w:r>
      <w:r w:rsidRPr="00CC0CCA">
        <w:rPr>
          <w:sz w:val="20"/>
          <w:szCs w:val="20"/>
        </w:rPr>
        <w:t xml:space="preserve"> поступлений сложил</w:t>
      </w:r>
      <w:r w:rsidR="00D32732" w:rsidRPr="00CC0CCA">
        <w:rPr>
          <w:sz w:val="20"/>
          <w:szCs w:val="20"/>
        </w:rPr>
        <w:t>о</w:t>
      </w:r>
      <w:r w:rsidRPr="00CC0CCA">
        <w:rPr>
          <w:sz w:val="20"/>
          <w:szCs w:val="20"/>
        </w:rPr>
        <w:t>с</w:t>
      </w:r>
      <w:r w:rsidR="00D32732" w:rsidRPr="00CC0CCA">
        <w:rPr>
          <w:sz w:val="20"/>
          <w:szCs w:val="20"/>
        </w:rPr>
        <w:t>ь по следующим доходным источникам:</w:t>
      </w:r>
    </w:p>
    <w:p w:rsidR="00527815" w:rsidRPr="00CC0CCA" w:rsidRDefault="00527815" w:rsidP="0052781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- по доходам от продажи земельных участков, государственная собственность на которые не разграничена и которые расположены в границах сельских поселений</w:t>
      </w:r>
      <w:r w:rsidR="00D32732" w:rsidRPr="00CC0CCA">
        <w:rPr>
          <w:sz w:val="20"/>
          <w:szCs w:val="20"/>
        </w:rPr>
        <w:t>, снижение поступлений</w:t>
      </w:r>
      <w:r w:rsidRPr="00CC0CCA">
        <w:rPr>
          <w:sz w:val="20"/>
          <w:szCs w:val="20"/>
        </w:rPr>
        <w:t xml:space="preserve"> на </w:t>
      </w:r>
      <w:r w:rsidR="001C2E27" w:rsidRPr="00CC0CCA">
        <w:rPr>
          <w:sz w:val="20"/>
          <w:szCs w:val="20"/>
        </w:rPr>
        <w:t>19 321 087,75</w:t>
      </w:r>
      <w:r w:rsidRPr="00CC0CCA">
        <w:rPr>
          <w:sz w:val="20"/>
          <w:szCs w:val="20"/>
        </w:rPr>
        <w:t xml:space="preserve"> рублей, </w:t>
      </w:r>
      <w:r w:rsidR="006C142A" w:rsidRPr="00CC0CCA">
        <w:rPr>
          <w:sz w:val="20"/>
          <w:szCs w:val="20"/>
        </w:rPr>
        <w:t>в связи с продажей</w:t>
      </w:r>
      <w:r w:rsidRPr="00CC0CCA">
        <w:rPr>
          <w:sz w:val="20"/>
          <w:szCs w:val="20"/>
        </w:rPr>
        <w:t xml:space="preserve"> в 2021 году большего количества земельных участков </w:t>
      </w:r>
      <w:proofErr w:type="spellStart"/>
      <w:r w:rsidRPr="00CC0CCA">
        <w:rPr>
          <w:sz w:val="20"/>
          <w:szCs w:val="20"/>
        </w:rPr>
        <w:t>сельхозназначения</w:t>
      </w:r>
      <w:proofErr w:type="spellEnd"/>
      <w:r w:rsidRPr="00CC0CCA">
        <w:rPr>
          <w:sz w:val="20"/>
          <w:szCs w:val="20"/>
        </w:rPr>
        <w:t xml:space="preserve"> по отношению к </w:t>
      </w:r>
      <w:r w:rsidR="001C2E27" w:rsidRPr="00CC0CCA">
        <w:rPr>
          <w:sz w:val="20"/>
          <w:szCs w:val="20"/>
        </w:rPr>
        <w:t>2022 году</w:t>
      </w:r>
      <w:r w:rsidRPr="00CC0CCA">
        <w:rPr>
          <w:sz w:val="20"/>
          <w:szCs w:val="20"/>
        </w:rPr>
        <w:t>;</w:t>
      </w:r>
    </w:p>
    <w:p w:rsidR="00157817" w:rsidRPr="00CC0CCA" w:rsidRDefault="00527815" w:rsidP="0052781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- по доход</w:t>
      </w:r>
      <w:r w:rsidR="00157817" w:rsidRPr="00CC0CCA">
        <w:rPr>
          <w:sz w:val="20"/>
          <w:szCs w:val="20"/>
        </w:rPr>
        <w:t>ам от продажи земельных участков,</w:t>
      </w:r>
      <w:r w:rsidRPr="00CC0CCA">
        <w:rPr>
          <w:sz w:val="20"/>
          <w:szCs w:val="20"/>
        </w:rPr>
        <w:t xml:space="preserve"> </w:t>
      </w:r>
      <w:r w:rsidR="00157817" w:rsidRPr="00CC0CCA">
        <w:rPr>
          <w:sz w:val="20"/>
          <w:szCs w:val="20"/>
        </w:rPr>
        <w:t>государственная собственность на которые не разграничена и которые расположены в границах городских поселений,</w:t>
      </w:r>
      <w:r w:rsidR="0065466B" w:rsidRPr="00CC0CCA">
        <w:rPr>
          <w:sz w:val="20"/>
          <w:szCs w:val="20"/>
        </w:rPr>
        <w:t xml:space="preserve"> </w:t>
      </w:r>
      <w:r w:rsidR="00157817" w:rsidRPr="00CC0CCA">
        <w:rPr>
          <w:sz w:val="20"/>
          <w:szCs w:val="20"/>
        </w:rPr>
        <w:t xml:space="preserve">сложилось снижение на </w:t>
      </w:r>
      <w:r w:rsidR="001C2E27" w:rsidRPr="00CC0CCA">
        <w:rPr>
          <w:sz w:val="20"/>
          <w:szCs w:val="20"/>
        </w:rPr>
        <w:t>57 321,11</w:t>
      </w:r>
      <w:r w:rsidR="00157817" w:rsidRPr="00CC0CCA">
        <w:rPr>
          <w:sz w:val="20"/>
          <w:szCs w:val="20"/>
        </w:rPr>
        <w:t xml:space="preserve"> рублей в связи с заключением в 202</w:t>
      </w:r>
      <w:r w:rsidR="001C2E27" w:rsidRPr="00CC0CCA">
        <w:rPr>
          <w:sz w:val="20"/>
          <w:szCs w:val="20"/>
        </w:rPr>
        <w:t>2</w:t>
      </w:r>
      <w:r w:rsidR="00157817" w:rsidRPr="00CC0CCA">
        <w:rPr>
          <w:sz w:val="20"/>
          <w:szCs w:val="20"/>
        </w:rPr>
        <w:t xml:space="preserve"> году меньшего количества договоров купли-продажи земельных участков в границах городских поселен</w:t>
      </w:r>
      <w:r w:rsidR="00362062" w:rsidRPr="00CC0CCA">
        <w:rPr>
          <w:sz w:val="20"/>
          <w:szCs w:val="20"/>
        </w:rPr>
        <w:t>ий по сравнению с прошлым годом;</w:t>
      </w:r>
    </w:p>
    <w:p w:rsidR="00362062" w:rsidRPr="00CC0CCA" w:rsidRDefault="00362062" w:rsidP="0052781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- по плате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собственности,  снижение поступлений сложилось </w:t>
      </w:r>
      <w:r w:rsidR="00CC34F7" w:rsidRPr="00CC0CCA">
        <w:rPr>
          <w:sz w:val="20"/>
          <w:szCs w:val="20"/>
        </w:rPr>
        <w:t>на</w:t>
      </w:r>
      <w:r w:rsidRPr="00CC0CCA">
        <w:rPr>
          <w:sz w:val="20"/>
          <w:szCs w:val="20"/>
        </w:rPr>
        <w:t xml:space="preserve"> 29 406,60 рублей, в связи с уменьшением количества заключенных соглашений по перераспределению таких земельных участков</w:t>
      </w:r>
    </w:p>
    <w:p w:rsidR="00442B8F" w:rsidRPr="00CC0CCA" w:rsidRDefault="00AE18EF" w:rsidP="0052781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</w:t>
      </w:r>
      <w:r w:rsidR="0065466B" w:rsidRPr="00CC0CCA">
        <w:rPr>
          <w:sz w:val="20"/>
          <w:szCs w:val="20"/>
        </w:rPr>
        <w:t>Одновр</w:t>
      </w:r>
      <w:r w:rsidRPr="00CC0CCA">
        <w:rPr>
          <w:sz w:val="20"/>
          <w:szCs w:val="20"/>
        </w:rPr>
        <w:t xml:space="preserve">еменно, по доходам от реализации имущества, находящегося в </w:t>
      </w:r>
      <w:r w:rsidR="00DE702B" w:rsidRPr="00CC0CCA">
        <w:rPr>
          <w:sz w:val="20"/>
          <w:szCs w:val="20"/>
        </w:rPr>
        <w:t>государственной и муниципальной собственности</w:t>
      </w:r>
      <w:r w:rsidRPr="00CC0CCA">
        <w:rPr>
          <w:sz w:val="20"/>
          <w:szCs w:val="20"/>
        </w:rPr>
        <w:t xml:space="preserve">, </w:t>
      </w:r>
      <w:r w:rsidR="0065466B" w:rsidRPr="00CC0CCA">
        <w:rPr>
          <w:sz w:val="20"/>
          <w:szCs w:val="20"/>
        </w:rPr>
        <w:t xml:space="preserve"> </w:t>
      </w:r>
      <w:r w:rsidR="00DE702B" w:rsidRPr="00CC0CCA">
        <w:rPr>
          <w:sz w:val="20"/>
          <w:szCs w:val="20"/>
        </w:rPr>
        <w:t xml:space="preserve">сложился рост поступлений </w:t>
      </w:r>
      <w:r w:rsidR="00CC34F7" w:rsidRPr="00CC0CCA">
        <w:rPr>
          <w:sz w:val="20"/>
          <w:szCs w:val="20"/>
        </w:rPr>
        <w:t>в сумме</w:t>
      </w:r>
      <w:r w:rsidR="00DE702B" w:rsidRPr="00CC0CCA">
        <w:rPr>
          <w:sz w:val="20"/>
          <w:szCs w:val="20"/>
        </w:rPr>
        <w:t xml:space="preserve"> 1 614 445,99 рублей в связи с заключением в 2022 году двух договоров купли-продажи муниципального имущества</w:t>
      </w:r>
      <w:r w:rsidR="0065466B" w:rsidRPr="00CC0CCA">
        <w:rPr>
          <w:sz w:val="20"/>
          <w:szCs w:val="20"/>
        </w:rPr>
        <w:t xml:space="preserve">. </w:t>
      </w:r>
    </w:p>
    <w:p w:rsidR="00442B8F" w:rsidRPr="00CC0CCA" w:rsidRDefault="00B85AE1" w:rsidP="0052781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</w:t>
      </w:r>
      <w:r w:rsidR="0065466B" w:rsidRPr="00CC0CCA">
        <w:rPr>
          <w:sz w:val="20"/>
          <w:szCs w:val="20"/>
        </w:rPr>
        <w:t xml:space="preserve">По доходам от продажи земельных участков, находящихся в собственности муниципальных районов, </w:t>
      </w:r>
      <w:r w:rsidR="00DE702B" w:rsidRPr="00CC0CCA">
        <w:rPr>
          <w:sz w:val="20"/>
          <w:szCs w:val="20"/>
        </w:rPr>
        <w:t>рост составил</w:t>
      </w:r>
      <w:r w:rsidR="0065466B" w:rsidRPr="00CC0CCA">
        <w:rPr>
          <w:sz w:val="20"/>
          <w:szCs w:val="20"/>
        </w:rPr>
        <w:t xml:space="preserve"> </w:t>
      </w:r>
      <w:r w:rsidR="00442B8F" w:rsidRPr="00CC0CCA">
        <w:rPr>
          <w:sz w:val="20"/>
          <w:szCs w:val="20"/>
        </w:rPr>
        <w:t>в сумме</w:t>
      </w:r>
      <w:r w:rsidRPr="00CC0CCA">
        <w:rPr>
          <w:sz w:val="20"/>
          <w:szCs w:val="20"/>
        </w:rPr>
        <w:t xml:space="preserve"> </w:t>
      </w:r>
      <w:r w:rsidR="00442B8F" w:rsidRPr="00CC0CCA">
        <w:rPr>
          <w:sz w:val="20"/>
          <w:szCs w:val="20"/>
        </w:rPr>
        <w:t xml:space="preserve"> </w:t>
      </w:r>
      <w:r w:rsidR="00DE702B" w:rsidRPr="00CC0CCA">
        <w:rPr>
          <w:sz w:val="20"/>
          <w:szCs w:val="20"/>
        </w:rPr>
        <w:t>191 945,75</w:t>
      </w:r>
      <w:r w:rsidR="0065466B" w:rsidRPr="00CC0CCA">
        <w:rPr>
          <w:sz w:val="20"/>
          <w:szCs w:val="20"/>
        </w:rPr>
        <w:t xml:space="preserve"> рублей, в связи с продажей</w:t>
      </w:r>
      <w:r w:rsidR="00442B8F" w:rsidRPr="00CC0CCA">
        <w:rPr>
          <w:sz w:val="20"/>
          <w:szCs w:val="20"/>
        </w:rPr>
        <w:t xml:space="preserve"> </w:t>
      </w:r>
      <w:r w:rsidR="00DE702B" w:rsidRPr="00CC0CCA">
        <w:rPr>
          <w:sz w:val="20"/>
          <w:szCs w:val="20"/>
        </w:rPr>
        <w:t xml:space="preserve">в 2022 году </w:t>
      </w:r>
      <w:r w:rsidR="0065466B" w:rsidRPr="00CC0CCA">
        <w:rPr>
          <w:sz w:val="20"/>
          <w:szCs w:val="20"/>
        </w:rPr>
        <w:t>земельн</w:t>
      </w:r>
      <w:r w:rsidR="00DE702B" w:rsidRPr="00CC0CCA">
        <w:rPr>
          <w:sz w:val="20"/>
          <w:szCs w:val="20"/>
        </w:rPr>
        <w:t>ых</w:t>
      </w:r>
      <w:r w:rsidR="0065466B" w:rsidRPr="00CC0CCA">
        <w:rPr>
          <w:sz w:val="20"/>
          <w:szCs w:val="20"/>
        </w:rPr>
        <w:t xml:space="preserve"> участк</w:t>
      </w:r>
      <w:r w:rsidR="00DE702B" w:rsidRPr="00CC0CCA">
        <w:rPr>
          <w:sz w:val="20"/>
          <w:szCs w:val="20"/>
        </w:rPr>
        <w:t xml:space="preserve">ов в собственность АО «Чистая планета», ИП Воскресенский </w:t>
      </w:r>
      <w:r w:rsidR="00362062" w:rsidRPr="00CC0CCA">
        <w:rPr>
          <w:sz w:val="20"/>
          <w:szCs w:val="20"/>
        </w:rPr>
        <w:t>М.Э.</w:t>
      </w:r>
    </w:p>
    <w:p w:rsidR="0065466B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Поступление штрафов, санкций и возмещения ущерба составляют в сумме </w:t>
      </w:r>
      <w:r w:rsidR="00CC34F7" w:rsidRPr="00CC0CCA">
        <w:rPr>
          <w:sz w:val="20"/>
          <w:szCs w:val="20"/>
        </w:rPr>
        <w:t>1 630 150,21</w:t>
      </w:r>
      <w:r w:rsidRPr="00CC0CCA">
        <w:rPr>
          <w:sz w:val="20"/>
          <w:szCs w:val="20"/>
        </w:rPr>
        <w:t xml:space="preserve"> рублей или</w:t>
      </w:r>
      <w:r w:rsidR="00285AB7" w:rsidRPr="00CC0CCA">
        <w:rPr>
          <w:sz w:val="20"/>
          <w:szCs w:val="20"/>
        </w:rPr>
        <w:t xml:space="preserve"> </w:t>
      </w:r>
      <w:r w:rsidR="00CC34F7" w:rsidRPr="00CC0CCA">
        <w:rPr>
          <w:sz w:val="20"/>
          <w:szCs w:val="20"/>
        </w:rPr>
        <w:t>0,9</w:t>
      </w:r>
      <w:r w:rsidRPr="00CC0CCA">
        <w:rPr>
          <w:sz w:val="20"/>
          <w:szCs w:val="20"/>
        </w:rPr>
        <w:t xml:space="preserve"> процента в структуре нал</w:t>
      </w:r>
      <w:r w:rsidR="00A75713" w:rsidRPr="00CC0CCA">
        <w:rPr>
          <w:sz w:val="20"/>
          <w:szCs w:val="20"/>
        </w:rPr>
        <w:t xml:space="preserve">оговых и неналоговых доходов. </w:t>
      </w:r>
      <w:proofErr w:type="gramStart"/>
      <w:r w:rsidR="00A75713" w:rsidRPr="00CC0CCA">
        <w:rPr>
          <w:sz w:val="20"/>
          <w:szCs w:val="20"/>
        </w:rPr>
        <w:t xml:space="preserve">К </w:t>
      </w:r>
      <w:r w:rsidRPr="00CC0CCA">
        <w:rPr>
          <w:sz w:val="20"/>
          <w:szCs w:val="20"/>
        </w:rPr>
        <w:t>уровню пр</w:t>
      </w:r>
      <w:r w:rsidR="00A75713" w:rsidRPr="00CC0CCA">
        <w:rPr>
          <w:sz w:val="20"/>
          <w:szCs w:val="20"/>
        </w:rPr>
        <w:t>ошло</w:t>
      </w:r>
      <w:r w:rsidRPr="00CC0CCA">
        <w:rPr>
          <w:sz w:val="20"/>
          <w:szCs w:val="20"/>
        </w:rPr>
        <w:t xml:space="preserve">го года </w:t>
      </w:r>
      <w:r w:rsidR="00CC34F7" w:rsidRPr="00CC0CCA">
        <w:rPr>
          <w:sz w:val="20"/>
          <w:szCs w:val="20"/>
        </w:rPr>
        <w:t>сложилось снижение</w:t>
      </w:r>
      <w:r w:rsidR="00285AB7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поступлени</w:t>
      </w:r>
      <w:r w:rsidR="00285AB7" w:rsidRPr="00CC0CCA">
        <w:rPr>
          <w:sz w:val="20"/>
          <w:szCs w:val="20"/>
        </w:rPr>
        <w:t>й</w:t>
      </w:r>
      <w:r w:rsidR="00A75713" w:rsidRPr="00CC0CCA">
        <w:rPr>
          <w:sz w:val="20"/>
          <w:szCs w:val="20"/>
        </w:rPr>
        <w:t xml:space="preserve"> </w:t>
      </w:r>
      <w:r w:rsidR="00CC34F7" w:rsidRPr="00CC0CCA">
        <w:rPr>
          <w:sz w:val="20"/>
          <w:szCs w:val="20"/>
        </w:rPr>
        <w:t>на</w:t>
      </w:r>
      <w:r w:rsidR="00285AB7" w:rsidRPr="00CC0CCA">
        <w:rPr>
          <w:sz w:val="20"/>
          <w:szCs w:val="20"/>
        </w:rPr>
        <w:t xml:space="preserve"> 1</w:t>
      </w:r>
      <w:r w:rsidR="00CC34F7" w:rsidRPr="00CC0CCA">
        <w:rPr>
          <w:sz w:val="20"/>
          <w:szCs w:val="20"/>
        </w:rPr>
        <w:t> 515 918,61</w:t>
      </w:r>
      <w:r w:rsidRPr="00CC0CCA">
        <w:rPr>
          <w:sz w:val="20"/>
          <w:szCs w:val="20"/>
        </w:rPr>
        <w:t xml:space="preserve"> рублей </w:t>
      </w:r>
      <w:r w:rsidR="00EE7AEC" w:rsidRPr="00CC0CCA">
        <w:rPr>
          <w:sz w:val="20"/>
          <w:szCs w:val="20"/>
        </w:rPr>
        <w:t xml:space="preserve">в связи с уменьшением </w:t>
      </w:r>
      <w:r w:rsidR="00285AB7" w:rsidRPr="00CC0CCA">
        <w:rPr>
          <w:sz w:val="20"/>
          <w:szCs w:val="20"/>
        </w:rPr>
        <w:t>поступлений административных штрафов, установленных Главой 19 Кодекса РФ об административных правонарушениях, за административные правонарушения против порядка управления, налагаемые миро</w:t>
      </w:r>
      <w:r w:rsidR="00A75713" w:rsidRPr="00CC0CCA">
        <w:rPr>
          <w:sz w:val="20"/>
          <w:szCs w:val="20"/>
        </w:rPr>
        <w:t>выми судьями, в том числе поступлением штрафа в сумме 1 000 000,00 рублей</w:t>
      </w:r>
      <w:r w:rsidR="00EE7AEC" w:rsidRPr="00CC0CCA">
        <w:rPr>
          <w:sz w:val="20"/>
          <w:szCs w:val="20"/>
        </w:rPr>
        <w:t xml:space="preserve">, уплаченного </w:t>
      </w:r>
      <w:r w:rsidR="00A75713" w:rsidRPr="00CC0CCA">
        <w:rPr>
          <w:sz w:val="20"/>
          <w:szCs w:val="20"/>
        </w:rPr>
        <w:t>ООО «ДПК» по ч.1 ст.19.28</w:t>
      </w:r>
      <w:r w:rsidR="00EE7AEC" w:rsidRPr="00CC0CCA">
        <w:rPr>
          <w:sz w:val="20"/>
          <w:szCs w:val="20"/>
        </w:rPr>
        <w:t xml:space="preserve"> </w:t>
      </w:r>
      <w:r w:rsidR="00A75713" w:rsidRPr="00CC0CCA">
        <w:rPr>
          <w:sz w:val="20"/>
          <w:szCs w:val="20"/>
        </w:rPr>
        <w:t xml:space="preserve">КоАП РФ </w:t>
      </w:r>
      <w:r w:rsidR="00EE7AEC" w:rsidRPr="00CC0CCA">
        <w:rPr>
          <w:sz w:val="20"/>
          <w:szCs w:val="20"/>
        </w:rPr>
        <w:t>в 2021 году</w:t>
      </w:r>
      <w:r w:rsidRPr="00CC0CCA">
        <w:rPr>
          <w:sz w:val="20"/>
          <w:szCs w:val="20"/>
        </w:rPr>
        <w:t>.</w:t>
      </w:r>
      <w:proofErr w:type="gramEnd"/>
    </w:p>
    <w:p w:rsidR="00CB1EF6" w:rsidRPr="00CC0CCA" w:rsidRDefault="00CB1EF6" w:rsidP="0065466B">
      <w:pPr>
        <w:ind w:firstLine="709"/>
        <w:jc w:val="both"/>
        <w:rPr>
          <w:sz w:val="20"/>
          <w:szCs w:val="20"/>
        </w:rPr>
      </w:pPr>
    </w:p>
    <w:p w:rsidR="00C124B1" w:rsidRPr="00CC0CCA" w:rsidRDefault="00B17176" w:rsidP="00CB1EF6">
      <w:pPr>
        <w:ind w:firstLine="709"/>
        <w:jc w:val="both"/>
        <w:rPr>
          <w:b/>
        </w:rPr>
      </w:pPr>
      <w:r w:rsidRPr="00CC0CCA">
        <w:rPr>
          <w:sz w:val="20"/>
          <w:szCs w:val="20"/>
        </w:rPr>
        <w:t xml:space="preserve">                      </w:t>
      </w:r>
      <w:r w:rsidR="00CB1EF6">
        <w:rPr>
          <w:sz w:val="20"/>
          <w:szCs w:val="20"/>
        </w:rPr>
        <w:t xml:space="preserve">                             </w:t>
      </w:r>
      <w:r w:rsidR="00C124B1" w:rsidRPr="00CC0CCA">
        <w:rPr>
          <w:b/>
        </w:rPr>
        <w:t>Безвозмездные поступления</w:t>
      </w:r>
    </w:p>
    <w:p w:rsidR="00C124B1" w:rsidRPr="00CC0CCA" w:rsidRDefault="00C124B1" w:rsidP="00C124B1">
      <w:pPr>
        <w:ind w:firstLine="709"/>
        <w:jc w:val="center"/>
        <w:rPr>
          <w:b/>
        </w:rPr>
      </w:pPr>
    </w:p>
    <w:p w:rsidR="00C124B1" w:rsidRPr="00CC0CCA" w:rsidRDefault="00C124B1" w:rsidP="00C124B1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>Решением Трубчевского районного Совета</w:t>
      </w:r>
      <w:r w:rsidR="00774D99" w:rsidRPr="00CC0CCA">
        <w:rPr>
          <w:spacing w:val="4"/>
          <w:sz w:val="20"/>
          <w:szCs w:val="20"/>
        </w:rPr>
        <w:t xml:space="preserve"> народных депутатов «О бюджете</w:t>
      </w:r>
      <w:r w:rsidRPr="00CC0CCA">
        <w:rPr>
          <w:spacing w:val="4"/>
          <w:sz w:val="20"/>
          <w:szCs w:val="20"/>
        </w:rPr>
        <w:t xml:space="preserve"> </w:t>
      </w:r>
      <w:r w:rsidR="00774D99" w:rsidRPr="00CC0CCA">
        <w:rPr>
          <w:spacing w:val="4"/>
          <w:sz w:val="20"/>
          <w:szCs w:val="20"/>
        </w:rPr>
        <w:t>Трубчевс</w:t>
      </w:r>
      <w:r w:rsidR="00DB6504" w:rsidRPr="00CC0CCA">
        <w:rPr>
          <w:spacing w:val="4"/>
          <w:sz w:val="20"/>
          <w:szCs w:val="20"/>
        </w:rPr>
        <w:t>кого муниципального</w:t>
      </w:r>
      <w:r w:rsidR="007B3391" w:rsidRPr="00CC0CCA">
        <w:rPr>
          <w:spacing w:val="4"/>
          <w:sz w:val="20"/>
          <w:szCs w:val="20"/>
        </w:rPr>
        <w:t xml:space="preserve"> района Брянской области на 2022</w:t>
      </w:r>
      <w:r w:rsidR="00774D99" w:rsidRPr="00CC0CCA">
        <w:rPr>
          <w:spacing w:val="4"/>
          <w:sz w:val="20"/>
          <w:szCs w:val="20"/>
        </w:rPr>
        <w:t xml:space="preserve"> год и на плановый период 20</w:t>
      </w:r>
      <w:r w:rsidR="007B3391" w:rsidRPr="00CC0CCA">
        <w:rPr>
          <w:spacing w:val="4"/>
          <w:sz w:val="20"/>
          <w:szCs w:val="20"/>
        </w:rPr>
        <w:t>23</w:t>
      </w:r>
      <w:r w:rsidRPr="00CC0CCA">
        <w:rPr>
          <w:spacing w:val="4"/>
          <w:sz w:val="20"/>
          <w:szCs w:val="20"/>
        </w:rPr>
        <w:t xml:space="preserve"> и 20</w:t>
      </w:r>
      <w:r w:rsidR="00774D99" w:rsidRPr="00CC0CCA">
        <w:rPr>
          <w:spacing w:val="4"/>
          <w:sz w:val="20"/>
          <w:szCs w:val="20"/>
        </w:rPr>
        <w:t>2</w:t>
      </w:r>
      <w:r w:rsidR="007B3391" w:rsidRPr="00CC0CCA">
        <w:rPr>
          <w:spacing w:val="4"/>
          <w:sz w:val="20"/>
          <w:szCs w:val="20"/>
        </w:rPr>
        <w:t>4</w:t>
      </w:r>
      <w:r w:rsidRPr="00CC0CCA">
        <w:rPr>
          <w:spacing w:val="4"/>
          <w:sz w:val="20"/>
          <w:szCs w:val="20"/>
        </w:rPr>
        <w:t xml:space="preserve"> годов» в доходной</w:t>
      </w:r>
      <w:r w:rsidR="007B3391" w:rsidRPr="00CC0CCA">
        <w:rPr>
          <w:spacing w:val="4"/>
          <w:sz w:val="20"/>
          <w:szCs w:val="20"/>
        </w:rPr>
        <w:t xml:space="preserve"> части районного бюджета на 2022</w:t>
      </w:r>
      <w:r w:rsidRPr="00CC0CCA">
        <w:rPr>
          <w:spacing w:val="4"/>
          <w:sz w:val="20"/>
          <w:szCs w:val="20"/>
        </w:rPr>
        <w:t xml:space="preserve"> год</w:t>
      </w:r>
      <w:r w:rsidR="007B44F6" w:rsidRPr="00CC0CCA">
        <w:rPr>
          <w:spacing w:val="4"/>
          <w:sz w:val="20"/>
          <w:szCs w:val="20"/>
        </w:rPr>
        <w:t>а</w:t>
      </w:r>
      <w:r w:rsidRPr="00CC0CCA">
        <w:rPr>
          <w:spacing w:val="4"/>
          <w:sz w:val="20"/>
          <w:szCs w:val="20"/>
        </w:rPr>
        <w:t xml:space="preserve"> был утвержден объем безвозме</w:t>
      </w:r>
      <w:r w:rsidR="0065161C" w:rsidRPr="00CC0CCA">
        <w:rPr>
          <w:spacing w:val="4"/>
          <w:sz w:val="20"/>
          <w:szCs w:val="20"/>
        </w:rPr>
        <w:t xml:space="preserve">здных поступлений в общей сумме </w:t>
      </w:r>
      <w:r w:rsidR="003000EF" w:rsidRPr="00CC0CCA">
        <w:rPr>
          <w:spacing w:val="4"/>
          <w:sz w:val="20"/>
          <w:szCs w:val="20"/>
        </w:rPr>
        <w:t xml:space="preserve"> </w:t>
      </w:r>
      <w:r w:rsidR="007B3391" w:rsidRPr="00CC0CCA">
        <w:rPr>
          <w:spacing w:val="4"/>
          <w:sz w:val="20"/>
          <w:szCs w:val="20"/>
        </w:rPr>
        <w:t>619 859 817,41</w:t>
      </w:r>
      <w:r w:rsidR="001E0648" w:rsidRPr="00CC0CCA">
        <w:rPr>
          <w:spacing w:val="4"/>
          <w:sz w:val="20"/>
          <w:szCs w:val="20"/>
        </w:rPr>
        <w:t xml:space="preserve"> рублей.</w:t>
      </w:r>
    </w:p>
    <w:p w:rsidR="00C124B1" w:rsidRPr="00CC0CCA" w:rsidRDefault="00C124B1" w:rsidP="00C124B1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В связи с поступлением субсидий, субвенций, иных межбюджетных трансфертов, имеющих целевое назначение, сверх утвержденных решением о бюджете доходов, уточненные назначения по безвозмездным поступлениям составили </w:t>
      </w:r>
      <w:r w:rsidR="007B3391" w:rsidRPr="00CC0CCA">
        <w:rPr>
          <w:spacing w:val="4"/>
          <w:sz w:val="20"/>
          <w:szCs w:val="20"/>
        </w:rPr>
        <w:t>807 846 867,37</w:t>
      </w:r>
      <w:r w:rsidR="007B44F6" w:rsidRPr="00CC0CCA">
        <w:rPr>
          <w:spacing w:val="4"/>
          <w:sz w:val="20"/>
          <w:szCs w:val="20"/>
        </w:rPr>
        <w:t xml:space="preserve">  </w:t>
      </w:r>
      <w:r w:rsidRPr="00CC0CCA">
        <w:rPr>
          <w:spacing w:val="4"/>
          <w:sz w:val="20"/>
          <w:szCs w:val="20"/>
        </w:rPr>
        <w:t>рублей.</w:t>
      </w:r>
    </w:p>
    <w:p w:rsidR="00C124B1" w:rsidRPr="00CC0CCA" w:rsidRDefault="00C124B1" w:rsidP="00C124B1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Фактически в отчетном периоде безвозмездные поступления </w:t>
      </w:r>
      <w:r w:rsidR="00972946" w:rsidRPr="00CC0CCA">
        <w:rPr>
          <w:spacing w:val="4"/>
          <w:sz w:val="20"/>
          <w:szCs w:val="20"/>
        </w:rPr>
        <w:t xml:space="preserve">исполнены в сумме </w:t>
      </w:r>
      <w:r w:rsidRPr="00CC0CCA">
        <w:rPr>
          <w:spacing w:val="4"/>
          <w:sz w:val="20"/>
          <w:szCs w:val="20"/>
        </w:rPr>
        <w:t xml:space="preserve"> </w:t>
      </w:r>
      <w:r w:rsidR="000D196F" w:rsidRPr="00CC0CCA">
        <w:rPr>
          <w:spacing w:val="4"/>
          <w:sz w:val="20"/>
          <w:szCs w:val="20"/>
        </w:rPr>
        <w:t>701 176 409,32 рублей, или 86,8</w:t>
      </w:r>
      <w:r w:rsidR="007B44F6" w:rsidRPr="00CC0CCA">
        <w:rPr>
          <w:spacing w:val="4"/>
          <w:sz w:val="20"/>
          <w:szCs w:val="20"/>
        </w:rPr>
        <w:t xml:space="preserve"> п</w:t>
      </w:r>
      <w:r w:rsidR="00EE0A3C" w:rsidRPr="00CC0CCA">
        <w:rPr>
          <w:spacing w:val="4"/>
          <w:sz w:val="20"/>
          <w:szCs w:val="20"/>
        </w:rPr>
        <w:t>роцентов от уточненного плана.</w:t>
      </w:r>
      <w:r w:rsidRPr="00CC0CCA">
        <w:rPr>
          <w:spacing w:val="4"/>
          <w:sz w:val="20"/>
          <w:szCs w:val="20"/>
        </w:rPr>
        <w:t xml:space="preserve"> </w:t>
      </w:r>
    </w:p>
    <w:p w:rsidR="002F7343" w:rsidRPr="00CC0CCA" w:rsidRDefault="009C28CF" w:rsidP="006619FB">
      <w:pPr>
        <w:spacing w:before="120"/>
        <w:ind w:firstLine="720"/>
        <w:jc w:val="both"/>
        <w:rPr>
          <w:b/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       </w:t>
      </w:r>
      <w:r w:rsidR="005A5017" w:rsidRPr="00CC0CCA">
        <w:rPr>
          <w:spacing w:val="4"/>
          <w:sz w:val="20"/>
          <w:szCs w:val="20"/>
        </w:rPr>
        <w:t xml:space="preserve"> </w:t>
      </w:r>
      <w:r w:rsidR="00C124B1" w:rsidRPr="00CC0CCA">
        <w:rPr>
          <w:b/>
          <w:spacing w:val="4"/>
          <w:sz w:val="20"/>
          <w:szCs w:val="20"/>
        </w:rPr>
        <w:t>Анализ исполнения по видам безвозмездных поступлений представлен в следующей таблице.</w:t>
      </w:r>
    </w:p>
    <w:p w:rsidR="00550B9C" w:rsidRPr="00CC0CCA" w:rsidRDefault="009E3BF1" w:rsidP="006619FB">
      <w:pPr>
        <w:spacing w:before="120"/>
        <w:ind w:firstLine="720"/>
        <w:jc w:val="both"/>
        <w:rPr>
          <w:spacing w:val="4"/>
          <w:sz w:val="20"/>
          <w:szCs w:val="20"/>
        </w:rPr>
      </w:pPr>
      <w:r w:rsidRPr="00CC0CCA">
        <w:rPr>
          <w:b/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Pr="00CC0CCA">
        <w:rPr>
          <w:spacing w:val="4"/>
          <w:sz w:val="20"/>
          <w:szCs w:val="20"/>
        </w:rPr>
        <w:t>(рублей)</w:t>
      </w:r>
    </w:p>
    <w:tbl>
      <w:tblPr>
        <w:tblW w:w="109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3119"/>
        <w:gridCol w:w="1701"/>
        <w:gridCol w:w="1701"/>
        <w:gridCol w:w="1559"/>
        <w:gridCol w:w="708"/>
      </w:tblGrid>
      <w:tr w:rsidR="00CC0CCA" w:rsidRPr="00CC0CCA" w:rsidTr="00CB0719">
        <w:trPr>
          <w:trHeight w:val="944"/>
        </w:trPr>
        <w:tc>
          <w:tcPr>
            <w:tcW w:w="2141" w:type="dxa"/>
          </w:tcPr>
          <w:p w:rsidR="00D57F63" w:rsidRPr="00CC0CCA" w:rsidRDefault="00D57F63" w:rsidP="00012606">
            <w:pPr>
              <w:spacing w:before="120"/>
              <w:ind w:left="15" w:firstLine="720"/>
              <w:jc w:val="both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>КБК</w:t>
            </w:r>
          </w:p>
        </w:tc>
        <w:tc>
          <w:tcPr>
            <w:tcW w:w="3119" w:type="dxa"/>
          </w:tcPr>
          <w:p w:rsidR="00D57F63" w:rsidRPr="00CC0CCA" w:rsidRDefault="00D57F63" w:rsidP="00012606">
            <w:pPr>
              <w:spacing w:before="120"/>
              <w:ind w:left="15" w:firstLine="720"/>
              <w:jc w:val="both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 xml:space="preserve">           Наименование</w:t>
            </w:r>
          </w:p>
        </w:tc>
        <w:tc>
          <w:tcPr>
            <w:tcW w:w="1701" w:type="dxa"/>
          </w:tcPr>
          <w:p w:rsidR="00D57F63" w:rsidRPr="00CC0CCA" w:rsidRDefault="00D57F63" w:rsidP="00627E2D">
            <w:pPr>
              <w:spacing w:before="120"/>
              <w:ind w:left="15"/>
              <w:jc w:val="center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>Уточненные плановые назначения на 2022 год</w:t>
            </w:r>
          </w:p>
        </w:tc>
        <w:tc>
          <w:tcPr>
            <w:tcW w:w="1701" w:type="dxa"/>
          </w:tcPr>
          <w:p w:rsidR="00D57F63" w:rsidRPr="00CC0CCA" w:rsidRDefault="00D57F63" w:rsidP="00170147">
            <w:pPr>
              <w:spacing w:before="120"/>
              <w:ind w:left="15"/>
              <w:jc w:val="center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>Кассовое исполнение за 2022 год</w:t>
            </w:r>
          </w:p>
        </w:tc>
        <w:tc>
          <w:tcPr>
            <w:tcW w:w="1559" w:type="dxa"/>
          </w:tcPr>
          <w:p w:rsidR="00D57F63" w:rsidRPr="00CC0CCA" w:rsidRDefault="00820C40" w:rsidP="00820C40">
            <w:pPr>
              <w:spacing w:before="120"/>
              <w:ind w:left="15"/>
              <w:jc w:val="center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>Отклонение</w:t>
            </w:r>
          </w:p>
        </w:tc>
        <w:tc>
          <w:tcPr>
            <w:tcW w:w="708" w:type="dxa"/>
          </w:tcPr>
          <w:p w:rsidR="00D57F63" w:rsidRPr="00CC0CCA" w:rsidRDefault="00D57F63" w:rsidP="0051015D">
            <w:pPr>
              <w:spacing w:before="120"/>
              <w:ind w:left="15"/>
              <w:jc w:val="both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 xml:space="preserve">Процент исполнения 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2 00 00000 00 0000 000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7F63" w:rsidRPr="00CC0CCA" w:rsidRDefault="00D57F6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807 846 867,37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57F63" w:rsidRPr="00CC0CCA" w:rsidRDefault="00D57F63" w:rsidP="007E2DB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701 176 409,32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ED6436" w:rsidP="006E2868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</w:t>
            </w:r>
            <w:r w:rsidR="00F070DD" w:rsidRPr="00CC0CCA">
              <w:rPr>
                <w:b/>
                <w:bCs/>
                <w:sz w:val="19"/>
                <w:szCs w:val="19"/>
              </w:rPr>
              <w:t>106 670 458,05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86,8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396179" w:rsidP="00396179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</w:t>
            </w:r>
            <w:r w:rsidR="00D57F63" w:rsidRPr="00CC0CCA">
              <w:rPr>
                <w:b/>
                <w:bCs/>
                <w:sz w:val="19"/>
                <w:szCs w:val="19"/>
              </w:rPr>
              <w:t>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7F63" w:rsidRPr="00CC0CCA" w:rsidRDefault="00D57F6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808 458 440,14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701 795 502,09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ED6436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-106 662 938,05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86,8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2 02 10000 00 0000 150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159 309 469,00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159 309 469,00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2 02 15001 00 0000 150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Дотации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 w:rsidP="00FB769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95 437 000,00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95 437 000,00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 w:rsidP="00FB769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2 02 15001 05 0000 150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95 437 000,00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95 437 000,00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2 02 15002 00 0000 150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 w:rsidP="00FB769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63 872 469,00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63 872 469,00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 w:rsidP="00FB769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2 02 15002 05 0000 150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63 872 469,00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63 872 469,00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lastRenderedPageBreak/>
              <w:t>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310 602 451,91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211 215 731,10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-99 386 720,81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 w:rsidP="007D217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68,0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2 02 20077 00 0000 150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образований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170 297 665,00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73 948 458,15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-96 349 206,85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43,4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170 297 665,00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73 948 458,15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- 96 349 206,85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43,4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2 02 20216 00 0000 150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57 348 628,96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57 348 628,58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2 02 20216 05 0000 150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57 348 628,96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57 348 628,58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 w:rsidP="00EF229B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 w:rsidP="00EF229B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54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2 02 25304 00 0000 150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proofErr w:type="gramStart"/>
            <w:r w:rsidRPr="00CC0CCA">
              <w:rPr>
                <w:sz w:val="19"/>
                <w:szCs w:val="19"/>
              </w:rPr>
              <w:t>Субсидии  бюджетам на организацию бесплатного горячего питания обучающихся, получающих начальное общее образование в 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8 045 399,36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7 174 034,27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- 871 365,09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89,2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2 02 25304 05 0000 150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974A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Субсидии</w:t>
            </w:r>
            <w:r w:rsidR="00D57F63" w:rsidRPr="00CC0CCA">
              <w:rPr>
                <w:sz w:val="19"/>
                <w:szCs w:val="19"/>
              </w:rPr>
              <w:t xml:space="preserve"> бюджетам муниципальных районов </w:t>
            </w:r>
            <w:r>
              <w:rPr>
                <w:sz w:val="19"/>
                <w:szCs w:val="19"/>
              </w:rPr>
              <w:t>на организацию</w:t>
            </w:r>
            <w:r w:rsidR="00D57F63" w:rsidRPr="00CC0CCA">
              <w:rPr>
                <w:sz w:val="19"/>
                <w:szCs w:val="19"/>
              </w:rPr>
              <w:t xml:space="preserve"> бесплатного горячего питания обучающихся, получающих начальное общее образование в государственных и 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8 045 399,36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7 174 034,27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- 871 365,09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89,2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2 02 25491 00 0000 150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445 181,79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445 181,79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2 02 25491 05 0000 150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445 181,79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445 181,79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2 02 25497 00 0000 150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257 997,60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257 997,60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2 02 25497 05 0000 150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257 997,60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257 997,60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 xml:space="preserve"> 2 02 25519 00 0000 150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163 536,00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163 536,00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2 02 25519 05 0000 150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163 536,00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163 536,00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2 02 25750 00 0000 150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29 295 106,39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</w:rPr>
              <w:t>29 295 106,39</w:t>
            </w:r>
            <w:r w:rsidRPr="00CC0CCA">
              <w:rPr>
                <w:sz w:val="19"/>
                <w:szCs w:val="19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2 02 25750 05 0000 150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29 295 106,39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29 295 106,39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2 02 29999 00 0000 150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 w:rsidP="00BC7BD4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44 748 936,81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42 582 788,32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- 2 166 148,49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 w:rsidP="00BC7BD4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44 748 936,81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42 582 788,32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- 2 166 148,49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3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256 978 538,97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256 776 237,96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- 202 301,01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99,9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246 992 491,30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246 862 374,09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- 130 117,21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99,9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 w:rsidP="00396179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246 992 491,30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246 862 374,09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- 130 117,21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99,9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 на осуществление отдельных государственных полномочий Брянской области в сфере 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1 828 230,00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1828 230.00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100.0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396179" w:rsidP="003961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</w:t>
            </w:r>
            <w:r w:rsidR="00D57F63" w:rsidRPr="00CC0CCA">
              <w:rPr>
                <w:sz w:val="19"/>
                <w:szCs w:val="19"/>
              </w:rPr>
              <w:t xml:space="preserve">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391 635,00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391 635.00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100.0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396179" w:rsidP="003961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2 </w:t>
            </w:r>
            <w:r w:rsidR="00D57F63" w:rsidRPr="00CC0CCA">
              <w:rPr>
                <w:sz w:val="19"/>
                <w:szCs w:val="19"/>
              </w:rPr>
              <w:t>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 на предоставление мер  социальной поддержки по оплате жилья и коммунальных услуг отдельным категориям граждан, работающих в 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46 800,00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46 800,00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F81E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Субвенции бюджетам муниципальных районов на предоставление мер социальной поддержки работникам  образовательных организаций, работающим в сельских населенных пунктах и поселках </w:t>
            </w:r>
            <w:r w:rsidRPr="00CC0CCA">
              <w:rPr>
                <w:sz w:val="19"/>
                <w:szCs w:val="19"/>
              </w:rPr>
              <w:lastRenderedPageBreak/>
              <w:t>городского типа на территории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>4 147 200,00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4 114 200,00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7 468 600,00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7 372 578,93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-96 021,07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98,7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1 629 000,00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1 629 000,00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3961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</w:t>
            </w:r>
            <w:r w:rsidR="00D57F63" w:rsidRPr="00CC0CCA">
              <w:rPr>
                <w:sz w:val="19"/>
                <w:szCs w:val="19"/>
              </w:rPr>
              <w:t xml:space="preserve">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обеспечение 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138 400,00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138 400,00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 w:rsidP="00C45E28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 на  финансовое обеспечение государственных гарантий реализации прав на получение 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150 855 072,00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150 855 072,00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441D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финансовое обеспечение государственных гарантий реализации прав на 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80 104 325,00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80 104 325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663BCA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  <w:lang w:val="en-US"/>
              </w:rPr>
              <w:t>100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proofErr w:type="gramStart"/>
            <w:r w:rsidRPr="00CC0CCA">
              <w:rPr>
                <w:sz w:val="19"/>
                <w:szCs w:val="19"/>
              </w:rPr>
              <w:t xml:space="preserve">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383 229,30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382 133,16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63BCA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-1 096,14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99,7</w:t>
            </w:r>
          </w:p>
        </w:tc>
      </w:tr>
      <w:tr w:rsidR="00CC0CCA" w:rsidRPr="00CC0CCA" w:rsidTr="00EE55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</w:t>
            </w:r>
            <w:r w:rsidRPr="00CC0CCA">
              <w:rPr>
                <w:sz w:val="19"/>
                <w:szCs w:val="19"/>
              </w:rPr>
              <w:lastRenderedPageBreak/>
              <w:t>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lastRenderedPageBreak/>
              <w:t>852 560,00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780 376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43B21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-72 183,80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 w:rsidP="009371C0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91.5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 xml:space="preserve"> 2 02 30029 05 0000 150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852 560,00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780 376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43B21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- 72 183,80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91.5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2 02 35082 00 0000 150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7 693 602,67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</w:rPr>
              <w:t>7 693 </w:t>
            </w:r>
            <w:r w:rsidRPr="00CC0CCA">
              <w:rPr>
                <w:sz w:val="19"/>
                <w:szCs w:val="19"/>
                <w:lang w:val="en-US"/>
              </w:rPr>
              <w:t>602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 w:rsidP="00D975ED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100.0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2 02 35082 05 0000 150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7 693 602,67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  <w:lang w:val="en-US"/>
              </w:rPr>
              <w:t>7 693 602,</w:t>
            </w:r>
            <w:r w:rsidRPr="00CC0CCA">
              <w:rPr>
                <w:sz w:val="19"/>
                <w:szCs w:val="19"/>
              </w:rPr>
              <w:t xml:space="preserve"> 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 w:rsidP="00B9670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100.0</w:t>
            </w:r>
          </w:p>
        </w:tc>
      </w:tr>
      <w:tr w:rsidR="009F5060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66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2 02 35118 00 0000 150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60" w:rsidRDefault="009F5060">
            <w:pPr>
              <w:spacing w:after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1 308 005,00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60" w:rsidRPr="00CC0CCA" w:rsidRDefault="009F5060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1 3</w:t>
            </w:r>
            <w:r w:rsidRPr="00CC0CCA">
              <w:rPr>
                <w:sz w:val="19"/>
                <w:szCs w:val="19"/>
                <w:lang w:val="en-US"/>
              </w:rPr>
              <w:t>08 005</w:t>
            </w:r>
            <w:r w:rsidRPr="00CC0CCA">
              <w:rPr>
                <w:sz w:val="19"/>
                <w:szCs w:val="19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9F5060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9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2 02 35118 05 0000 150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60" w:rsidRDefault="009F50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районов  на осуществление 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1 308 005,00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60" w:rsidRPr="00CC0CCA" w:rsidRDefault="009F5060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</w:rPr>
              <w:t>1 3</w:t>
            </w:r>
            <w:r w:rsidRPr="00CC0CCA">
              <w:rPr>
                <w:sz w:val="19"/>
                <w:szCs w:val="19"/>
                <w:lang w:val="en-US"/>
              </w:rPr>
              <w:t>08</w:t>
            </w:r>
            <w:r w:rsidRPr="00CC0CCA">
              <w:rPr>
                <w:sz w:val="19"/>
                <w:szCs w:val="19"/>
              </w:rPr>
              <w:t> 0</w:t>
            </w:r>
            <w:r w:rsidRPr="00CC0CCA">
              <w:rPr>
                <w:sz w:val="19"/>
                <w:szCs w:val="19"/>
                <w:lang w:val="en-US"/>
              </w:rPr>
              <w:t>05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8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2 02 35120 00 0000 150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131 880,00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</w:t>
            </w:r>
            <w:r w:rsidRPr="00CC0CCA">
              <w:rPr>
                <w:sz w:val="19"/>
                <w:szCs w:val="19"/>
                <w:lang w:val="en-US"/>
              </w:rPr>
              <w:t>31 880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0</w:t>
            </w:r>
            <w:r w:rsidRPr="00CC0CCA">
              <w:rPr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2 02 35120 05 0000 150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131 880,00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131 880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2C" w:rsidRPr="00CC0CCA" w:rsidRDefault="00913F97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</w:t>
            </w:r>
            <w:r w:rsidR="001B052C" w:rsidRPr="00CC0CCA">
              <w:rPr>
                <w:b/>
                <w:bCs/>
                <w:sz w:val="19"/>
                <w:szCs w:val="19"/>
              </w:rPr>
              <w:t>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2C" w:rsidRPr="00CC0CCA" w:rsidRDefault="001B052C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2C" w:rsidRPr="00CC0CCA" w:rsidRDefault="001B052C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81 567 980,26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74 494 064,03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7A0D30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- 7 073 916,23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B052C" w:rsidRPr="00CC0CCA" w:rsidRDefault="001B052C" w:rsidP="0096458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  91,3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2 02 40014 00 0000 150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52 175 389,87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46 474 276,18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- 5 701 113,69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89,1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2 02 40014 05 0000 150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</w:t>
            </w:r>
            <w:r w:rsidRPr="00CC0CCA">
              <w:rPr>
                <w:sz w:val="19"/>
                <w:szCs w:val="19"/>
              </w:rPr>
              <w:lastRenderedPageBreak/>
              <w:t>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>52 175 389,87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46 474 276,18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- 5 701 113,69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89,1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 w:rsidP="00913F97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 xml:space="preserve"> 2 02 49999 00 0000 150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15 516 795,13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14 189 505,31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- 1 327 289,82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91,4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600,000,00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 w:rsidP="00913F97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2 02 49999 05 0000 150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межбюджетные трансферты на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10 055 000,00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8 727 808,31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 w:rsidP="00B11694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- 1 327 191,69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86,8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Прочие межбюджетные трансферты на достижение </w:t>
            </w:r>
            <w:proofErr w:type="gramStart"/>
            <w:r w:rsidRPr="00CC0CCA">
              <w:rPr>
                <w:sz w:val="19"/>
                <w:szCs w:val="19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834 997,00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834 997,00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2 02 49999 05 0000 150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межбюджетные трансферты, передаваемые бюджетам на 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4 000 000,00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межбюджетные трансферты, передаваемые бюджетам на подготовку проектов межевания земельных участков и проведение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26 798,13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26 700,00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- 98,13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99,6</w:t>
            </w:r>
          </w:p>
        </w:tc>
      </w:tr>
      <w:tr w:rsidR="00636939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2 02 45179 00 0000 150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Default="006369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 w:rsidP="00107A1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594 795,26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39" w:rsidRPr="00CC0CCA" w:rsidRDefault="00636939" w:rsidP="00107A1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594 795,26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 w:rsidP="00107A1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0,00     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636939" w:rsidRPr="00CC0CCA" w:rsidRDefault="00636939" w:rsidP="00107A1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636939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7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 w:rsidP="00913F97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2 02 45179 05 0000 150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Default="00636939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594 795,26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39" w:rsidRPr="00CC0CCA" w:rsidRDefault="00636939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594 795,26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0,00     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636939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7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2 02 45303 00 0000 150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Default="006369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13 281 000,00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39" w:rsidRPr="00CC0CCA" w:rsidRDefault="00636939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13 235 487,28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 w:rsidP="00CA460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- 45 512,72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636939" w:rsidRPr="00CC0CCA" w:rsidRDefault="00636939" w:rsidP="00CA460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99,7</w:t>
            </w:r>
          </w:p>
        </w:tc>
      </w:tr>
      <w:tr w:rsidR="00636939" w:rsidRPr="00CC0CCA" w:rsidTr="00F037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 w:rsidP="00913F97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2 02 45303 050000 150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Default="006369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</w:t>
            </w:r>
            <w:proofErr w:type="gramStart"/>
            <w:r>
              <w:rPr>
                <w:color w:val="000000"/>
                <w:sz w:val="20"/>
                <w:szCs w:val="20"/>
              </w:rPr>
              <w:t>трансферты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</w:t>
            </w:r>
            <w:r>
              <w:rPr>
                <w:color w:val="000000"/>
                <w:sz w:val="20"/>
                <w:szCs w:val="20"/>
              </w:rPr>
              <w:lastRenderedPageBreak/>
              <w:t>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>13 281 000,00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39" w:rsidRPr="00CC0CCA" w:rsidRDefault="00636939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13 235 487,28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- 45 512,72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99,7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lastRenderedPageBreak/>
              <w:t xml:space="preserve"> 2 19 00000 00 0000 000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-611 572,77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555" w:rsidRPr="00CC0CCA" w:rsidRDefault="007F5555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-619 092,77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7 520,00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101,2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7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2 19 00000 05 0000 150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-611 572,77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555" w:rsidRPr="00CC0CCA" w:rsidRDefault="007F5555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- 619 092,77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7 520,00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101,2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 w:rsidP="00913F97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2 19 60010 05 0000 150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-611 572,77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555" w:rsidRPr="00CC0CCA" w:rsidRDefault="007F5555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- 619 092,77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7 520,00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101,2</w:t>
            </w:r>
          </w:p>
        </w:tc>
      </w:tr>
    </w:tbl>
    <w:p w:rsidR="009B0DDB" w:rsidRPr="00CC0CCA" w:rsidRDefault="006619FB" w:rsidP="008042F5">
      <w:pPr>
        <w:spacing w:before="120"/>
        <w:ind w:firstLine="720"/>
        <w:jc w:val="both"/>
        <w:rPr>
          <w:b/>
          <w:spacing w:val="4"/>
          <w:sz w:val="20"/>
          <w:szCs w:val="20"/>
        </w:rPr>
      </w:pPr>
      <w:r w:rsidRPr="00CC0CCA">
        <w:t xml:space="preserve"> </w:t>
      </w:r>
      <w:r w:rsidR="008042F5" w:rsidRPr="00CC0CCA">
        <w:rPr>
          <w:spacing w:val="4"/>
          <w:sz w:val="20"/>
          <w:szCs w:val="20"/>
        </w:rPr>
        <w:t xml:space="preserve">    </w:t>
      </w:r>
      <w:r w:rsidR="009B0DDB" w:rsidRPr="00CC0CCA">
        <w:rPr>
          <w:spacing w:val="4"/>
          <w:sz w:val="20"/>
          <w:szCs w:val="20"/>
        </w:rPr>
        <w:t xml:space="preserve">                                      </w:t>
      </w:r>
      <w:r w:rsidR="009B0DDB" w:rsidRPr="00CC0CCA">
        <w:rPr>
          <w:b/>
          <w:spacing w:val="4"/>
          <w:sz w:val="20"/>
          <w:szCs w:val="20"/>
        </w:rPr>
        <w:t xml:space="preserve">Исполнение </w:t>
      </w:r>
      <w:r w:rsidR="00D91CCD" w:rsidRPr="00CC0CCA">
        <w:rPr>
          <w:b/>
          <w:spacing w:val="4"/>
          <w:sz w:val="20"/>
          <w:szCs w:val="20"/>
        </w:rPr>
        <w:t>безвозмездных поступлений в 2022</w:t>
      </w:r>
      <w:r w:rsidR="009B0DDB" w:rsidRPr="00CC0CCA">
        <w:rPr>
          <w:b/>
          <w:spacing w:val="4"/>
          <w:sz w:val="20"/>
          <w:szCs w:val="20"/>
        </w:rPr>
        <w:t xml:space="preserve"> году.</w:t>
      </w:r>
      <w:r w:rsidR="008042F5" w:rsidRPr="00CC0CCA">
        <w:rPr>
          <w:b/>
          <w:spacing w:val="4"/>
          <w:sz w:val="20"/>
          <w:szCs w:val="20"/>
        </w:rPr>
        <w:t xml:space="preserve">     </w:t>
      </w:r>
    </w:p>
    <w:p w:rsidR="00B90064" w:rsidRPr="00CC0CCA" w:rsidRDefault="008042F5" w:rsidP="00E94566">
      <w:pPr>
        <w:spacing w:before="120"/>
        <w:jc w:val="both"/>
        <w:rPr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</w:t>
      </w:r>
      <w:r w:rsidR="00D91CCD" w:rsidRPr="00CC0CCA">
        <w:rPr>
          <w:spacing w:val="4"/>
          <w:sz w:val="20"/>
          <w:szCs w:val="20"/>
        </w:rPr>
        <w:t>По сравнению с 2021</w:t>
      </w:r>
      <w:r w:rsidR="009B0DDB" w:rsidRPr="00CC0CCA">
        <w:rPr>
          <w:spacing w:val="4"/>
          <w:sz w:val="20"/>
          <w:szCs w:val="20"/>
        </w:rPr>
        <w:t xml:space="preserve"> годом, общий объе</w:t>
      </w:r>
      <w:r w:rsidR="00D91CCD" w:rsidRPr="00CC0CCA">
        <w:rPr>
          <w:spacing w:val="4"/>
          <w:sz w:val="20"/>
          <w:szCs w:val="20"/>
        </w:rPr>
        <w:t>м безвозмездных поступлений 2022</w:t>
      </w:r>
      <w:r w:rsidR="000207F5" w:rsidRPr="00CC0CCA">
        <w:rPr>
          <w:spacing w:val="4"/>
          <w:sz w:val="20"/>
          <w:szCs w:val="20"/>
        </w:rPr>
        <w:t xml:space="preserve"> году</w:t>
      </w:r>
      <w:r w:rsidR="00E94566" w:rsidRPr="00CC0CCA">
        <w:rPr>
          <w:spacing w:val="4"/>
          <w:sz w:val="20"/>
          <w:szCs w:val="20"/>
        </w:rPr>
        <w:t xml:space="preserve"> увеличили</w:t>
      </w:r>
      <w:r w:rsidR="00EB4BDA" w:rsidRPr="00CC0CCA">
        <w:rPr>
          <w:spacing w:val="4"/>
          <w:sz w:val="20"/>
          <w:szCs w:val="20"/>
        </w:rPr>
        <w:t xml:space="preserve">сь на </w:t>
      </w:r>
      <w:r w:rsidR="009309E7">
        <w:rPr>
          <w:spacing w:val="4"/>
          <w:sz w:val="20"/>
          <w:szCs w:val="20"/>
        </w:rPr>
        <w:t>171 750 634,40</w:t>
      </w:r>
      <w:r w:rsidR="003000EF" w:rsidRPr="00CC0CCA">
        <w:rPr>
          <w:spacing w:val="4"/>
          <w:sz w:val="20"/>
          <w:szCs w:val="20"/>
        </w:rPr>
        <w:t xml:space="preserve"> рублей, </w:t>
      </w:r>
      <w:r w:rsidR="00B90064" w:rsidRPr="00CC0CCA">
        <w:rPr>
          <w:sz w:val="20"/>
          <w:szCs w:val="20"/>
        </w:rPr>
        <w:t xml:space="preserve">или на </w:t>
      </w:r>
      <w:r w:rsidR="00F5759E" w:rsidRPr="00CC0CCA">
        <w:rPr>
          <w:sz w:val="20"/>
          <w:szCs w:val="20"/>
        </w:rPr>
        <w:t>32,4</w:t>
      </w:r>
      <w:r w:rsidR="00DA1107" w:rsidRPr="00CC0CCA">
        <w:rPr>
          <w:sz w:val="20"/>
          <w:szCs w:val="20"/>
        </w:rPr>
        <w:t xml:space="preserve"> процентов</w:t>
      </w:r>
      <w:r w:rsidR="00B90064" w:rsidRPr="00CC0CCA">
        <w:rPr>
          <w:sz w:val="20"/>
          <w:szCs w:val="20"/>
        </w:rPr>
        <w:t>.</w:t>
      </w:r>
    </w:p>
    <w:p w:rsidR="00BD507D" w:rsidRPr="00CC0CCA" w:rsidRDefault="00B90064" w:rsidP="00BD507D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В структуре межбюджетных трансфертов в доходах районного бюджета в отчетном периоде дотации занимали </w:t>
      </w:r>
      <w:r w:rsidR="00700A21" w:rsidRPr="00CC0CCA">
        <w:rPr>
          <w:spacing w:val="4"/>
          <w:sz w:val="20"/>
          <w:szCs w:val="20"/>
        </w:rPr>
        <w:t>22</w:t>
      </w:r>
      <w:r w:rsidR="003262CE" w:rsidRPr="00CC0CCA">
        <w:rPr>
          <w:spacing w:val="4"/>
          <w:sz w:val="20"/>
          <w:szCs w:val="20"/>
        </w:rPr>
        <w:t>,7</w:t>
      </w:r>
      <w:r w:rsidRPr="00CC0CCA">
        <w:rPr>
          <w:spacing w:val="4"/>
          <w:sz w:val="20"/>
          <w:szCs w:val="20"/>
        </w:rPr>
        <w:t xml:space="preserve"> процента (</w:t>
      </w:r>
      <w:r w:rsidR="003262CE" w:rsidRPr="00CC0CCA">
        <w:rPr>
          <w:spacing w:val="4"/>
          <w:sz w:val="20"/>
          <w:szCs w:val="20"/>
        </w:rPr>
        <w:t>159 309 469,00</w:t>
      </w:r>
      <w:r w:rsidRPr="00CC0CCA">
        <w:rPr>
          <w:spacing w:val="4"/>
          <w:sz w:val="20"/>
          <w:szCs w:val="20"/>
        </w:rPr>
        <w:t xml:space="preserve"> рублей), субсидии </w:t>
      </w:r>
      <w:r w:rsidR="008F02CD" w:rsidRPr="00CC0CCA">
        <w:rPr>
          <w:spacing w:val="4"/>
          <w:sz w:val="20"/>
          <w:szCs w:val="20"/>
        </w:rPr>
        <w:t>-</w:t>
      </w:r>
      <w:r w:rsidR="004E2826" w:rsidRPr="00CC0CCA">
        <w:rPr>
          <w:spacing w:val="4"/>
          <w:sz w:val="20"/>
          <w:szCs w:val="20"/>
        </w:rPr>
        <w:t xml:space="preserve"> </w:t>
      </w:r>
      <w:r w:rsidR="00751275" w:rsidRPr="00CC0CCA">
        <w:rPr>
          <w:spacing w:val="4"/>
          <w:sz w:val="20"/>
          <w:szCs w:val="20"/>
        </w:rPr>
        <w:t>30,1</w:t>
      </w:r>
      <w:r w:rsidR="00D73BCA">
        <w:rPr>
          <w:spacing w:val="4"/>
          <w:sz w:val="20"/>
          <w:szCs w:val="20"/>
        </w:rPr>
        <w:t xml:space="preserve"> </w:t>
      </w:r>
      <w:r w:rsidRPr="00CC0CCA">
        <w:rPr>
          <w:spacing w:val="4"/>
          <w:sz w:val="20"/>
          <w:szCs w:val="20"/>
        </w:rPr>
        <w:t xml:space="preserve">процента </w:t>
      </w:r>
      <w:r w:rsidR="007D5F52">
        <w:rPr>
          <w:spacing w:val="4"/>
          <w:sz w:val="20"/>
          <w:szCs w:val="20"/>
        </w:rPr>
        <w:t>(</w:t>
      </w:r>
      <w:r w:rsidR="004E2826" w:rsidRPr="00CC0CCA">
        <w:rPr>
          <w:spacing w:val="4"/>
          <w:sz w:val="20"/>
          <w:szCs w:val="20"/>
        </w:rPr>
        <w:t>211 215 731,10</w:t>
      </w:r>
      <w:r w:rsidRPr="00CC0CCA">
        <w:rPr>
          <w:spacing w:val="4"/>
          <w:sz w:val="20"/>
          <w:szCs w:val="20"/>
        </w:rPr>
        <w:t xml:space="preserve"> рублей), субвенции </w:t>
      </w:r>
      <w:r w:rsidR="00DE6FDC">
        <w:rPr>
          <w:spacing w:val="4"/>
          <w:sz w:val="20"/>
          <w:szCs w:val="20"/>
        </w:rPr>
        <w:t>-</w:t>
      </w:r>
      <w:r w:rsidRPr="00CC0CCA">
        <w:rPr>
          <w:spacing w:val="4"/>
          <w:sz w:val="20"/>
          <w:szCs w:val="20"/>
        </w:rPr>
        <w:t xml:space="preserve"> </w:t>
      </w:r>
      <w:r w:rsidR="00751275" w:rsidRPr="00CC0CCA">
        <w:rPr>
          <w:spacing w:val="4"/>
          <w:sz w:val="20"/>
          <w:szCs w:val="20"/>
        </w:rPr>
        <w:t xml:space="preserve">36,6 </w:t>
      </w:r>
      <w:r w:rsidRPr="00CC0CCA">
        <w:rPr>
          <w:spacing w:val="4"/>
          <w:sz w:val="20"/>
          <w:szCs w:val="20"/>
        </w:rPr>
        <w:t>процента (</w:t>
      </w:r>
      <w:r w:rsidR="004E2826" w:rsidRPr="00CC0CCA">
        <w:rPr>
          <w:spacing w:val="4"/>
          <w:sz w:val="20"/>
          <w:szCs w:val="20"/>
        </w:rPr>
        <w:t>256 776 237,96</w:t>
      </w:r>
      <w:r w:rsidRPr="00CC0CCA">
        <w:rPr>
          <w:spacing w:val="4"/>
          <w:sz w:val="20"/>
          <w:szCs w:val="20"/>
        </w:rPr>
        <w:t xml:space="preserve"> рублей), ин</w:t>
      </w:r>
      <w:r w:rsidR="0050181C" w:rsidRPr="00CC0CCA">
        <w:rPr>
          <w:spacing w:val="4"/>
          <w:sz w:val="20"/>
          <w:szCs w:val="20"/>
        </w:rPr>
        <w:t xml:space="preserve">ые межбюджетные трансферты </w:t>
      </w:r>
      <w:r w:rsidR="003262CE" w:rsidRPr="00CC0CCA">
        <w:rPr>
          <w:spacing w:val="4"/>
          <w:sz w:val="20"/>
          <w:szCs w:val="20"/>
        </w:rPr>
        <w:t xml:space="preserve">- </w:t>
      </w:r>
      <w:r w:rsidR="008F02CD" w:rsidRPr="00CC0CCA">
        <w:rPr>
          <w:spacing w:val="4"/>
          <w:sz w:val="20"/>
          <w:szCs w:val="20"/>
        </w:rPr>
        <w:t>1</w:t>
      </w:r>
      <w:r w:rsidR="00751275" w:rsidRPr="00CC0CCA">
        <w:rPr>
          <w:spacing w:val="4"/>
          <w:sz w:val="20"/>
          <w:szCs w:val="20"/>
        </w:rPr>
        <w:t>0,6</w:t>
      </w:r>
      <w:r w:rsidRPr="00CC0CCA">
        <w:rPr>
          <w:spacing w:val="4"/>
          <w:sz w:val="20"/>
          <w:szCs w:val="20"/>
        </w:rPr>
        <w:t xml:space="preserve"> процента (</w:t>
      </w:r>
      <w:r w:rsidR="004E2826" w:rsidRPr="00CC0CCA">
        <w:rPr>
          <w:spacing w:val="4"/>
          <w:sz w:val="20"/>
          <w:szCs w:val="20"/>
        </w:rPr>
        <w:t>74 494 064,03</w:t>
      </w:r>
      <w:r w:rsidR="0050181C" w:rsidRPr="00CC0CCA">
        <w:rPr>
          <w:spacing w:val="4"/>
          <w:sz w:val="20"/>
          <w:szCs w:val="20"/>
        </w:rPr>
        <w:t xml:space="preserve"> рублей).</w:t>
      </w:r>
    </w:p>
    <w:p w:rsidR="005A5017" w:rsidRPr="00CC0CCA" w:rsidRDefault="00B90064" w:rsidP="002371E9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</w:t>
      </w:r>
      <w:r w:rsidR="005A5017" w:rsidRPr="00CC0CCA">
        <w:rPr>
          <w:spacing w:val="4"/>
          <w:sz w:val="20"/>
          <w:szCs w:val="20"/>
        </w:rPr>
        <w:t>О</w:t>
      </w:r>
      <w:r w:rsidR="001A5BD1" w:rsidRPr="00CC0CCA">
        <w:rPr>
          <w:spacing w:val="4"/>
          <w:sz w:val="20"/>
          <w:szCs w:val="20"/>
        </w:rPr>
        <w:t>бъем дота</w:t>
      </w:r>
      <w:r w:rsidR="00A415CB" w:rsidRPr="00CC0CCA">
        <w:rPr>
          <w:spacing w:val="4"/>
          <w:sz w:val="20"/>
          <w:szCs w:val="20"/>
        </w:rPr>
        <w:t>ций по</w:t>
      </w:r>
      <w:r w:rsidR="005C2497" w:rsidRPr="00CC0CCA">
        <w:rPr>
          <w:spacing w:val="4"/>
          <w:sz w:val="20"/>
          <w:szCs w:val="20"/>
        </w:rPr>
        <w:t xml:space="preserve"> сравнению с 2021</w:t>
      </w:r>
      <w:r w:rsidR="008F2AA9" w:rsidRPr="00CC0CCA">
        <w:rPr>
          <w:spacing w:val="4"/>
          <w:sz w:val="20"/>
          <w:szCs w:val="20"/>
        </w:rPr>
        <w:t xml:space="preserve"> годом увелич</w:t>
      </w:r>
      <w:r w:rsidR="00C410F3" w:rsidRPr="00CC0CCA">
        <w:rPr>
          <w:spacing w:val="4"/>
          <w:sz w:val="20"/>
          <w:szCs w:val="20"/>
        </w:rPr>
        <w:t>ился</w:t>
      </w:r>
      <w:r w:rsidR="005A5017" w:rsidRPr="00CC0CCA">
        <w:rPr>
          <w:spacing w:val="4"/>
          <w:sz w:val="20"/>
          <w:szCs w:val="20"/>
        </w:rPr>
        <w:t xml:space="preserve"> на</w:t>
      </w:r>
      <w:r w:rsidR="005C2497" w:rsidRPr="00CC0CCA">
        <w:rPr>
          <w:spacing w:val="4"/>
          <w:sz w:val="20"/>
          <w:szCs w:val="20"/>
        </w:rPr>
        <w:t xml:space="preserve"> -10 466 915,20</w:t>
      </w:r>
      <w:r w:rsidR="003514D0" w:rsidRPr="00CC0CCA">
        <w:rPr>
          <w:spacing w:val="4"/>
          <w:sz w:val="20"/>
          <w:szCs w:val="20"/>
        </w:rPr>
        <w:t xml:space="preserve"> рублей</w:t>
      </w:r>
      <w:r w:rsidR="005A5017" w:rsidRPr="00CC0CCA">
        <w:rPr>
          <w:spacing w:val="4"/>
          <w:sz w:val="20"/>
          <w:szCs w:val="20"/>
        </w:rPr>
        <w:t xml:space="preserve"> </w:t>
      </w:r>
      <w:r w:rsidR="003514D0" w:rsidRPr="00CC0CCA">
        <w:rPr>
          <w:spacing w:val="4"/>
          <w:sz w:val="20"/>
          <w:szCs w:val="20"/>
        </w:rPr>
        <w:t>и составил 159 309 469,00 рублей, темп роста 107,0 процентов.</w:t>
      </w:r>
      <w:r w:rsidR="003514D0" w:rsidRPr="00CC0CCA">
        <w:rPr>
          <w:sz w:val="20"/>
          <w:szCs w:val="20"/>
        </w:rPr>
        <w:t xml:space="preserve"> Дотации бюджетам муниципальных районов на выравнивание бюджетной обеспеченности   в 2022 году составили  95 437 000,00 рублей, или на 4 374 000,00 рублей больше объема 2021 года.</w:t>
      </w:r>
    </w:p>
    <w:p w:rsidR="003514D0" w:rsidRPr="00CC0CCA" w:rsidRDefault="00F14978" w:rsidP="002371E9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>Дотации бюджетам муниципальных районов на поддержку мер по обеспечению сбалансирован</w:t>
      </w:r>
      <w:r w:rsidR="0078141A" w:rsidRPr="00CC0CCA">
        <w:rPr>
          <w:spacing w:val="4"/>
          <w:sz w:val="20"/>
          <w:szCs w:val="20"/>
        </w:rPr>
        <w:t>ности бюджетов в 2022</w:t>
      </w:r>
      <w:r w:rsidRPr="00CC0CCA">
        <w:rPr>
          <w:spacing w:val="4"/>
          <w:sz w:val="20"/>
          <w:szCs w:val="20"/>
        </w:rPr>
        <w:t xml:space="preserve"> году </w:t>
      </w:r>
      <w:r w:rsidR="00DE6FDC">
        <w:rPr>
          <w:spacing w:val="4"/>
          <w:sz w:val="20"/>
          <w:szCs w:val="20"/>
        </w:rPr>
        <w:t>составили 63 872 469,00 рублей,</w:t>
      </w:r>
      <w:r w:rsidRPr="00CC0CCA">
        <w:rPr>
          <w:spacing w:val="4"/>
          <w:sz w:val="20"/>
          <w:szCs w:val="20"/>
        </w:rPr>
        <w:t xml:space="preserve"> что на 6 092 915,20 рублей больше чем в 2021</w:t>
      </w:r>
      <w:r w:rsidR="00270EDD" w:rsidRPr="00CC0CCA">
        <w:rPr>
          <w:spacing w:val="4"/>
          <w:sz w:val="20"/>
          <w:szCs w:val="20"/>
        </w:rPr>
        <w:t xml:space="preserve"> году, (темп роста 110,5%).</w:t>
      </w:r>
    </w:p>
    <w:p w:rsidR="005A5017" w:rsidRPr="00CC0CCA" w:rsidRDefault="00112DBD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5A5017" w:rsidRPr="00CC0CCA">
        <w:rPr>
          <w:sz w:val="20"/>
          <w:szCs w:val="20"/>
        </w:rPr>
        <w:t>Объем субсидий из областного бюджета в ср</w:t>
      </w:r>
      <w:r w:rsidR="006D01BE" w:rsidRPr="00CC0CCA">
        <w:rPr>
          <w:sz w:val="20"/>
          <w:szCs w:val="20"/>
        </w:rPr>
        <w:t>авнении с 2021</w:t>
      </w:r>
      <w:r w:rsidR="00F75E45" w:rsidRPr="00CC0CCA">
        <w:rPr>
          <w:sz w:val="20"/>
          <w:szCs w:val="20"/>
        </w:rPr>
        <w:t xml:space="preserve"> </w:t>
      </w:r>
      <w:r w:rsidR="005A5017" w:rsidRPr="00CC0CCA">
        <w:rPr>
          <w:sz w:val="20"/>
          <w:szCs w:val="20"/>
        </w:rPr>
        <w:t xml:space="preserve">годом </w:t>
      </w:r>
      <w:r w:rsidR="0021394C" w:rsidRPr="00CC0CCA">
        <w:rPr>
          <w:sz w:val="20"/>
          <w:szCs w:val="20"/>
        </w:rPr>
        <w:t>у</w:t>
      </w:r>
      <w:r w:rsidR="00E94566" w:rsidRPr="00CC0CCA">
        <w:rPr>
          <w:sz w:val="20"/>
          <w:szCs w:val="20"/>
        </w:rPr>
        <w:t>величился</w:t>
      </w:r>
      <w:r w:rsidR="00D17B5E" w:rsidRPr="00CC0CCA">
        <w:rPr>
          <w:sz w:val="20"/>
          <w:szCs w:val="20"/>
        </w:rPr>
        <w:t xml:space="preserve"> на </w:t>
      </w:r>
      <w:r w:rsidR="00EC4336" w:rsidRPr="00CC0CCA">
        <w:rPr>
          <w:sz w:val="20"/>
          <w:szCs w:val="20"/>
        </w:rPr>
        <w:t>-</w:t>
      </w:r>
      <w:r w:rsidR="00BD779B" w:rsidRPr="00CC0CCA">
        <w:rPr>
          <w:sz w:val="20"/>
          <w:szCs w:val="20"/>
        </w:rPr>
        <w:t xml:space="preserve"> </w:t>
      </w:r>
      <w:r w:rsidR="00EC4336" w:rsidRPr="00CC0CCA">
        <w:rPr>
          <w:sz w:val="20"/>
          <w:szCs w:val="20"/>
        </w:rPr>
        <w:t>108 048 690,66</w:t>
      </w:r>
      <w:r w:rsidR="00141B2A" w:rsidRPr="00CC0CCA">
        <w:rPr>
          <w:sz w:val="20"/>
          <w:szCs w:val="20"/>
        </w:rPr>
        <w:t xml:space="preserve"> </w:t>
      </w:r>
      <w:r w:rsidR="00EC4336" w:rsidRPr="00CC0CCA">
        <w:rPr>
          <w:sz w:val="20"/>
          <w:szCs w:val="20"/>
        </w:rPr>
        <w:t xml:space="preserve"> рублей (</w:t>
      </w:r>
      <w:r w:rsidR="00270EDD" w:rsidRPr="00CC0CCA">
        <w:rPr>
          <w:sz w:val="20"/>
          <w:szCs w:val="20"/>
        </w:rPr>
        <w:t xml:space="preserve">в </w:t>
      </w:r>
      <w:r w:rsidR="00EC4336" w:rsidRPr="00CC0CCA">
        <w:rPr>
          <w:sz w:val="20"/>
          <w:szCs w:val="20"/>
        </w:rPr>
        <w:t>2,0 раза</w:t>
      </w:r>
      <w:r w:rsidR="00270EDD" w:rsidRPr="00CC0CCA">
        <w:rPr>
          <w:sz w:val="20"/>
          <w:szCs w:val="20"/>
        </w:rPr>
        <w:t xml:space="preserve"> больше</w:t>
      </w:r>
      <w:r w:rsidR="00EC4336" w:rsidRPr="00CC0CCA">
        <w:rPr>
          <w:sz w:val="20"/>
          <w:szCs w:val="20"/>
        </w:rPr>
        <w:t>) и составил 211 215 731,10 рублей.</w:t>
      </w:r>
    </w:p>
    <w:p w:rsidR="00BB64FC" w:rsidRPr="00CC0CCA" w:rsidRDefault="00DB3DC5" w:rsidP="00DB3DC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</w:t>
      </w:r>
      <w:r w:rsidR="00BB64FC" w:rsidRPr="00CC0CCA">
        <w:rPr>
          <w:sz w:val="20"/>
          <w:szCs w:val="20"/>
        </w:rPr>
        <w:t>Основное увеличение  сложилось по следующим видам субсидий:</w:t>
      </w:r>
    </w:p>
    <w:p w:rsidR="00BB64FC" w:rsidRPr="00CC0CCA" w:rsidRDefault="00BB64FC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Субсидии бюджетам муниципальных районов на софинансирование капитальных вложений в объекты муниципальной собственности 73 948 458,15 рублей;</w:t>
      </w:r>
    </w:p>
    <w:p w:rsidR="00BB64FC" w:rsidRPr="00CC0CCA" w:rsidRDefault="004F328F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Субсидии бюджетам</w:t>
      </w:r>
      <w:r w:rsidR="0078141A" w:rsidRPr="00CC0CCA">
        <w:rPr>
          <w:sz w:val="20"/>
          <w:szCs w:val="20"/>
        </w:rPr>
        <w:t xml:space="preserve"> муниципальных районов</w:t>
      </w:r>
      <w:r w:rsidRPr="00CC0CCA">
        <w:rPr>
          <w:sz w:val="20"/>
          <w:szCs w:val="20"/>
        </w:rPr>
        <w:t xml:space="preserve">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26 354 278,75 рублей;</w:t>
      </w:r>
    </w:p>
    <w:p w:rsidR="004F328F" w:rsidRPr="00CC0CCA" w:rsidRDefault="004F328F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 445 181,79 рублей;</w:t>
      </w:r>
    </w:p>
    <w:p w:rsidR="004F328F" w:rsidRPr="00CC0CCA" w:rsidRDefault="004F328F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- Субсидии бюджетам муниципальных районов на реализацию мероприятий по модернизации школьных систем образования 29 295 106,39 рублей;</w:t>
      </w:r>
    </w:p>
    <w:p w:rsidR="004F328F" w:rsidRPr="00CC0CCA" w:rsidRDefault="004F328F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-  Прочие субсидии бюджетам муниципальных районов в 2022 году  по сравнению с 2021 го</w:t>
      </w:r>
      <w:r w:rsidR="00704FBF" w:rsidRPr="00CC0CCA">
        <w:rPr>
          <w:sz w:val="20"/>
          <w:szCs w:val="20"/>
        </w:rPr>
        <w:t>дом увеличились  на 14 703 889,17 рублей и составили  42 582 788,32</w:t>
      </w:r>
      <w:r w:rsidRPr="00CC0CCA">
        <w:rPr>
          <w:sz w:val="20"/>
          <w:szCs w:val="20"/>
        </w:rPr>
        <w:t xml:space="preserve"> рублей.</w:t>
      </w:r>
    </w:p>
    <w:p w:rsidR="0078141A" w:rsidRPr="00CC0CCA" w:rsidRDefault="003E6767" w:rsidP="003E6767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</w:t>
      </w:r>
      <w:r w:rsidR="0078141A" w:rsidRPr="00CC0CCA">
        <w:rPr>
          <w:sz w:val="20"/>
          <w:szCs w:val="20"/>
        </w:rPr>
        <w:t>В 2022</w:t>
      </w:r>
      <w:r w:rsidR="00E163D1" w:rsidRPr="00CC0CCA">
        <w:rPr>
          <w:sz w:val="20"/>
          <w:szCs w:val="20"/>
        </w:rPr>
        <w:t xml:space="preserve"> из областного бюджета</w:t>
      </w:r>
      <w:r w:rsidR="00087DFE" w:rsidRPr="00CC0CCA">
        <w:rPr>
          <w:sz w:val="20"/>
          <w:szCs w:val="20"/>
        </w:rPr>
        <w:t xml:space="preserve"> поступили субвенции в объеме 256 776 237,96 </w:t>
      </w:r>
      <w:r w:rsidR="00E163D1" w:rsidRPr="00CC0CCA">
        <w:rPr>
          <w:sz w:val="20"/>
          <w:szCs w:val="20"/>
        </w:rPr>
        <w:t xml:space="preserve"> рублей, что составило </w:t>
      </w:r>
      <w:r w:rsidR="00087DFE" w:rsidRPr="00CC0CCA">
        <w:rPr>
          <w:sz w:val="20"/>
          <w:szCs w:val="20"/>
        </w:rPr>
        <w:t>99,9</w:t>
      </w:r>
      <w:r w:rsidRPr="00CC0CCA">
        <w:rPr>
          <w:sz w:val="20"/>
          <w:szCs w:val="20"/>
        </w:rPr>
        <w:t xml:space="preserve"> </w:t>
      </w:r>
      <w:r w:rsidR="00E163D1" w:rsidRPr="00CC0CCA">
        <w:rPr>
          <w:sz w:val="20"/>
          <w:szCs w:val="20"/>
        </w:rPr>
        <w:t xml:space="preserve">процента от плана отчетного периода и на </w:t>
      </w:r>
      <w:r w:rsidR="00087DFE" w:rsidRPr="00CC0CCA">
        <w:rPr>
          <w:sz w:val="20"/>
          <w:szCs w:val="20"/>
        </w:rPr>
        <w:t>38 786 528,09</w:t>
      </w:r>
      <w:r w:rsidR="00E163D1" w:rsidRPr="00CC0CCA">
        <w:rPr>
          <w:sz w:val="20"/>
          <w:szCs w:val="20"/>
        </w:rPr>
        <w:t xml:space="preserve"> рублей больше</w:t>
      </w:r>
      <w:r w:rsidRPr="00CC0CCA">
        <w:rPr>
          <w:sz w:val="20"/>
          <w:szCs w:val="20"/>
        </w:rPr>
        <w:t xml:space="preserve"> объема поступлений 2021 года (</w:t>
      </w:r>
      <w:r w:rsidR="00E163D1" w:rsidRPr="00CC0CCA">
        <w:rPr>
          <w:sz w:val="20"/>
          <w:szCs w:val="20"/>
        </w:rPr>
        <w:t xml:space="preserve">темп роста </w:t>
      </w:r>
      <w:r w:rsidRPr="00CC0CCA">
        <w:rPr>
          <w:sz w:val="20"/>
          <w:szCs w:val="20"/>
        </w:rPr>
        <w:t>117,8</w:t>
      </w:r>
      <w:r w:rsidR="00E163D1" w:rsidRPr="00CC0CCA">
        <w:rPr>
          <w:sz w:val="20"/>
          <w:szCs w:val="20"/>
        </w:rPr>
        <w:t>).</w:t>
      </w:r>
    </w:p>
    <w:p w:rsidR="003E6767" w:rsidRPr="00CC0CCA" w:rsidRDefault="003E6767" w:rsidP="003E6767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Основное увеличение   объема субвенций произошло за счет роста субвенций  местным бюджетам на выполнение переданных полномочий субъектов Российской Федерации, а именно:</w:t>
      </w:r>
    </w:p>
    <w:p w:rsidR="00BB64FC" w:rsidRPr="00CC0CCA" w:rsidRDefault="00312DAC" w:rsidP="003E6767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</w:t>
      </w:r>
      <w:r w:rsidR="00D92482" w:rsidRPr="00CC0CCA">
        <w:rPr>
          <w:sz w:val="20"/>
          <w:szCs w:val="20"/>
        </w:rPr>
        <w:t xml:space="preserve"> С</w:t>
      </w:r>
      <w:r w:rsidR="003E6767" w:rsidRPr="00CC0CCA">
        <w:rPr>
          <w:sz w:val="20"/>
          <w:szCs w:val="20"/>
        </w:rPr>
        <w:t>убвенции бюджетам муниципальных районов на осуществление отдельных полномочий в сфере образования составили</w:t>
      </w:r>
      <w:r w:rsidR="00A129EF" w:rsidRPr="00CC0CCA">
        <w:rPr>
          <w:sz w:val="20"/>
          <w:szCs w:val="20"/>
        </w:rPr>
        <w:t xml:space="preserve"> 230 959 39</w:t>
      </w:r>
      <w:r w:rsidR="009571C0" w:rsidRPr="00CC0CCA">
        <w:rPr>
          <w:sz w:val="20"/>
          <w:szCs w:val="20"/>
        </w:rPr>
        <w:t>7,00 рублей или на 37 909 659,00</w:t>
      </w:r>
      <w:r w:rsidR="003E6767" w:rsidRPr="00CC0CCA">
        <w:rPr>
          <w:sz w:val="20"/>
          <w:szCs w:val="20"/>
        </w:rPr>
        <w:t xml:space="preserve"> рублей выше уровня</w:t>
      </w:r>
      <w:r w:rsidR="009571C0" w:rsidRPr="00CC0CCA">
        <w:rPr>
          <w:sz w:val="20"/>
          <w:szCs w:val="20"/>
        </w:rPr>
        <w:t xml:space="preserve"> прошлого года (темп роста 119,6</w:t>
      </w:r>
      <w:r w:rsidR="003E6767" w:rsidRPr="00CC0CCA">
        <w:rPr>
          <w:sz w:val="20"/>
          <w:szCs w:val="20"/>
        </w:rPr>
        <w:t>);</w:t>
      </w:r>
    </w:p>
    <w:p w:rsidR="005A5017" w:rsidRPr="00CC0CCA" w:rsidRDefault="008042F5" w:rsidP="002371E9">
      <w:pPr>
        <w:shd w:val="clear" w:color="auto" w:fill="FFFFFF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312DAC" w:rsidRPr="00CC0CCA">
        <w:rPr>
          <w:sz w:val="20"/>
          <w:szCs w:val="20"/>
        </w:rPr>
        <w:t>-</w:t>
      </w:r>
      <w:r w:rsidR="00851783" w:rsidRPr="00CC0CCA">
        <w:rPr>
          <w:sz w:val="20"/>
          <w:szCs w:val="20"/>
        </w:rPr>
        <w:t xml:space="preserve"> </w:t>
      </w:r>
      <w:r w:rsidR="00D92482" w:rsidRPr="00CC0CCA">
        <w:rPr>
          <w:sz w:val="20"/>
          <w:szCs w:val="20"/>
        </w:rPr>
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</w:t>
      </w:r>
      <w:r w:rsidR="009417C8" w:rsidRPr="00CC0CCA">
        <w:rPr>
          <w:sz w:val="20"/>
          <w:szCs w:val="20"/>
        </w:rPr>
        <w:t>сумме  7 693 602,67</w:t>
      </w:r>
      <w:r w:rsidR="00851783" w:rsidRPr="00CC0CCA">
        <w:rPr>
          <w:sz w:val="20"/>
          <w:szCs w:val="20"/>
        </w:rPr>
        <w:t xml:space="preserve"> рублей</w:t>
      </w:r>
      <w:r w:rsidR="009417C8" w:rsidRPr="00CC0CCA">
        <w:rPr>
          <w:sz w:val="20"/>
          <w:szCs w:val="20"/>
        </w:rPr>
        <w:t xml:space="preserve"> или на  233 502,67 рублей выше уровня прошлого года.</w:t>
      </w:r>
    </w:p>
    <w:p w:rsidR="0027369A" w:rsidRPr="00CC0CCA" w:rsidRDefault="007821DB" w:rsidP="0027369A">
      <w:pPr>
        <w:shd w:val="clear" w:color="auto" w:fill="FFFFFF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27369A" w:rsidRPr="00CC0CCA">
        <w:rPr>
          <w:sz w:val="20"/>
          <w:szCs w:val="20"/>
        </w:rPr>
        <w:t>Иные межбюджетные трансферты</w:t>
      </w:r>
      <w:r w:rsidR="00F466A8" w:rsidRPr="00CC0CCA">
        <w:rPr>
          <w:sz w:val="20"/>
          <w:szCs w:val="20"/>
        </w:rPr>
        <w:t xml:space="preserve"> поступили в объеме 74 494 064,03 рублей, что составило 10,6</w:t>
      </w:r>
      <w:r w:rsidR="0027369A" w:rsidRPr="00CC0CCA">
        <w:rPr>
          <w:sz w:val="20"/>
          <w:szCs w:val="20"/>
        </w:rPr>
        <w:t xml:space="preserve"> процента в структуре безвозмездных поступлений отчетного периода и  выше уро</w:t>
      </w:r>
      <w:r w:rsidR="00F466A8" w:rsidRPr="00CC0CCA">
        <w:rPr>
          <w:sz w:val="20"/>
          <w:szCs w:val="20"/>
        </w:rPr>
        <w:t>вня прошлого года на 15 067 593,22 рублей (</w:t>
      </w:r>
      <w:r w:rsidR="00662300" w:rsidRPr="00CC0CCA">
        <w:rPr>
          <w:sz w:val="20"/>
          <w:szCs w:val="20"/>
        </w:rPr>
        <w:t xml:space="preserve">темп роста </w:t>
      </w:r>
      <w:r w:rsidR="00F466A8" w:rsidRPr="00CC0CCA">
        <w:rPr>
          <w:sz w:val="20"/>
          <w:szCs w:val="20"/>
        </w:rPr>
        <w:t>125,4</w:t>
      </w:r>
      <w:r w:rsidR="0027369A" w:rsidRPr="00CC0CCA">
        <w:rPr>
          <w:sz w:val="20"/>
          <w:szCs w:val="20"/>
        </w:rPr>
        <w:t xml:space="preserve">%).   </w:t>
      </w:r>
    </w:p>
    <w:p w:rsidR="00276112" w:rsidRDefault="0027369A" w:rsidP="0027369A">
      <w:pPr>
        <w:shd w:val="clear" w:color="auto" w:fill="FFFFFF"/>
        <w:ind w:firstLine="709"/>
        <w:jc w:val="both"/>
        <w:rPr>
          <w:sz w:val="20"/>
          <w:szCs w:val="20"/>
        </w:rPr>
      </w:pPr>
      <w:proofErr w:type="gramStart"/>
      <w:r w:rsidRPr="00CC0CCA">
        <w:rPr>
          <w:sz w:val="20"/>
          <w:szCs w:val="20"/>
        </w:rPr>
        <w:t>Межбюджетные трансферты, перед</w:t>
      </w:r>
      <w:r w:rsidR="007A6CB1" w:rsidRPr="00CC0CCA">
        <w:rPr>
          <w:sz w:val="20"/>
          <w:szCs w:val="20"/>
        </w:rPr>
        <w:t xml:space="preserve">аваемые бюджетам муниципальных </w:t>
      </w:r>
      <w:r w:rsidRPr="00CC0CCA">
        <w:rPr>
          <w:sz w:val="20"/>
          <w:szCs w:val="20"/>
        </w:rPr>
        <w:t>районов из бюджетов поселений на осуществление части полномочий по решению вопросов местного значения в соответствии с заключенными с</w:t>
      </w:r>
      <w:r w:rsidR="004A3A91" w:rsidRPr="00CC0CCA">
        <w:rPr>
          <w:sz w:val="20"/>
          <w:szCs w:val="20"/>
        </w:rPr>
        <w:t>оглашениями составили (план 52 175 389,87</w:t>
      </w:r>
      <w:r w:rsidRPr="00CC0CCA">
        <w:rPr>
          <w:sz w:val="20"/>
          <w:szCs w:val="20"/>
        </w:rPr>
        <w:t>рублей,</w:t>
      </w:r>
      <w:r w:rsidR="004A3A91" w:rsidRPr="00CC0CCA">
        <w:rPr>
          <w:sz w:val="20"/>
          <w:szCs w:val="20"/>
        </w:rPr>
        <w:t xml:space="preserve"> исполнено 46 474 276,18 рублей</w:t>
      </w:r>
      <w:r w:rsidR="0097307E" w:rsidRPr="00CC0CCA">
        <w:rPr>
          <w:sz w:val="20"/>
          <w:szCs w:val="20"/>
        </w:rPr>
        <w:t>,</w:t>
      </w:r>
      <w:r w:rsidR="00933A70" w:rsidRPr="00CC0CCA">
        <w:rPr>
          <w:sz w:val="20"/>
          <w:szCs w:val="20"/>
        </w:rPr>
        <w:t xml:space="preserve"> </w:t>
      </w:r>
      <w:r w:rsidR="004A3A91" w:rsidRPr="00CC0CCA">
        <w:rPr>
          <w:sz w:val="20"/>
          <w:szCs w:val="20"/>
        </w:rPr>
        <w:t>или 89,1%,</w:t>
      </w:r>
      <w:r w:rsidRPr="00CC0CCA">
        <w:rPr>
          <w:sz w:val="20"/>
          <w:szCs w:val="20"/>
        </w:rPr>
        <w:t xml:space="preserve"> что выше уровня 202</w:t>
      </w:r>
      <w:r w:rsidR="004A3A91" w:rsidRPr="00CC0CCA">
        <w:rPr>
          <w:sz w:val="20"/>
          <w:szCs w:val="20"/>
        </w:rPr>
        <w:t>1 года на  5 719 135,76</w:t>
      </w:r>
      <w:r w:rsidRPr="00CC0CCA">
        <w:rPr>
          <w:sz w:val="20"/>
          <w:szCs w:val="20"/>
        </w:rPr>
        <w:t xml:space="preserve"> рублей.</w:t>
      </w:r>
      <w:proofErr w:type="gramEnd"/>
      <w:r w:rsidR="00276112" w:rsidRPr="00CC0CCA">
        <w:t xml:space="preserve"> </w:t>
      </w:r>
      <w:proofErr w:type="gramStart"/>
      <w:r w:rsidR="00276112" w:rsidRPr="00CC0CCA">
        <w:rPr>
          <w:sz w:val="20"/>
          <w:szCs w:val="20"/>
        </w:rPr>
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</w:t>
      </w:r>
      <w:r w:rsidR="00662300" w:rsidRPr="00CC0CCA">
        <w:rPr>
          <w:sz w:val="20"/>
          <w:szCs w:val="20"/>
        </w:rPr>
        <w:t xml:space="preserve">зовательных организациях (план </w:t>
      </w:r>
      <w:r w:rsidR="00276112" w:rsidRPr="00CC0CCA">
        <w:rPr>
          <w:sz w:val="20"/>
          <w:szCs w:val="20"/>
        </w:rPr>
        <w:t>594 795,26 рублей, исполнено 594 795,26 рублей) или 100,0%.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C21B3C" w:rsidRPr="00CC0CCA">
        <w:rPr>
          <w:sz w:val="20"/>
          <w:szCs w:val="20"/>
        </w:rPr>
        <w:t xml:space="preserve"> (</w:t>
      </w:r>
      <w:r w:rsidR="00276112" w:rsidRPr="00CC0CCA">
        <w:rPr>
          <w:sz w:val="20"/>
          <w:szCs w:val="20"/>
        </w:rPr>
        <w:t>план 13 281 000,00 рублей</w:t>
      </w:r>
      <w:proofErr w:type="gramEnd"/>
      <w:r w:rsidR="00276112" w:rsidRPr="00CC0CCA">
        <w:rPr>
          <w:sz w:val="20"/>
          <w:szCs w:val="20"/>
        </w:rPr>
        <w:t>, исполнено 13 235 487,28 рублей, или 99,7%).</w:t>
      </w:r>
      <w:r w:rsidR="00F210A3" w:rsidRPr="00CC0CCA">
        <w:rPr>
          <w:sz w:val="20"/>
          <w:szCs w:val="20"/>
        </w:rPr>
        <w:t xml:space="preserve"> Прочие межбюджетные трансферты, передаваемые бюджетам муниципальн</w:t>
      </w:r>
      <w:r w:rsidR="002A05BA">
        <w:rPr>
          <w:sz w:val="20"/>
          <w:szCs w:val="20"/>
        </w:rPr>
        <w:t>ых районов</w:t>
      </w:r>
      <w:r w:rsidR="00F210A3" w:rsidRPr="00CC0CCA">
        <w:rPr>
          <w:sz w:val="20"/>
          <w:szCs w:val="20"/>
        </w:rPr>
        <w:t xml:space="preserve"> (план 15 516 795,13 рублей, исполнено 14 189 505,31 рублей или </w:t>
      </w:r>
      <w:r w:rsidR="00A453E7" w:rsidRPr="00CC0CCA">
        <w:rPr>
          <w:sz w:val="20"/>
          <w:szCs w:val="20"/>
        </w:rPr>
        <w:t>91,4%).</w:t>
      </w:r>
    </w:p>
    <w:p w:rsidR="00F03789" w:rsidRPr="00CC0CCA" w:rsidRDefault="00F03789" w:rsidP="0027369A">
      <w:pPr>
        <w:shd w:val="clear" w:color="auto" w:fill="FFFFFF"/>
        <w:ind w:firstLine="709"/>
        <w:jc w:val="both"/>
        <w:rPr>
          <w:sz w:val="20"/>
          <w:szCs w:val="20"/>
        </w:rPr>
      </w:pPr>
    </w:p>
    <w:p w:rsidR="00DC5E68" w:rsidRPr="00CC0CCA" w:rsidRDefault="00955C99" w:rsidP="00DC5E68">
      <w:pPr>
        <w:spacing w:before="240"/>
        <w:ind w:left="709"/>
        <w:jc w:val="center"/>
        <w:rPr>
          <w:b/>
          <w:iCs/>
        </w:rPr>
      </w:pPr>
      <w:r w:rsidRPr="00CC0CCA">
        <w:rPr>
          <w:b/>
          <w:iCs/>
        </w:rPr>
        <w:lastRenderedPageBreak/>
        <w:t>2.2.</w:t>
      </w:r>
      <w:r w:rsidR="00DC5E68" w:rsidRPr="00CC0CCA">
        <w:rPr>
          <w:b/>
          <w:iCs/>
        </w:rPr>
        <w:t xml:space="preserve"> Источники внутреннего финансирования </w:t>
      </w:r>
    </w:p>
    <w:p w:rsidR="00DC5E68" w:rsidRPr="00CC0CCA" w:rsidRDefault="00DC5E68" w:rsidP="00DC5E68">
      <w:pPr>
        <w:spacing w:after="360"/>
        <w:ind w:left="709"/>
        <w:jc w:val="center"/>
        <w:rPr>
          <w:b/>
          <w:iCs/>
        </w:rPr>
      </w:pPr>
      <w:r w:rsidRPr="00CC0CCA">
        <w:rPr>
          <w:b/>
          <w:iCs/>
        </w:rPr>
        <w:t>дефицита районного бюджета.</w:t>
      </w:r>
    </w:p>
    <w:p w:rsidR="00C14EC2" w:rsidRPr="00CC0CCA" w:rsidRDefault="008D1535" w:rsidP="00AB4390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В 2022</w:t>
      </w:r>
      <w:r w:rsidR="00C938E0" w:rsidRPr="00CC0CCA">
        <w:rPr>
          <w:sz w:val="20"/>
          <w:szCs w:val="20"/>
        </w:rPr>
        <w:t xml:space="preserve"> году  был погашен кредит</w:t>
      </w:r>
      <w:r w:rsidRPr="00CC0CCA">
        <w:rPr>
          <w:sz w:val="20"/>
          <w:szCs w:val="20"/>
        </w:rPr>
        <w:t xml:space="preserve"> в сумме 3</w:t>
      </w:r>
      <w:r w:rsidR="00AE1A50" w:rsidRPr="00CC0CCA">
        <w:rPr>
          <w:sz w:val="20"/>
          <w:szCs w:val="20"/>
        </w:rPr>
        <w:t> </w:t>
      </w:r>
      <w:r w:rsidRPr="00CC0CCA">
        <w:rPr>
          <w:sz w:val="20"/>
          <w:szCs w:val="20"/>
        </w:rPr>
        <w:t>5</w:t>
      </w:r>
      <w:r w:rsidR="00AE1A50" w:rsidRPr="00CC0CCA">
        <w:rPr>
          <w:sz w:val="20"/>
          <w:szCs w:val="20"/>
        </w:rPr>
        <w:t>00 000,00 рублей</w:t>
      </w:r>
      <w:r w:rsidR="00C938E0" w:rsidRPr="00CC0CCA">
        <w:rPr>
          <w:sz w:val="20"/>
          <w:szCs w:val="20"/>
        </w:rPr>
        <w:t xml:space="preserve">, полученный в </w:t>
      </w:r>
      <w:r w:rsidRPr="00CC0CCA">
        <w:rPr>
          <w:sz w:val="20"/>
          <w:szCs w:val="20"/>
        </w:rPr>
        <w:t>2021</w:t>
      </w:r>
      <w:r w:rsidR="00C14EC2" w:rsidRPr="00CC0CCA">
        <w:rPr>
          <w:sz w:val="20"/>
          <w:szCs w:val="20"/>
        </w:rPr>
        <w:t xml:space="preserve"> году в </w:t>
      </w:r>
      <w:r w:rsidRPr="00CC0CCA">
        <w:rPr>
          <w:sz w:val="20"/>
          <w:szCs w:val="20"/>
        </w:rPr>
        <w:t>ПАО «</w:t>
      </w:r>
      <w:proofErr w:type="spellStart"/>
      <w:r w:rsidRPr="00CC0CCA">
        <w:rPr>
          <w:sz w:val="20"/>
          <w:szCs w:val="20"/>
        </w:rPr>
        <w:t>Совкомбанк</w:t>
      </w:r>
      <w:proofErr w:type="spellEnd"/>
      <w:r w:rsidR="000E488A" w:rsidRPr="00CC0CCA">
        <w:rPr>
          <w:sz w:val="20"/>
          <w:szCs w:val="20"/>
        </w:rPr>
        <w:t>» и пр</w:t>
      </w:r>
      <w:r w:rsidRPr="00CC0CCA">
        <w:rPr>
          <w:sz w:val="20"/>
          <w:szCs w:val="20"/>
        </w:rPr>
        <w:t>ивлечен бюджетный</w:t>
      </w:r>
      <w:r w:rsidR="00AB4390" w:rsidRPr="00CC0CCA">
        <w:rPr>
          <w:sz w:val="20"/>
          <w:szCs w:val="20"/>
        </w:rPr>
        <w:t xml:space="preserve"> кредит </w:t>
      </w:r>
      <w:r w:rsidRPr="00CC0CCA">
        <w:rPr>
          <w:sz w:val="20"/>
          <w:szCs w:val="20"/>
        </w:rPr>
        <w:t xml:space="preserve">из областного бюджета </w:t>
      </w:r>
      <w:r w:rsidR="00AB4390" w:rsidRPr="00CC0CCA">
        <w:rPr>
          <w:sz w:val="20"/>
          <w:szCs w:val="20"/>
        </w:rPr>
        <w:t>в сумме 3 5</w:t>
      </w:r>
      <w:r w:rsidR="000E488A" w:rsidRPr="00CC0CCA">
        <w:rPr>
          <w:sz w:val="20"/>
          <w:szCs w:val="20"/>
        </w:rPr>
        <w:t>00 000,00 рублей.</w:t>
      </w:r>
      <w:r w:rsidR="00D825AA" w:rsidRPr="00CC0CCA">
        <w:rPr>
          <w:b/>
          <w:sz w:val="20"/>
          <w:szCs w:val="20"/>
        </w:rPr>
        <w:t xml:space="preserve">                                              </w:t>
      </w:r>
    </w:p>
    <w:p w:rsidR="00FA188B" w:rsidRPr="00CC0CCA" w:rsidRDefault="00C14EC2" w:rsidP="00C938E0">
      <w:pPr>
        <w:ind w:firstLine="709"/>
        <w:rPr>
          <w:spacing w:val="4"/>
          <w:sz w:val="20"/>
          <w:szCs w:val="20"/>
        </w:rPr>
      </w:pPr>
      <w:r w:rsidRPr="00CC0CCA">
        <w:rPr>
          <w:sz w:val="20"/>
          <w:szCs w:val="20"/>
        </w:rPr>
        <w:t xml:space="preserve">   </w:t>
      </w:r>
      <w:r w:rsidR="006D787F" w:rsidRPr="00CC0CCA">
        <w:rPr>
          <w:sz w:val="20"/>
          <w:szCs w:val="20"/>
        </w:rPr>
        <w:t>Районный бюджет за 20</w:t>
      </w:r>
      <w:r w:rsidR="004D3AE0" w:rsidRPr="00CC0CCA">
        <w:rPr>
          <w:sz w:val="20"/>
          <w:szCs w:val="20"/>
        </w:rPr>
        <w:t xml:space="preserve">22 год исполнен с дефицитом </w:t>
      </w:r>
      <w:r w:rsidR="00FA188B" w:rsidRPr="00CC0CCA">
        <w:rPr>
          <w:sz w:val="20"/>
          <w:szCs w:val="20"/>
        </w:rPr>
        <w:t xml:space="preserve">в сумме </w:t>
      </w:r>
      <w:r w:rsidR="004D3AE0" w:rsidRPr="00CC0CCA">
        <w:rPr>
          <w:sz w:val="20"/>
          <w:szCs w:val="20"/>
        </w:rPr>
        <w:t xml:space="preserve"> 35 268 054,44</w:t>
      </w:r>
      <w:r w:rsidR="000F1C5B" w:rsidRPr="00CC0CCA">
        <w:rPr>
          <w:sz w:val="20"/>
          <w:szCs w:val="20"/>
        </w:rPr>
        <w:t xml:space="preserve"> </w:t>
      </w:r>
      <w:r w:rsidR="00FA188B" w:rsidRPr="00CC0CCA">
        <w:rPr>
          <w:sz w:val="20"/>
          <w:szCs w:val="20"/>
        </w:rPr>
        <w:t xml:space="preserve">рублей.  </w:t>
      </w:r>
    </w:p>
    <w:p w:rsidR="00F368C4" w:rsidRPr="00CC0CCA" w:rsidRDefault="00367984" w:rsidP="00F368C4">
      <w:pPr>
        <w:spacing w:before="120"/>
        <w:ind w:firstLine="720"/>
        <w:jc w:val="both"/>
        <w:rPr>
          <w:b/>
          <w:spacing w:val="4"/>
          <w:sz w:val="20"/>
          <w:szCs w:val="20"/>
        </w:rPr>
      </w:pPr>
      <w:r w:rsidRPr="00CC0CCA">
        <w:rPr>
          <w:b/>
        </w:rPr>
        <w:t xml:space="preserve">                                            </w:t>
      </w:r>
      <w:r w:rsidR="00422882" w:rsidRPr="00CC0CCA">
        <w:rPr>
          <w:b/>
        </w:rPr>
        <w:t>2.3. Расходы районного</w:t>
      </w:r>
      <w:r w:rsidRPr="00CC0CCA">
        <w:rPr>
          <w:spacing w:val="4"/>
          <w:sz w:val="20"/>
          <w:szCs w:val="20"/>
        </w:rPr>
        <w:t xml:space="preserve">  </w:t>
      </w:r>
      <w:r w:rsidRPr="00CC0CCA">
        <w:rPr>
          <w:b/>
          <w:spacing w:val="4"/>
        </w:rPr>
        <w:t>бюджета</w:t>
      </w:r>
      <w:r w:rsidR="00F368C4" w:rsidRPr="00CC0CCA">
        <w:rPr>
          <w:spacing w:val="4"/>
          <w:sz w:val="20"/>
          <w:szCs w:val="20"/>
        </w:rPr>
        <w:t xml:space="preserve">                                 </w:t>
      </w:r>
    </w:p>
    <w:p w:rsidR="00422882" w:rsidRPr="00CC0CCA" w:rsidRDefault="00422882" w:rsidP="00422882">
      <w:pPr>
        <w:spacing w:line="264" w:lineRule="auto"/>
        <w:ind w:left="709"/>
        <w:jc w:val="center"/>
        <w:rPr>
          <w:b/>
        </w:rPr>
      </w:pPr>
    </w:p>
    <w:p w:rsidR="00422882" w:rsidRPr="00CC0CCA" w:rsidRDefault="00422882" w:rsidP="000F4777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</w:t>
      </w:r>
      <w:proofErr w:type="gramStart"/>
      <w:r w:rsidRPr="00CC0CCA">
        <w:rPr>
          <w:sz w:val="20"/>
          <w:szCs w:val="20"/>
        </w:rPr>
        <w:t>Исполнение р</w:t>
      </w:r>
      <w:r w:rsidR="00E657D2" w:rsidRPr="00CC0CCA">
        <w:rPr>
          <w:sz w:val="20"/>
          <w:szCs w:val="20"/>
        </w:rPr>
        <w:t>асходов районного бюджета в 20</w:t>
      </w:r>
      <w:r w:rsidR="006972A3" w:rsidRPr="00CC0CCA">
        <w:rPr>
          <w:sz w:val="20"/>
          <w:szCs w:val="20"/>
        </w:rPr>
        <w:t>22</w:t>
      </w:r>
      <w:r w:rsidRPr="00CC0CCA">
        <w:rPr>
          <w:sz w:val="20"/>
          <w:szCs w:val="20"/>
        </w:rPr>
        <w:t xml:space="preserve"> году осуществлялось в соответствии с решением Трубчевского районного Совета </w:t>
      </w:r>
      <w:r w:rsidR="00420EDC" w:rsidRPr="00CC0CCA">
        <w:rPr>
          <w:sz w:val="20"/>
          <w:szCs w:val="20"/>
        </w:rPr>
        <w:t>народных депутатов о</w:t>
      </w:r>
      <w:r w:rsidR="006972A3" w:rsidRPr="00CC0CCA">
        <w:rPr>
          <w:sz w:val="20"/>
          <w:szCs w:val="20"/>
        </w:rPr>
        <w:t>т 24.12.2021</w:t>
      </w:r>
      <w:r w:rsidR="00211AAD" w:rsidRPr="00CC0CCA">
        <w:rPr>
          <w:sz w:val="20"/>
          <w:szCs w:val="20"/>
        </w:rPr>
        <w:t xml:space="preserve"> г. № 6</w:t>
      </w:r>
      <w:r w:rsidR="00B90E84" w:rsidRPr="00CC0CCA">
        <w:rPr>
          <w:sz w:val="20"/>
          <w:szCs w:val="20"/>
        </w:rPr>
        <w:t>-</w:t>
      </w:r>
      <w:r w:rsidR="006972A3" w:rsidRPr="00CC0CCA">
        <w:rPr>
          <w:sz w:val="20"/>
          <w:szCs w:val="20"/>
        </w:rPr>
        <w:t>309</w:t>
      </w:r>
      <w:r w:rsidRPr="00CC0CCA">
        <w:rPr>
          <w:sz w:val="20"/>
          <w:szCs w:val="20"/>
        </w:rPr>
        <w:t xml:space="preserve"> «</w:t>
      </w:r>
      <w:r w:rsidR="00211AAD" w:rsidRPr="00CC0CCA">
        <w:rPr>
          <w:sz w:val="20"/>
          <w:szCs w:val="20"/>
        </w:rPr>
        <w:t>О  бюджете Трубчевского муниципального</w:t>
      </w:r>
      <w:r w:rsidR="006972A3" w:rsidRPr="00CC0CCA">
        <w:rPr>
          <w:sz w:val="20"/>
          <w:szCs w:val="20"/>
        </w:rPr>
        <w:t xml:space="preserve"> района Брянской области на 2022 год и на плановый период 2023 и 2024</w:t>
      </w:r>
      <w:r w:rsidR="00211AAD" w:rsidRPr="00CC0CCA">
        <w:rPr>
          <w:sz w:val="20"/>
          <w:szCs w:val="20"/>
        </w:rPr>
        <w:t xml:space="preserve"> годов»  </w:t>
      </w:r>
      <w:r w:rsidRPr="00CC0CCA">
        <w:rPr>
          <w:sz w:val="20"/>
          <w:szCs w:val="20"/>
        </w:rPr>
        <w:t>(в редакциях</w:t>
      </w:r>
      <w:r w:rsidR="000F4777" w:rsidRPr="00CC0CCA">
        <w:rPr>
          <w:sz w:val="22"/>
          <w:szCs w:val="22"/>
        </w:rPr>
        <w:t xml:space="preserve">: </w:t>
      </w:r>
      <w:r w:rsidR="000F4777" w:rsidRPr="00CC0CCA">
        <w:rPr>
          <w:sz w:val="20"/>
          <w:szCs w:val="20"/>
        </w:rPr>
        <w:t xml:space="preserve">от </w:t>
      </w:r>
      <w:r w:rsidR="006972A3" w:rsidRPr="00CC0CCA">
        <w:rPr>
          <w:sz w:val="20"/>
          <w:szCs w:val="20"/>
        </w:rPr>
        <w:t>01.02.2022г №6-317; от 15.04.2022</w:t>
      </w:r>
      <w:r w:rsidR="0097167A" w:rsidRPr="00CC0CCA">
        <w:rPr>
          <w:sz w:val="20"/>
          <w:szCs w:val="20"/>
        </w:rPr>
        <w:t>г</w:t>
      </w:r>
      <w:r w:rsidR="006972A3" w:rsidRPr="00CC0CCA">
        <w:rPr>
          <w:sz w:val="20"/>
          <w:szCs w:val="20"/>
        </w:rPr>
        <w:t>. №6-348</w:t>
      </w:r>
      <w:r w:rsidR="000F4777" w:rsidRPr="00CC0CCA">
        <w:rPr>
          <w:sz w:val="20"/>
          <w:szCs w:val="20"/>
        </w:rPr>
        <w:t xml:space="preserve">; от </w:t>
      </w:r>
      <w:r w:rsidR="006972A3" w:rsidRPr="00CC0CCA">
        <w:rPr>
          <w:sz w:val="20"/>
          <w:szCs w:val="20"/>
        </w:rPr>
        <w:t>16.05..2022г №6-360</w:t>
      </w:r>
      <w:r w:rsidR="000F4777" w:rsidRPr="00CC0CCA">
        <w:rPr>
          <w:sz w:val="20"/>
          <w:szCs w:val="20"/>
        </w:rPr>
        <w:t>;</w:t>
      </w:r>
      <w:proofErr w:type="gramEnd"/>
      <w:r w:rsidR="000F4777" w:rsidRPr="00CC0CCA">
        <w:rPr>
          <w:sz w:val="20"/>
          <w:szCs w:val="20"/>
        </w:rPr>
        <w:t xml:space="preserve"> от </w:t>
      </w:r>
      <w:r w:rsidR="006972A3" w:rsidRPr="00CC0CCA">
        <w:rPr>
          <w:sz w:val="20"/>
          <w:szCs w:val="20"/>
        </w:rPr>
        <w:t>01.07.2022</w:t>
      </w:r>
      <w:r w:rsidR="000F4777" w:rsidRPr="00CC0CCA">
        <w:rPr>
          <w:sz w:val="20"/>
          <w:szCs w:val="20"/>
        </w:rPr>
        <w:t>г</w:t>
      </w:r>
      <w:r w:rsidR="0097167A" w:rsidRPr="00CC0CCA">
        <w:rPr>
          <w:sz w:val="20"/>
          <w:szCs w:val="20"/>
        </w:rPr>
        <w:t xml:space="preserve"> </w:t>
      </w:r>
      <w:r w:rsidR="006972A3" w:rsidRPr="00CC0CCA">
        <w:rPr>
          <w:sz w:val="20"/>
          <w:szCs w:val="20"/>
        </w:rPr>
        <w:t>№6-375</w:t>
      </w:r>
      <w:r w:rsidR="000F4777" w:rsidRPr="00CC0CCA">
        <w:rPr>
          <w:sz w:val="20"/>
          <w:szCs w:val="20"/>
        </w:rPr>
        <w:t xml:space="preserve">; от </w:t>
      </w:r>
      <w:r w:rsidR="006972A3" w:rsidRPr="00CC0CCA">
        <w:rPr>
          <w:sz w:val="20"/>
          <w:szCs w:val="20"/>
        </w:rPr>
        <w:t>04</w:t>
      </w:r>
      <w:r w:rsidR="00192AE5" w:rsidRPr="00CC0CCA">
        <w:rPr>
          <w:sz w:val="20"/>
          <w:szCs w:val="20"/>
        </w:rPr>
        <w:t>.0</w:t>
      </w:r>
      <w:r w:rsidR="006972A3" w:rsidRPr="00CC0CCA">
        <w:rPr>
          <w:sz w:val="20"/>
          <w:szCs w:val="20"/>
        </w:rPr>
        <w:t>8.2022г. №6-387</w:t>
      </w:r>
      <w:r w:rsidR="000F4777" w:rsidRPr="00CC0CCA">
        <w:rPr>
          <w:sz w:val="20"/>
          <w:szCs w:val="20"/>
        </w:rPr>
        <w:t xml:space="preserve">; от </w:t>
      </w:r>
      <w:r w:rsidR="006972A3" w:rsidRPr="00CC0CCA">
        <w:rPr>
          <w:sz w:val="20"/>
          <w:szCs w:val="20"/>
        </w:rPr>
        <w:t>29.09.2022</w:t>
      </w:r>
      <w:r w:rsidR="0097167A" w:rsidRPr="00CC0CCA">
        <w:rPr>
          <w:sz w:val="20"/>
          <w:szCs w:val="20"/>
        </w:rPr>
        <w:t>г. №6</w:t>
      </w:r>
      <w:r w:rsidR="000F4777" w:rsidRPr="00CC0CCA">
        <w:rPr>
          <w:sz w:val="20"/>
          <w:szCs w:val="20"/>
        </w:rPr>
        <w:t>-</w:t>
      </w:r>
      <w:r w:rsidR="006972A3" w:rsidRPr="00CC0CCA">
        <w:rPr>
          <w:sz w:val="20"/>
          <w:szCs w:val="20"/>
        </w:rPr>
        <w:t>389</w:t>
      </w:r>
      <w:r w:rsidR="000F4777" w:rsidRPr="00CC0CCA">
        <w:rPr>
          <w:sz w:val="20"/>
          <w:szCs w:val="20"/>
        </w:rPr>
        <w:t xml:space="preserve">; от </w:t>
      </w:r>
      <w:r w:rsidR="006972A3" w:rsidRPr="00CC0CCA">
        <w:rPr>
          <w:sz w:val="20"/>
          <w:szCs w:val="20"/>
        </w:rPr>
        <w:t>31.10.2022г. №6-412</w:t>
      </w:r>
      <w:r w:rsidR="000F4777" w:rsidRPr="00CC0CCA">
        <w:rPr>
          <w:sz w:val="20"/>
          <w:szCs w:val="20"/>
        </w:rPr>
        <w:t>; от</w:t>
      </w:r>
      <w:r w:rsidR="006972A3" w:rsidRPr="00CC0CCA">
        <w:rPr>
          <w:sz w:val="20"/>
          <w:szCs w:val="20"/>
        </w:rPr>
        <w:t xml:space="preserve"> 30.11.2022г. №6-425</w:t>
      </w:r>
      <w:r w:rsidR="000F4777" w:rsidRPr="00CC0CCA">
        <w:rPr>
          <w:sz w:val="20"/>
          <w:szCs w:val="20"/>
        </w:rPr>
        <w:t xml:space="preserve">; </w:t>
      </w:r>
      <w:proofErr w:type="gramStart"/>
      <w:r w:rsidR="000F4777" w:rsidRPr="00CC0CCA">
        <w:rPr>
          <w:sz w:val="20"/>
          <w:szCs w:val="20"/>
        </w:rPr>
        <w:t xml:space="preserve">от </w:t>
      </w:r>
      <w:r w:rsidR="006972A3" w:rsidRPr="00CC0CCA">
        <w:rPr>
          <w:sz w:val="20"/>
          <w:szCs w:val="20"/>
        </w:rPr>
        <w:t>27.12.2022</w:t>
      </w:r>
      <w:r w:rsidR="000F4777" w:rsidRPr="00CC0CCA">
        <w:rPr>
          <w:sz w:val="20"/>
          <w:szCs w:val="20"/>
        </w:rPr>
        <w:t>г. №</w:t>
      </w:r>
      <w:r w:rsidR="006972A3" w:rsidRPr="00CC0CCA">
        <w:rPr>
          <w:sz w:val="20"/>
          <w:szCs w:val="20"/>
        </w:rPr>
        <w:t>6-456</w:t>
      </w:r>
      <w:r w:rsidR="00123005" w:rsidRPr="00CC0CCA">
        <w:rPr>
          <w:sz w:val="20"/>
          <w:szCs w:val="20"/>
        </w:rPr>
        <w:t>)</w:t>
      </w:r>
      <w:r w:rsidR="000F4777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а также, в соответствии с порядком, установленным приказом финансового управления администрации Трубчевского муниципального района от 05.08.2016 № 33 «Об утверждении Порядка составления и ведения сводной бюджетной росписи бюджета Трубчевского муниципального района, бюджетных росписей главных распорядителей (получателей) средств бюджета Трубчевского муниципального района.</w:t>
      </w:r>
      <w:proofErr w:type="gramEnd"/>
    </w:p>
    <w:p w:rsidR="00422882" w:rsidRPr="00CC0CCA" w:rsidRDefault="00422882" w:rsidP="00422882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Решением районного Совета народных депутато</w:t>
      </w:r>
      <w:r w:rsidR="007F3372" w:rsidRPr="00CC0CCA">
        <w:rPr>
          <w:sz w:val="20"/>
          <w:szCs w:val="20"/>
        </w:rPr>
        <w:t>в бюд</w:t>
      </w:r>
      <w:r w:rsidR="005E379C" w:rsidRPr="00CC0CCA">
        <w:rPr>
          <w:sz w:val="20"/>
          <w:szCs w:val="20"/>
        </w:rPr>
        <w:t>же</w:t>
      </w:r>
      <w:r w:rsidR="00DF4E09" w:rsidRPr="00CC0CCA">
        <w:rPr>
          <w:sz w:val="20"/>
          <w:szCs w:val="20"/>
        </w:rPr>
        <w:t>тные ассигнования на 2022</w:t>
      </w:r>
      <w:r w:rsidRPr="00CC0CCA">
        <w:rPr>
          <w:sz w:val="20"/>
          <w:szCs w:val="20"/>
        </w:rPr>
        <w:t xml:space="preserve"> год утверждены в сумме  </w:t>
      </w:r>
      <w:r w:rsidR="00DF4E09" w:rsidRPr="00CC0CCA">
        <w:rPr>
          <w:sz w:val="20"/>
          <w:szCs w:val="20"/>
        </w:rPr>
        <w:t>762 999 817,41</w:t>
      </w:r>
      <w:r w:rsidRPr="00CC0CCA">
        <w:rPr>
          <w:sz w:val="20"/>
          <w:szCs w:val="20"/>
        </w:rPr>
        <w:t xml:space="preserve"> рублей. </w:t>
      </w:r>
    </w:p>
    <w:p w:rsidR="00422882" w:rsidRPr="00CC0CCA" w:rsidRDefault="00422882" w:rsidP="00422882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Бюджетные ассигнования, утвержденные сводной бюджетной росписью расходов районного б</w:t>
      </w:r>
      <w:r w:rsidR="00F9610B" w:rsidRPr="00CC0CCA">
        <w:rPr>
          <w:sz w:val="20"/>
          <w:szCs w:val="20"/>
        </w:rPr>
        <w:t>ю</w:t>
      </w:r>
      <w:r w:rsidR="007C7725" w:rsidRPr="00CC0CCA">
        <w:rPr>
          <w:sz w:val="20"/>
          <w:szCs w:val="20"/>
        </w:rPr>
        <w:t>джета с учетом изменений на</w:t>
      </w:r>
      <w:r w:rsidR="00DF4E09" w:rsidRPr="00CC0CCA">
        <w:rPr>
          <w:sz w:val="20"/>
          <w:szCs w:val="20"/>
        </w:rPr>
        <w:t xml:space="preserve"> 2022</w:t>
      </w:r>
      <w:r w:rsidRPr="00CC0CCA">
        <w:rPr>
          <w:sz w:val="20"/>
          <w:szCs w:val="20"/>
        </w:rPr>
        <w:t xml:space="preserve"> год составили </w:t>
      </w:r>
      <w:r w:rsidR="00673069" w:rsidRPr="00CC0CCA">
        <w:rPr>
          <w:sz w:val="20"/>
          <w:szCs w:val="20"/>
        </w:rPr>
        <w:t xml:space="preserve"> </w:t>
      </w:r>
      <w:r w:rsidR="00D73BD6" w:rsidRPr="00CC0CCA">
        <w:rPr>
          <w:sz w:val="20"/>
          <w:szCs w:val="20"/>
        </w:rPr>
        <w:t>1 034 765 581,21</w:t>
      </w:r>
      <w:r w:rsidR="00EC2264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рублей.</w:t>
      </w:r>
    </w:p>
    <w:p w:rsidR="00422882" w:rsidRPr="00CC0CCA" w:rsidRDefault="00422882" w:rsidP="00422882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Кассовое исполнение ра</w:t>
      </w:r>
      <w:r w:rsidR="007F3372" w:rsidRPr="00CC0CCA">
        <w:rPr>
          <w:sz w:val="20"/>
          <w:szCs w:val="20"/>
        </w:rPr>
        <w:t>сходо</w:t>
      </w:r>
      <w:r w:rsidR="00102375" w:rsidRPr="00CC0CCA">
        <w:rPr>
          <w:sz w:val="20"/>
          <w:szCs w:val="20"/>
        </w:rPr>
        <w:t>в районного бюджета за 2022</w:t>
      </w:r>
      <w:r w:rsidRPr="00CC0CCA">
        <w:rPr>
          <w:sz w:val="20"/>
          <w:szCs w:val="20"/>
        </w:rPr>
        <w:t xml:space="preserve"> год составило </w:t>
      </w:r>
      <w:r w:rsidR="00102375" w:rsidRPr="00CC0CCA">
        <w:rPr>
          <w:sz w:val="20"/>
          <w:szCs w:val="20"/>
        </w:rPr>
        <w:t>912 105 668,93</w:t>
      </w:r>
      <w:r w:rsidR="008A3739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рублей, или </w:t>
      </w:r>
      <w:r w:rsidR="003D0AA7" w:rsidRPr="00CC0CCA">
        <w:rPr>
          <w:sz w:val="20"/>
          <w:szCs w:val="20"/>
        </w:rPr>
        <w:t>88,1</w:t>
      </w:r>
      <w:r w:rsidRPr="00CC0CCA">
        <w:rPr>
          <w:sz w:val="20"/>
          <w:szCs w:val="20"/>
        </w:rPr>
        <w:t xml:space="preserve"> процента к уточненному плану. </w:t>
      </w:r>
    </w:p>
    <w:p w:rsidR="001F22EE" w:rsidRPr="00CC0CCA" w:rsidRDefault="001F22EE" w:rsidP="00422882">
      <w:pPr>
        <w:ind w:firstLine="709"/>
        <w:jc w:val="both"/>
        <w:rPr>
          <w:sz w:val="20"/>
          <w:szCs w:val="20"/>
        </w:rPr>
      </w:pPr>
    </w:p>
    <w:p w:rsidR="00422882" w:rsidRPr="00CC0CCA" w:rsidRDefault="00422882" w:rsidP="00422882">
      <w:pPr>
        <w:tabs>
          <w:tab w:val="left" w:pos="3960"/>
        </w:tabs>
        <w:spacing w:line="281" w:lineRule="auto"/>
        <w:ind w:firstLine="720"/>
        <w:jc w:val="both"/>
        <w:outlineLvl w:val="0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Динамика исполнения расходной части бюджета за ряд лет представлена в таблице</w:t>
      </w:r>
    </w:p>
    <w:p w:rsidR="009E3BF1" w:rsidRPr="00CC0CCA" w:rsidRDefault="009E3BF1" w:rsidP="00422882">
      <w:pPr>
        <w:tabs>
          <w:tab w:val="left" w:pos="3960"/>
        </w:tabs>
        <w:spacing w:line="281" w:lineRule="auto"/>
        <w:ind w:firstLine="720"/>
        <w:jc w:val="both"/>
        <w:outlineLvl w:val="0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(рублей)</w:t>
      </w:r>
    </w:p>
    <w:tbl>
      <w:tblPr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418"/>
        <w:gridCol w:w="709"/>
        <w:gridCol w:w="1559"/>
        <w:gridCol w:w="709"/>
        <w:gridCol w:w="1418"/>
        <w:gridCol w:w="708"/>
        <w:gridCol w:w="1559"/>
        <w:gridCol w:w="567"/>
      </w:tblGrid>
      <w:tr w:rsidR="00CC0CCA" w:rsidRPr="00CC0CCA" w:rsidTr="00487EEE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Год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 xml:space="preserve">Всего расходы    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из них</w:t>
            </w:r>
          </w:p>
        </w:tc>
      </w:tr>
      <w:tr w:rsidR="00CC0CCA" w:rsidRPr="00CC0CCA" w:rsidTr="009850F3">
        <w:trPr>
          <w:trHeight w:val="91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882" w:rsidRPr="00CC0CCA" w:rsidRDefault="00422882" w:rsidP="00487EE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882" w:rsidRPr="00CC0CCA" w:rsidRDefault="00422882" w:rsidP="00487EE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Общего-</w:t>
            </w:r>
            <w:proofErr w:type="spellStart"/>
            <w:r w:rsidRPr="00CC0CCA">
              <w:rPr>
                <w:sz w:val="18"/>
                <w:szCs w:val="18"/>
              </w:rPr>
              <w:t>сударст</w:t>
            </w:r>
            <w:proofErr w:type="spellEnd"/>
            <w:r w:rsidRPr="00CC0CCA">
              <w:rPr>
                <w:sz w:val="18"/>
                <w:szCs w:val="18"/>
              </w:rPr>
              <w:t>-венные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Удельный вес</w:t>
            </w:r>
          </w:p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Социально-культурная сфера</w:t>
            </w:r>
          </w:p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Удельный вес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C0CCA">
              <w:rPr>
                <w:sz w:val="18"/>
                <w:szCs w:val="18"/>
              </w:rPr>
              <w:t>Межбюд-жетные</w:t>
            </w:r>
            <w:proofErr w:type="spellEnd"/>
            <w:proofErr w:type="gramEnd"/>
            <w:r w:rsidRPr="00CC0CCA">
              <w:rPr>
                <w:sz w:val="18"/>
                <w:szCs w:val="18"/>
              </w:rPr>
              <w:t xml:space="preserve"> транс-</w:t>
            </w:r>
          </w:p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ферты бюджетам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Удельный вес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Удельный вес</w:t>
            </w:r>
          </w:p>
        </w:tc>
      </w:tr>
      <w:tr w:rsidR="00CC0CCA" w:rsidRPr="00CC0CCA" w:rsidTr="009850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542 655 467,09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70 996 982,29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386 668 386,74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4 793 000,00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80 197 098,06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14,8</w:t>
            </w:r>
          </w:p>
        </w:tc>
      </w:tr>
      <w:tr w:rsidR="00CC0CCA" w:rsidRPr="00CC0CCA" w:rsidTr="009850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653 966 037,32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78 873 784,73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468 194 136,67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6 155 380,00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100 742 735,92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15,4</w:t>
            </w:r>
          </w:p>
        </w:tc>
      </w:tr>
      <w:tr w:rsidR="00547261" w:rsidRPr="00CC0CCA" w:rsidTr="009850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88B" w:rsidRPr="00CC0CCA" w:rsidRDefault="002C61F1" w:rsidP="00487EEE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912 105 668,93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55 631 751,22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487EEE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6,1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584 192 650,20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F64F1E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13 382 050,00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F64F1E" w:rsidP="001F22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95680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258 899 217,51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F64F1E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28,4</w:t>
            </w:r>
          </w:p>
        </w:tc>
      </w:tr>
    </w:tbl>
    <w:p w:rsidR="00422882" w:rsidRPr="00CC0CCA" w:rsidRDefault="00422882" w:rsidP="00422882">
      <w:pPr>
        <w:ind w:hanging="567"/>
        <w:jc w:val="both"/>
        <w:outlineLvl w:val="0"/>
        <w:rPr>
          <w:i/>
          <w:sz w:val="20"/>
          <w:szCs w:val="20"/>
        </w:rPr>
      </w:pPr>
    </w:p>
    <w:p w:rsidR="00DC5E68" w:rsidRPr="00CC0CCA" w:rsidRDefault="00DC5E68" w:rsidP="00DC5E68">
      <w:pPr>
        <w:ind w:hanging="567"/>
        <w:jc w:val="both"/>
        <w:outlineLvl w:val="0"/>
        <w:rPr>
          <w:i/>
          <w:sz w:val="20"/>
          <w:szCs w:val="20"/>
        </w:rPr>
      </w:pPr>
    </w:p>
    <w:p w:rsidR="00414F61" w:rsidRPr="00CC0CCA" w:rsidRDefault="00414F61" w:rsidP="002371E9">
      <w:pPr>
        <w:ind w:firstLine="709"/>
        <w:jc w:val="both"/>
        <w:rPr>
          <w:spacing w:val="-4"/>
          <w:sz w:val="20"/>
          <w:szCs w:val="20"/>
        </w:rPr>
      </w:pPr>
      <w:r w:rsidRPr="00CC0CCA">
        <w:rPr>
          <w:sz w:val="20"/>
          <w:szCs w:val="20"/>
        </w:rPr>
        <w:t>Исполнение расходов по функциональным направлениям в разрезе разделов бюджетной класс</w:t>
      </w:r>
      <w:r w:rsidR="00BF150B" w:rsidRPr="00CC0CCA">
        <w:rPr>
          <w:sz w:val="20"/>
          <w:szCs w:val="20"/>
        </w:rPr>
        <w:t xml:space="preserve">ификации </w:t>
      </w:r>
      <w:r w:rsidR="00F86696" w:rsidRPr="00CC0CCA">
        <w:rPr>
          <w:sz w:val="20"/>
          <w:szCs w:val="20"/>
        </w:rPr>
        <w:t>расходов бюдж</w:t>
      </w:r>
      <w:r w:rsidR="00513DBF" w:rsidRPr="00CC0CCA">
        <w:rPr>
          <w:sz w:val="20"/>
          <w:szCs w:val="20"/>
        </w:rPr>
        <w:t>ета в 2022</w:t>
      </w:r>
      <w:r w:rsidRPr="00CC0CCA">
        <w:rPr>
          <w:sz w:val="20"/>
          <w:szCs w:val="20"/>
        </w:rPr>
        <w:t xml:space="preserve"> году характеризовалось следующими показателями:</w:t>
      </w:r>
      <w:r w:rsidRPr="00CC0CCA">
        <w:rPr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F1505B" w:rsidRPr="00CC0CCA" w:rsidRDefault="00F1505B" w:rsidP="00F1505B">
      <w:pPr>
        <w:spacing w:before="120"/>
        <w:jc w:val="center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 xml:space="preserve">Исполнение расходов районного бюджета </w:t>
      </w:r>
    </w:p>
    <w:p w:rsidR="00F1505B" w:rsidRPr="00CC0CCA" w:rsidRDefault="00F1505B" w:rsidP="00F1505B">
      <w:pPr>
        <w:jc w:val="center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>по разделам класс</w:t>
      </w:r>
      <w:r w:rsidR="00513DBF" w:rsidRPr="00CC0CCA">
        <w:rPr>
          <w:b/>
          <w:sz w:val="20"/>
          <w:szCs w:val="20"/>
        </w:rPr>
        <w:t>ификации расходов бюджета в 2022</w:t>
      </w:r>
      <w:r w:rsidRPr="00CC0CCA">
        <w:rPr>
          <w:b/>
          <w:sz w:val="20"/>
          <w:szCs w:val="20"/>
        </w:rPr>
        <w:t xml:space="preserve"> году</w:t>
      </w:r>
    </w:p>
    <w:p w:rsidR="00F1505B" w:rsidRPr="00CC0CCA" w:rsidRDefault="00F1505B" w:rsidP="00723B86">
      <w:pPr>
        <w:spacing w:line="360" w:lineRule="auto"/>
        <w:ind w:right="139" w:firstLine="709"/>
        <w:jc w:val="both"/>
        <w:rPr>
          <w:spacing w:val="-4"/>
          <w:sz w:val="20"/>
          <w:szCs w:val="20"/>
        </w:rPr>
      </w:pPr>
      <w:r w:rsidRPr="00CC0CCA">
        <w:rPr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9E3BF1" w:rsidRPr="00CC0CCA">
        <w:rPr>
          <w:spacing w:val="-4"/>
          <w:sz w:val="20"/>
          <w:szCs w:val="20"/>
        </w:rPr>
        <w:t xml:space="preserve">                           (рублей</w:t>
      </w:r>
      <w:r w:rsidRPr="00CC0CCA">
        <w:rPr>
          <w:spacing w:val="-4"/>
          <w:sz w:val="20"/>
          <w:szCs w:val="20"/>
        </w:rPr>
        <w:t>)</w:t>
      </w:r>
      <w:r w:rsidR="00F13086" w:rsidRPr="00CC0CCA">
        <w:rPr>
          <w:spacing w:val="-4"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X="250" w:tblpY="64"/>
        <w:tblW w:w="10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67"/>
        <w:gridCol w:w="1559"/>
        <w:gridCol w:w="1668"/>
        <w:gridCol w:w="1560"/>
        <w:gridCol w:w="992"/>
        <w:gridCol w:w="817"/>
      </w:tblGrid>
      <w:tr w:rsidR="00CC0CCA" w:rsidRPr="00CC0CCA" w:rsidTr="00EF0F0D">
        <w:trPr>
          <w:trHeight w:val="76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F1505B" w:rsidP="00827A9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Наименование разделов функциональной классификации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F1505B" w:rsidP="00827A9C">
            <w:pPr>
              <w:jc w:val="center"/>
              <w:rPr>
                <w:sz w:val="20"/>
                <w:szCs w:val="20"/>
              </w:rPr>
            </w:pPr>
            <w:proofErr w:type="spellStart"/>
            <w:r w:rsidRPr="00CC0CC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F1505B" w:rsidP="00513DB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 в 20</w:t>
            </w:r>
            <w:r w:rsidR="006748E7" w:rsidRPr="00CC0CCA">
              <w:rPr>
                <w:sz w:val="20"/>
                <w:szCs w:val="20"/>
              </w:rPr>
              <w:t>2</w:t>
            </w:r>
            <w:r w:rsidR="00513DBF" w:rsidRPr="00CC0CCA">
              <w:rPr>
                <w:sz w:val="20"/>
                <w:szCs w:val="20"/>
              </w:rPr>
              <w:t>1</w:t>
            </w:r>
            <w:r w:rsidRPr="00CC0CCA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684036" w:rsidP="00F8669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 20</w:t>
            </w:r>
            <w:r w:rsidR="00513DBF" w:rsidRPr="00CC0CCA">
              <w:rPr>
                <w:sz w:val="20"/>
                <w:szCs w:val="20"/>
              </w:rPr>
              <w:t>22</w:t>
            </w:r>
            <w:r w:rsidR="00F1505B" w:rsidRPr="00CC0CCA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684036" w:rsidP="00F8669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 в 20</w:t>
            </w:r>
            <w:r w:rsidR="00513DBF" w:rsidRPr="00CC0CCA">
              <w:rPr>
                <w:sz w:val="20"/>
                <w:szCs w:val="20"/>
              </w:rPr>
              <w:t>22</w:t>
            </w:r>
            <w:r w:rsidR="00F1505B" w:rsidRPr="00CC0CCA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F1505B" w:rsidP="00827A9C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Процент исполнения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513DBF" w:rsidP="00F86696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 роста, 2022 г к 2021</w:t>
            </w:r>
            <w:r w:rsidR="00F1505B" w:rsidRPr="00CC0CCA">
              <w:rPr>
                <w:sz w:val="20"/>
                <w:szCs w:val="20"/>
              </w:rPr>
              <w:t xml:space="preserve"> г %</w:t>
            </w:r>
          </w:p>
        </w:tc>
      </w:tr>
      <w:tr w:rsidR="00CC0CCA" w:rsidRPr="00CC0CCA" w:rsidTr="00EF0F0D">
        <w:trPr>
          <w:trHeight w:val="18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78 873 784,73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417BAB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56 155 166,62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417BAB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55 631 751,22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417BAB" w:rsidP="00417BAB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2B5816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70,5</w:t>
            </w:r>
          </w:p>
        </w:tc>
      </w:tr>
      <w:tr w:rsidR="00CC0CCA" w:rsidRPr="00CC0CCA" w:rsidTr="00EF0F0D">
        <w:trPr>
          <w:trHeight w:val="10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1 318 562,00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417BAB" w:rsidP="00417BAB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  1 308 005,00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417BAB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1 308 005,00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2B5816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99,2</w:t>
            </w:r>
          </w:p>
        </w:tc>
      </w:tr>
      <w:tr w:rsidR="00CC0CCA" w:rsidRPr="00CC0CCA" w:rsidTr="00EF0F0D">
        <w:trPr>
          <w:trHeight w:val="31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12 218 373,65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CF6D4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15 539 977,00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CF6D4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15 536 469,07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  <w:r w:rsidR="008C5DD7" w:rsidRPr="00CC0CCA">
              <w:rPr>
                <w:sz w:val="20"/>
                <w:szCs w:val="20"/>
              </w:rPr>
              <w:t>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AF6575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127,2</w:t>
            </w:r>
          </w:p>
        </w:tc>
      </w:tr>
      <w:tr w:rsidR="00CC0CCA" w:rsidRPr="00CC0CCA" w:rsidTr="00EF0F0D">
        <w:trPr>
          <w:trHeight w:val="92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72 387 618,61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CF6D4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104 836 319,07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CF6D4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98 555 216,62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CF6D4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94,0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AF6575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136,1</w:t>
            </w:r>
          </w:p>
        </w:tc>
      </w:tr>
      <w:tr w:rsidR="00CC0CCA" w:rsidRPr="00CC0CCA" w:rsidTr="00EF0F0D">
        <w:trPr>
          <w:trHeight w:val="41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14 543 432,88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6040CE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255 189 717,49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143 347 253,84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3951B2" w:rsidP="003951B2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9,9 раза</w:t>
            </w:r>
          </w:p>
        </w:tc>
      </w:tr>
      <w:tr w:rsidR="00CC0CCA" w:rsidRPr="00CC0CCA" w:rsidTr="00EF0F0D">
        <w:trPr>
          <w:trHeight w:val="41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3F135E" w:rsidP="00513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230 850,00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</w:t>
            </w:r>
          </w:p>
        </w:tc>
      </w:tr>
      <w:tr w:rsidR="00CC0CCA" w:rsidRPr="00CC0CCA" w:rsidTr="00EF0F0D">
        <w:trPr>
          <w:trHeight w:val="14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350 303 511,66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6040CE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482 301 365,35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478 731 645,57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D30D43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136,7</w:t>
            </w:r>
          </w:p>
        </w:tc>
      </w:tr>
      <w:tr w:rsidR="00CC0CCA" w:rsidRPr="00CC0CCA" w:rsidTr="00EF0F0D">
        <w:trPr>
          <w:trHeight w:val="194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54 773 235,05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8933D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65 915 202,42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8933D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65 907 569,34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04633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D30D43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120,3</w:t>
            </w:r>
          </w:p>
        </w:tc>
      </w:tr>
      <w:tr w:rsidR="00CC0CCA" w:rsidRPr="00CC0CCA" w:rsidTr="00EF0F0D">
        <w:trPr>
          <w:trHeight w:val="18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22 907 302,77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790A54" w:rsidP="00790A54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20 896 855,84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790A54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20 695 650,97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790A54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9543ED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90,3</w:t>
            </w:r>
          </w:p>
        </w:tc>
      </w:tr>
      <w:tr w:rsidR="00CC0CCA" w:rsidRPr="00CC0CCA" w:rsidTr="00EF0F0D">
        <w:trPr>
          <w:trHeight w:val="10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Физическая культура 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40 210 087,19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22725" w:rsidP="0052272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18 857 799,44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22725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18 857 784,32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9543ED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46,9</w:t>
            </w:r>
          </w:p>
        </w:tc>
      </w:tr>
      <w:tr w:rsidR="00CC0CCA" w:rsidRPr="00CC0CCA" w:rsidTr="00EF0F0D">
        <w:trPr>
          <w:trHeight w:val="10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E2097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Обслуживание государственного </w:t>
            </w:r>
            <w:r w:rsidR="00E2097A">
              <w:rPr>
                <w:sz w:val="20"/>
                <w:szCs w:val="20"/>
              </w:rPr>
              <w:t>(</w:t>
            </w:r>
            <w:r w:rsidRPr="00CC0CCA">
              <w:rPr>
                <w:sz w:val="20"/>
                <w:szCs w:val="20"/>
              </w:rPr>
              <w:t>муниципального</w:t>
            </w:r>
            <w:r w:rsidR="00E2097A">
              <w:rPr>
                <w:sz w:val="20"/>
                <w:szCs w:val="20"/>
              </w:rPr>
              <w:t>)</w:t>
            </w:r>
            <w:r w:rsidRPr="00CC0CCA">
              <w:rPr>
                <w:sz w:val="20"/>
                <w:szCs w:val="20"/>
              </w:rPr>
              <w:t xml:space="preserve">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274 748,78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152 272,98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152 272,98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EF0F0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9543ED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55,4</w:t>
            </w:r>
          </w:p>
        </w:tc>
      </w:tr>
      <w:tr w:rsidR="00CC0CCA" w:rsidRPr="00CC0CCA" w:rsidTr="00EF0F0D">
        <w:trPr>
          <w:trHeight w:val="419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6 155 380,00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13 382 050,00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13 382 050,00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9543ED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217,4</w:t>
            </w:r>
          </w:p>
        </w:tc>
      </w:tr>
      <w:tr w:rsidR="00CC0CCA" w:rsidRPr="00CC0CCA" w:rsidTr="00EF0F0D">
        <w:trPr>
          <w:trHeight w:val="94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653 966 037,32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1 034 765 581,21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912 105 668,93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D01F3D" w:rsidP="00EF0F0D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88,1</w:t>
            </w:r>
            <w:r w:rsidR="00513DBF" w:rsidRPr="00CC0CCA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9543ED" w:rsidP="00513DBF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139,5</w:t>
            </w:r>
          </w:p>
        </w:tc>
      </w:tr>
    </w:tbl>
    <w:p w:rsidR="00F1505B" w:rsidRPr="00CC0CCA" w:rsidRDefault="00F1505B" w:rsidP="00F1505B">
      <w:pPr>
        <w:ind w:firstLine="709"/>
        <w:jc w:val="both"/>
        <w:rPr>
          <w:spacing w:val="6"/>
          <w:sz w:val="20"/>
          <w:szCs w:val="20"/>
        </w:rPr>
      </w:pPr>
    </w:p>
    <w:p w:rsidR="00E2097A" w:rsidRDefault="00022ACD" w:rsidP="00022ACD">
      <w:pPr>
        <w:ind w:firstLine="709"/>
        <w:rPr>
          <w:b/>
          <w:spacing w:val="6"/>
          <w:sz w:val="20"/>
          <w:szCs w:val="20"/>
        </w:rPr>
      </w:pPr>
      <w:r>
        <w:rPr>
          <w:b/>
          <w:spacing w:val="6"/>
          <w:sz w:val="20"/>
          <w:szCs w:val="20"/>
        </w:rPr>
        <w:t xml:space="preserve">                                           </w:t>
      </w:r>
    </w:p>
    <w:p w:rsidR="00654447" w:rsidRPr="00CC0CCA" w:rsidRDefault="00E2097A" w:rsidP="00022ACD">
      <w:pPr>
        <w:ind w:firstLine="709"/>
        <w:rPr>
          <w:b/>
          <w:spacing w:val="6"/>
          <w:sz w:val="20"/>
          <w:szCs w:val="20"/>
        </w:rPr>
      </w:pPr>
      <w:r>
        <w:rPr>
          <w:b/>
          <w:spacing w:val="6"/>
          <w:sz w:val="20"/>
          <w:szCs w:val="20"/>
        </w:rPr>
        <w:t xml:space="preserve">                                 </w:t>
      </w:r>
      <w:r w:rsidR="00022ACD">
        <w:rPr>
          <w:b/>
          <w:spacing w:val="6"/>
          <w:sz w:val="20"/>
          <w:szCs w:val="20"/>
        </w:rPr>
        <w:t xml:space="preserve"> </w:t>
      </w:r>
      <w:r w:rsidR="00654447" w:rsidRPr="00CC0CCA">
        <w:rPr>
          <w:b/>
          <w:spacing w:val="6"/>
          <w:sz w:val="20"/>
          <w:szCs w:val="20"/>
        </w:rPr>
        <w:t>0100 «Общегосударственные вопросы»</w:t>
      </w:r>
    </w:p>
    <w:p w:rsidR="0093342E" w:rsidRPr="0050551F" w:rsidRDefault="0093342E" w:rsidP="0093342E">
      <w:pPr>
        <w:ind w:firstLine="709"/>
        <w:jc w:val="center"/>
        <w:rPr>
          <w:b/>
          <w:spacing w:val="6"/>
          <w:sz w:val="20"/>
          <w:szCs w:val="20"/>
          <w:lang w:val="en-US"/>
        </w:rPr>
      </w:pPr>
    </w:p>
    <w:p w:rsidR="00132132" w:rsidRPr="00CC0CCA" w:rsidRDefault="006A20F5" w:rsidP="0093342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CC0CCA">
        <w:rPr>
          <w:sz w:val="20"/>
          <w:szCs w:val="20"/>
        </w:rPr>
        <w:t xml:space="preserve">      </w:t>
      </w:r>
      <w:r w:rsidR="00944E08" w:rsidRPr="00CC0CCA">
        <w:rPr>
          <w:sz w:val="20"/>
          <w:szCs w:val="20"/>
        </w:rPr>
        <w:t xml:space="preserve">  </w:t>
      </w:r>
      <w:r w:rsidRPr="00CC0CCA">
        <w:rPr>
          <w:sz w:val="20"/>
          <w:szCs w:val="20"/>
        </w:rPr>
        <w:t xml:space="preserve">   Расходы по разделу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0100 «Общегосударственные вопросы» исполнены в объеме </w:t>
      </w:r>
      <w:r w:rsidR="00D44A09" w:rsidRPr="00CC0CCA">
        <w:rPr>
          <w:rFonts w:eastAsia="Calibri"/>
          <w:spacing w:val="6"/>
          <w:sz w:val="20"/>
          <w:szCs w:val="20"/>
          <w:lang w:eastAsia="en-US"/>
        </w:rPr>
        <w:t>55 631 751,22</w:t>
      </w:r>
      <w:r w:rsidR="00D739D4"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рублей, что составляет </w:t>
      </w:r>
      <w:r w:rsidR="00D44A09" w:rsidRPr="00CC0CCA">
        <w:rPr>
          <w:rFonts w:eastAsia="Calibri"/>
          <w:spacing w:val="6"/>
          <w:sz w:val="20"/>
          <w:szCs w:val="20"/>
          <w:lang w:eastAsia="en-US"/>
        </w:rPr>
        <w:t>99,1</w:t>
      </w:r>
      <w:r w:rsidRPr="00CC0CCA">
        <w:rPr>
          <w:rFonts w:eastAsia="Calibri"/>
          <w:spacing w:val="6"/>
          <w:sz w:val="20"/>
          <w:szCs w:val="20"/>
          <w:lang w:eastAsia="en-US"/>
        </w:rPr>
        <w:t>% к уточненному плану. По сравн</w:t>
      </w:r>
      <w:r w:rsidR="002C7B84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</w:t>
      </w:r>
      <w:r w:rsidR="00D44A09" w:rsidRPr="00CC0CCA">
        <w:rPr>
          <w:rFonts w:eastAsia="Calibri"/>
          <w:spacing w:val="6"/>
          <w:sz w:val="20"/>
          <w:szCs w:val="20"/>
          <w:lang w:eastAsia="en-US"/>
        </w:rPr>
        <w:t>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D44A09" w:rsidRPr="00CC0CCA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D44A09" w:rsidRPr="00CC0CCA">
        <w:rPr>
          <w:rFonts w:eastAsia="Calibri"/>
          <w:spacing w:val="6"/>
          <w:sz w:val="20"/>
          <w:szCs w:val="20"/>
          <w:lang w:eastAsia="en-US"/>
        </w:rPr>
        <w:t>23 242 033,51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8153A6" w:rsidRPr="00CC0CCA" w:rsidRDefault="008153A6" w:rsidP="0093342E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По подразделу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</w:t>
      </w:r>
      <w:r w:rsidR="00AF40F7" w:rsidRPr="00CC0CCA">
        <w:rPr>
          <w:sz w:val="20"/>
          <w:szCs w:val="20"/>
        </w:rPr>
        <w:t xml:space="preserve"> </w:t>
      </w:r>
      <w:r w:rsidR="00284B6A" w:rsidRPr="00CC0CCA">
        <w:rPr>
          <w:sz w:val="20"/>
          <w:szCs w:val="20"/>
        </w:rPr>
        <w:t>-</w:t>
      </w:r>
      <w:r w:rsidRPr="00CC0CCA">
        <w:rPr>
          <w:sz w:val="20"/>
          <w:szCs w:val="20"/>
        </w:rPr>
        <w:t xml:space="preserve"> </w:t>
      </w:r>
      <w:r w:rsidR="00C74C2B" w:rsidRPr="00CC0CCA">
        <w:rPr>
          <w:sz w:val="20"/>
          <w:szCs w:val="20"/>
        </w:rPr>
        <w:t>1 609 191,34</w:t>
      </w:r>
      <w:r w:rsidRPr="00CC0CCA">
        <w:rPr>
          <w:sz w:val="20"/>
          <w:szCs w:val="20"/>
        </w:rPr>
        <w:t xml:space="preserve"> рублей  при плане </w:t>
      </w:r>
      <w:r w:rsidR="00284B6A" w:rsidRPr="00CC0CCA">
        <w:rPr>
          <w:sz w:val="20"/>
          <w:szCs w:val="20"/>
        </w:rPr>
        <w:t>–</w:t>
      </w:r>
      <w:r w:rsidR="00AF40F7" w:rsidRPr="00CC0CCA">
        <w:rPr>
          <w:sz w:val="20"/>
          <w:szCs w:val="20"/>
        </w:rPr>
        <w:t xml:space="preserve"> </w:t>
      </w:r>
      <w:r w:rsidR="00C74C2B" w:rsidRPr="00CC0CCA">
        <w:rPr>
          <w:sz w:val="20"/>
          <w:szCs w:val="20"/>
        </w:rPr>
        <w:t>1 609 191,34</w:t>
      </w:r>
      <w:r w:rsidRPr="00CC0CCA">
        <w:rPr>
          <w:sz w:val="20"/>
          <w:szCs w:val="20"/>
        </w:rPr>
        <w:t xml:space="preserve">  или  </w:t>
      </w:r>
      <w:r w:rsidR="00921731" w:rsidRPr="00CC0CCA">
        <w:rPr>
          <w:sz w:val="20"/>
          <w:szCs w:val="20"/>
        </w:rPr>
        <w:t>100,0</w:t>
      </w:r>
      <w:r w:rsidRPr="00CC0CCA">
        <w:rPr>
          <w:sz w:val="20"/>
          <w:szCs w:val="20"/>
        </w:rPr>
        <w:t xml:space="preserve"> %.</w:t>
      </w:r>
      <w:r w:rsidRPr="00CC0CCA">
        <w:t xml:space="preserve"> </w:t>
      </w:r>
      <w:r w:rsidRPr="00CC0CCA">
        <w:rPr>
          <w:sz w:val="20"/>
          <w:szCs w:val="20"/>
        </w:rPr>
        <w:t>По данному подразделу обеспечено содержание главы Трубчевского района.</w:t>
      </w:r>
    </w:p>
    <w:p w:rsidR="008153A6" w:rsidRPr="00CC0CCA" w:rsidRDefault="008153A6" w:rsidP="0093342E">
      <w:pPr>
        <w:jc w:val="both"/>
        <w:rPr>
          <w:iCs/>
          <w:sz w:val="20"/>
          <w:szCs w:val="20"/>
        </w:rPr>
      </w:pPr>
      <w:r w:rsidRPr="00CC0CCA">
        <w:rPr>
          <w:iCs/>
          <w:sz w:val="20"/>
          <w:szCs w:val="20"/>
        </w:rPr>
        <w:t xml:space="preserve">         По подразделу 0103 «Функционирование законодательных и представительных органов власти» кассовое исполнение расходов </w:t>
      </w:r>
      <w:r w:rsidRPr="00CC0CCA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Pr="00CC0CCA">
        <w:rPr>
          <w:iCs/>
          <w:sz w:val="20"/>
          <w:szCs w:val="20"/>
        </w:rPr>
        <w:t xml:space="preserve"> сложилось в объеме </w:t>
      </w:r>
      <w:r w:rsidR="00AF40F7" w:rsidRPr="00CC0CCA">
        <w:rPr>
          <w:iCs/>
          <w:sz w:val="20"/>
          <w:szCs w:val="20"/>
        </w:rPr>
        <w:t>1</w:t>
      </w:r>
      <w:r w:rsidR="00F836B1" w:rsidRPr="00CC0CCA">
        <w:rPr>
          <w:iCs/>
          <w:sz w:val="20"/>
          <w:szCs w:val="20"/>
        </w:rPr>
        <w:t xml:space="preserve"> 620 990,72 рублей, </w:t>
      </w:r>
      <w:r w:rsidRPr="00CC0CCA">
        <w:rPr>
          <w:iCs/>
          <w:sz w:val="20"/>
          <w:szCs w:val="20"/>
        </w:rPr>
        <w:t xml:space="preserve">при плане </w:t>
      </w:r>
      <w:r w:rsidR="00AF40F7" w:rsidRPr="00CC0CCA">
        <w:rPr>
          <w:iCs/>
          <w:sz w:val="20"/>
          <w:szCs w:val="20"/>
        </w:rPr>
        <w:t>1</w:t>
      </w:r>
      <w:r w:rsidR="00F836B1" w:rsidRPr="00CC0CCA">
        <w:rPr>
          <w:iCs/>
          <w:sz w:val="20"/>
          <w:szCs w:val="20"/>
        </w:rPr>
        <w:t> 624 512,81</w:t>
      </w:r>
      <w:r w:rsidR="00FA6776" w:rsidRPr="00CC0CCA">
        <w:rPr>
          <w:iCs/>
          <w:sz w:val="20"/>
          <w:szCs w:val="20"/>
        </w:rPr>
        <w:t xml:space="preserve"> рублей, </w:t>
      </w:r>
      <w:r w:rsidRPr="00CC0CCA">
        <w:rPr>
          <w:iCs/>
          <w:sz w:val="20"/>
          <w:szCs w:val="20"/>
        </w:rPr>
        <w:t xml:space="preserve">что составляет </w:t>
      </w:r>
      <w:r w:rsidR="00F836B1" w:rsidRPr="00CC0CCA">
        <w:rPr>
          <w:iCs/>
          <w:sz w:val="20"/>
          <w:szCs w:val="20"/>
        </w:rPr>
        <w:t xml:space="preserve">99,8 процентов. </w:t>
      </w:r>
      <w:r w:rsidRPr="00CC0CCA">
        <w:rPr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F85303" w:rsidRPr="00CC0CCA" w:rsidRDefault="008153A6" w:rsidP="0093342E">
      <w:pPr>
        <w:jc w:val="both"/>
        <w:rPr>
          <w:position w:val="2"/>
          <w:sz w:val="20"/>
          <w:szCs w:val="20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 xml:space="preserve">        </w:t>
      </w:r>
      <w:proofErr w:type="gramStart"/>
      <w:r w:rsidRPr="00CC0CCA">
        <w:rPr>
          <w:rFonts w:eastAsia="Calibri"/>
          <w:spacing w:val="6"/>
          <w:sz w:val="20"/>
          <w:szCs w:val="20"/>
          <w:lang w:eastAsia="en-US"/>
        </w:rPr>
        <w:t xml:space="preserve">По подразделу 0104 </w:t>
      </w:r>
      <w:r w:rsidR="00F85303" w:rsidRPr="00CC0CCA">
        <w:rPr>
          <w:rFonts w:eastAsia="Calibri"/>
          <w:spacing w:val="6"/>
          <w:sz w:val="20"/>
          <w:szCs w:val="20"/>
          <w:lang w:eastAsia="en-US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FA6776" w:rsidRPr="00CC0CCA">
        <w:rPr>
          <w:rFonts w:eastAsia="Calibri"/>
          <w:spacing w:val="6"/>
          <w:sz w:val="20"/>
          <w:szCs w:val="20"/>
          <w:lang w:eastAsia="en-US"/>
        </w:rPr>
        <w:t xml:space="preserve"> кассовое исполнение </w:t>
      </w:r>
      <w:r w:rsidR="00F85303" w:rsidRPr="00CC0CCA">
        <w:rPr>
          <w:rFonts w:eastAsia="Calibri"/>
          <w:spacing w:val="6"/>
          <w:sz w:val="20"/>
          <w:szCs w:val="20"/>
          <w:lang w:eastAsia="en-US"/>
        </w:rPr>
        <w:t xml:space="preserve">расходов сложилось в объеме </w:t>
      </w:r>
      <w:r w:rsidR="00997DD2" w:rsidRPr="00CC0CCA">
        <w:rPr>
          <w:rFonts w:eastAsia="Calibri"/>
          <w:spacing w:val="6"/>
          <w:sz w:val="20"/>
          <w:szCs w:val="20"/>
          <w:lang w:eastAsia="en-US"/>
        </w:rPr>
        <w:t>35 454 448,21</w:t>
      </w:r>
      <w:r w:rsidR="00F85303" w:rsidRPr="00CC0CCA">
        <w:rPr>
          <w:rFonts w:eastAsia="Calibri"/>
          <w:spacing w:val="6"/>
          <w:sz w:val="20"/>
          <w:szCs w:val="20"/>
          <w:lang w:eastAsia="en-US"/>
        </w:rPr>
        <w:t xml:space="preserve"> рублей при плане </w:t>
      </w:r>
      <w:r w:rsidR="00997DD2" w:rsidRPr="00CC0CCA">
        <w:rPr>
          <w:rFonts w:eastAsia="Calibri"/>
          <w:spacing w:val="6"/>
          <w:sz w:val="20"/>
          <w:szCs w:val="20"/>
          <w:lang w:eastAsia="en-US"/>
        </w:rPr>
        <w:t>35 970 507,95 рублей или 98,6</w:t>
      </w:r>
      <w:r w:rsidR="00F85303" w:rsidRPr="00CC0CCA">
        <w:rPr>
          <w:rFonts w:eastAsia="Calibri"/>
          <w:spacing w:val="6"/>
          <w:sz w:val="20"/>
          <w:szCs w:val="20"/>
          <w:lang w:eastAsia="en-US"/>
        </w:rPr>
        <w:t>%.</w:t>
      </w:r>
      <w:r w:rsidR="00F85303" w:rsidRPr="00CC0CCA">
        <w:rPr>
          <w:sz w:val="20"/>
          <w:szCs w:val="20"/>
        </w:rPr>
        <w:t xml:space="preserve"> По подразделу учтены расходы на </w:t>
      </w:r>
      <w:r w:rsidR="00F85303" w:rsidRPr="00CC0CCA">
        <w:rPr>
          <w:position w:val="2"/>
          <w:sz w:val="20"/>
          <w:szCs w:val="20"/>
        </w:rPr>
        <w:t>оплату труда с начислениями главы администрации района,</w:t>
      </w:r>
      <w:r w:rsidR="00F85303" w:rsidRPr="00CC0CCA">
        <w:rPr>
          <w:sz w:val="20"/>
          <w:szCs w:val="20"/>
        </w:rPr>
        <w:t xml:space="preserve"> </w:t>
      </w:r>
      <w:r w:rsidR="00F85303" w:rsidRPr="00CC0CCA">
        <w:rPr>
          <w:position w:val="2"/>
          <w:sz w:val="20"/>
          <w:szCs w:val="20"/>
        </w:rPr>
        <w:t>содержание аппарата администрации района, уплату налогов.</w:t>
      </w:r>
      <w:proofErr w:type="gramEnd"/>
    </w:p>
    <w:p w:rsidR="008D3D9D" w:rsidRPr="00CC0CCA" w:rsidRDefault="00E33B40" w:rsidP="0093342E">
      <w:pPr>
        <w:jc w:val="both"/>
        <w:rPr>
          <w:sz w:val="20"/>
          <w:szCs w:val="20"/>
        </w:rPr>
      </w:pPr>
      <w:r w:rsidRPr="00CC0CCA">
        <w:rPr>
          <w:position w:val="2"/>
          <w:sz w:val="20"/>
          <w:szCs w:val="20"/>
        </w:rPr>
        <w:t xml:space="preserve">          По подразделу 0105 «</w:t>
      </w:r>
      <w:r w:rsidR="008D3D9D" w:rsidRPr="00CC0CCA">
        <w:rPr>
          <w:position w:val="2"/>
          <w:sz w:val="20"/>
          <w:szCs w:val="20"/>
        </w:rPr>
        <w:t xml:space="preserve">Судебная система» кассовое исполнение  расходов сложилось в объеме </w:t>
      </w:r>
      <w:r w:rsidR="00967BF6" w:rsidRPr="00CC0CCA">
        <w:rPr>
          <w:position w:val="2"/>
          <w:sz w:val="20"/>
          <w:szCs w:val="20"/>
        </w:rPr>
        <w:t>131 880,</w:t>
      </w:r>
      <w:r w:rsidR="00D02033" w:rsidRPr="00CC0CCA">
        <w:rPr>
          <w:position w:val="2"/>
          <w:sz w:val="20"/>
          <w:szCs w:val="20"/>
        </w:rPr>
        <w:t>00</w:t>
      </w:r>
      <w:r w:rsidR="008D3D9D" w:rsidRPr="00CC0CCA">
        <w:rPr>
          <w:position w:val="2"/>
          <w:sz w:val="20"/>
          <w:szCs w:val="20"/>
        </w:rPr>
        <w:t xml:space="preserve"> рублей</w:t>
      </w:r>
      <w:r w:rsidR="00EE08A6" w:rsidRPr="00CC0CCA">
        <w:rPr>
          <w:position w:val="2"/>
          <w:sz w:val="20"/>
          <w:szCs w:val="20"/>
        </w:rPr>
        <w:t xml:space="preserve"> при плане </w:t>
      </w:r>
      <w:r w:rsidR="00967BF6" w:rsidRPr="00CC0CCA">
        <w:rPr>
          <w:position w:val="2"/>
          <w:sz w:val="20"/>
          <w:szCs w:val="20"/>
        </w:rPr>
        <w:t>131 880,00</w:t>
      </w:r>
      <w:r w:rsidR="008D3D9D" w:rsidRPr="00CC0CCA">
        <w:rPr>
          <w:position w:val="2"/>
          <w:sz w:val="20"/>
          <w:szCs w:val="20"/>
        </w:rPr>
        <w:t xml:space="preserve"> или </w:t>
      </w:r>
      <w:r w:rsidR="00D02033" w:rsidRPr="00CC0CCA">
        <w:rPr>
          <w:position w:val="2"/>
          <w:sz w:val="20"/>
          <w:szCs w:val="20"/>
        </w:rPr>
        <w:t>100,0</w:t>
      </w:r>
      <w:r w:rsidR="008D3D9D" w:rsidRPr="00CC0CCA">
        <w:rPr>
          <w:position w:val="2"/>
          <w:sz w:val="20"/>
          <w:szCs w:val="20"/>
        </w:rPr>
        <w:t xml:space="preserve">% от плановых назначений. </w:t>
      </w:r>
    </w:p>
    <w:p w:rsidR="00C96A7B" w:rsidRPr="00CC0CCA" w:rsidRDefault="00C96A7B" w:rsidP="0093342E">
      <w:pPr>
        <w:ind w:firstLine="709"/>
        <w:jc w:val="both"/>
        <w:rPr>
          <w:sz w:val="20"/>
          <w:szCs w:val="20"/>
        </w:rPr>
      </w:pPr>
      <w:proofErr w:type="gramStart"/>
      <w:r w:rsidRPr="00CC0CCA">
        <w:rPr>
          <w:iCs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(финансово-бюджетного) надзора» расходы исполнены в сумме </w:t>
      </w:r>
      <w:r w:rsidR="00F32D9E" w:rsidRPr="00CC0CCA">
        <w:rPr>
          <w:iCs/>
          <w:sz w:val="20"/>
          <w:szCs w:val="20"/>
        </w:rPr>
        <w:t>9 257 924,93</w:t>
      </w:r>
      <w:r w:rsidRPr="00CC0CCA">
        <w:rPr>
          <w:iCs/>
          <w:sz w:val="20"/>
          <w:szCs w:val="20"/>
        </w:rPr>
        <w:t xml:space="preserve"> рублей при плановых назначениях </w:t>
      </w:r>
      <w:r w:rsidR="00F32D9E" w:rsidRPr="00CC0CCA">
        <w:rPr>
          <w:iCs/>
          <w:sz w:val="20"/>
          <w:szCs w:val="20"/>
        </w:rPr>
        <w:t>9 261 758,50</w:t>
      </w:r>
      <w:r w:rsidRPr="00CC0CCA">
        <w:rPr>
          <w:iCs/>
          <w:sz w:val="20"/>
          <w:szCs w:val="20"/>
        </w:rPr>
        <w:t xml:space="preserve"> рублей,</w:t>
      </w:r>
      <w:r w:rsidR="002C7B84" w:rsidRPr="00CC0CCA">
        <w:rPr>
          <w:iCs/>
          <w:sz w:val="20"/>
          <w:szCs w:val="20"/>
        </w:rPr>
        <w:t xml:space="preserve"> что составляет 99,9</w:t>
      </w:r>
      <w:r w:rsidR="00F32D9E" w:rsidRPr="00CC0CCA">
        <w:rPr>
          <w:iCs/>
          <w:sz w:val="20"/>
          <w:szCs w:val="20"/>
        </w:rPr>
        <w:t>5</w:t>
      </w:r>
      <w:r w:rsidR="002C7B84" w:rsidRPr="00CC0CCA">
        <w:rPr>
          <w:iCs/>
          <w:sz w:val="20"/>
          <w:szCs w:val="20"/>
        </w:rPr>
        <w:t>%,</w:t>
      </w:r>
      <w:r w:rsidRPr="00CC0CCA">
        <w:rPr>
          <w:iCs/>
          <w:sz w:val="20"/>
          <w:szCs w:val="20"/>
        </w:rPr>
        <w:t xml:space="preserve"> по </w:t>
      </w:r>
      <w:r w:rsidRPr="00CC0CCA">
        <w:rPr>
          <w:sz w:val="20"/>
          <w:szCs w:val="20"/>
        </w:rPr>
        <w:t>которому учтены расходы на содержание финансового управления администрации Тру</w:t>
      </w:r>
      <w:r w:rsidR="00D104BA" w:rsidRPr="00CC0CCA">
        <w:rPr>
          <w:sz w:val="20"/>
          <w:szCs w:val="20"/>
        </w:rPr>
        <w:t>бчевского муниципального района и расходы на содержание Контроль</w:t>
      </w:r>
      <w:r w:rsidR="000437A1" w:rsidRPr="00CC0CCA">
        <w:rPr>
          <w:sz w:val="20"/>
          <w:szCs w:val="20"/>
        </w:rPr>
        <w:t xml:space="preserve"> </w:t>
      </w:r>
      <w:r w:rsidR="00D104BA" w:rsidRPr="00CC0CCA">
        <w:rPr>
          <w:sz w:val="20"/>
          <w:szCs w:val="20"/>
        </w:rPr>
        <w:t>- счетной палаты Трубчевского</w:t>
      </w:r>
      <w:r w:rsidR="000437A1" w:rsidRPr="00CC0CCA">
        <w:rPr>
          <w:sz w:val="20"/>
          <w:szCs w:val="20"/>
        </w:rPr>
        <w:t xml:space="preserve"> района.</w:t>
      </w:r>
      <w:r w:rsidR="00D104BA" w:rsidRPr="00CC0CCA">
        <w:rPr>
          <w:sz w:val="20"/>
          <w:szCs w:val="20"/>
        </w:rPr>
        <w:t xml:space="preserve">  </w:t>
      </w:r>
      <w:proofErr w:type="gramEnd"/>
    </w:p>
    <w:p w:rsidR="00007EF4" w:rsidRPr="00CC0CCA" w:rsidRDefault="004D686E" w:rsidP="00907D54">
      <w:pPr>
        <w:jc w:val="both"/>
        <w:rPr>
          <w:iCs/>
          <w:sz w:val="20"/>
          <w:szCs w:val="20"/>
        </w:rPr>
      </w:pPr>
      <w:r w:rsidRPr="00CC0CCA">
        <w:rPr>
          <w:iCs/>
          <w:sz w:val="20"/>
          <w:szCs w:val="20"/>
        </w:rPr>
        <w:t xml:space="preserve">             Расходы по подразделу 0113 «Другие общегосударственные вопросы» исполнены в сумме </w:t>
      </w:r>
      <w:r w:rsidR="00981A42">
        <w:rPr>
          <w:iCs/>
          <w:sz w:val="20"/>
          <w:szCs w:val="20"/>
        </w:rPr>
        <w:t xml:space="preserve">- </w:t>
      </w:r>
      <w:r w:rsidR="00DA3056" w:rsidRPr="00CC0CCA">
        <w:rPr>
          <w:iCs/>
          <w:sz w:val="20"/>
          <w:szCs w:val="20"/>
        </w:rPr>
        <w:t>7 557 316,02</w:t>
      </w:r>
      <w:r w:rsidRPr="00CC0CCA">
        <w:rPr>
          <w:iCs/>
          <w:sz w:val="20"/>
          <w:szCs w:val="20"/>
        </w:rPr>
        <w:t xml:space="preserve">  рублей или </w:t>
      </w:r>
      <w:r w:rsidR="00DA3056" w:rsidRPr="00CC0CCA">
        <w:rPr>
          <w:iCs/>
          <w:sz w:val="20"/>
          <w:szCs w:val="20"/>
        </w:rPr>
        <w:t>100,0</w:t>
      </w:r>
      <w:r w:rsidR="00007EF4" w:rsidRPr="00CC0CCA">
        <w:rPr>
          <w:iCs/>
          <w:sz w:val="20"/>
          <w:szCs w:val="20"/>
        </w:rPr>
        <w:t xml:space="preserve"> % от плановых назначений, из них:</w:t>
      </w:r>
    </w:p>
    <w:p w:rsidR="004D686E" w:rsidRPr="00CC0CCA" w:rsidRDefault="00007EF4" w:rsidP="00907D54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iCs/>
          <w:sz w:val="20"/>
          <w:szCs w:val="20"/>
        </w:rPr>
        <w:t xml:space="preserve">   - </w:t>
      </w:r>
      <w:r w:rsidRPr="00CC0CCA">
        <w:rPr>
          <w:sz w:val="20"/>
          <w:szCs w:val="20"/>
        </w:rPr>
        <w:t>расходы</w:t>
      </w:r>
      <w:r w:rsidR="004D686E" w:rsidRPr="00CC0CCA">
        <w:rPr>
          <w:sz w:val="20"/>
          <w:szCs w:val="20"/>
        </w:rPr>
        <w:t xml:space="preserve"> </w:t>
      </w:r>
      <w:r w:rsidR="009D68DA" w:rsidRPr="00CC0CCA">
        <w:rPr>
          <w:rFonts w:eastAsia="Calibri"/>
          <w:spacing w:val="6"/>
          <w:sz w:val="20"/>
          <w:szCs w:val="20"/>
          <w:lang w:eastAsia="en-US"/>
        </w:rPr>
        <w:t>по МБУ</w:t>
      </w:r>
      <w:r w:rsidR="004D686E" w:rsidRPr="00CC0CCA">
        <w:rPr>
          <w:rFonts w:eastAsia="Calibri"/>
          <w:spacing w:val="6"/>
          <w:sz w:val="20"/>
          <w:szCs w:val="20"/>
          <w:lang w:eastAsia="en-US"/>
        </w:rPr>
        <w:t xml:space="preserve"> «Многофункциональный центр предоставления государственных и муниципаль</w:t>
      </w:r>
      <w:r w:rsidR="009D68DA" w:rsidRPr="00CC0CCA">
        <w:rPr>
          <w:rFonts w:eastAsia="Calibri"/>
          <w:spacing w:val="6"/>
          <w:sz w:val="20"/>
          <w:szCs w:val="20"/>
          <w:lang w:eastAsia="en-US"/>
        </w:rPr>
        <w:t xml:space="preserve">ных услуг </w:t>
      </w:r>
      <w:proofErr w:type="gramStart"/>
      <w:r w:rsidR="009D68DA" w:rsidRPr="00CC0CCA">
        <w:rPr>
          <w:rFonts w:eastAsia="Calibri"/>
          <w:spacing w:val="6"/>
          <w:sz w:val="20"/>
          <w:szCs w:val="20"/>
          <w:lang w:eastAsia="en-US"/>
        </w:rPr>
        <w:t>в</w:t>
      </w:r>
      <w:proofErr w:type="gramEnd"/>
      <w:r w:rsidR="009D68DA"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 w:rsidR="009D68DA" w:rsidRPr="00CC0CCA">
        <w:rPr>
          <w:rFonts w:eastAsia="Calibri"/>
          <w:spacing w:val="6"/>
          <w:sz w:val="20"/>
          <w:szCs w:val="20"/>
          <w:lang w:eastAsia="en-US"/>
        </w:rPr>
        <w:t>Трубчевском</w:t>
      </w:r>
      <w:proofErr w:type="gramEnd"/>
      <w:r w:rsidR="009D68DA"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B41A28" w:rsidRPr="00CC0CCA">
        <w:rPr>
          <w:rFonts w:eastAsia="Calibri"/>
          <w:spacing w:val="6"/>
          <w:sz w:val="20"/>
          <w:szCs w:val="20"/>
          <w:lang w:eastAsia="en-US"/>
        </w:rPr>
        <w:t>районе» при плане 6 425 000,00 рублей, исполнено 6 425 000,00</w:t>
      </w:r>
      <w:r w:rsidR="00C51FD7"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B41A28" w:rsidRPr="00CC0CCA">
        <w:rPr>
          <w:rFonts w:eastAsia="Calibri"/>
          <w:spacing w:val="6"/>
          <w:sz w:val="20"/>
          <w:szCs w:val="20"/>
          <w:lang w:eastAsia="en-US"/>
        </w:rPr>
        <w:t>рублей или 100,0%:</w:t>
      </w:r>
    </w:p>
    <w:p w:rsidR="00B41A28" w:rsidRPr="00CC0CCA" w:rsidRDefault="00B41A28" w:rsidP="00907D54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 xml:space="preserve">      -</w:t>
      </w:r>
      <w:r w:rsidR="006527F1" w:rsidRPr="00CC0CCA">
        <w:rPr>
          <w:rFonts w:eastAsia="Calibri"/>
          <w:spacing w:val="6"/>
          <w:sz w:val="20"/>
          <w:szCs w:val="20"/>
          <w:lang w:eastAsia="en-US"/>
        </w:rPr>
        <w:t xml:space="preserve"> расходы по </w:t>
      </w:r>
      <w:r w:rsidR="00356FCA" w:rsidRPr="00CC0CCA">
        <w:t xml:space="preserve"> </w:t>
      </w:r>
      <w:r w:rsidR="00356FCA" w:rsidRPr="00CC0CCA">
        <w:rPr>
          <w:rFonts w:eastAsia="Calibri"/>
          <w:spacing w:val="6"/>
          <w:sz w:val="20"/>
          <w:szCs w:val="20"/>
          <w:lang w:eastAsia="en-US"/>
        </w:rPr>
        <w:t>о</w:t>
      </w:r>
      <w:r w:rsidR="006527F1" w:rsidRPr="00CC0CCA">
        <w:rPr>
          <w:rFonts w:eastAsia="Calibri"/>
          <w:spacing w:val="6"/>
          <w:sz w:val="20"/>
          <w:szCs w:val="20"/>
          <w:lang w:eastAsia="en-US"/>
        </w:rPr>
        <w:t>ценке</w:t>
      </w:r>
      <w:r w:rsidR="00356FCA" w:rsidRPr="00CC0CCA">
        <w:rPr>
          <w:rFonts w:eastAsia="Calibri"/>
          <w:spacing w:val="6"/>
          <w:sz w:val="20"/>
          <w:szCs w:val="20"/>
          <w:lang w:eastAsia="en-US"/>
        </w:rPr>
        <w:t xml:space="preserve"> имущества, признание прав и регулирование отношений муниципальной собственности</w:t>
      </w:r>
      <w:r w:rsidR="006527F1" w:rsidRPr="00CC0CCA">
        <w:rPr>
          <w:rFonts w:eastAsia="Calibri"/>
          <w:spacing w:val="6"/>
          <w:sz w:val="20"/>
          <w:szCs w:val="20"/>
          <w:lang w:eastAsia="en-US"/>
        </w:rPr>
        <w:t xml:space="preserve"> -500 065,02 рублей;</w:t>
      </w:r>
    </w:p>
    <w:p w:rsidR="00981A42" w:rsidRDefault="006527F1" w:rsidP="00907D54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- расходы на опубликование нормативных правовых актов муниципальных образований</w:t>
      </w:r>
      <w:r w:rsidR="00981A42">
        <w:rPr>
          <w:sz w:val="20"/>
          <w:szCs w:val="20"/>
        </w:rPr>
        <w:t xml:space="preserve"> и иной официальной информации      </w:t>
      </w:r>
    </w:p>
    <w:p w:rsidR="006527F1" w:rsidRPr="00CC0CCA" w:rsidRDefault="00981A42" w:rsidP="00907D5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-</w:t>
      </w:r>
      <w:r w:rsidR="006527F1" w:rsidRPr="00CC0CCA">
        <w:rPr>
          <w:sz w:val="20"/>
          <w:szCs w:val="20"/>
        </w:rPr>
        <w:t xml:space="preserve"> 217 881,00 рублей;</w:t>
      </w:r>
    </w:p>
    <w:p w:rsidR="006527F1" w:rsidRPr="00CC0CCA" w:rsidRDefault="006527F1" w:rsidP="00907D54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-  на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 </w:t>
      </w:r>
      <w:r w:rsidR="00BC133E" w:rsidRPr="00CC0CCA">
        <w:rPr>
          <w:sz w:val="20"/>
          <w:szCs w:val="20"/>
        </w:rPr>
        <w:t>- 15</w:t>
      </w:r>
      <w:r w:rsidRPr="00CC0CCA">
        <w:rPr>
          <w:sz w:val="20"/>
          <w:szCs w:val="20"/>
        </w:rPr>
        <w:t>0 000,00 рублей;</w:t>
      </w:r>
    </w:p>
    <w:p w:rsidR="00BC133E" w:rsidRPr="00CC0CCA" w:rsidRDefault="00BC133E" w:rsidP="00907D54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- на исполнение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 - 110 000,00 рублей;</w:t>
      </w:r>
    </w:p>
    <w:p w:rsidR="006527F1" w:rsidRPr="00CC0CCA" w:rsidRDefault="00404046" w:rsidP="00907D54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на развитие кадрового потенциала, переподготовка и повышение квалификации персонала – 70 370,00 рублей;</w:t>
      </w:r>
    </w:p>
    <w:p w:rsidR="00404046" w:rsidRPr="00CC0CCA" w:rsidRDefault="00404046" w:rsidP="00907D54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- на уплату членских взносов некоммерческим организациям </w:t>
      </w:r>
      <w:r w:rsidR="00356033" w:rsidRPr="00CC0CCA">
        <w:rPr>
          <w:sz w:val="20"/>
          <w:szCs w:val="20"/>
        </w:rPr>
        <w:t xml:space="preserve">- </w:t>
      </w:r>
      <w:r w:rsidRPr="00CC0CCA">
        <w:rPr>
          <w:sz w:val="20"/>
          <w:szCs w:val="20"/>
        </w:rPr>
        <w:t>84 000,00 рублей.</w:t>
      </w:r>
    </w:p>
    <w:p w:rsidR="00CE787B" w:rsidRPr="00CC0CCA" w:rsidRDefault="006A20F5" w:rsidP="007F35F8">
      <w:pPr>
        <w:rPr>
          <w:b/>
          <w:spacing w:val="4"/>
          <w:sz w:val="20"/>
          <w:szCs w:val="20"/>
        </w:rPr>
      </w:pPr>
      <w:r w:rsidRPr="00CC0CCA">
        <w:rPr>
          <w:sz w:val="20"/>
          <w:szCs w:val="20"/>
        </w:rPr>
        <w:t xml:space="preserve">             </w:t>
      </w:r>
      <w:r w:rsidR="00197EE8" w:rsidRPr="00CC0CCA">
        <w:rPr>
          <w:b/>
          <w:spacing w:val="4"/>
          <w:sz w:val="20"/>
          <w:szCs w:val="20"/>
        </w:rPr>
        <w:t xml:space="preserve">                                     </w:t>
      </w:r>
      <w:r w:rsidR="004D491E" w:rsidRPr="00CC0CCA">
        <w:rPr>
          <w:b/>
          <w:spacing w:val="4"/>
          <w:sz w:val="20"/>
          <w:szCs w:val="20"/>
        </w:rPr>
        <w:t xml:space="preserve">    </w:t>
      </w:r>
    </w:p>
    <w:p w:rsidR="00654447" w:rsidRPr="00CC0CCA" w:rsidRDefault="00CE787B" w:rsidP="00197EE8">
      <w:pPr>
        <w:ind w:firstLine="709"/>
        <w:rPr>
          <w:b/>
          <w:spacing w:val="4"/>
          <w:sz w:val="20"/>
          <w:szCs w:val="20"/>
        </w:rPr>
      </w:pPr>
      <w:r w:rsidRPr="00CC0CCA">
        <w:rPr>
          <w:b/>
          <w:spacing w:val="4"/>
          <w:sz w:val="20"/>
          <w:szCs w:val="20"/>
        </w:rPr>
        <w:t xml:space="preserve">                                       </w:t>
      </w:r>
      <w:r w:rsidR="004D491E" w:rsidRPr="00CC0CCA">
        <w:rPr>
          <w:b/>
          <w:spacing w:val="4"/>
          <w:sz w:val="20"/>
          <w:szCs w:val="20"/>
        </w:rPr>
        <w:t xml:space="preserve">      </w:t>
      </w:r>
      <w:r w:rsidR="00197EE8" w:rsidRPr="00CC0CCA">
        <w:rPr>
          <w:b/>
          <w:spacing w:val="4"/>
          <w:sz w:val="20"/>
          <w:szCs w:val="20"/>
        </w:rPr>
        <w:t xml:space="preserve">   </w:t>
      </w:r>
      <w:r w:rsidR="00654447" w:rsidRPr="00CC0CCA">
        <w:rPr>
          <w:b/>
          <w:spacing w:val="4"/>
          <w:sz w:val="20"/>
          <w:szCs w:val="20"/>
        </w:rPr>
        <w:t>0200 «Национальная оборона»</w:t>
      </w:r>
    </w:p>
    <w:p w:rsidR="00654447" w:rsidRPr="00CC0CCA" w:rsidRDefault="008C3DF2" w:rsidP="008C3DF2">
      <w:pPr>
        <w:pStyle w:val="aff"/>
        <w:spacing w:before="0" w:beforeAutospacing="0" w:after="0" w:afterAutospacing="0"/>
        <w:jc w:val="both"/>
        <w:rPr>
          <w:rFonts w:eastAsia="Times New Roman"/>
          <w:b/>
          <w:spacing w:val="4"/>
          <w:sz w:val="20"/>
          <w:szCs w:val="20"/>
        </w:rPr>
      </w:pPr>
      <w:r w:rsidRPr="00CC0CCA">
        <w:rPr>
          <w:rFonts w:eastAsia="Times New Roman"/>
          <w:spacing w:val="4"/>
          <w:sz w:val="20"/>
          <w:szCs w:val="20"/>
        </w:rPr>
        <w:t xml:space="preserve">               </w:t>
      </w:r>
      <w:r w:rsidR="002A73DC" w:rsidRPr="00CC0CCA">
        <w:rPr>
          <w:rFonts w:eastAsia="Times New Roman"/>
          <w:spacing w:val="4"/>
          <w:sz w:val="20"/>
          <w:szCs w:val="20"/>
        </w:rPr>
        <w:t xml:space="preserve">Всего расходы по разделу </w:t>
      </w:r>
      <w:r w:rsidR="00E35B62" w:rsidRPr="00CC0CCA">
        <w:rPr>
          <w:rFonts w:eastAsia="Times New Roman"/>
          <w:spacing w:val="4"/>
          <w:sz w:val="20"/>
          <w:szCs w:val="20"/>
        </w:rPr>
        <w:t xml:space="preserve">составили </w:t>
      </w:r>
      <w:r w:rsidR="00E555A2" w:rsidRPr="00CC0CCA">
        <w:rPr>
          <w:rFonts w:eastAsia="Times New Roman"/>
          <w:spacing w:val="4"/>
          <w:sz w:val="20"/>
          <w:szCs w:val="20"/>
        </w:rPr>
        <w:t>-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</w:t>
      </w:r>
      <w:r w:rsidR="00E555A2" w:rsidRPr="00CC0CCA">
        <w:rPr>
          <w:rFonts w:eastAsia="Times New Roman"/>
          <w:spacing w:val="4"/>
          <w:sz w:val="20"/>
          <w:szCs w:val="20"/>
        </w:rPr>
        <w:t>1</w:t>
      </w:r>
      <w:r w:rsidR="00F855CA" w:rsidRPr="00CC0CCA">
        <w:rPr>
          <w:rFonts w:eastAsia="Times New Roman"/>
          <w:spacing w:val="4"/>
          <w:sz w:val="20"/>
          <w:szCs w:val="20"/>
        </w:rPr>
        <w:t> 308 005,</w:t>
      </w:r>
      <w:r w:rsidR="00E555A2" w:rsidRPr="00CC0CCA">
        <w:rPr>
          <w:rFonts w:eastAsia="Times New Roman"/>
          <w:spacing w:val="4"/>
          <w:sz w:val="20"/>
          <w:szCs w:val="20"/>
        </w:rPr>
        <w:t>00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руб</w:t>
      </w:r>
      <w:r w:rsidR="005225D3" w:rsidRPr="00CC0CCA">
        <w:rPr>
          <w:rFonts w:eastAsia="Times New Roman"/>
          <w:spacing w:val="4"/>
          <w:sz w:val="20"/>
          <w:szCs w:val="20"/>
        </w:rPr>
        <w:t>лей</w:t>
      </w:r>
      <w:r w:rsidR="00A94A1B" w:rsidRPr="00CC0CCA">
        <w:rPr>
          <w:rFonts w:eastAsia="Times New Roman"/>
          <w:spacing w:val="4"/>
          <w:sz w:val="20"/>
          <w:szCs w:val="20"/>
        </w:rPr>
        <w:t xml:space="preserve">, </w:t>
      </w:r>
      <w:r w:rsidR="005225D3" w:rsidRPr="00CC0CCA">
        <w:rPr>
          <w:rFonts w:eastAsia="Times New Roman"/>
          <w:spacing w:val="4"/>
          <w:sz w:val="20"/>
          <w:szCs w:val="20"/>
        </w:rPr>
        <w:t>или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100,0%</w:t>
      </w:r>
      <w:r w:rsidR="00293FE2" w:rsidRPr="00CC0CCA">
        <w:rPr>
          <w:rFonts w:eastAsia="Times New Roman"/>
          <w:spacing w:val="4"/>
          <w:sz w:val="20"/>
          <w:szCs w:val="20"/>
        </w:rPr>
        <w:t xml:space="preserve"> от уточненного плана </w:t>
      </w:r>
      <w:r w:rsidR="00654447" w:rsidRPr="00CC0CCA">
        <w:rPr>
          <w:rFonts w:eastAsia="Times New Roman"/>
          <w:spacing w:val="4"/>
          <w:position w:val="2"/>
          <w:sz w:val="20"/>
          <w:szCs w:val="20"/>
        </w:rPr>
        <w:t xml:space="preserve"> расходы, </w:t>
      </w:r>
      <w:r w:rsidR="00654447" w:rsidRPr="00CC0CCA">
        <w:rPr>
          <w:rFonts w:eastAsia="Times New Roman"/>
          <w:spacing w:val="4"/>
          <w:sz w:val="20"/>
          <w:szCs w:val="20"/>
        </w:rPr>
        <w:t>произв</w:t>
      </w:r>
      <w:r w:rsidR="00E37789" w:rsidRPr="00CC0CCA">
        <w:rPr>
          <w:rFonts w:eastAsia="Times New Roman"/>
          <w:spacing w:val="4"/>
          <w:sz w:val="20"/>
          <w:szCs w:val="20"/>
        </w:rPr>
        <w:t>едены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за счет субвенции из областного бюджета на осуществление первичного воинского учета на территориях, где отсутствуют военные комиссариаты</w:t>
      </w:r>
      <w:r w:rsidR="00695C5F" w:rsidRPr="00CC0CCA">
        <w:rPr>
          <w:rFonts w:eastAsia="Times New Roman"/>
          <w:spacing w:val="4"/>
          <w:sz w:val="20"/>
          <w:szCs w:val="20"/>
        </w:rPr>
        <w:t>.</w:t>
      </w:r>
      <w:r w:rsidR="00654447" w:rsidRPr="00CC0CCA">
        <w:rPr>
          <w:rFonts w:eastAsia="Times New Roman"/>
          <w:b/>
          <w:spacing w:val="4"/>
          <w:sz w:val="20"/>
          <w:szCs w:val="20"/>
        </w:rPr>
        <w:t xml:space="preserve">                                              </w:t>
      </w:r>
    </w:p>
    <w:p w:rsidR="00654447" w:rsidRPr="00CC0CCA" w:rsidRDefault="00654447" w:rsidP="00654447">
      <w:pPr>
        <w:pStyle w:val="aff"/>
        <w:spacing w:before="0" w:beforeAutospacing="0" w:after="0" w:afterAutospacing="0"/>
        <w:rPr>
          <w:rFonts w:eastAsia="Times New Roman"/>
          <w:b/>
          <w:spacing w:val="4"/>
          <w:sz w:val="20"/>
          <w:szCs w:val="20"/>
        </w:rPr>
      </w:pPr>
      <w:r w:rsidRPr="00CC0CCA">
        <w:rPr>
          <w:rFonts w:eastAsia="Times New Roman"/>
          <w:b/>
          <w:spacing w:val="4"/>
          <w:sz w:val="20"/>
          <w:szCs w:val="20"/>
        </w:rPr>
        <w:t xml:space="preserve">                                           </w:t>
      </w:r>
    </w:p>
    <w:p w:rsidR="001B2D0B" w:rsidRPr="00CC0CCA" w:rsidRDefault="001B2D0B" w:rsidP="008C3DF2">
      <w:pPr>
        <w:pStyle w:val="aff"/>
        <w:spacing w:before="0" w:beforeAutospacing="0" w:after="0" w:afterAutospacing="0"/>
        <w:jc w:val="both"/>
        <w:rPr>
          <w:rFonts w:eastAsia="Times New Roman"/>
          <w:b/>
          <w:spacing w:val="4"/>
          <w:sz w:val="20"/>
          <w:szCs w:val="20"/>
        </w:rPr>
      </w:pPr>
      <w:r w:rsidRPr="00CC0CCA">
        <w:rPr>
          <w:rFonts w:eastAsia="Times New Roman"/>
          <w:b/>
          <w:spacing w:val="4"/>
          <w:sz w:val="20"/>
          <w:szCs w:val="20"/>
        </w:rPr>
        <w:t xml:space="preserve">                        </w:t>
      </w:r>
      <w:r w:rsidR="00654447" w:rsidRPr="00CC0CCA">
        <w:rPr>
          <w:rFonts w:eastAsia="Times New Roman"/>
          <w:b/>
          <w:spacing w:val="4"/>
          <w:sz w:val="20"/>
          <w:szCs w:val="20"/>
        </w:rPr>
        <w:t xml:space="preserve">  0300 «Национальная безопасность и п</w:t>
      </w:r>
      <w:r w:rsidRPr="00CC0CCA">
        <w:rPr>
          <w:rFonts w:eastAsia="Times New Roman"/>
          <w:b/>
          <w:spacing w:val="4"/>
          <w:sz w:val="20"/>
          <w:szCs w:val="20"/>
        </w:rPr>
        <w:t>равоохранительная деятельность»</w:t>
      </w:r>
    </w:p>
    <w:p w:rsidR="00654447" w:rsidRPr="00CC0CCA" w:rsidRDefault="00D34534" w:rsidP="008C3DF2">
      <w:pPr>
        <w:pStyle w:val="aff"/>
        <w:spacing w:before="0" w:beforeAutospacing="0" w:after="0" w:afterAutospacing="0"/>
        <w:jc w:val="both"/>
        <w:rPr>
          <w:rFonts w:eastAsia="Times New Roman"/>
          <w:b/>
          <w:spacing w:val="4"/>
          <w:sz w:val="20"/>
          <w:szCs w:val="20"/>
        </w:rPr>
      </w:pPr>
      <w:r w:rsidRPr="00CC0CCA">
        <w:rPr>
          <w:rFonts w:eastAsia="Times New Roman"/>
          <w:spacing w:val="4"/>
          <w:sz w:val="20"/>
          <w:szCs w:val="20"/>
        </w:rPr>
        <w:t xml:space="preserve"> </w:t>
      </w:r>
      <w:r w:rsidR="00B63F57" w:rsidRPr="00CC0CCA">
        <w:rPr>
          <w:rFonts w:eastAsia="Times New Roman"/>
          <w:spacing w:val="4"/>
          <w:sz w:val="20"/>
          <w:szCs w:val="20"/>
        </w:rPr>
        <w:t xml:space="preserve">  </w:t>
      </w:r>
      <w:r w:rsidR="001900FA" w:rsidRPr="00CC0CCA">
        <w:rPr>
          <w:rFonts w:eastAsia="Times New Roman"/>
          <w:spacing w:val="4"/>
          <w:sz w:val="20"/>
          <w:szCs w:val="20"/>
        </w:rPr>
        <w:t>Всего расходы по ра</w:t>
      </w:r>
      <w:r w:rsidR="00023A7C" w:rsidRPr="00CC0CCA">
        <w:rPr>
          <w:rFonts w:eastAsia="Times New Roman"/>
          <w:spacing w:val="4"/>
          <w:sz w:val="20"/>
          <w:szCs w:val="20"/>
        </w:rPr>
        <w:t>зделу за 2022</w:t>
      </w:r>
      <w:r w:rsidR="006018CC" w:rsidRPr="00CC0CCA">
        <w:rPr>
          <w:rFonts w:eastAsia="Times New Roman"/>
          <w:spacing w:val="4"/>
          <w:sz w:val="20"/>
          <w:szCs w:val="20"/>
        </w:rPr>
        <w:t xml:space="preserve"> год составили 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</w:t>
      </w:r>
      <w:r w:rsidR="008A3739" w:rsidRPr="00CC0CCA">
        <w:rPr>
          <w:rFonts w:eastAsia="Times New Roman"/>
          <w:spacing w:val="4"/>
          <w:sz w:val="20"/>
          <w:szCs w:val="20"/>
        </w:rPr>
        <w:t>15 536 469,07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руб</w:t>
      </w:r>
      <w:r w:rsidR="005225D3" w:rsidRPr="00CC0CCA">
        <w:rPr>
          <w:rFonts w:eastAsia="Times New Roman"/>
          <w:spacing w:val="4"/>
          <w:sz w:val="20"/>
          <w:szCs w:val="20"/>
        </w:rPr>
        <w:t>лей</w:t>
      </w:r>
      <w:r w:rsidR="006018CC" w:rsidRPr="00CC0CCA">
        <w:rPr>
          <w:rFonts w:eastAsia="Times New Roman"/>
          <w:spacing w:val="4"/>
          <w:sz w:val="20"/>
          <w:szCs w:val="20"/>
        </w:rPr>
        <w:t xml:space="preserve">, при плане </w:t>
      </w:r>
      <w:r w:rsidR="008A3739" w:rsidRPr="00CC0CCA">
        <w:rPr>
          <w:rFonts w:eastAsia="Times New Roman"/>
          <w:spacing w:val="4"/>
          <w:sz w:val="20"/>
          <w:szCs w:val="20"/>
        </w:rPr>
        <w:t xml:space="preserve"> 15 539 977,00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руб</w:t>
      </w:r>
      <w:r w:rsidR="005225D3" w:rsidRPr="00CC0CCA">
        <w:rPr>
          <w:rFonts w:eastAsia="Times New Roman"/>
          <w:spacing w:val="4"/>
          <w:sz w:val="20"/>
          <w:szCs w:val="20"/>
        </w:rPr>
        <w:t>лей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или </w:t>
      </w:r>
      <w:r w:rsidR="00BC1FEC" w:rsidRPr="00CC0CCA">
        <w:rPr>
          <w:rFonts w:eastAsia="Times New Roman"/>
          <w:spacing w:val="4"/>
          <w:sz w:val="20"/>
          <w:szCs w:val="20"/>
        </w:rPr>
        <w:t>99,97</w:t>
      </w:r>
      <w:r w:rsidR="00A94A1B" w:rsidRPr="00CC0CCA">
        <w:rPr>
          <w:rFonts w:eastAsia="Times New Roman"/>
          <w:spacing w:val="4"/>
          <w:sz w:val="20"/>
          <w:szCs w:val="20"/>
        </w:rPr>
        <w:t xml:space="preserve"> </w:t>
      </w:r>
      <w:r w:rsidR="00654447" w:rsidRPr="00CC0CCA">
        <w:rPr>
          <w:rFonts w:eastAsia="Times New Roman"/>
          <w:spacing w:val="4"/>
          <w:sz w:val="20"/>
          <w:szCs w:val="20"/>
        </w:rPr>
        <w:t>%.</w:t>
      </w:r>
    </w:p>
    <w:p w:rsidR="00654447" w:rsidRPr="00CC0CCA" w:rsidRDefault="001B2D0B" w:rsidP="008C3DF2">
      <w:pPr>
        <w:pStyle w:val="aff"/>
        <w:spacing w:before="0" w:beforeAutospacing="0" w:after="0" w:afterAutospacing="0"/>
        <w:jc w:val="both"/>
        <w:rPr>
          <w:rFonts w:eastAsia="Times New Roman"/>
          <w:spacing w:val="4"/>
          <w:sz w:val="20"/>
          <w:szCs w:val="20"/>
        </w:rPr>
      </w:pPr>
      <w:r w:rsidRPr="00CC0CCA">
        <w:rPr>
          <w:rFonts w:eastAsia="Times New Roman"/>
          <w:spacing w:val="4"/>
          <w:sz w:val="20"/>
          <w:szCs w:val="20"/>
        </w:rPr>
        <w:t xml:space="preserve">            Расходы по подразделу </w:t>
      </w:r>
      <w:r w:rsidR="00654447" w:rsidRPr="00CC0CCA">
        <w:rPr>
          <w:rFonts w:eastAsia="Times New Roman"/>
          <w:spacing w:val="4"/>
          <w:sz w:val="20"/>
          <w:szCs w:val="20"/>
        </w:rPr>
        <w:t>0309 «</w:t>
      </w:r>
      <w:r w:rsidR="00574757">
        <w:rPr>
          <w:rFonts w:eastAsia="Times New Roman"/>
          <w:spacing w:val="4"/>
          <w:sz w:val="20"/>
          <w:szCs w:val="20"/>
        </w:rPr>
        <w:t>Г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ражданская оборона» </w:t>
      </w:r>
      <w:r w:rsidR="007822E5" w:rsidRPr="00CC0CCA">
        <w:rPr>
          <w:rFonts w:eastAsia="Times New Roman"/>
          <w:spacing w:val="4"/>
          <w:sz w:val="20"/>
          <w:szCs w:val="20"/>
        </w:rPr>
        <w:t xml:space="preserve">при </w:t>
      </w:r>
      <w:r w:rsidR="00654447" w:rsidRPr="00CC0CCA">
        <w:rPr>
          <w:rFonts w:eastAsia="Times New Roman"/>
          <w:spacing w:val="4"/>
          <w:sz w:val="20"/>
          <w:szCs w:val="20"/>
        </w:rPr>
        <w:t>план</w:t>
      </w:r>
      <w:r w:rsidR="007822E5" w:rsidRPr="00CC0CCA">
        <w:rPr>
          <w:rFonts w:eastAsia="Times New Roman"/>
          <w:spacing w:val="4"/>
          <w:sz w:val="20"/>
          <w:szCs w:val="20"/>
        </w:rPr>
        <w:t>е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</w:t>
      </w:r>
      <w:r w:rsidR="001456C2" w:rsidRPr="00CC0CCA">
        <w:rPr>
          <w:rFonts w:eastAsia="Times New Roman"/>
          <w:spacing w:val="4"/>
          <w:sz w:val="20"/>
          <w:szCs w:val="20"/>
        </w:rPr>
        <w:t xml:space="preserve">6 578 977,00 </w:t>
      </w:r>
      <w:r w:rsidR="00654447" w:rsidRPr="00CC0CCA">
        <w:rPr>
          <w:rFonts w:eastAsia="Times New Roman"/>
          <w:spacing w:val="4"/>
          <w:sz w:val="20"/>
          <w:szCs w:val="20"/>
        </w:rPr>
        <w:t>руб</w:t>
      </w:r>
      <w:r w:rsidR="005225D3" w:rsidRPr="00CC0CCA">
        <w:rPr>
          <w:rFonts w:eastAsia="Times New Roman"/>
          <w:spacing w:val="4"/>
          <w:sz w:val="20"/>
          <w:szCs w:val="20"/>
        </w:rPr>
        <w:t>лей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, исполнено </w:t>
      </w:r>
      <w:r w:rsidR="001456C2" w:rsidRPr="00CC0CCA">
        <w:rPr>
          <w:rFonts w:eastAsia="Times New Roman"/>
          <w:spacing w:val="4"/>
          <w:sz w:val="20"/>
          <w:szCs w:val="20"/>
        </w:rPr>
        <w:t xml:space="preserve">6 575 469,07 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или </w:t>
      </w:r>
      <w:r w:rsidR="001456C2" w:rsidRPr="00CC0CCA">
        <w:rPr>
          <w:rFonts w:eastAsia="Times New Roman"/>
          <w:spacing w:val="4"/>
          <w:sz w:val="20"/>
          <w:szCs w:val="20"/>
        </w:rPr>
        <w:t>99,94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%. - расходы на содержание Единой диспетчерской службы района.</w:t>
      </w:r>
    </w:p>
    <w:p w:rsidR="00654447" w:rsidRPr="00CC0CCA" w:rsidRDefault="001B2D0B" w:rsidP="00E248DC">
      <w:pPr>
        <w:jc w:val="both"/>
        <w:rPr>
          <w:spacing w:val="6"/>
          <w:sz w:val="20"/>
          <w:szCs w:val="20"/>
        </w:rPr>
      </w:pPr>
      <w:r w:rsidRPr="00CC0CCA">
        <w:rPr>
          <w:b/>
          <w:spacing w:val="4"/>
          <w:sz w:val="20"/>
          <w:szCs w:val="20"/>
        </w:rPr>
        <w:t xml:space="preserve">         </w:t>
      </w:r>
      <w:r w:rsidR="00654447" w:rsidRPr="00CC0CCA">
        <w:rPr>
          <w:b/>
          <w:spacing w:val="4"/>
          <w:sz w:val="20"/>
          <w:szCs w:val="20"/>
        </w:rPr>
        <w:t xml:space="preserve">  </w:t>
      </w:r>
      <w:r w:rsidR="00654447" w:rsidRPr="00CC0CCA">
        <w:rPr>
          <w:spacing w:val="4"/>
          <w:sz w:val="20"/>
          <w:szCs w:val="20"/>
        </w:rPr>
        <w:t>Расходы по подразделу</w:t>
      </w:r>
      <w:r w:rsidR="00654447" w:rsidRPr="00CC0CCA">
        <w:rPr>
          <w:b/>
          <w:spacing w:val="4"/>
          <w:sz w:val="20"/>
          <w:szCs w:val="20"/>
        </w:rPr>
        <w:t xml:space="preserve"> </w:t>
      </w:r>
      <w:r w:rsidR="00654447" w:rsidRPr="00CC0CCA">
        <w:rPr>
          <w:spacing w:val="4"/>
          <w:sz w:val="20"/>
          <w:szCs w:val="20"/>
        </w:rPr>
        <w:t>0310 «</w:t>
      </w:r>
      <w:r w:rsidR="00E248DC" w:rsidRPr="00E248DC">
        <w:rPr>
          <w:sz w:val="20"/>
          <w:szCs w:val="20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654447" w:rsidRPr="00CC0CCA">
        <w:rPr>
          <w:spacing w:val="4"/>
          <w:sz w:val="20"/>
          <w:szCs w:val="20"/>
        </w:rPr>
        <w:t xml:space="preserve">» - план </w:t>
      </w:r>
      <w:r w:rsidR="001456C2" w:rsidRPr="00CC0CCA">
        <w:rPr>
          <w:spacing w:val="4"/>
          <w:sz w:val="20"/>
          <w:szCs w:val="20"/>
        </w:rPr>
        <w:t>8 961 000</w:t>
      </w:r>
      <w:r w:rsidR="00315AB3" w:rsidRPr="00CC0CCA">
        <w:rPr>
          <w:spacing w:val="4"/>
          <w:sz w:val="20"/>
          <w:szCs w:val="20"/>
        </w:rPr>
        <w:t>,00</w:t>
      </w:r>
      <w:r w:rsidR="00B10468" w:rsidRPr="00CC0CCA">
        <w:rPr>
          <w:spacing w:val="4"/>
          <w:sz w:val="20"/>
          <w:szCs w:val="20"/>
        </w:rPr>
        <w:t xml:space="preserve"> </w:t>
      </w:r>
      <w:r w:rsidR="00654447" w:rsidRPr="00CC0CCA">
        <w:rPr>
          <w:spacing w:val="4"/>
          <w:sz w:val="20"/>
          <w:szCs w:val="20"/>
        </w:rPr>
        <w:t>руб</w:t>
      </w:r>
      <w:r w:rsidR="005225D3" w:rsidRPr="00CC0CCA">
        <w:rPr>
          <w:spacing w:val="4"/>
          <w:sz w:val="20"/>
          <w:szCs w:val="20"/>
        </w:rPr>
        <w:t xml:space="preserve">лей, исполнено </w:t>
      </w:r>
      <w:r w:rsidR="001456C2" w:rsidRPr="00CC0CCA">
        <w:rPr>
          <w:spacing w:val="4"/>
          <w:sz w:val="20"/>
          <w:szCs w:val="20"/>
        </w:rPr>
        <w:t>8 961 0</w:t>
      </w:r>
      <w:r w:rsidR="007F0A00" w:rsidRPr="00CC0CCA">
        <w:rPr>
          <w:spacing w:val="4"/>
          <w:sz w:val="20"/>
          <w:szCs w:val="20"/>
        </w:rPr>
        <w:t>00,00</w:t>
      </w:r>
      <w:r w:rsidR="005225D3" w:rsidRPr="00CC0CCA">
        <w:rPr>
          <w:spacing w:val="4"/>
          <w:sz w:val="20"/>
          <w:szCs w:val="20"/>
        </w:rPr>
        <w:t xml:space="preserve"> </w:t>
      </w:r>
      <w:r w:rsidR="00571349" w:rsidRPr="00CC0CCA">
        <w:rPr>
          <w:spacing w:val="4"/>
          <w:sz w:val="20"/>
          <w:szCs w:val="20"/>
        </w:rPr>
        <w:t>руб</w:t>
      </w:r>
      <w:r w:rsidR="005225D3" w:rsidRPr="00CC0CCA">
        <w:rPr>
          <w:spacing w:val="4"/>
          <w:sz w:val="20"/>
          <w:szCs w:val="20"/>
        </w:rPr>
        <w:t>лей</w:t>
      </w:r>
      <w:r w:rsidR="008A3739" w:rsidRPr="00CC0CCA">
        <w:rPr>
          <w:spacing w:val="4"/>
          <w:sz w:val="20"/>
          <w:szCs w:val="20"/>
        </w:rPr>
        <w:t xml:space="preserve">, </w:t>
      </w:r>
      <w:r w:rsidR="00654447" w:rsidRPr="00CC0CCA">
        <w:rPr>
          <w:spacing w:val="4"/>
          <w:sz w:val="20"/>
          <w:szCs w:val="20"/>
        </w:rPr>
        <w:t>или 100,0%</w:t>
      </w:r>
      <w:r w:rsidR="008A3739" w:rsidRPr="00CC0CCA">
        <w:rPr>
          <w:spacing w:val="4"/>
          <w:sz w:val="20"/>
          <w:szCs w:val="20"/>
        </w:rPr>
        <w:t>.</w:t>
      </w:r>
      <w:r w:rsidR="00571349" w:rsidRPr="00CC0CCA">
        <w:rPr>
          <w:spacing w:val="4"/>
          <w:sz w:val="20"/>
          <w:szCs w:val="20"/>
        </w:rPr>
        <w:t xml:space="preserve"> </w:t>
      </w:r>
    </w:p>
    <w:p w:rsidR="00881B21" w:rsidRPr="00CC0CCA" w:rsidRDefault="00881B21" w:rsidP="002371E9">
      <w:pPr>
        <w:jc w:val="center"/>
        <w:rPr>
          <w:b/>
          <w:spacing w:val="4"/>
          <w:sz w:val="20"/>
          <w:szCs w:val="20"/>
        </w:rPr>
      </w:pPr>
      <w:r w:rsidRPr="00CC0CCA">
        <w:rPr>
          <w:b/>
          <w:spacing w:val="4"/>
          <w:sz w:val="20"/>
          <w:szCs w:val="20"/>
        </w:rPr>
        <w:t>0400 «Национальная экономика»</w:t>
      </w:r>
    </w:p>
    <w:p w:rsidR="007B354C" w:rsidRPr="00CC0CCA" w:rsidRDefault="007B354C" w:rsidP="00571349">
      <w:pPr>
        <w:jc w:val="both"/>
        <w:rPr>
          <w:b/>
          <w:spacing w:val="4"/>
          <w:sz w:val="20"/>
          <w:szCs w:val="20"/>
        </w:rPr>
      </w:pPr>
    </w:p>
    <w:p w:rsidR="00881B21" w:rsidRPr="00CC0CCA" w:rsidRDefault="008C3DF2" w:rsidP="00571349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         </w:t>
      </w:r>
      <w:r w:rsidR="007B354C" w:rsidRPr="00CC0CCA">
        <w:rPr>
          <w:spacing w:val="4"/>
          <w:sz w:val="20"/>
          <w:szCs w:val="20"/>
        </w:rPr>
        <w:t xml:space="preserve"> </w:t>
      </w:r>
      <w:proofErr w:type="gramStart"/>
      <w:r w:rsidR="00AA5DBF" w:rsidRPr="00CC0CCA">
        <w:rPr>
          <w:spacing w:val="4"/>
          <w:sz w:val="20"/>
          <w:szCs w:val="20"/>
        </w:rPr>
        <w:t>Всего расходы по разделу за 202</w:t>
      </w:r>
      <w:r w:rsidR="004A0A9E" w:rsidRPr="00CC0CCA">
        <w:rPr>
          <w:spacing w:val="4"/>
          <w:sz w:val="20"/>
          <w:szCs w:val="20"/>
        </w:rPr>
        <w:t>2</w:t>
      </w:r>
      <w:r w:rsidR="00881B21" w:rsidRPr="00CC0CCA">
        <w:rPr>
          <w:spacing w:val="4"/>
          <w:sz w:val="20"/>
          <w:szCs w:val="20"/>
        </w:rPr>
        <w:t xml:space="preserve"> год составили (план</w:t>
      </w:r>
      <w:r w:rsidR="00C11904" w:rsidRPr="00CC0CCA">
        <w:rPr>
          <w:spacing w:val="4"/>
          <w:sz w:val="20"/>
          <w:szCs w:val="20"/>
        </w:rPr>
        <w:t xml:space="preserve"> </w:t>
      </w:r>
      <w:r w:rsidR="004A0A9E" w:rsidRPr="00CC0CCA">
        <w:rPr>
          <w:spacing w:val="4"/>
          <w:sz w:val="20"/>
          <w:szCs w:val="20"/>
        </w:rPr>
        <w:t xml:space="preserve">-104 836 319,07 </w:t>
      </w:r>
      <w:r w:rsidR="00881B21" w:rsidRPr="00CC0CCA">
        <w:rPr>
          <w:spacing w:val="4"/>
          <w:sz w:val="20"/>
          <w:szCs w:val="20"/>
        </w:rPr>
        <w:t>руб</w:t>
      </w:r>
      <w:r w:rsidR="004D2584" w:rsidRPr="00CC0CCA">
        <w:rPr>
          <w:spacing w:val="4"/>
          <w:sz w:val="20"/>
          <w:szCs w:val="20"/>
        </w:rPr>
        <w:t>лей</w:t>
      </w:r>
      <w:r w:rsidR="004A0A9E" w:rsidRPr="00CC0CCA">
        <w:rPr>
          <w:spacing w:val="4"/>
          <w:sz w:val="20"/>
          <w:szCs w:val="20"/>
        </w:rPr>
        <w:t>, исполнено - 98 555 216,62</w:t>
      </w:r>
      <w:r w:rsidR="00AA5DBF" w:rsidRPr="00CC0CCA">
        <w:rPr>
          <w:spacing w:val="4"/>
          <w:sz w:val="20"/>
          <w:szCs w:val="20"/>
        </w:rPr>
        <w:t xml:space="preserve"> </w:t>
      </w:r>
      <w:r w:rsidR="004D2584" w:rsidRPr="00CC0CCA">
        <w:rPr>
          <w:spacing w:val="4"/>
          <w:sz w:val="20"/>
          <w:szCs w:val="20"/>
        </w:rPr>
        <w:t>рублей</w:t>
      </w:r>
      <w:r w:rsidR="00ED37FE" w:rsidRPr="00CC0CCA">
        <w:rPr>
          <w:spacing w:val="4"/>
          <w:sz w:val="20"/>
          <w:szCs w:val="20"/>
        </w:rPr>
        <w:t xml:space="preserve">, исполнено </w:t>
      </w:r>
      <w:r w:rsidR="004A0A9E" w:rsidRPr="00CC0CCA">
        <w:rPr>
          <w:spacing w:val="4"/>
          <w:sz w:val="20"/>
          <w:szCs w:val="20"/>
        </w:rPr>
        <w:t>94,0</w:t>
      </w:r>
      <w:r w:rsidR="00695F03" w:rsidRPr="00CC0CCA">
        <w:rPr>
          <w:spacing w:val="4"/>
          <w:sz w:val="20"/>
          <w:szCs w:val="20"/>
        </w:rPr>
        <w:t xml:space="preserve"> </w:t>
      </w:r>
      <w:r w:rsidR="00881B21" w:rsidRPr="00CC0CCA">
        <w:rPr>
          <w:spacing w:val="4"/>
          <w:sz w:val="20"/>
          <w:szCs w:val="20"/>
        </w:rPr>
        <w:t>%.</w:t>
      </w:r>
      <w:proofErr w:type="gramEnd"/>
    </w:p>
    <w:p w:rsidR="00503208" w:rsidRPr="00CC0CCA" w:rsidRDefault="00061F59" w:rsidP="00571349">
      <w:pPr>
        <w:ind w:firstLine="709"/>
        <w:jc w:val="both"/>
        <w:rPr>
          <w:rStyle w:val="cs1213caf1"/>
          <w:color w:val="auto"/>
          <w:sz w:val="20"/>
          <w:szCs w:val="20"/>
        </w:rPr>
      </w:pPr>
      <w:r w:rsidRPr="00CC0CCA">
        <w:rPr>
          <w:rStyle w:val="cs1213caf1"/>
          <w:color w:val="auto"/>
          <w:sz w:val="20"/>
          <w:szCs w:val="20"/>
        </w:rPr>
        <w:t xml:space="preserve"> По подразделу 0405 «Сельское хозяйство и рыболовство» </w:t>
      </w:r>
      <w:r w:rsidR="002E2F28" w:rsidRPr="00CC0CCA">
        <w:rPr>
          <w:rStyle w:val="cs1213caf1"/>
          <w:color w:val="auto"/>
          <w:sz w:val="20"/>
          <w:szCs w:val="20"/>
        </w:rPr>
        <w:t>расходы исполнены на 99,7%  (план 410 027,43 рублей, исполнено 408 833,</w:t>
      </w:r>
      <w:r w:rsidR="00503208" w:rsidRPr="00CC0CCA">
        <w:rPr>
          <w:rStyle w:val="cs1213caf1"/>
          <w:color w:val="auto"/>
          <w:sz w:val="20"/>
          <w:szCs w:val="20"/>
        </w:rPr>
        <w:t>16 рублей), из них:</w:t>
      </w:r>
    </w:p>
    <w:p w:rsidR="002E2F28" w:rsidRPr="00CC0CCA" w:rsidRDefault="00503208" w:rsidP="00571349">
      <w:pPr>
        <w:ind w:firstLine="709"/>
        <w:jc w:val="both"/>
        <w:rPr>
          <w:rStyle w:val="cs1213caf1"/>
          <w:color w:val="auto"/>
          <w:sz w:val="20"/>
          <w:szCs w:val="20"/>
        </w:rPr>
      </w:pPr>
      <w:r w:rsidRPr="00CC0CCA">
        <w:rPr>
          <w:rStyle w:val="cs1213caf1"/>
          <w:color w:val="auto"/>
          <w:sz w:val="20"/>
          <w:szCs w:val="20"/>
        </w:rPr>
        <w:t>-</w:t>
      </w:r>
      <w:r w:rsidRPr="00CC0CCA">
        <w:t xml:space="preserve"> </w:t>
      </w:r>
      <w:r w:rsidRPr="00CC0CCA">
        <w:rPr>
          <w:rStyle w:val="cs1213caf1"/>
          <w:color w:val="auto"/>
          <w:sz w:val="20"/>
          <w:szCs w:val="20"/>
        </w:rPr>
        <w:t>на организацию и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при плане  383 229,30 рублей, исполнены 382 133,16 рублей или 99,7 %,</w:t>
      </w:r>
      <w:r w:rsidR="003E288E" w:rsidRPr="00CC0CCA">
        <w:rPr>
          <w:rStyle w:val="cs1213caf1"/>
          <w:color w:val="auto"/>
          <w:sz w:val="20"/>
          <w:szCs w:val="20"/>
        </w:rPr>
        <w:t>;</w:t>
      </w:r>
    </w:p>
    <w:p w:rsidR="003E288E" w:rsidRPr="00CC0CCA" w:rsidRDefault="003E288E" w:rsidP="00571349">
      <w:pPr>
        <w:ind w:firstLine="709"/>
        <w:jc w:val="both"/>
        <w:rPr>
          <w:rStyle w:val="cs1213caf1"/>
          <w:color w:val="auto"/>
          <w:sz w:val="20"/>
          <w:szCs w:val="20"/>
        </w:rPr>
      </w:pPr>
      <w:r w:rsidRPr="00CC0CCA">
        <w:rPr>
          <w:rStyle w:val="cs1213caf1"/>
          <w:color w:val="auto"/>
          <w:sz w:val="20"/>
          <w:szCs w:val="20"/>
        </w:rPr>
        <w:t>- на подготовку проектов межевания земельных участков и проведения кадастровых работ при плане 26 798,13 рублей, исполнено 26 700,00 рублей, или 99,6 %.</w:t>
      </w:r>
    </w:p>
    <w:p w:rsidR="00F52F04" w:rsidRPr="00CC0CCA" w:rsidRDefault="00061F59" w:rsidP="00571349">
      <w:pPr>
        <w:widowControl w:val="0"/>
        <w:shd w:val="clear" w:color="auto" w:fill="FFFFFF"/>
        <w:adjustRightInd w:val="0"/>
        <w:ind w:right="29"/>
        <w:jc w:val="both"/>
        <w:rPr>
          <w:spacing w:val="6"/>
          <w:sz w:val="20"/>
          <w:szCs w:val="20"/>
        </w:rPr>
      </w:pPr>
      <w:r w:rsidRPr="00CC0CCA">
        <w:rPr>
          <w:b/>
          <w:bCs/>
          <w:spacing w:val="1"/>
          <w:sz w:val="20"/>
          <w:szCs w:val="20"/>
        </w:rPr>
        <w:lastRenderedPageBreak/>
        <w:t xml:space="preserve">               </w:t>
      </w:r>
      <w:r w:rsidR="00881B21" w:rsidRPr="00CC0CCA">
        <w:rPr>
          <w:bCs/>
          <w:spacing w:val="1"/>
          <w:sz w:val="20"/>
          <w:szCs w:val="20"/>
        </w:rPr>
        <w:t>По подразделу 0406 «Водное хозяйство»</w:t>
      </w:r>
      <w:r w:rsidR="00881B21" w:rsidRPr="00CC0CCA">
        <w:rPr>
          <w:b/>
          <w:bCs/>
          <w:iCs/>
          <w:spacing w:val="1"/>
          <w:sz w:val="20"/>
          <w:szCs w:val="20"/>
        </w:rPr>
        <w:t xml:space="preserve"> </w:t>
      </w:r>
      <w:r w:rsidR="00881B21" w:rsidRPr="00CC0CCA">
        <w:rPr>
          <w:spacing w:val="1"/>
          <w:sz w:val="20"/>
          <w:szCs w:val="20"/>
        </w:rPr>
        <w:t xml:space="preserve">расходы в сумме </w:t>
      </w:r>
      <w:r w:rsidR="00F52F04" w:rsidRPr="00CC0CCA">
        <w:rPr>
          <w:spacing w:val="1"/>
          <w:sz w:val="20"/>
          <w:szCs w:val="20"/>
        </w:rPr>
        <w:t>1 020 787,68</w:t>
      </w:r>
      <w:r w:rsidR="00134F39" w:rsidRPr="00CC0CCA">
        <w:rPr>
          <w:spacing w:val="1"/>
          <w:sz w:val="20"/>
          <w:szCs w:val="20"/>
        </w:rPr>
        <w:t xml:space="preserve"> рублей</w:t>
      </w:r>
      <w:r w:rsidR="00881B21" w:rsidRPr="00CC0CCA">
        <w:rPr>
          <w:spacing w:val="1"/>
          <w:sz w:val="20"/>
          <w:szCs w:val="20"/>
        </w:rPr>
        <w:t xml:space="preserve"> исполнены </w:t>
      </w:r>
      <w:r w:rsidR="00F52F04" w:rsidRPr="00CC0CCA">
        <w:rPr>
          <w:spacing w:val="1"/>
          <w:sz w:val="20"/>
          <w:szCs w:val="20"/>
        </w:rPr>
        <w:t>1 020 787,68</w:t>
      </w:r>
      <w:r w:rsidR="00134F39" w:rsidRPr="00CC0CCA">
        <w:rPr>
          <w:spacing w:val="1"/>
          <w:sz w:val="20"/>
          <w:szCs w:val="20"/>
        </w:rPr>
        <w:t xml:space="preserve"> рублей</w:t>
      </w:r>
      <w:r w:rsidR="00F52F04" w:rsidRPr="00CC0CCA">
        <w:rPr>
          <w:spacing w:val="1"/>
          <w:sz w:val="20"/>
          <w:szCs w:val="20"/>
        </w:rPr>
        <w:t xml:space="preserve"> или  на 100%, из них:</w:t>
      </w:r>
    </w:p>
    <w:p w:rsidR="00F52F04" w:rsidRPr="00CC0CCA" w:rsidRDefault="00F52F04" w:rsidP="00F52F04">
      <w:pPr>
        <w:widowControl w:val="0"/>
        <w:shd w:val="clear" w:color="auto" w:fill="FFFFFF"/>
        <w:adjustRightInd w:val="0"/>
        <w:ind w:right="29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           - на страхование гражданской ответственности по объектам гидротехнических сооружений - 167 040,00 рублей;</w:t>
      </w:r>
    </w:p>
    <w:p w:rsidR="00F52F04" w:rsidRPr="00CC0CCA" w:rsidRDefault="00F52F04" w:rsidP="00F52F04">
      <w:pPr>
        <w:widowControl w:val="0"/>
        <w:shd w:val="clear" w:color="auto" w:fill="FFFFFF"/>
        <w:adjustRightInd w:val="0"/>
        <w:ind w:right="29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- на разработку расчетов размера вероятного вреда, который может </w:t>
      </w:r>
      <w:r w:rsidR="00A51FEF" w:rsidRPr="00CC0CCA">
        <w:rPr>
          <w:spacing w:val="6"/>
          <w:sz w:val="20"/>
          <w:szCs w:val="20"/>
        </w:rPr>
        <w:t xml:space="preserve"> быть </w:t>
      </w:r>
      <w:r w:rsidRPr="00CC0CCA">
        <w:rPr>
          <w:spacing w:val="6"/>
          <w:sz w:val="20"/>
          <w:szCs w:val="20"/>
        </w:rPr>
        <w:t>причинен в результате аварии ГТС - 853 747,68 рублей.</w:t>
      </w:r>
    </w:p>
    <w:p w:rsidR="002850E0" w:rsidRPr="00CC0CCA" w:rsidRDefault="00881B21" w:rsidP="00B54B08">
      <w:pPr>
        <w:widowControl w:val="0"/>
        <w:shd w:val="clear" w:color="auto" w:fill="FFFFFF"/>
        <w:adjustRightInd w:val="0"/>
        <w:ind w:right="29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 </w:t>
      </w:r>
      <w:r w:rsidR="00B54B08" w:rsidRPr="00CC0CCA">
        <w:rPr>
          <w:spacing w:val="6"/>
          <w:sz w:val="20"/>
          <w:szCs w:val="20"/>
        </w:rPr>
        <w:t xml:space="preserve">              </w:t>
      </w:r>
      <w:r w:rsidR="00A5709F" w:rsidRPr="00CC0CCA">
        <w:rPr>
          <w:bCs/>
          <w:spacing w:val="1"/>
          <w:sz w:val="20"/>
          <w:szCs w:val="20"/>
        </w:rPr>
        <w:t xml:space="preserve"> </w:t>
      </w:r>
      <w:r w:rsidRPr="00CC0CCA">
        <w:rPr>
          <w:spacing w:val="6"/>
          <w:sz w:val="20"/>
          <w:szCs w:val="20"/>
        </w:rPr>
        <w:t>По подразделу 0</w:t>
      </w:r>
      <w:r w:rsidR="002850E0" w:rsidRPr="00CC0CCA">
        <w:rPr>
          <w:spacing w:val="6"/>
          <w:sz w:val="20"/>
          <w:szCs w:val="20"/>
        </w:rPr>
        <w:t xml:space="preserve">408 «Транспорт» расходы исполнены на </w:t>
      </w:r>
      <w:r w:rsidR="00A51FEF" w:rsidRPr="00CC0CCA">
        <w:rPr>
          <w:spacing w:val="6"/>
          <w:sz w:val="20"/>
          <w:szCs w:val="20"/>
        </w:rPr>
        <w:t>91,7% (план 16 004 040,00 рублей, исполнены 14 676 848,31 рублей), их них:</w:t>
      </w:r>
      <w:r w:rsidR="002850E0" w:rsidRPr="00CC0CCA">
        <w:rPr>
          <w:spacing w:val="6"/>
          <w:sz w:val="20"/>
          <w:szCs w:val="20"/>
        </w:rPr>
        <w:t xml:space="preserve"> </w:t>
      </w:r>
    </w:p>
    <w:p w:rsidR="002850E0" w:rsidRPr="00CC0CCA" w:rsidRDefault="002850E0" w:rsidP="00571349">
      <w:pPr>
        <w:widowControl w:val="0"/>
        <w:autoSpaceDE w:val="0"/>
        <w:autoSpaceDN w:val="0"/>
        <w:adjustRightInd w:val="0"/>
        <w:ind w:right="29" w:firstLine="706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- субсидии на компенсацию части потерь в </w:t>
      </w:r>
      <w:proofErr w:type="gramStart"/>
      <w:r w:rsidRPr="00CC0CCA">
        <w:rPr>
          <w:spacing w:val="6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</w:t>
      </w:r>
      <w:r w:rsidR="00A51FEF" w:rsidRPr="00CC0CCA">
        <w:rPr>
          <w:spacing w:val="6"/>
          <w:sz w:val="20"/>
          <w:szCs w:val="20"/>
        </w:rPr>
        <w:t>ансированы</w:t>
      </w:r>
      <w:proofErr w:type="gramEnd"/>
      <w:r w:rsidR="00A51FEF" w:rsidRPr="00CC0CCA">
        <w:rPr>
          <w:spacing w:val="6"/>
          <w:sz w:val="20"/>
          <w:szCs w:val="20"/>
        </w:rPr>
        <w:t xml:space="preserve"> в сумме 5 925 000,00 рублей при плане 5 925 000,00 рублей или 100,0%;</w:t>
      </w:r>
    </w:p>
    <w:p w:rsidR="00A51FEF" w:rsidRPr="00CC0CCA" w:rsidRDefault="00A51FEF" w:rsidP="00571349">
      <w:pPr>
        <w:widowControl w:val="0"/>
        <w:autoSpaceDE w:val="0"/>
        <w:autoSpaceDN w:val="0"/>
        <w:adjustRightInd w:val="0"/>
        <w:ind w:right="29" w:firstLine="706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>-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 при плане 10 079 040,00 рублей, исполнены 8 751 848,31 рублей, или 86,8%.</w:t>
      </w:r>
    </w:p>
    <w:p w:rsidR="005D179A" w:rsidRPr="00CC0CCA" w:rsidRDefault="005C723B" w:rsidP="005C723B">
      <w:pPr>
        <w:widowControl w:val="0"/>
        <w:autoSpaceDE w:val="0"/>
        <w:autoSpaceDN w:val="0"/>
        <w:adjustRightInd w:val="0"/>
        <w:ind w:right="29" w:firstLine="706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>По подразделу 0409 «Дорожное хозяйство (дорожные фонды)» исполнены на 94,3% (план - 87 401 463,96 рублей, факт - 82 448 747,47 рублей), из них:</w:t>
      </w:r>
    </w:p>
    <w:p w:rsidR="005D179A" w:rsidRPr="00CC0CCA" w:rsidRDefault="005D179A" w:rsidP="005D179A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-средства, направленные на ремонт и капитальный ремонт автодорог за с</w:t>
      </w:r>
      <w:r w:rsidR="00A36A1E">
        <w:rPr>
          <w:spacing w:val="1"/>
          <w:sz w:val="20"/>
          <w:szCs w:val="20"/>
        </w:rPr>
        <w:t>чет средств областного бюджета -</w:t>
      </w:r>
      <w:r w:rsidRPr="00CC0CCA">
        <w:rPr>
          <w:spacing w:val="1"/>
          <w:sz w:val="20"/>
          <w:szCs w:val="20"/>
        </w:rPr>
        <w:t xml:space="preserve"> 57 348 628,58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-средства, направленные на ремонт и капитальный ремонт автомобильных дорог за счет передаваемых</w:t>
      </w:r>
      <w:r w:rsidR="004C54C5">
        <w:rPr>
          <w:spacing w:val="1"/>
          <w:sz w:val="20"/>
          <w:szCs w:val="20"/>
        </w:rPr>
        <w:t xml:space="preserve"> полномочий города Трубчевска - </w:t>
      </w:r>
      <w:r w:rsidRPr="00CC0CCA">
        <w:rPr>
          <w:spacing w:val="1"/>
          <w:sz w:val="20"/>
          <w:szCs w:val="20"/>
        </w:rPr>
        <w:t>9 339 849,36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-средства, направленные на капитальный ремонт автомобильных дорог за счет передаваемых полномочий Белобере</w:t>
      </w:r>
      <w:r w:rsidR="004C54C5">
        <w:rPr>
          <w:spacing w:val="1"/>
          <w:sz w:val="20"/>
          <w:szCs w:val="20"/>
        </w:rPr>
        <w:t>зковского городского поселения -</w:t>
      </w:r>
      <w:r w:rsidRPr="00CC0CCA">
        <w:rPr>
          <w:spacing w:val="1"/>
          <w:sz w:val="20"/>
          <w:szCs w:val="20"/>
        </w:rPr>
        <w:t xml:space="preserve"> 377 767,11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средства, направленные на ремонт и капитальный ремонт автомобильных дорог за счет </w:t>
      </w:r>
      <w:r w:rsidR="004C54C5">
        <w:rPr>
          <w:spacing w:val="1"/>
          <w:sz w:val="20"/>
          <w:szCs w:val="20"/>
        </w:rPr>
        <w:t xml:space="preserve">средств дорожного фонда района - </w:t>
      </w:r>
      <w:r w:rsidRPr="00CC0CCA">
        <w:rPr>
          <w:spacing w:val="1"/>
          <w:sz w:val="20"/>
          <w:szCs w:val="20"/>
        </w:rPr>
        <w:t xml:space="preserve"> 5 250 624,99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-средства, направленные на содержание автодорог за</w:t>
      </w:r>
      <w:r w:rsidR="004C54C5">
        <w:rPr>
          <w:spacing w:val="1"/>
          <w:sz w:val="20"/>
          <w:szCs w:val="20"/>
        </w:rPr>
        <w:t xml:space="preserve"> счет средств местных бюджетов - </w:t>
      </w:r>
      <w:r w:rsidRPr="00CC0CCA">
        <w:rPr>
          <w:spacing w:val="1"/>
          <w:sz w:val="20"/>
          <w:szCs w:val="20"/>
        </w:rPr>
        <w:t>9 591 426,43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 в том числе: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-за счет передаваемы</w:t>
      </w:r>
      <w:r w:rsidR="004C54C5">
        <w:rPr>
          <w:spacing w:val="1"/>
          <w:sz w:val="20"/>
          <w:szCs w:val="20"/>
        </w:rPr>
        <w:t xml:space="preserve">х полномочий города Трубчевска - </w:t>
      </w:r>
      <w:r w:rsidRPr="00CC0CCA">
        <w:rPr>
          <w:spacing w:val="1"/>
          <w:sz w:val="20"/>
          <w:szCs w:val="20"/>
        </w:rPr>
        <w:t xml:space="preserve"> 5 950 000,00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-за счет передаваемых полномочий Белобере</w:t>
      </w:r>
      <w:r w:rsidR="004C54C5">
        <w:rPr>
          <w:spacing w:val="1"/>
          <w:sz w:val="20"/>
          <w:szCs w:val="20"/>
        </w:rPr>
        <w:t xml:space="preserve">зковского городского поселения  - </w:t>
      </w:r>
      <w:r w:rsidRPr="00CC0CCA">
        <w:rPr>
          <w:spacing w:val="1"/>
          <w:sz w:val="20"/>
          <w:szCs w:val="20"/>
        </w:rPr>
        <w:t>1 211 942,00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-за счет </w:t>
      </w:r>
      <w:r w:rsidR="004C54C5">
        <w:rPr>
          <w:spacing w:val="1"/>
          <w:sz w:val="20"/>
          <w:szCs w:val="20"/>
        </w:rPr>
        <w:t xml:space="preserve">средств дорожного фонда района - </w:t>
      </w:r>
      <w:r w:rsidRPr="00CC0CCA">
        <w:rPr>
          <w:spacing w:val="1"/>
          <w:sz w:val="20"/>
          <w:szCs w:val="20"/>
        </w:rPr>
        <w:t>2 429 484,43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-средства, направленные на изготовление проектно-сметной документации -  490 451,00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 в том числе: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-за счет передаваемых полномочий города Трубчевска </w:t>
      </w:r>
      <w:r w:rsidR="004C54C5">
        <w:rPr>
          <w:spacing w:val="1"/>
          <w:sz w:val="20"/>
          <w:szCs w:val="20"/>
        </w:rPr>
        <w:t xml:space="preserve">- </w:t>
      </w:r>
      <w:r w:rsidRPr="00CC0CCA">
        <w:rPr>
          <w:spacing w:val="1"/>
          <w:sz w:val="20"/>
          <w:szCs w:val="20"/>
        </w:rPr>
        <w:t>59 444,00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-за счет средств дорожного фонда района </w:t>
      </w:r>
      <w:r w:rsidR="004C54C5">
        <w:rPr>
          <w:spacing w:val="1"/>
          <w:sz w:val="20"/>
          <w:szCs w:val="20"/>
        </w:rPr>
        <w:t xml:space="preserve">- </w:t>
      </w:r>
      <w:r w:rsidRPr="00CC0CCA">
        <w:rPr>
          <w:spacing w:val="1"/>
          <w:sz w:val="20"/>
          <w:szCs w:val="20"/>
        </w:rPr>
        <w:t>31 007,00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-приобретение основных средств по программе «Формирование законопо</w:t>
      </w:r>
      <w:r w:rsidR="004C54C5">
        <w:rPr>
          <w:spacing w:val="1"/>
          <w:sz w:val="20"/>
          <w:szCs w:val="20"/>
        </w:rPr>
        <w:t xml:space="preserve">слушного поведения участников </w:t>
      </w:r>
      <w:r w:rsidRPr="00CC0CCA">
        <w:rPr>
          <w:spacing w:val="1"/>
          <w:sz w:val="20"/>
          <w:szCs w:val="20"/>
        </w:rPr>
        <w:t>дорожного движения» - 50 000,00 руб</w:t>
      </w:r>
      <w:r w:rsidR="00DB7373" w:rsidRPr="00CC0CCA">
        <w:rPr>
          <w:spacing w:val="1"/>
          <w:sz w:val="20"/>
          <w:szCs w:val="20"/>
        </w:rPr>
        <w:t>лей.</w:t>
      </w:r>
    </w:p>
    <w:p w:rsidR="007F35F8" w:rsidRPr="00CC0CCA" w:rsidRDefault="007F35F8" w:rsidP="003F5053">
      <w:pPr>
        <w:ind w:right="20"/>
        <w:jc w:val="center"/>
        <w:rPr>
          <w:b/>
          <w:bCs/>
          <w:spacing w:val="1"/>
          <w:sz w:val="20"/>
          <w:szCs w:val="20"/>
        </w:rPr>
      </w:pPr>
    </w:p>
    <w:p w:rsidR="003F5053" w:rsidRPr="00CC0CCA" w:rsidRDefault="003F5053" w:rsidP="003F5053">
      <w:pPr>
        <w:ind w:right="20"/>
        <w:jc w:val="center"/>
        <w:rPr>
          <w:b/>
          <w:bCs/>
          <w:spacing w:val="1"/>
          <w:sz w:val="20"/>
          <w:szCs w:val="20"/>
        </w:rPr>
      </w:pPr>
      <w:r w:rsidRPr="00CC0CCA">
        <w:rPr>
          <w:b/>
          <w:bCs/>
          <w:spacing w:val="1"/>
          <w:sz w:val="20"/>
          <w:szCs w:val="20"/>
        </w:rPr>
        <w:t>0500 «Жилищно-коммунальное хозяйство»</w:t>
      </w:r>
    </w:p>
    <w:p w:rsidR="007F35F8" w:rsidRPr="00CC0CCA" w:rsidRDefault="007F35F8" w:rsidP="003F5053">
      <w:pPr>
        <w:ind w:right="20"/>
        <w:jc w:val="center"/>
        <w:rPr>
          <w:rFonts w:ascii="Tahoma" w:hAnsi="Tahoma" w:cs="Tahoma"/>
          <w:spacing w:val="1"/>
          <w:sz w:val="20"/>
          <w:szCs w:val="20"/>
        </w:rPr>
      </w:pPr>
    </w:p>
    <w:p w:rsidR="003F5053" w:rsidRPr="00CC0CCA" w:rsidRDefault="003F5053" w:rsidP="003F5053">
      <w:pPr>
        <w:ind w:firstLine="708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Расходы бюджета Трубчевского муниципального по разделу «Жилищно-коммунальное хозяйство» исполнен</w:t>
      </w:r>
      <w:r w:rsidR="00637396" w:rsidRPr="00CC0CCA">
        <w:rPr>
          <w:spacing w:val="1"/>
          <w:sz w:val="20"/>
          <w:szCs w:val="20"/>
        </w:rPr>
        <w:t>ы на 56,2%</w:t>
      </w:r>
      <w:r w:rsidR="00922A02" w:rsidRPr="00CC0CCA">
        <w:rPr>
          <w:spacing w:val="1"/>
          <w:sz w:val="20"/>
          <w:szCs w:val="20"/>
        </w:rPr>
        <w:t xml:space="preserve"> (план - 255 189 717,49 рублей, исполнено  - 143 347 253,</w:t>
      </w:r>
      <w:r w:rsidR="00637396" w:rsidRPr="00CC0CCA">
        <w:rPr>
          <w:spacing w:val="1"/>
          <w:sz w:val="20"/>
          <w:szCs w:val="20"/>
        </w:rPr>
        <w:t>84 рублей</w:t>
      </w:r>
      <w:r w:rsidRPr="00CC0CCA">
        <w:rPr>
          <w:spacing w:val="1"/>
          <w:sz w:val="20"/>
          <w:szCs w:val="20"/>
        </w:rPr>
        <w:t>)</w:t>
      </w:r>
      <w:r w:rsidR="00922A02" w:rsidRPr="00CC0CCA">
        <w:rPr>
          <w:spacing w:val="1"/>
          <w:sz w:val="20"/>
          <w:szCs w:val="20"/>
        </w:rPr>
        <w:t>.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b/>
          <w:bCs/>
          <w:iCs/>
          <w:spacing w:val="1"/>
          <w:sz w:val="20"/>
          <w:szCs w:val="20"/>
        </w:rPr>
        <w:t>Расходы по подразделу 0501</w:t>
      </w:r>
      <w:r w:rsidRPr="00CC0CCA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CC0CCA">
        <w:rPr>
          <w:spacing w:val="1"/>
          <w:sz w:val="20"/>
          <w:szCs w:val="20"/>
        </w:rPr>
        <w:t>«Жилищное хозяйство» исполнены на 100,00</w:t>
      </w:r>
      <w:r w:rsidRPr="00CC0CCA">
        <w:rPr>
          <w:b/>
          <w:bCs/>
          <w:spacing w:val="1"/>
          <w:sz w:val="20"/>
          <w:szCs w:val="20"/>
        </w:rPr>
        <w:t>%</w:t>
      </w:r>
      <w:r w:rsidRPr="00CC0CCA">
        <w:rPr>
          <w:spacing w:val="1"/>
          <w:sz w:val="20"/>
          <w:szCs w:val="20"/>
        </w:rPr>
        <w:t xml:space="preserve"> в сумме 146 014,78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 в том числе: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-взносы в региональный фонд капремонта МКД муниципальной собственности – 66 514,78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--разработка проекта на замену газоиспользующего оборудования в квартирах муниципальной собст</w:t>
      </w:r>
      <w:r w:rsidR="00DB7373" w:rsidRPr="00CC0CCA">
        <w:rPr>
          <w:spacing w:val="1"/>
          <w:sz w:val="20"/>
          <w:szCs w:val="20"/>
        </w:rPr>
        <w:t>венности района – 79 500,00 рублей.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b/>
          <w:bCs/>
          <w:iCs/>
          <w:spacing w:val="1"/>
          <w:sz w:val="20"/>
          <w:szCs w:val="20"/>
        </w:rPr>
        <w:t>Расходы по подразделу 0502</w:t>
      </w:r>
      <w:r w:rsidRPr="00CC0CCA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CC0CCA">
        <w:rPr>
          <w:spacing w:val="1"/>
          <w:sz w:val="20"/>
          <w:szCs w:val="20"/>
        </w:rPr>
        <w:t>«Коммунальное хозяйство» исполнены на 51,2% (план –229 251 030,36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 факт – 117 408 566,71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) в том числе: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-аварийное обслуживание газопроводов, ремонт теплотрассы по ул. Заводская и по ул. Генерала Петрова в г. Трубчевск  – 790 462,62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-расходы по возмещению недополученных доходов по оказан</w:t>
      </w:r>
      <w:r w:rsidR="00F22931" w:rsidRPr="00CC0CCA">
        <w:rPr>
          <w:spacing w:val="1"/>
          <w:sz w:val="20"/>
          <w:szCs w:val="20"/>
        </w:rPr>
        <w:t xml:space="preserve">ию услуг бытового обслуживания - </w:t>
      </w:r>
      <w:r w:rsidRPr="00CC0CCA">
        <w:rPr>
          <w:spacing w:val="1"/>
          <w:sz w:val="20"/>
          <w:szCs w:val="20"/>
        </w:rPr>
        <w:t>1 131 052,63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- проверка </w:t>
      </w:r>
      <w:proofErr w:type="spellStart"/>
      <w:r w:rsidRPr="00CC0CCA">
        <w:rPr>
          <w:spacing w:val="1"/>
          <w:sz w:val="20"/>
          <w:szCs w:val="20"/>
        </w:rPr>
        <w:t>псд</w:t>
      </w:r>
      <w:proofErr w:type="spellEnd"/>
      <w:r w:rsidRPr="00CC0CCA">
        <w:rPr>
          <w:spacing w:val="1"/>
          <w:sz w:val="20"/>
          <w:szCs w:val="20"/>
        </w:rPr>
        <w:t xml:space="preserve"> по капитальному ремонту объектов по программе </w:t>
      </w:r>
      <w:r w:rsidR="00F22931" w:rsidRPr="00CC0CCA">
        <w:rPr>
          <w:spacing w:val="1"/>
          <w:sz w:val="20"/>
          <w:szCs w:val="20"/>
        </w:rPr>
        <w:t>подготовки объектов ЖКХ к зиме -</w:t>
      </w:r>
      <w:r w:rsidRPr="00CC0CCA">
        <w:rPr>
          <w:spacing w:val="1"/>
          <w:sz w:val="20"/>
          <w:szCs w:val="20"/>
        </w:rPr>
        <w:t>75 452,00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640F25" w:rsidRDefault="00D824A8" w:rsidP="00D824A8">
      <w:pPr>
        <w:jc w:val="both"/>
        <w:rPr>
          <w:spacing w:val="1"/>
          <w:sz w:val="20"/>
          <w:szCs w:val="20"/>
          <w:lang w:val="en-US"/>
        </w:rPr>
      </w:pPr>
      <w:r w:rsidRPr="00CC0CCA">
        <w:rPr>
          <w:spacing w:val="1"/>
          <w:sz w:val="20"/>
          <w:szCs w:val="20"/>
        </w:rPr>
        <w:t>- подготовка объектов ЖКЖ к зиме (капитальный ремонт водопровода по ул. Селецкая, г</w:t>
      </w:r>
      <w:r w:rsidR="00F22931" w:rsidRPr="00CC0CCA">
        <w:rPr>
          <w:spacing w:val="1"/>
          <w:sz w:val="20"/>
          <w:szCs w:val="20"/>
        </w:rPr>
        <w:t>. Трубчевск) -</w:t>
      </w:r>
      <w:r w:rsidR="00DB7373" w:rsidRPr="00CC0CCA">
        <w:rPr>
          <w:spacing w:val="1"/>
          <w:sz w:val="20"/>
          <w:szCs w:val="20"/>
        </w:rPr>
        <w:t xml:space="preserve"> 1 442 741,00 </w:t>
      </w:r>
      <w:r w:rsidR="00640F25">
        <w:rPr>
          <w:spacing w:val="1"/>
          <w:sz w:val="20"/>
          <w:szCs w:val="20"/>
          <w:lang w:val="en-US"/>
        </w:rPr>
        <w:t xml:space="preserve">   </w:t>
      </w:r>
    </w:p>
    <w:p w:rsidR="00D824A8" w:rsidRPr="00CC0CCA" w:rsidRDefault="00640F25" w:rsidP="00D824A8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  <w:lang w:val="en-US"/>
        </w:rPr>
        <w:t xml:space="preserve">  </w:t>
      </w:r>
      <w:r w:rsidR="00DB7373" w:rsidRPr="00CC0CCA">
        <w:rPr>
          <w:spacing w:val="1"/>
          <w:sz w:val="20"/>
          <w:szCs w:val="20"/>
        </w:rPr>
        <w:t>рублей</w:t>
      </w:r>
      <w:r w:rsidR="00D824A8"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 приобретение материалов для ремонта теплотрасс</w:t>
      </w:r>
      <w:r w:rsidR="00F22931" w:rsidRPr="00CC0CCA">
        <w:rPr>
          <w:spacing w:val="1"/>
          <w:sz w:val="20"/>
          <w:szCs w:val="20"/>
        </w:rPr>
        <w:t xml:space="preserve">ы по ул. </w:t>
      </w:r>
      <w:proofErr w:type="gramStart"/>
      <w:r w:rsidR="00F22931" w:rsidRPr="00CC0CCA">
        <w:rPr>
          <w:spacing w:val="1"/>
          <w:sz w:val="20"/>
          <w:szCs w:val="20"/>
        </w:rPr>
        <w:t>Брянская</w:t>
      </w:r>
      <w:proofErr w:type="gramEnd"/>
      <w:r w:rsidR="00F22931" w:rsidRPr="00CC0CCA">
        <w:rPr>
          <w:spacing w:val="1"/>
          <w:sz w:val="20"/>
          <w:szCs w:val="20"/>
        </w:rPr>
        <w:t xml:space="preserve"> г. Трубчевск -</w:t>
      </w:r>
      <w:r w:rsidRPr="00CC0CCA">
        <w:rPr>
          <w:spacing w:val="1"/>
          <w:sz w:val="20"/>
          <w:szCs w:val="20"/>
        </w:rPr>
        <w:t xml:space="preserve"> 113 436,00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- выполнение инженерных изысканий и разработка </w:t>
      </w:r>
      <w:proofErr w:type="spellStart"/>
      <w:r w:rsidR="00F22931" w:rsidRPr="00CC0CCA">
        <w:rPr>
          <w:spacing w:val="1"/>
          <w:sz w:val="20"/>
          <w:szCs w:val="20"/>
        </w:rPr>
        <w:t>псд</w:t>
      </w:r>
      <w:proofErr w:type="spellEnd"/>
      <w:r w:rsidR="00F22931" w:rsidRPr="00CC0CCA">
        <w:rPr>
          <w:spacing w:val="1"/>
          <w:sz w:val="20"/>
          <w:szCs w:val="20"/>
        </w:rPr>
        <w:t xml:space="preserve"> по объектам водоснабжения -</w:t>
      </w:r>
      <w:r w:rsidRPr="00CC0CCA">
        <w:rPr>
          <w:spacing w:val="1"/>
          <w:sz w:val="20"/>
          <w:szCs w:val="20"/>
        </w:rPr>
        <w:t xml:space="preserve"> 1 523 620</w:t>
      </w:r>
      <w:r w:rsidR="00DB7373" w:rsidRPr="00CC0CCA">
        <w:rPr>
          <w:spacing w:val="1"/>
          <w:sz w:val="20"/>
          <w:szCs w:val="20"/>
        </w:rPr>
        <w:t>,00 рублей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 эксплуатация и содержание имущества ка</w:t>
      </w:r>
      <w:r w:rsidR="00F22931" w:rsidRPr="00CC0CCA">
        <w:rPr>
          <w:spacing w:val="1"/>
          <w:sz w:val="20"/>
          <w:szCs w:val="20"/>
        </w:rPr>
        <w:t>зны муниципального образования -</w:t>
      </w:r>
      <w:r w:rsidRPr="00CC0CCA">
        <w:rPr>
          <w:spacing w:val="1"/>
          <w:sz w:val="20"/>
          <w:szCs w:val="20"/>
        </w:rPr>
        <w:t xml:space="preserve"> 980 000,00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441D97" w:rsidRPr="00CC0CCA" w:rsidRDefault="00D824A8" w:rsidP="00441D97">
      <w:pPr>
        <w:jc w:val="both"/>
        <w:rPr>
          <w:sz w:val="20"/>
          <w:szCs w:val="20"/>
        </w:rPr>
      </w:pPr>
      <w:r w:rsidRPr="00CC0CCA">
        <w:rPr>
          <w:rFonts w:asciiTheme="minorHAnsi" w:eastAsiaTheme="minorHAnsi" w:hAnsiTheme="minorHAnsi" w:cstheme="minorBidi"/>
          <w:spacing w:val="1"/>
          <w:sz w:val="20"/>
          <w:szCs w:val="20"/>
          <w:lang w:eastAsia="en-US"/>
        </w:rPr>
        <w:t xml:space="preserve">- </w:t>
      </w:r>
      <w:r w:rsidRPr="00CC0CCA">
        <w:rPr>
          <w:sz w:val="20"/>
          <w:szCs w:val="20"/>
        </w:rPr>
        <w:t>строительство магист</w:t>
      </w:r>
      <w:r w:rsidR="00F22931" w:rsidRPr="00CC0CCA">
        <w:rPr>
          <w:sz w:val="20"/>
          <w:szCs w:val="20"/>
        </w:rPr>
        <w:t>рального водовода г. Трубчевск -</w:t>
      </w:r>
      <w:r w:rsidRPr="00CC0CCA">
        <w:rPr>
          <w:sz w:val="20"/>
          <w:szCs w:val="20"/>
        </w:rPr>
        <w:t xml:space="preserve"> 33 131 320,19 руб</w:t>
      </w:r>
      <w:r w:rsidR="00DB7373" w:rsidRPr="00CC0CCA">
        <w:rPr>
          <w:sz w:val="20"/>
          <w:szCs w:val="20"/>
        </w:rPr>
        <w:t>лей</w:t>
      </w:r>
      <w:r w:rsidRPr="00CC0CCA">
        <w:rPr>
          <w:sz w:val="20"/>
          <w:szCs w:val="20"/>
        </w:rPr>
        <w:t>,</w:t>
      </w:r>
    </w:p>
    <w:p w:rsidR="00D824A8" w:rsidRPr="00CC0CCA" w:rsidRDefault="00441D97" w:rsidP="00441D97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D824A8" w:rsidRPr="00CC0CCA">
        <w:rPr>
          <w:sz w:val="20"/>
          <w:szCs w:val="20"/>
        </w:rPr>
        <w:t>- реконструкция оч</w:t>
      </w:r>
      <w:r w:rsidR="00F22931" w:rsidRPr="00CC0CCA">
        <w:rPr>
          <w:sz w:val="20"/>
          <w:szCs w:val="20"/>
        </w:rPr>
        <w:t>истных сооружений г. Трубчевск -</w:t>
      </w:r>
      <w:r w:rsidR="00D824A8" w:rsidRPr="00CC0CCA">
        <w:rPr>
          <w:sz w:val="20"/>
          <w:szCs w:val="20"/>
        </w:rPr>
        <w:t xml:space="preserve"> 77 840 482,27 руб</w:t>
      </w:r>
      <w:r w:rsidR="00DB7373" w:rsidRPr="00CC0CCA">
        <w:rPr>
          <w:sz w:val="20"/>
          <w:szCs w:val="20"/>
        </w:rPr>
        <w:t>лей</w:t>
      </w:r>
      <w:r w:rsidR="00D824A8" w:rsidRPr="00CC0CCA">
        <w:rPr>
          <w:sz w:val="20"/>
          <w:szCs w:val="20"/>
        </w:rPr>
        <w:t>,</w:t>
      </w:r>
    </w:p>
    <w:p w:rsidR="00D824A8" w:rsidRPr="00CC0CCA" w:rsidRDefault="00D824A8" w:rsidP="00441D97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оплата исковых требо</w:t>
      </w:r>
      <w:r w:rsidR="00F22931" w:rsidRPr="00CC0CCA">
        <w:rPr>
          <w:sz w:val="20"/>
          <w:szCs w:val="20"/>
        </w:rPr>
        <w:t>ваний по исполнительным листам -</w:t>
      </w:r>
      <w:r w:rsidRPr="00CC0CCA">
        <w:rPr>
          <w:sz w:val="20"/>
          <w:szCs w:val="20"/>
        </w:rPr>
        <w:t xml:space="preserve"> 30 000,00 руб</w:t>
      </w:r>
      <w:r w:rsidR="00DB7373" w:rsidRPr="00CC0CCA">
        <w:rPr>
          <w:sz w:val="20"/>
          <w:szCs w:val="20"/>
        </w:rPr>
        <w:t>лей</w:t>
      </w:r>
      <w:r w:rsidRPr="00CC0CCA">
        <w:rPr>
          <w:sz w:val="20"/>
          <w:szCs w:val="20"/>
        </w:rPr>
        <w:t xml:space="preserve">, </w:t>
      </w:r>
    </w:p>
    <w:p w:rsidR="00A31D0D" w:rsidRPr="00CC0CCA" w:rsidRDefault="00D824A8" w:rsidP="00441D97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расходы на закупку и установку видеонаблюдения на объектах водозаборных сооружений </w:t>
      </w:r>
      <w:proofErr w:type="spellStart"/>
      <w:r w:rsidRPr="00CC0CCA">
        <w:rPr>
          <w:sz w:val="20"/>
          <w:szCs w:val="20"/>
        </w:rPr>
        <w:t>пгт</w:t>
      </w:r>
      <w:proofErr w:type="spellEnd"/>
      <w:r w:rsidRPr="00CC0CCA">
        <w:rPr>
          <w:sz w:val="20"/>
          <w:szCs w:val="20"/>
        </w:rPr>
        <w:t xml:space="preserve"> Белая Березка в рамках антитеррорист</w:t>
      </w:r>
      <w:r w:rsidR="00F22931" w:rsidRPr="00CC0CCA">
        <w:rPr>
          <w:sz w:val="20"/>
          <w:szCs w:val="20"/>
        </w:rPr>
        <w:t>ической защищенности населения -</w:t>
      </w:r>
      <w:r w:rsidRPr="00CC0CCA">
        <w:rPr>
          <w:sz w:val="20"/>
          <w:szCs w:val="20"/>
        </w:rPr>
        <w:t xml:space="preserve"> 350 000,00 руб</w:t>
      </w:r>
      <w:r w:rsidR="00DB7373" w:rsidRPr="00CC0CCA">
        <w:rPr>
          <w:sz w:val="20"/>
          <w:szCs w:val="20"/>
        </w:rPr>
        <w:t>лей.</w:t>
      </w:r>
    </w:p>
    <w:p w:rsidR="00D824A8" w:rsidRPr="00CC0CCA" w:rsidRDefault="00D824A8" w:rsidP="00D824A8">
      <w:pPr>
        <w:spacing w:after="200"/>
        <w:jc w:val="both"/>
        <w:rPr>
          <w:rFonts w:eastAsiaTheme="minorHAnsi"/>
          <w:spacing w:val="1"/>
          <w:sz w:val="20"/>
          <w:szCs w:val="20"/>
          <w:lang w:eastAsia="en-US"/>
        </w:rPr>
      </w:pPr>
      <w:r w:rsidRPr="00CC0CCA">
        <w:rPr>
          <w:rFonts w:eastAsiaTheme="minorHAnsi"/>
          <w:b/>
          <w:bCs/>
          <w:iCs/>
          <w:spacing w:val="1"/>
          <w:sz w:val="20"/>
          <w:szCs w:val="20"/>
          <w:lang w:eastAsia="en-US"/>
        </w:rPr>
        <w:t>Расходы по подразделу 0503</w:t>
      </w:r>
      <w:r w:rsidRPr="00CC0CCA">
        <w:rPr>
          <w:rFonts w:eastAsiaTheme="minorHAnsi"/>
          <w:b/>
          <w:bCs/>
          <w:i/>
          <w:iCs/>
          <w:spacing w:val="1"/>
          <w:sz w:val="20"/>
          <w:szCs w:val="20"/>
          <w:lang w:eastAsia="en-US"/>
        </w:rPr>
        <w:t xml:space="preserve"> </w:t>
      </w:r>
      <w:r w:rsidRPr="00CC0CCA">
        <w:rPr>
          <w:rFonts w:eastAsiaTheme="minorHAnsi"/>
          <w:spacing w:val="1"/>
          <w:sz w:val="20"/>
          <w:szCs w:val="20"/>
          <w:lang w:eastAsia="en-US"/>
        </w:rPr>
        <w:t>«Благоустройс</w:t>
      </w:r>
      <w:r w:rsidR="00F22931" w:rsidRPr="00CC0CCA">
        <w:rPr>
          <w:rFonts w:eastAsiaTheme="minorHAnsi"/>
          <w:spacing w:val="1"/>
          <w:sz w:val="20"/>
          <w:szCs w:val="20"/>
          <w:lang w:eastAsia="en-US"/>
        </w:rPr>
        <w:t xml:space="preserve">тво» исполнены на 100,0% (план </w:t>
      </w:r>
      <w:r w:rsidRPr="00CC0CCA">
        <w:rPr>
          <w:rFonts w:eastAsiaTheme="minorHAnsi"/>
          <w:spacing w:val="1"/>
          <w:sz w:val="20"/>
          <w:szCs w:val="20"/>
          <w:lang w:eastAsia="en-US"/>
        </w:rPr>
        <w:t>25 792 672,35 руб</w:t>
      </w:r>
      <w:r w:rsidR="00DB7373" w:rsidRPr="00CC0CCA">
        <w:rPr>
          <w:rFonts w:eastAsiaTheme="minorHAnsi"/>
          <w:spacing w:val="1"/>
          <w:sz w:val="20"/>
          <w:szCs w:val="20"/>
          <w:lang w:eastAsia="en-US"/>
        </w:rPr>
        <w:t>лей</w:t>
      </w:r>
      <w:r w:rsidR="00F22931" w:rsidRPr="00CC0CCA">
        <w:rPr>
          <w:rFonts w:eastAsiaTheme="minorHAnsi"/>
          <w:spacing w:val="1"/>
          <w:sz w:val="20"/>
          <w:szCs w:val="20"/>
          <w:lang w:eastAsia="en-US"/>
        </w:rPr>
        <w:t xml:space="preserve">, факт </w:t>
      </w:r>
      <w:r w:rsidRPr="00CC0CCA">
        <w:rPr>
          <w:rFonts w:eastAsiaTheme="minorHAnsi"/>
          <w:spacing w:val="1"/>
          <w:sz w:val="20"/>
          <w:szCs w:val="20"/>
          <w:lang w:eastAsia="en-US"/>
        </w:rPr>
        <w:t xml:space="preserve"> 25 792 672,35 </w:t>
      </w:r>
      <w:r w:rsidR="00DB7373" w:rsidRPr="00CC0CCA">
        <w:rPr>
          <w:rFonts w:eastAsiaTheme="minorHAnsi"/>
          <w:spacing w:val="1"/>
          <w:sz w:val="20"/>
          <w:szCs w:val="20"/>
          <w:lang w:eastAsia="en-US"/>
        </w:rPr>
        <w:t>рублей</w:t>
      </w:r>
      <w:r w:rsidRPr="00CC0CCA">
        <w:rPr>
          <w:rFonts w:eastAsiaTheme="minorHAnsi"/>
          <w:spacing w:val="1"/>
          <w:sz w:val="20"/>
          <w:szCs w:val="20"/>
          <w:lang w:eastAsia="en-US"/>
        </w:rPr>
        <w:t xml:space="preserve">) в том числе:  </w:t>
      </w:r>
    </w:p>
    <w:p w:rsidR="00D824A8" w:rsidRPr="00CC0CCA" w:rsidRDefault="00441D97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</w:t>
      </w:r>
      <w:r w:rsidR="00D824A8" w:rsidRPr="00CC0CCA">
        <w:rPr>
          <w:spacing w:val="1"/>
          <w:sz w:val="20"/>
          <w:szCs w:val="20"/>
        </w:rPr>
        <w:t>- за счет передаваемых полномочий города Трубчевска: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</w:t>
      </w:r>
      <w:r w:rsidR="00F22931" w:rsidRPr="00CC0CCA">
        <w:rPr>
          <w:spacing w:val="1"/>
          <w:sz w:val="20"/>
          <w:szCs w:val="20"/>
        </w:rPr>
        <w:t xml:space="preserve"> -расходы на уличное освещение -</w:t>
      </w:r>
      <w:r w:rsidRPr="00CC0CCA">
        <w:rPr>
          <w:spacing w:val="1"/>
          <w:sz w:val="20"/>
          <w:szCs w:val="20"/>
        </w:rPr>
        <w:t xml:space="preserve"> 5 883 576,79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</w:t>
      </w:r>
      <w:r w:rsidR="00F22931" w:rsidRPr="00CC0CCA">
        <w:rPr>
          <w:spacing w:val="1"/>
          <w:sz w:val="20"/>
          <w:szCs w:val="20"/>
        </w:rPr>
        <w:t xml:space="preserve">        -расходы на озеленение - </w:t>
      </w:r>
      <w:r w:rsidRPr="00CC0CCA">
        <w:rPr>
          <w:spacing w:val="1"/>
          <w:sz w:val="20"/>
          <w:szCs w:val="20"/>
        </w:rPr>
        <w:t>600 000,00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-содержание мест захоронения -  350 000,00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A31D0D" w:rsidP="00A31D0D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</w:t>
      </w:r>
      <w:r w:rsidR="00D824A8" w:rsidRPr="00CC0CCA">
        <w:rPr>
          <w:spacing w:val="1"/>
          <w:sz w:val="20"/>
          <w:szCs w:val="20"/>
        </w:rPr>
        <w:t>-расходы по ор</w:t>
      </w:r>
      <w:r w:rsidR="00F22931" w:rsidRPr="00CC0CCA">
        <w:rPr>
          <w:spacing w:val="1"/>
          <w:sz w:val="20"/>
          <w:szCs w:val="20"/>
        </w:rPr>
        <w:t>ганизации мест пляжного отдыха -</w:t>
      </w:r>
      <w:r w:rsidR="00D824A8" w:rsidRPr="00CC0CCA">
        <w:rPr>
          <w:spacing w:val="1"/>
          <w:sz w:val="20"/>
          <w:szCs w:val="20"/>
        </w:rPr>
        <w:t xml:space="preserve"> 200 000,00 руб</w:t>
      </w:r>
      <w:r w:rsidR="00DB7373" w:rsidRPr="00CC0CCA">
        <w:rPr>
          <w:spacing w:val="1"/>
          <w:sz w:val="20"/>
          <w:szCs w:val="20"/>
        </w:rPr>
        <w:t>лей</w:t>
      </w:r>
      <w:r w:rsidR="00D824A8"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rFonts w:ascii="Tahoma" w:hAnsi="Tahoma" w:cs="Tahoma"/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-прочие </w:t>
      </w:r>
      <w:r w:rsidR="00F22931" w:rsidRPr="00CC0CCA">
        <w:rPr>
          <w:spacing w:val="1"/>
          <w:sz w:val="20"/>
          <w:szCs w:val="20"/>
        </w:rPr>
        <w:t>мероприятия по благоустройству -</w:t>
      </w:r>
      <w:r w:rsidRPr="00CC0CCA">
        <w:rPr>
          <w:spacing w:val="1"/>
          <w:sz w:val="20"/>
          <w:szCs w:val="20"/>
        </w:rPr>
        <w:t xml:space="preserve"> 4 640 572,81</w:t>
      </w:r>
      <w:r w:rsidR="00DB7373" w:rsidRPr="00CC0CCA">
        <w:rPr>
          <w:spacing w:val="1"/>
          <w:sz w:val="20"/>
          <w:szCs w:val="20"/>
        </w:rPr>
        <w:t xml:space="preserve"> рублей.</w:t>
      </w:r>
    </w:p>
    <w:p w:rsidR="00D824A8" w:rsidRPr="00CC0CCA" w:rsidRDefault="00441D97" w:rsidP="00D824A8">
      <w:pPr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CC0CCA">
        <w:rPr>
          <w:rFonts w:eastAsiaTheme="minorHAnsi"/>
          <w:sz w:val="20"/>
          <w:szCs w:val="20"/>
          <w:lang w:eastAsia="en-US"/>
        </w:rPr>
        <w:t xml:space="preserve">            </w:t>
      </w:r>
      <w:r w:rsidR="00D824A8" w:rsidRPr="00CC0CCA">
        <w:rPr>
          <w:rFonts w:eastAsiaTheme="minorHAnsi"/>
          <w:sz w:val="20"/>
          <w:szCs w:val="20"/>
          <w:lang w:eastAsia="en-US"/>
        </w:rPr>
        <w:t>- за счет передаваемых полномочий Белоберезковского городского поселения:</w:t>
      </w:r>
    </w:p>
    <w:p w:rsidR="00D824A8" w:rsidRPr="00CC0CCA" w:rsidRDefault="00197E0B" w:rsidP="00D824A8">
      <w:pPr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CC0CCA">
        <w:rPr>
          <w:rFonts w:eastAsiaTheme="minorHAnsi"/>
          <w:sz w:val="20"/>
          <w:szCs w:val="20"/>
          <w:lang w:eastAsia="en-US"/>
        </w:rPr>
        <w:t xml:space="preserve">            </w:t>
      </w:r>
      <w:r w:rsidR="00F22931" w:rsidRPr="00CC0CCA">
        <w:rPr>
          <w:rFonts w:eastAsiaTheme="minorHAnsi"/>
          <w:sz w:val="20"/>
          <w:szCs w:val="20"/>
          <w:lang w:eastAsia="en-US"/>
        </w:rPr>
        <w:t>-расходы на уличное освещение -</w:t>
      </w:r>
      <w:r w:rsidR="00D824A8" w:rsidRPr="00CC0CCA">
        <w:rPr>
          <w:rFonts w:eastAsiaTheme="minorHAnsi"/>
          <w:sz w:val="20"/>
          <w:szCs w:val="20"/>
          <w:lang w:eastAsia="en-US"/>
        </w:rPr>
        <w:t xml:space="preserve"> 200 000,00 руб</w:t>
      </w:r>
      <w:r w:rsidR="00DB7373" w:rsidRPr="00CC0CCA">
        <w:rPr>
          <w:rFonts w:eastAsiaTheme="minorHAnsi"/>
          <w:sz w:val="20"/>
          <w:szCs w:val="20"/>
          <w:lang w:eastAsia="en-US"/>
        </w:rPr>
        <w:t>лей</w:t>
      </w:r>
      <w:r w:rsidR="00D824A8" w:rsidRPr="00CC0CCA">
        <w:rPr>
          <w:rFonts w:eastAsiaTheme="minorHAnsi"/>
          <w:sz w:val="20"/>
          <w:szCs w:val="20"/>
          <w:lang w:eastAsia="en-US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</w:t>
      </w:r>
      <w:r w:rsidR="00F22931" w:rsidRPr="00CC0CCA">
        <w:rPr>
          <w:spacing w:val="1"/>
          <w:sz w:val="20"/>
          <w:szCs w:val="20"/>
        </w:rPr>
        <w:t xml:space="preserve">        -расходы на озеленение - </w:t>
      </w:r>
      <w:r w:rsidRPr="00CC0CCA">
        <w:rPr>
          <w:spacing w:val="1"/>
          <w:sz w:val="20"/>
          <w:szCs w:val="20"/>
        </w:rPr>
        <w:t>52 000,00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lastRenderedPageBreak/>
        <w:t xml:space="preserve">            -содержание мест захоронения -  30 000,00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197E0B" w:rsidP="00197E0B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</w:t>
      </w:r>
      <w:r w:rsidR="00D824A8" w:rsidRPr="00CC0CCA">
        <w:rPr>
          <w:spacing w:val="1"/>
          <w:sz w:val="20"/>
          <w:szCs w:val="20"/>
        </w:rPr>
        <w:t>-расходы по организации мест п</w:t>
      </w:r>
      <w:r w:rsidR="00F22931" w:rsidRPr="00CC0CCA">
        <w:rPr>
          <w:spacing w:val="1"/>
          <w:sz w:val="20"/>
          <w:szCs w:val="20"/>
        </w:rPr>
        <w:t>ляжного отдыха -</w:t>
      </w:r>
      <w:r w:rsidR="00DB7373" w:rsidRPr="00CC0CCA">
        <w:rPr>
          <w:spacing w:val="1"/>
          <w:sz w:val="20"/>
          <w:szCs w:val="20"/>
        </w:rPr>
        <w:t xml:space="preserve"> 113 000,00 рублей</w:t>
      </w:r>
      <w:r w:rsidR="00D824A8"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-расх</w:t>
      </w:r>
      <w:r w:rsidR="00F22931" w:rsidRPr="00CC0CCA">
        <w:rPr>
          <w:spacing w:val="1"/>
          <w:sz w:val="20"/>
          <w:szCs w:val="20"/>
        </w:rPr>
        <w:t>оды по вывозу и утилизации ТКО -</w:t>
      </w:r>
      <w:r w:rsidRPr="00CC0CCA">
        <w:rPr>
          <w:spacing w:val="1"/>
          <w:sz w:val="20"/>
          <w:szCs w:val="20"/>
        </w:rPr>
        <w:t xml:space="preserve"> 250 000,00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-прочие мероприятия по благоустройс</w:t>
      </w:r>
      <w:r w:rsidR="00F22931" w:rsidRPr="00CC0CCA">
        <w:rPr>
          <w:spacing w:val="1"/>
          <w:sz w:val="20"/>
          <w:szCs w:val="20"/>
        </w:rPr>
        <w:t>тву -</w:t>
      </w:r>
      <w:r w:rsidRPr="00CC0CCA">
        <w:rPr>
          <w:spacing w:val="1"/>
          <w:sz w:val="20"/>
          <w:szCs w:val="20"/>
        </w:rPr>
        <w:t xml:space="preserve"> 621 175,91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441D97" w:rsidP="00D824A8">
      <w:pPr>
        <w:spacing w:line="276" w:lineRule="auto"/>
        <w:jc w:val="both"/>
        <w:rPr>
          <w:rFonts w:eastAsiaTheme="minorHAnsi"/>
          <w:spacing w:val="1"/>
          <w:sz w:val="20"/>
          <w:szCs w:val="20"/>
          <w:lang w:eastAsia="en-US"/>
        </w:rPr>
      </w:pPr>
      <w:r w:rsidRPr="00CC0CCA">
        <w:rPr>
          <w:rFonts w:eastAsiaTheme="minorHAnsi"/>
          <w:spacing w:val="1"/>
          <w:sz w:val="20"/>
          <w:szCs w:val="20"/>
          <w:lang w:eastAsia="en-US"/>
        </w:rPr>
        <w:t xml:space="preserve">           </w:t>
      </w:r>
      <w:r w:rsidR="00D824A8" w:rsidRPr="00CC0CCA">
        <w:rPr>
          <w:rFonts w:eastAsiaTheme="minorHAnsi"/>
          <w:spacing w:val="1"/>
          <w:sz w:val="20"/>
          <w:szCs w:val="20"/>
          <w:lang w:eastAsia="en-US"/>
        </w:rPr>
        <w:t>- за счет передаваемых полномочий сельских поселений:</w:t>
      </w:r>
    </w:p>
    <w:p w:rsidR="00D824A8" w:rsidRPr="00CC0CCA" w:rsidRDefault="00197E0B" w:rsidP="00D824A8">
      <w:pPr>
        <w:spacing w:line="276" w:lineRule="auto"/>
        <w:jc w:val="both"/>
        <w:rPr>
          <w:rFonts w:asciiTheme="minorHAnsi" w:eastAsiaTheme="minorHAnsi" w:hAnsiTheme="minorHAnsi" w:cstheme="minorBidi"/>
          <w:spacing w:val="1"/>
          <w:sz w:val="20"/>
          <w:szCs w:val="20"/>
          <w:lang w:eastAsia="en-US"/>
        </w:rPr>
      </w:pPr>
      <w:r w:rsidRPr="00CC0CCA">
        <w:rPr>
          <w:rFonts w:eastAsiaTheme="minorHAnsi"/>
          <w:spacing w:val="1"/>
          <w:sz w:val="20"/>
          <w:szCs w:val="20"/>
          <w:lang w:eastAsia="en-US"/>
        </w:rPr>
        <w:t xml:space="preserve">            </w:t>
      </w:r>
      <w:r w:rsidR="00D824A8" w:rsidRPr="00CC0CCA">
        <w:rPr>
          <w:rFonts w:eastAsiaTheme="minorHAnsi"/>
          <w:spacing w:val="1"/>
          <w:sz w:val="20"/>
          <w:szCs w:val="20"/>
          <w:lang w:eastAsia="en-US"/>
        </w:rPr>
        <w:t xml:space="preserve">-расходы на организацию </w:t>
      </w:r>
      <w:r w:rsidR="00F22931" w:rsidRPr="00CC0CCA">
        <w:rPr>
          <w:rFonts w:eastAsiaTheme="minorHAnsi"/>
          <w:spacing w:val="1"/>
          <w:sz w:val="20"/>
          <w:szCs w:val="20"/>
          <w:lang w:eastAsia="en-US"/>
        </w:rPr>
        <w:t>ритуальных услуг -</w:t>
      </w:r>
      <w:r w:rsidR="00DB7373" w:rsidRPr="00CC0CCA">
        <w:rPr>
          <w:rFonts w:eastAsiaTheme="minorHAnsi"/>
          <w:spacing w:val="1"/>
          <w:sz w:val="20"/>
          <w:szCs w:val="20"/>
          <w:lang w:eastAsia="en-US"/>
        </w:rPr>
        <w:t xml:space="preserve"> 4 142,00 рублей.</w:t>
      </w:r>
      <w:r w:rsidR="00D824A8" w:rsidRPr="00CC0CCA">
        <w:rPr>
          <w:rFonts w:eastAsiaTheme="minorHAnsi"/>
          <w:sz w:val="20"/>
          <w:szCs w:val="20"/>
          <w:lang w:eastAsia="en-US"/>
        </w:rPr>
        <w:t xml:space="preserve"> </w:t>
      </w:r>
    </w:p>
    <w:p w:rsidR="00D824A8" w:rsidRPr="00CC0CCA" w:rsidRDefault="00441D97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</w:t>
      </w:r>
      <w:r w:rsidR="00D824A8" w:rsidRPr="00CC0CCA">
        <w:rPr>
          <w:spacing w:val="1"/>
          <w:sz w:val="20"/>
          <w:szCs w:val="20"/>
        </w:rPr>
        <w:t>-расходы на содержание МБУ «ВИД» - 4 538 000,00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="00D824A8" w:rsidRPr="00CC0CCA">
        <w:rPr>
          <w:spacing w:val="1"/>
          <w:sz w:val="20"/>
          <w:szCs w:val="20"/>
        </w:rPr>
        <w:t>,</w:t>
      </w:r>
    </w:p>
    <w:p w:rsidR="00D824A8" w:rsidRPr="00CC0CCA" w:rsidRDefault="00441D97" w:rsidP="00D824A8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</w:t>
      </w:r>
      <w:r w:rsidR="00D824A8" w:rsidRPr="00CC0CCA">
        <w:rPr>
          <w:sz w:val="20"/>
          <w:szCs w:val="20"/>
        </w:rPr>
        <w:t xml:space="preserve">- оплата исковых требований по исполнительным </w:t>
      </w:r>
      <w:r w:rsidR="00F22931" w:rsidRPr="00CC0CCA">
        <w:rPr>
          <w:sz w:val="20"/>
          <w:szCs w:val="20"/>
        </w:rPr>
        <w:t xml:space="preserve">листам  - </w:t>
      </w:r>
      <w:r w:rsidR="00D824A8" w:rsidRPr="00CC0CCA">
        <w:rPr>
          <w:sz w:val="20"/>
          <w:szCs w:val="20"/>
        </w:rPr>
        <w:t>80 000,00 руб</w:t>
      </w:r>
      <w:r w:rsidR="00DB7373" w:rsidRPr="00CC0CCA">
        <w:rPr>
          <w:sz w:val="20"/>
          <w:szCs w:val="20"/>
        </w:rPr>
        <w:t>лей</w:t>
      </w:r>
      <w:r w:rsidR="00D824A8" w:rsidRPr="00CC0CCA">
        <w:rPr>
          <w:sz w:val="20"/>
          <w:szCs w:val="20"/>
        </w:rPr>
        <w:t>,</w:t>
      </w:r>
    </w:p>
    <w:p w:rsidR="00D824A8" w:rsidRDefault="00441D97" w:rsidP="00D824A8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</w:t>
      </w:r>
      <w:r w:rsidR="00D824A8" w:rsidRPr="00CC0CCA">
        <w:rPr>
          <w:sz w:val="20"/>
          <w:szCs w:val="20"/>
        </w:rPr>
        <w:t>-приобретение с</w:t>
      </w:r>
      <w:r w:rsidR="00F22931" w:rsidRPr="00CC0CCA">
        <w:rPr>
          <w:sz w:val="20"/>
          <w:szCs w:val="20"/>
        </w:rPr>
        <w:t xml:space="preserve">пецтехники для предприятий ЖКХ - </w:t>
      </w:r>
      <w:r w:rsidR="00D824A8" w:rsidRPr="00CC0CCA">
        <w:rPr>
          <w:sz w:val="20"/>
          <w:szCs w:val="20"/>
        </w:rPr>
        <w:t xml:space="preserve"> 8 230 204,84 руб</w:t>
      </w:r>
      <w:r w:rsidR="00DB7373" w:rsidRPr="00CC0CCA">
        <w:rPr>
          <w:sz w:val="20"/>
          <w:szCs w:val="20"/>
        </w:rPr>
        <w:t>лей.</w:t>
      </w:r>
    </w:p>
    <w:p w:rsidR="003F135E" w:rsidRDefault="003F135E" w:rsidP="00D824A8">
      <w:pPr>
        <w:jc w:val="both"/>
        <w:rPr>
          <w:sz w:val="20"/>
          <w:szCs w:val="20"/>
        </w:rPr>
      </w:pPr>
    </w:p>
    <w:p w:rsidR="003F135E" w:rsidRPr="003F135E" w:rsidRDefault="003F135E" w:rsidP="00D824A8">
      <w:pPr>
        <w:jc w:val="both"/>
        <w:rPr>
          <w:b/>
          <w:sz w:val="20"/>
          <w:szCs w:val="20"/>
        </w:rPr>
      </w:pPr>
      <w:r w:rsidRPr="004E7D6B">
        <w:rPr>
          <w:b/>
          <w:sz w:val="20"/>
          <w:szCs w:val="20"/>
        </w:rPr>
        <w:t xml:space="preserve">                                       </w:t>
      </w:r>
      <w:r w:rsidR="004E7D6B">
        <w:rPr>
          <w:b/>
          <w:sz w:val="20"/>
          <w:szCs w:val="20"/>
        </w:rPr>
        <w:t xml:space="preserve">            </w:t>
      </w:r>
      <w:r w:rsidRPr="004E7D6B">
        <w:rPr>
          <w:b/>
          <w:sz w:val="20"/>
          <w:szCs w:val="20"/>
        </w:rPr>
        <w:t xml:space="preserve">    0600</w:t>
      </w:r>
      <w:r w:rsidR="004E7D6B" w:rsidRPr="004E7D6B">
        <w:rPr>
          <w:b/>
          <w:sz w:val="20"/>
          <w:szCs w:val="20"/>
        </w:rPr>
        <w:t xml:space="preserve"> </w:t>
      </w:r>
      <w:r w:rsidR="00D60227">
        <w:rPr>
          <w:b/>
          <w:sz w:val="20"/>
          <w:szCs w:val="20"/>
        </w:rPr>
        <w:t>«</w:t>
      </w:r>
      <w:r w:rsidRPr="004E7D6B">
        <w:rPr>
          <w:b/>
          <w:sz w:val="20"/>
          <w:szCs w:val="20"/>
        </w:rPr>
        <w:t>Охрана</w:t>
      </w:r>
      <w:r w:rsidRPr="003F135E">
        <w:rPr>
          <w:b/>
          <w:sz w:val="20"/>
          <w:szCs w:val="20"/>
        </w:rPr>
        <w:t xml:space="preserve"> окружающей среды</w:t>
      </w:r>
      <w:r w:rsidR="00D60227">
        <w:rPr>
          <w:b/>
          <w:sz w:val="20"/>
          <w:szCs w:val="20"/>
        </w:rPr>
        <w:t>»</w:t>
      </w:r>
    </w:p>
    <w:p w:rsidR="003F135E" w:rsidRDefault="003F135E" w:rsidP="00D824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</w:p>
    <w:p w:rsidR="003F135E" w:rsidRDefault="003F135E" w:rsidP="00D824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4E7D6B">
        <w:rPr>
          <w:sz w:val="20"/>
          <w:szCs w:val="20"/>
        </w:rPr>
        <w:t>Расходы по разделу 0605 «Другие вопросы в области охраны окружающей сре</w:t>
      </w:r>
      <w:r w:rsidR="00F03789">
        <w:rPr>
          <w:sz w:val="20"/>
          <w:szCs w:val="20"/>
        </w:rPr>
        <w:t>ды» при плане 230 850,00 рублей</w:t>
      </w:r>
      <w:r w:rsidR="004E7D6B">
        <w:rPr>
          <w:sz w:val="20"/>
          <w:szCs w:val="20"/>
        </w:rPr>
        <w:t>, исполнены 0,00 рублей.</w:t>
      </w:r>
    </w:p>
    <w:p w:rsidR="003F135E" w:rsidRPr="00CC0CCA" w:rsidRDefault="003F135E" w:rsidP="00D824A8">
      <w:pPr>
        <w:jc w:val="both"/>
        <w:rPr>
          <w:sz w:val="20"/>
          <w:szCs w:val="20"/>
        </w:rPr>
      </w:pPr>
    </w:p>
    <w:p w:rsidR="00C86FD0" w:rsidRPr="00CC0CCA" w:rsidRDefault="00153B67" w:rsidP="00153B67">
      <w:pPr>
        <w:pStyle w:val="cs2654ae3a"/>
        <w:jc w:val="both"/>
        <w:rPr>
          <w:rFonts w:eastAsia="Times New Roman"/>
          <w:b/>
          <w:spacing w:val="6"/>
          <w:sz w:val="20"/>
          <w:szCs w:val="20"/>
        </w:rPr>
      </w:pPr>
      <w:r w:rsidRPr="00CC0CCA">
        <w:rPr>
          <w:rFonts w:eastAsia="Times New Roman"/>
          <w:b/>
          <w:spacing w:val="6"/>
          <w:sz w:val="20"/>
          <w:szCs w:val="20"/>
        </w:rPr>
        <w:t xml:space="preserve">                </w:t>
      </w:r>
      <w:r w:rsidR="008F487C" w:rsidRPr="00CC0CCA">
        <w:rPr>
          <w:rFonts w:eastAsia="Times New Roman"/>
          <w:b/>
          <w:spacing w:val="6"/>
          <w:sz w:val="20"/>
          <w:szCs w:val="20"/>
        </w:rPr>
        <w:t xml:space="preserve">                  </w:t>
      </w:r>
      <w:r w:rsidRPr="00CC0CCA">
        <w:rPr>
          <w:rFonts w:eastAsia="Times New Roman"/>
          <w:b/>
          <w:spacing w:val="6"/>
          <w:sz w:val="20"/>
          <w:szCs w:val="20"/>
        </w:rPr>
        <w:t xml:space="preserve"> </w:t>
      </w:r>
      <w:r w:rsidR="004C1E85" w:rsidRPr="00CC0CCA">
        <w:rPr>
          <w:rFonts w:eastAsia="Times New Roman"/>
          <w:b/>
          <w:spacing w:val="6"/>
          <w:sz w:val="20"/>
          <w:szCs w:val="20"/>
        </w:rPr>
        <w:t xml:space="preserve">                            </w:t>
      </w:r>
      <w:r w:rsidR="00C86FD0" w:rsidRPr="00CC0CCA">
        <w:rPr>
          <w:rFonts w:eastAsia="Times New Roman"/>
          <w:b/>
          <w:spacing w:val="6"/>
          <w:sz w:val="20"/>
          <w:szCs w:val="20"/>
        </w:rPr>
        <w:t>0700 «Образование»</w:t>
      </w:r>
    </w:p>
    <w:p w:rsidR="003D04DD" w:rsidRPr="00CC0CCA" w:rsidRDefault="006A20F5" w:rsidP="001638CC">
      <w:pPr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              </w:t>
      </w:r>
      <w:r w:rsidR="00C86FD0" w:rsidRPr="00CC0CCA">
        <w:rPr>
          <w:spacing w:val="6"/>
          <w:sz w:val="20"/>
          <w:szCs w:val="20"/>
        </w:rPr>
        <w:t xml:space="preserve">Расходы по отрасли «Образование» при плане </w:t>
      </w:r>
      <w:r w:rsidR="002934B3" w:rsidRPr="00CC0CCA">
        <w:rPr>
          <w:spacing w:val="6"/>
          <w:sz w:val="20"/>
          <w:szCs w:val="20"/>
        </w:rPr>
        <w:t>482 301 365,35</w:t>
      </w:r>
      <w:r w:rsidR="00C86FD0" w:rsidRPr="00CC0CCA">
        <w:rPr>
          <w:spacing w:val="6"/>
          <w:sz w:val="20"/>
          <w:szCs w:val="20"/>
        </w:rPr>
        <w:t xml:space="preserve"> рублей, исполнены </w:t>
      </w:r>
      <w:r w:rsidR="002934B3" w:rsidRPr="00CC0CCA">
        <w:rPr>
          <w:spacing w:val="6"/>
          <w:sz w:val="20"/>
          <w:szCs w:val="20"/>
        </w:rPr>
        <w:t>478 731 645,</w:t>
      </w:r>
      <w:r w:rsidR="000107A7" w:rsidRPr="00CC0CCA">
        <w:rPr>
          <w:spacing w:val="6"/>
          <w:sz w:val="20"/>
          <w:szCs w:val="20"/>
        </w:rPr>
        <w:t>57</w:t>
      </w:r>
      <w:r w:rsidR="00B56F43" w:rsidRPr="00CC0CCA">
        <w:rPr>
          <w:spacing w:val="6"/>
          <w:sz w:val="20"/>
          <w:szCs w:val="20"/>
        </w:rPr>
        <w:t xml:space="preserve"> рублей или на </w:t>
      </w:r>
      <w:r w:rsidR="00E2097A">
        <w:rPr>
          <w:spacing w:val="6"/>
          <w:sz w:val="20"/>
          <w:szCs w:val="20"/>
        </w:rPr>
        <w:t>99</w:t>
      </w:r>
      <w:r w:rsidR="00E526CC" w:rsidRPr="00CC0CCA">
        <w:rPr>
          <w:spacing w:val="6"/>
          <w:sz w:val="20"/>
          <w:szCs w:val="20"/>
        </w:rPr>
        <w:t>,3</w:t>
      </w:r>
      <w:r w:rsidR="00BA6DA0" w:rsidRPr="00CC0CCA">
        <w:rPr>
          <w:spacing w:val="6"/>
          <w:sz w:val="20"/>
          <w:szCs w:val="20"/>
        </w:rPr>
        <w:t xml:space="preserve"> процента, из них расходы, произведенные за счет целевых субсидий, субвенций из областного бюджета в сумме </w:t>
      </w:r>
      <w:r w:rsidR="005B0F74" w:rsidRPr="00CC0CCA">
        <w:rPr>
          <w:spacing w:val="6"/>
          <w:sz w:val="20"/>
          <w:szCs w:val="20"/>
        </w:rPr>
        <w:t>327 762 572,31</w:t>
      </w:r>
      <w:r w:rsidR="00BA6DA0" w:rsidRPr="00CC0CCA">
        <w:rPr>
          <w:spacing w:val="6"/>
          <w:sz w:val="20"/>
          <w:szCs w:val="20"/>
        </w:rPr>
        <w:t xml:space="preserve"> рублей.</w:t>
      </w:r>
      <w:r w:rsidR="00C86FD0" w:rsidRPr="00CC0CCA">
        <w:rPr>
          <w:spacing w:val="6"/>
          <w:sz w:val="20"/>
          <w:szCs w:val="20"/>
        </w:rPr>
        <w:t xml:space="preserve"> </w:t>
      </w:r>
      <w:r w:rsidR="00DC5E68" w:rsidRPr="00CC0CCA">
        <w:rPr>
          <w:spacing w:val="6"/>
          <w:sz w:val="20"/>
          <w:szCs w:val="20"/>
        </w:rPr>
        <w:t xml:space="preserve">                               </w:t>
      </w:r>
    </w:p>
    <w:p w:rsidR="00DC5E68" w:rsidRPr="00CC0CCA" w:rsidRDefault="00DC5E68" w:rsidP="00DC5E68">
      <w:pPr>
        <w:spacing w:line="281" w:lineRule="auto"/>
        <w:ind w:firstLine="709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                                         </w:t>
      </w:r>
      <w:r w:rsidR="004F0BD0" w:rsidRPr="00CC0CCA">
        <w:rPr>
          <w:spacing w:val="6"/>
          <w:sz w:val="20"/>
          <w:szCs w:val="20"/>
        </w:rPr>
        <w:t xml:space="preserve">                                         </w:t>
      </w:r>
      <w:r w:rsidR="00EB76A5" w:rsidRPr="00CC0CCA">
        <w:rPr>
          <w:spacing w:val="6"/>
          <w:sz w:val="20"/>
          <w:szCs w:val="20"/>
        </w:rPr>
        <w:t xml:space="preserve">                                                                        </w:t>
      </w:r>
      <w:r w:rsidR="004F0BD0" w:rsidRPr="00CC0CCA">
        <w:rPr>
          <w:spacing w:val="6"/>
          <w:sz w:val="20"/>
          <w:szCs w:val="20"/>
        </w:rPr>
        <w:t xml:space="preserve">   (</w:t>
      </w:r>
      <w:r w:rsidRPr="00CC0CCA">
        <w:rPr>
          <w:spacing w:val="6"/>
          <w:sz w:val="20"/>
          <w:szCs w:val="20"/>
        </w:rPr>
        <w:t>руб</w:t>
      </w:r>
      <w:r w:rsidR="006E65D2" w:rsidRPr="00CC0CCA">
        <w:rPr>
          <w:spacing w:val="6"/>
          <w:sz w:val="20"/>
          <w:szCs w:val="20"/>
        </w:rPr>
        <w:t>лей</w:t>
      </w:r>
      <w:r w:rsidRPr="00CC0CCA">
        <w:rPr>
          <w:spacing w:val="6"/>
          <w:sz w:val="20"/>
          <w:szCs w:val="20"/>
        </w:rPr>
        <w:t>)</w:t>
      </w: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1653"/>
        <w:gridCol w:w="1607"/>
        <w:gridCol w:w="1134"/>
        <w:gridCol w:w="993"/>
        <w:gridCol w:w="1842"/>
      </w:tblGrid>
      <w:tr w:rsidR="00CC0CCA" w:rsidRPr="00CC0CCA" w:rsidTr="00FF64FB">
        <w:trPr>
          <w:trHeight w:val="31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DC5E68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9439B0" w:rsidP="007F0BA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 в 20</w:t>
            </w:r>
            <w:r w:rsidR="00451501" w:rsidRPr="00CC0CCA">
              <w:rPr>
                <w:sz w:val="20"/>
                <w:szCs w:val="20"/>
              </w:rPr>
              <w:t>21</w:t>
            </w:r>
            <w:r w:rsidR="00744EB4" w:rsidRPr="00CC0CCA">
              <w:rPr>
                <w:sz w:val="20"/>
                <w:szCs w:val="20"/>
              </w:rPr>
              <w:t xml:space="preserve"> </w:t>
            </w:r>
            <w:r w:rsidR="00DC5E68" w:rsidRPr="00CC0CCA">
              <w:rPr>
                <w:sz w:val="20"/>
                <w:szCs w:val="20"/>
              </w:rPr>
              <w:t>году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5E68" w:rsidRPr="00CC0CCA" w:rsidRDefault="00451C66" w:rsidP="0004261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2022</w:t>
            </w:r>
            <w:r w:rsidR="00DC5E68"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DC5E68" w:rsidP="00DC5E68">
            <w:pPr>
              <w:jc w:val="center"/>
              <w:rPr>
                <w:sz w:val="18"/>
                <w:szCs w:val="20"/>
              </w:rPr>
            </w:pPr>
            <w:r w:rsidRPr="00CC0CCA">
              <w:rPr>
                <w:sz w:val="18"/>
                <w:szCs w:val="20"/>
              </w:rPr>
              <w:t>Темп роста, %</w:t>
            </w:r>
          </w:p>
          <w:p w:rsidR="00DC5E68" w:rsidRPr="00CC0CCA" w:rsidRDefault="00451501" w:rsidP="0045150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18"/>
                <w:szCs w:val="20"/>
              </w:rPr>
              <w:t>2022</w:t>
            </w:r>
            <w:r w:rsidR="00C621A1" w:rsidRPr="00CC0CCA">
              <w:rPr>
                <w:sz w:val="18"/>
                <w:szCs w:val="20"/>
              </w:rPr>
              <w:t xml:space="preserve"> </w:t>
            </w:r>
            <w:r w:rsidR="007F0BA8" w:rsidRPr="00CC0CCA">
              <w:rPr>
                <w:sz w:val="18"/>
                <w:szCs w:val="20"/>
              </w:rPr>
              <w:t>г к 2020</w:t>
            </w:r>
            <w:r w:rsidRPr="00CC0CCA">
              <w:rPr>
                <w:sz w:val="18"/>
                <w:szCs w:val="20"/>
              </w:rPr>
              <w:t>1</w:t>
            </w:r>
            <w:r w:rsidR="00DC5E68" w:rsidRPr="00CC0CCA">
              <w:rPr>
                <w:sz w:val="20"/>
                <w:szCs w:val="20"/>
              </w:rPr>
              <w:t>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E68" w:rsidRPr="00CC0CCA" w:rsidRDefault="007F0BA8" w:rsidP="00C621A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о</w:t>
            </w:r>
            <w:r w:rsidR="00DC5E68" w:rsidRPr="00CC0CCA">
              <w:rPr>
                <w:sz w:val="20"/>
                <w:szCs w:val="20"/>
              </w:rPr>
              <w:t>ткл</w:t>
            </w:r>
            <w:r w:rsidR="00451501" w:rsidRPr="00CC0CCA">
              <w:rPr>
                <w:sz w:val="20"/>
                <w:szCs w:val="20"/>
              </w:rPr>
              <w:t>онение 2022</w:t>
            </w:r>
            <w:r w:rsidR="003D04DD" w:rsidRPr="00CC0CCA">
              <w:rPr>
                <w:sz w:val="20"/>
                <w:szCs w:val="20"/>
              </w:rPr>
              <w:t xml:space="preserve"> </w:t>
            </w:r>
            <w:r w:rsidR="00986994" w:rsidRPr="00CC0CCA">
              <w:rPr>
                <w:sz w:val="20"/>
                <w:szCs w:val="20"/>
              </w:rPr>
              <w:t>г.</w:t>
            </w:r>
            <w:r w:rsidR="00451501" w:rsidRPr="00CC0CCA">
              <w:rPr>
                <w:sz w:val="20"/>
                <w:szCs w:val="20"/>
              </w:rPr>
              <w:t xml:space="preserve"> от 2021</w:t>
            </w:r>
            <w:r w:rsidR="00DC5E68" w:rsidRPr="00CC0CCA">
              <w:rPr>
                <w:sz w:val="20"/>
                <w:szCs w:val="20"/>
              </w:rPr>
              <w:t xml:space="preserve"> г</w:t>
            </w:r>
          </w:p>
        </w:tc>
      </w:tr>
      <w:tr w:rsidR="00CC0CCA" w:rsidRPr="00CC0CCA" w:rsidTr="00FF64FB">
        <w:trPr>
          <w:trHeight w:val="59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CC0CCA" w:rsidRDefault="00DC5E68" w:rsidP="00DC5E6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CC0CCA" w:rsidRDefault="00DC5E68" w:rsidP="00DC5E6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451501" w:rsidP="0004261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 2022</w:t>
            </w:r>
            <w:r w:rsidR="00DC5E68" w:rsidRPr="00CC0CCA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451501" w:rsidP="0004261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 в 2022</w:t>
            </w:r>
            <w:r w:rsidR="00DC5E68" w:rsidRPr="00CC0CCA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DC5E68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Процент исполнения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CC0CCA" w:rsidRDefault="00DC5E68" w:rsidP="00DC5E6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CC0CCA" w:rsidRDefault="00DC5E68" w:rsidP="00DC5E68">
            <w:pPr>
              <w:rPr>
                <w:sz w:val="20"/>
                <w:szCs w:val="20"/>
              </w:rPr>
            </w:pPr>
          </w:p>
        </w:tc>
      </w:tr>
      <w:tr w:rsidR="00CC0CCA" w:rsidRPr="00CC0CCA" w:rsidTr="00FF64FB">
        <w:trPr>
          <w:trHeight w:val="11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91 117 635,04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67FB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100 851 724,10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67FBB" w:rsidP="006A525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100 703 055,08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67FB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576C84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683D2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9 585 420,04</w:t>
            </w:r>
          </w:p>
        </w:tc>
      </w:tr>
      <w:tr w:rsidR="00CC0CCA" w:rsidRPr="00CC0CCA" w:rsidTr="00FF64FB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75 559 758,21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674D2" w:rsidP="00D00EC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87 043 259,00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674D2" w:rsidP="00D00EC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87 043 259,00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67FBB" w:rsidP="00067FBB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6002C4" w:rsidP="00C621A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6002C4" w:rsidP="007D402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11 483 500,79</w:t>
            </w:r>
          </w:p>
        </w:tc>
      </w:tr>
      <w:tr w:rsidR="00CC0CCA" w:rsidRPr="00CC0CCA" w:rsidTr="00FF64FB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15 557 876,83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6002C4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13 808 465,10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6002C4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13 659 796,08</w:t>
            </w:r>
            <w:r w:rsidR="005B0F74" w:rsidRPr="00CC0CC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337845" w:rsidP="0033784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6002C4" w:rsidP="006002C4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6002C4" w:rsidP="0092414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- 1 898 080,75</w:t>
            </w:r>
          </w:p>
        </w:tc>
      </w:tr>
      <w:tr w:rsidR="00CC0CCA" w:rsidRPr="00CC0CCA" w:rsidTr="00FF64FB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203 831 148,38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C2840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293 827 553,01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C2840" w:rsidP="000C284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290 451 481,61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C2840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C2840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0C2840" w:rsidP="00C621A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86 620 333,23</w:t>
            </w:r>
          </w:p>
        </w:tc>
      </w:tr>
      <w:tr w:rsidR="00CC0CCA" w:rsidRPr="00CC0CCA" w:rsidTr="00FF64FB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том числе за счет целевых субсидий, субвенций из областного и федерального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170 730 500,23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C2840" w:rsidP="00B85A6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</w:t>
            </w:r>
            <w:r w:rsidR="00B85A6A" w:rsidRPr="00CC0CCA">
              <w:rPr>
                <w:sz w:val="20"/>
                <w:szCs w:val="20"/>
              </w:rPr>
              <w:t>241 008 945,17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0C284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237 925 918,87</w:t>
            </w:r>
            <w:r w:rsidR="005B0F74" w:rsidRPr="00CC0CCA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DE53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2056A2" w:rsidP="00B85A6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 </w:t>
            </w:r>
            <w:r w:rsidR="00B85A6A" w:rsidRPr="00CC0CCA">
              <w:rPr>
                <w:sz w:val="20"/>
                <w:szCs w:val="20"/>
              </w:rPr>
              <w:t>67 195 418,64</w:t>
            </w:r>
          </w:p>
        </w:tc>
      </w:tr>
      <w:tr w:rsidR="00CC0CCA" w:rsidRPr="00CC0CCA" w:rsidTr="00FF64FB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33 100 648,15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B85A6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 </w:t>
            </w:r>
            <w:r w:rsidR="00B85A6A" w:rsidRPr="00CC0CCA">
              <w:rPr>
                <w:sz w:val="20"/>
                <w:szCs w:val="20"/>
              </w:rPr>
              <w:t>52 818 607,84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B85A6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52 525 562,74</w:t>
            </w:r>
            <w:r w:rsidR="005B0F74" w:rsidRPr="00CC0C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DE53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B85A6A" w:rsidP="00B85A6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19 424 914,59</w:t>
            </w:r>
          </w:p>
        </w:tc>
      </w:tr>
      <w:tr w:rsidR="00CC0CCA" w:rsidRPr="00CC0CCA" w:rsidTr="00FF64FB">
        <w:trPr>
          <w:trHeight w:val="2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              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35 497 950,05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069C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43 770 373,75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069C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43 765 181,28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069C2" w:rsidP="00DE53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4351F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14351F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8 267 231,23</w:t>
            </w:r>
          </w:p>
        </w:tc>
      </w:tr>
      <w:tr w:rsidR="00CC0CCA" w:rsidRPr="00CC0CCA" w:rsidTr="00FF64FB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том числе за счет целевых субсидий, субвенций из областного и федерального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382 348,13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E1B6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1 055 260,79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E1B6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1 055 260,79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E53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4351F" w:rsidP="0014351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2,8 раза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1E1B6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672 912,66</w:t>
            </w:r>
          </w:p>
        </w:tc>
      </w:tr>
      <w:tr w:rsidR="00CC0CCA" w:rsidRPr="00CC0CCA" w:rsidTr="00FF64FB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35 115 601,92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E1B62" w:rsidP="00644D3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42 715 112,96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E1B6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42 709 920,49</w:t>
            </w:r>
            <w:r w:rsidR="005B0F74" w:rsidRPr="00CC0CC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80169F" w:rsidP="00DE53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80169F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1E1B6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7 594 318,57</w:t>
            </w:r>
          </w:p>
        </w:tc>
      </w:tr>
      <w:tr w:rsidR="00CC0CCA" w:rsidRPr="00CC0CCA" w:rsidTr="00FF64FB">
        <w:trPr>
          <w:trHeight w:val="18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25 000,00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F35E0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47 388,75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47 388,75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715818" w:rsidP="00AA050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22 388,75</w:t>
            </w:r>
          </w:p>
        </w:tc>
      </w:tr>
      <w:tr w:rsidR="00CC0CCA" w:rsidRPr="00CC0CCA" w:rsidTr="00FF64FB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FF64FB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25 000,00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F35E0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47 388,75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7E52D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47 388,75</w:t>
            </w:r>
            <w:r w:rsidR="005B0F74" w:rsidRPr="00CC0C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7E52D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4B3E2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715818" w:rsidP="00AA050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22 388,75</w:t>
            </w:r>
          </w:p>
        </w:tc>
      </w:tr>
      <w:tr w:rsidR="00CC0CCA" w:rsidRPr="00CC0CCA" w:rsidTr="00FF64FB">
        <w:trPr>
          <w:trHeight w:val="35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19 831 778,19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FA5923" w:rsidP="00FA592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43 804 325,74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FA5923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43 764 538,85</w:t>
            </w:r>
            <w:r w:rsidR="005B0F74" w:rsidRPr="00CC0CC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FA5923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64977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220,7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D64977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23 932 760,66</w:t>
            </w:r>
          </w:p>
        </w:tc>
      </w:tr>
      <w:tr w:rsidR="00CC0CCA" w:rsidRPr="00CC0CCA" w:rsidTr="00FF64FB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1 577 937,60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FA592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 </w:t>
            </w:r>
            <w:r w:rsidR="00FA5923" w:rsidRPr="00CC0CCA">
              <w:rPr>
                <w:sz w:val="20"/>
                <w:szCs w:val="20"/>
              </w:rPr>
              <w:t>1 738 133,65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FA592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</w:t>
            </w:r>
            <w:r w:rsidR="00FA5923" w:rsidRPr="00CC0CCA">
              <w:rPr>
                <w:sz w:val="20"/>
                <w:szCs w:val="20"/>
              </w:rPr>
              <w:t> 738 133,65</w:t>
            </w:r>
            <w:r w:rsidR="005B0F74" w:rsidRPr="00CC0CC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FA5923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FA5923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160 196,05</w:t>
            </w:r>
          </w:p>
        </w:tc>
      </w:tr>
      <w:tr w:rsidR="00CC0CCA" w:rsidRPr="00CC0CCA" w:rsidTr="00FF64FB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18 253 840,59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64977" w:rsidP="004A325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43 066 192,09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64977" w:rsidP="00D00EC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42 026 405,20</w:t>
            </w:r>
            <w:r w:rsidR="005B0F74" w:rsidRPr="00CC0CC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224E1" w:rsidRPr="00CC0CCA">
              <w:rPr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64977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64977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2,3 раза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D64977" w:rsidP="00D64977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</w:t>
            </w:r>
            <w:r w:rsidR="004437B7" w:rsidRPr="00CC0CCA">
              <w:rPr>
                <w:sz w:val="20"/>
                <w:szCs w:val="20"/>
              </w:rPr>
              <w:t xml:space="preserve">  </w:t>
            </w:r>
            <w:r w:rsidRPr="00CC0CCA">
              <w:rPr>
                <w:sz w:val="20"/>
                <w:szCs w:val="20"/>
              </w:rPr>
              <w:t xml:space="preserve"> 23 772 564,61</w:t>
            </w:r>
          </w:p>
        </w:tc>
      </w:tr>
      <w:tr w:rsidR="00CC0CCA" w:rsidRPr="00CC0CCA" w:rsidTr="00FF64FB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lastRenderedPageBreak/>
              <w:t>Итого: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350 303 511,66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C40D5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482 301 365,35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C40D5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478 731 645,57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C40D5" w:rsidP="00DE5333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99,3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C40D5" w:rsidP="00AB4B3A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3E0826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128 428 133,91</w:t>
            </w:r>
          </w:p>
        </w:tc>
      </w:tr>
    </w:tbl>
    <w:p w:rsidR="00DC5E68" w:rsidRPr="00CC0CCA" w:rsidRDefault="00DC5E68" w:rsidP="00DC5E68">
      <w:pPr>
        <w:spacing w:line="281" w:lineRule="auto"/>
        <w:ind w:firstLine="709"/>
        <w:jc w:val="both"/>
        <w:rPr>
          <w:spacing w:val="6"/>
          <w:sz w:val="20"/>
          <w:szCs w:val="20"/>
        </w:rPr>
      </w:pPr>
    </w:p>
    <w:p w:rsidR="00C65D10" w:rsidRPr="00CC0CCA" w:rsidRDefault="00B67FDB" w:rsidP="00C65D10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         </w:t>
      </w:r>
      <w:r w:rsidR="00F758B6" w:rsidRPr="00CC0CCA">
        <w:rPr>
          <w:spacing w:val="4"/>
          <w:sz w:val="20"/>
          <w:szCs w:val="20"/>
        </w:rPr>
        <w:t xml:space="preserve">Расходы </w:t>
      </w:r>
      <w:r w:rsidR="00C65D10" w:rsidRPr="00CC0CCA">
        <w:rPr>
          <w:spacing w:val="4"/>
          <w:sz w:val="20"/>
          <w:szCs w:val="20"/>
        </w:rPr>
        <w:t>по разделу</w:t>
      </w:r>
      <w:r w:rsidR="00C65D10" w:rsidRPr="00CC0CCA">
        <w:rPr>
          <w:b/>
          <w:bCs/>
          <w:spacing w:val="4"/>
          <w:sz w:val="20"/>
          <w:szCs w:val="20"/>
        </w:rPr>
        <w:t xml:space="preserve"> 0701 «Дошкольное образование» </w:t>
      </w:r>
      <w:r w:rsidR="00C65D10" w:rsidRPr="00CC0CCA">
        <w:rPr>
          <w:bCs/>
          <w:spacing w:val="4"/>
          <w:sz w:val="20"/>
          <w:szCs w:val="20"/>
        </w:rPr>
        <w:t xml:space="preserve">при </w:t>
      </w:r>
      <w:r w:rsidR="00C65D10" w:rsidRPr="00CC0CCA">
        <w:rPr>
          <w:bCs/>
          <w:iCs/>
          <w:spacing w:val="4"/>
          <w:sz w:val="20"/>
          <w:szCs w:val="20"/>
        </w:rPr>
        <w:t>плане</w:t>
      </w:r>
      <w:r w:rsidR="00C65D10" w:rsidRPr="00CC0CCA">
        <w:rPr>
          <w:b/>
          <w:bCs/>
          <w:iCs/>
          <w:spacing w:val="4"/>
          <w:sz w:val="20"/>
          <w:szCs w:val="20"/>
        </w:rPr>
        <w:t xml:space="preserve"> </w:t>
      </w:r>
      <w:r w:rsidR="00F47F8E" w:rsidRPr="00CC0CCA">
        <w:rPr>
          <w:bCs/>
          <w:iCs/>
          <w:spacing w:val="4"/>
          <w:sz w:val="20"/>
          <w:szCs w:val="20"/>
        </w:rPr>
        <w:t>100 851 724,10</w:t>
      </w:r>
      <w:r w:rsidR="00B05B8D" w:rsidRPr="00CC0CCA">
        <w:rPr>
          <w:b/>
          <w:bCs/>
          <w:i/>
          <w:iCs/>
          <w:spacing w:val="4"/>
          <w:sz w:val="20"/>
          <w:szCs w:val="20"/>
        </w:rPr>
        <w:t xml:space="preserve"> </w:t>
      </w:r>
      <w:r w:rsidR="00C65D10" w:rsidRPr="00CC0CCA">
        <w:rPr>
          <w:spacing w:val="4"/>
          <w:sz w:val="20"/>
          <w:szCs w:val="20"/>
        </w:rPr>
        <w:t xml:space="preserve">рублей, исполнены </w:t>
      </w:r>
      <w:r w:rsidR="00F47F8E" w:rsidRPr="00CC0CCA">
        <w:rPr>
          <w:spacing w:val="4"/>
          <w:sz w:val="20"/>
          <w:szCs w:val="20"/>
        </w:rPr>
        <w:t>100 703 055,08 рублей или 99,9</w:t>
      </w:r>
      <w:r w:rsidR="00CC10E1" w:rsidRPr="00CC0CCA">
        <w:rPr>
          <w:spacing w:val="4"/>
          <w:sz w:val="20"/>
          <w:szCs w:val="20"/>
        </w:rPr>
        <w:t>%, в том числе за счет средств областного бюджета расходы исполнены в объеме 87</w:t>
      </w:r>
      <w:r w:rsidR="006002C4" w:rsidRPr="00CC0CCA">
        <w:rPr>
          <w:spacing w:val="4"/>
          <w:sz w:val="20"/>
          <w:szCs w:val="20"/>
        </w:rPr>
        <w:t> 043 259,</w:t>
      </w:r>
      <w:r w:rsidR="00CC10E1" w:rsidRPr="00CC0CCA">
        <w:rPr>
          <w:spacing w:val="4"/>
          <w:sz w:val="20"/>
          <w:szCs w:val="20"/>
        </w:rPr>
        <w:t>00 рублей, из них:</w:t>
      </w:r>
    </w:p>
    <w:p w:rsidR="00374AC4" w:rsidRPr="00CC0CCA" w:rsidRDefault="00374AC4" w:rsidP="00C65D10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      -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при плане 80 113 329,00 рублей, исполнено 80 113 329,00 рублей или 100,0%;</w:t>
      </w:r>
    </w:p>
    <w:p w:rsidR="00374AC4" w:rsidRPr="00CC0CCA" w:rsidRDefault="00374AC4" w:rsidP="00C65D10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- </w:t>
      </w:r>
      <w:r w:rsidR="00C83E2F" w:rsidRPr="00CC0CCA">
        <w:rPr>
          <w:spacing w:val="4"/>
          <w:sz w:val="20"/>
          <w:szCs w:val="20"/>
        </w:rPr>
        <w:t xml:space="preserve"> в </w:t>
      </w:r>
      <w:r w:rsidRPr="00CC0CCA">
        <w:rPr>
          <w:spacing w:val="4"/>
          <w:sz w:val="20"/>
          <w:szCs w:val="20"/>
        </w:rPr>
        <w:t xml:space="preserve"> </w:t>
      </w:r>
      <w:r w:rsidR="00C83E2F" w:rsidRPr="00CC0CCA">
        <w:rPr>
          <w:sz w:val="20"/>
          <w:szCs w:val="20"/>
          <w:shd w:val="clear" w:color="auto" w:fill="FFFFFF"/>
        </w:rPr>
        <w:t xml:space="preserve">рамках государственной программы "Развитие образования и науки Брянской области" </w:t>
      </w:r>
      <w:r w:rsidRPr="00CC0CCA">
        <w:rPr>
          <w:spacing w:val="4"/>
          <w:sz w:val="20"/>
          <w:szCs w:val="20"/>
        </w:rPr>
        <w:t xml:space="preserve">на замену оконных блоков в муниципальных детских дошкольных учреждениях при плане 6 849 400,00 рублей, исполнено </w:t>
      </w:r>
      <w:r w:rsidR="004453B3" w:rsidRPr="00CC0CCA">
        <w:rPr>
          <w:spacing w:val="4"/>
          <w:sz w:val="20"/>
          <w:szCs w:val="20"/>
        </w:rPr>
        <w:t>6 849 400,00 рублей, в том числе за счет средств областного бюджета - 6 506 930,00 рублей, бюджета района - 342 470,00 рублей;</w:t>
      </w:r>
    </w:p>
    <w:p w:rsidR="004453B3" w:rsidRPr="00CC0CCA" w:rsidRDefault="004453B3" w:rsidP="00C65D10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- на компенсацию </w:t>
      </w:r>
      <w:r w:rsidR="00C63AE8" w:rsidRPr="00CC0CCA">
        <w:rPr>
          <w:spacing w:val="4"/>
          <w:sz w:val="20"/>
          <w:szCs w:val="20"/>
        </w:rPr>
        <w:t>расходов,</w:t>
      </w:r>
      <w:r w:rsidRPr="00CC0CCA">
        <w:rPr>
          <w:spacing w:val="4"/>
          <w:sz w:val="20"/>
          <w:szCs w:val="20"/>
        </w:rPr>
        <w:t xml:space="preserve">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 при плане 423 000,00 рублей, исполнено 423 000,</w:t>
      </w:r>
      <w:r w:rsidR="00C63AE8" w:rsidRPr="00CC0CCA">
        <w:rPr>
          <w:spacing w:val="4"/>
          <w:sz w:val="20"/>
          <w:szCs w:val="20"/>
        </w:rPr>
        <w:t>00 рублей или 100,0%;</w:t>
      </w:r>
    </w:p>
    <w:p w:rsidR="00C63AE8" w:rsidRPr="00CC0CCA" w:rsidRDefault="00CC10E1" w:rsidP="00C63AE8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   Расходы </w:t>
      </w:r>
      <w:r w:rsidR="00C63AE8" w:rsidRPr="00CC0CCA">
        <w:rPr>
          <w:spacing w:val="4"/>
          <w:sz w:val="20"/>
          <w:szCs w:val="20"/>
        </w:rPr>
        <w:t>на организацию питания в детских дошкольных учреждениях при план</w:t>
      </w:r>
      <w:r w:rsidRPr="00CC0CCA">
        <w:rPr>
          <w:spacing w:val="4"/>
          <w:sz w:val="20"/>
          <w:szCs w:val="20"/>
        </w:rPr>
        <w:t>е 2 375 340,39 рублей, исполнены</w:t>
      </w:r>
      <w:r w:rsidR="00C63AE8" w:rsidRPr="00CC0CCA">
        <w:rPr>
          <w:spacing w:val="4"/>
          <w:sz w:val="20"/>
          <w:szCs w:val="20"/>
        </w:rPr>
        <w:t xml:space="preserve"> </w:t>
      </w:r>
      <w:r w:rsidRPr="00CC0CCA">
        <w:rPr>
          <w:spacing w:val="4"/>
          <w:sz w:val="20"/>
          <w:szCs w:val="20"/>
        </w:rPr>
        <w:t xml:space="preserve"> в объеме </w:t>
      </w:r>
      <w:r w:rsidR="00C63AE8" w:rsidRPr="00CC0CCA">
        <w:rPr>
          <w:spacing w:val="4"/>
          <w:sz w:val="20"/>
          <w:szCs w:val="20"/>
        </w:rPr>
        <w:t>2 357 425,82 или 99,2%</w:t>
      </w:r>
      <w:r w:rsidR="00C83E2F" w:rsidRPr="00CC0CCA">
        <w:rPr>
          <w:spacing w:val="4"/>
          <w:sz w:val="20"/>
          <w:szCs w:val="20"/>
        </w:rPr>
        <w:t>.</w:t>
      </w:r>
    </w:p>
    <w:p w:rsidR="00E21C80" w:rsidRPr="00CC0CCA" w:rsidRDefault="00B67FDB" w:rsidP="003538B5">
      <w:pPr>
        <w:jc w:val="both"/>
        <w:rPr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            </w:t>
      </w:r>
      <w:r w:rsidR="000F1BE0" w:rsidRPr="00CC0CCA">
        <w:rPr>
          <w:b/>
          <w:bCs/>
          <w:sz w:val="20"/>
          <w:szCs w:val="20"/>
        </w:rPr>
        <w:t> </w:t>
      </w:r>
      <w:proofErr w:type="gramStart"/>
      <w:r w:rsidR="00D334A6" w:rsidRPr="00CC0CCA">
        <w:rPr>
          <w:b/>
          <w:bCs/>
          <w:sz w:val="20"/>
          <w:szCs w:val="20"/>
        </w:rPr>
        <w:t>По разделу</w:t>
      </w:r>
      <w:r w:rsidR="000F1BE0" w:rsidRPr="00CC0CCA">
        <w:rPr>
          <w:b/>
          <w:bCs/>
          <w:sz w:val="20"/>
          <w:szCs w:val="20"/>
        </w:rPr>
        <w:t xml:space="preserve"> 0702 «Общее образование»</w:t>
      </w:r>
      <w:r w:rsidR="00D334A6" w:rsidRPr="00CC0CCA">
        <w:rPr>
          <w:b/>
          <w:bCs/>
          <w:sz w:val="20"/>
          <w:szCs w:val="20"/>
        </w:rPr>
        <w:t xml:space="preserve"> </w:t>
      </w:r>
      <w:r w:rsidR="00D334A6" w:rsidRPr="00CC0CCA">
        <w:rPr>
          <w:bCs/>
          <w:sz w:val="20"/>
          <w:szCs w:val="20"/>
        </w:rPr>
        <w:t>учтены расходы на текущее содержание школ района, внешкольных учреждений</w:t>
      </w:r>
      <w:r w:rsidR="000F1BE0" w:rsidRPr="00CC0CCA">
        <w:rPr>
          <w:bCs/>
          <w:sz w:val="20"/>
          <w:szCs w:val="20"/>
        </w:rPr>
        <w:t xml:space="preserve"> </w:t>
      </w:r>
      <w:r w:rsidR="00D334A6" w:rsidRPr="00CC0CCA">
        <w:rPr>
          <w:bCs/>
          <w:sz w:val="20"/>
          <w:szCs w:val="20"/>
        </w:rPr>
        <w:t xml:space="preserve">и </w:t>
      </w:r>
      <w:r w:rsidR="000F1BE0" w:rsidRPr="00CC0CCA">
        <w:rPr>
          <w:sz w:val="20"/>
          <w:szCs w:val="20"/>
        </w:rPr>
        <w:t>при плане </w:t>
      </w:r>
      <w:r w:rsidR="00E21C80" w:rsidRPr="00CC0CCA">
        <w:rPr>
          <w:sz w:val="20"/>
          <w:szCs w:val="20"/>
        </w:rPr>
        <w:t>-</w:t>
      </w:r>
      <w:r w:rsidR="000F1BE0" w:rsidRPr="00CC0CCA">
        <w:rPr>
          <w:sz w:val="20"/>
          <w:szCs w:val="20"/>
        </w:rPr>
        <w:t xml:space="preserve"> </w:t>
      </w:r>
      <w:r w:rsidR="00E21C80" w:rsidRPr="00CC0CCA">
        <w:rPr>
          <w:sz w:val="20"/>
          <w:szCs w:val="20"/>
        </w:rPr>
        <w:t>293 827 553,01</w:t>
      </w:r>
      <w:r w:rsidR="000F1BE0" w:rsidRPr="00CC0CCA">
        <w:rPr>
          <w:sz w:val="20"/>
          <w:szCs w:val="20"/>
        </w:rPr>
        <w:t> рублей, исполнены </w:t>
      </w:r>
      <w:r w:rsidR="00E21C80" w:rsidRPr="00CC0CCA">
        <w:rPr>
          <w:sz w:val="20"/>
          <w:szCs w:val="20"/>
        </w:rPr>
        <w:t>- 290 451 481,61 руб</w:t>
      </w:r>
      <w:r w:rsidR="00554E62" w:rsidRPr="00CC0CCA">
        <w:rPr>
          <w:sz w:val="20"/>
          <w:szCs w:val="20"/>
        </w:rPr>
        <w:t>лей, или 98,9%, из них за счет средств</w:t>
      </w:r>
      <w:r w:rsidR="000B0A38" w:rsidRPr="00CC0CCA">
        <w:rPr>
          <w:sz w:val="20"/>
          <w:szCs w:val="20"/>
        </w:rPr>
        <w:t xml:space="preserve"> федерального и</w:t>
      </w:r>
      <w:r w:rsidR="00554E62" w:rsidRPr="00CC0CCA">
        <w:rPr>
          <w:sz w:val="20"/>
          <w:szCs w:val="20"/>
        </w:rPr>
        <w:t xml:space="preserve"> областного </w:t>
      </w:r>
      <w:r w:rsidR="000B0A38" w:rsidRPr="00CC0CCA">
        <w:rPr>
          <w:sz w:val="20"/>
          <w:szCs w:val="20"/>
        </w:rPr>
        <w:t xml:space="preserve">бюджетов </w:t>
      </w:r>
      <w:r w:rsidR="00B85A6A" w:rsidRPr="00CC0CCA">
        <w:rPr>
          <w:sz w:val="20"/>
          <w:szCs w:val="20"/>
        </w:rPr>
        <w:t>в объеме 237 925 918,87</w:t>
      </w:r>
      <w:r w:rsidR="00AF49A2" w:rsidRPr="00CC0CCA">
        <w:rPr>
          <w:sz w:val="20"/>
          <w:szCs w:val="20"/>
        </w:rPr>
        <w:t xml:space="preserve"> рублей:</w:t>
      </w:r>
      <w:proofErr w:type="gramEnd"/>
    </w:p>
    <w:p w:rsidR="00554E62" w:rsidRPr="00CC0CCA" w:rsidRDefault="00554E62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-  на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</w:t>
      </w:r>
      <w:r w:rsidR="00AF49A2" w:rsidRPr="00CC0CCA">
        <w:rPr>
          <w:sz w:val="20"/>
          <w:szCs w:val="20"/>
        </w:rPr>
        <w:t>д</w:t>
      </w:r>
      <w:r w:rsidRPr="00CC0CCA">
        <w:rPr>
          <w:sz w:val="20"/>
          <w:szCs w:val="20"/>
        </w:rPr>
        <w:t>а Правительства Российской Федерации</w:t>
      </w:r>
      <w:r w:rsidR="000B0A38" w:rsidRPr="00CC0CCA">
        <w:rPr>
          <w:sz w:val="20"/>
          <w:szCs w:val="20"/>
        </w:rPr>
        <w:t xml:space="preserve"> - 594 795,26 рублей;</w:t>
      </w:r>
    </w:p>
    <w:p w:rsidR="000B0A38" w:rsidRPr="00CC0CCA" w:rsidRDefault="000B0A38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-</w:t>
      </w:r>
      <w:r w:rsidR="005B1413" w:rsidRPr="00CC0CCA">
        <w:t xml:space="preserve"> </w:t>
      </w:r>
      <w:r w:rsidR="005B1413" w:rsidRPr="00CC0CCA">
        <w:rPr>
          <w:sz w:val="20"/>
          <w:szCs w:val="20"/>
        </w:rPr>
        <w:t>на</w:t>
      </w:r>
      <w:r w:rsidR="005B1413" w:rsidRPr="00CC0CCA">
        <w:t xml:space="preserve"> </w:t>
      </w:r>
      <w:r w:rsidR="005B1413" w:rsidRPr="00CC0CCA">
        <w:rPr>
          <w:sz w:val="20"/>
          <w:szCs w:val="20"/>
        </w:rPr>
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</w:t>
      </w:r>
      <w:proofErr w:type="gramStart"/>
      <w:r w:rsidR="005B1413" w:rsidRPr="00CC0CCA">
        <w:rPr>
          <w:sz w:val="20"/>
          <w:szCs w:val="20"/>
        </w:rPr>
        <w:t>в</w:t>
      </w:r>
      <w:proofErr w:type="gramEnd"/>
      <w:r w:rsidR="005B1413" w:rsidRPr="00CC0CCA">
        <w:rPr>
          <w:sz w:val="20"/>
          <w:szCs w:val="20"/>
        </w:rPr>
        <w:t xml:space="preserve"> общеобразовательных организация – 151 006 723,00 рублей;</w:t>
      </w:r>
    </w:p>
    <w:p w:rsidR="005B1413" w:rsidRPr="00CC0CCA" w:rsidRDefault="005B1413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при плане - 13 281 000,00 рублей, исполнено - 13 235 487,28 рублей или 99,7%;</w:t>
      </w:r>
    </w:p>
    <w:p w:rsidR="005B1413" w:rsidRPr="00CC0CCA" w:rsidRDefault="005B1413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на модернизацию школьных столовых</w:t>
      </w:r>
      <w:r w:rsidR="009F6A56" w:rsidRPr="00CC0CCA">
        <w:rPr>
          <w:sz w:val="20"/>
          <w:szCs w:val="20"/>
        </w:rPr>
        <w:t xml:space="preserve"> в </w:t>
      </w:r>
      <w:r w:rsidRPr="00CC0CCA">
        <w:rPr>
          <w:sz w:val="20"/>
          <w:szCs w:val="20"/>
        </w:rPr>
        <w:t xml:space="preserve"> муниципальных общеобразовательных организ</w:t>
      </w:r>
      <w:r w:rsidR="009F6A56" w:rsidRPr="00CC0CCA">
        <w:rPr>
          <w:sz w:val="20"/>
          <w:szCs w:val="20"/>
        </w:rPr>
        <w:t>ациях</w:t>
      </w:r>
      <w:r w:rsidRPr="00CC0CCA">
        <w:rPr>
          <w:sz w:val="20"/>
          <w:szCs w:val="20"/>
        </w:rPr>
        <w:t xml:space="preserve"> - 3 215 000,</w:t>
      </w:r>
      <w:r w:rsidR="009F6A56" w:rsidRPr="00CC0CCA">
        <w:rPr>
          <w:sz w:val="20"/>
          <w:szCs w:val="20"/>
        </w:rPr>
        <w:t>00 рублей, (областной бюджет -3 054 250,00 рублей, местный бюджет 160 750,00 рублей);</w:t>
      </w:r>
    </w:p>
    <w:p w:rsidR="005B1413" w:rsidRPr="00CC0CCA" w:rsidRDefault="005B1413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 на мероприятия по проведению оздоровительной кампании детей</w:t>
      </w:r>
      <w:r w:rsidR="007D11C3" w:rsidRPr="00CC0CCA">
        <w:rPr>
          <w:sz w:val="20"/>
          <w:szCs w:val="20"/>
        </w:rPr>
        <w:t xml:space="preserve"> при плане 780 309,93 рублей, исполнено 261 007,</w:t>
      </w:r>
      <w:r w:rsidR="00AF49A2" w:rsidRPr="00CC0CCA">
        <w:rPr>
          <w:sz w:val="20"/>
          <w:szCs w:val="20"/>
        </w:rPr>
        <w:t>08 рублей или 33,4%, (областной бюджет план  702 000,00 рублей, исполнено 182 697,15 рублей, местный бюджет (план 78 309,93 рублей, исполнено 78 309,93 рублей);</w:t>
      </w:r>
    </w:p>
    <w:p w:rsidR="00AF49A2" w:rsidRPr="00CC0CCA" w:rsidRDefault="00AF49A2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</w:t>
      </w:r>
      <w:r w:rsidR="009F6A56" w:rsidRPr="00CC0CCA">
        <w:rPr>
          <w:sz w:val="20"/>
          <w:szCs w:val="20"/>
        </w:rPr>
        <w:t xml:space="preserve">- на </w:t>
      </w:r>
      <w:r w:rsidRPr="00CC0CCA">
        <w:rPr>
          <w:sz w:val="20"/>
          <w:szCs w:val="20"/>
        </w:rPr>
        <w:t xml:space="preserve">капитальный ремонт кровель </w:t>
      </w:r>
      <w:r w:rsidR="009F6A56" w:rsidRPr="00CC0CCA">
        <w:rPr>
          <w:sz w:val="20"/>
          <w:szCs w:val="20"/>
        </w:rPr>
        <w:t xml:space="preserve"> в </w:t>
      </w:r>
      <w:r w:rsidRPr="00CC0CCA">
        <w:rPr>
          <w:sz w:val="20"/>
          <w:szCs w:val="20"/>
        </w:rPr>
        <w:t>муниципальных образователь</w:t>
      </w:r>
      <w:r w:rsidR="009F6A56" w:rsidRPr="00CC0CCA">
        <w:rPr>
          <w:sz w:val="20"/>
          <w:szCs w:val="20"/>
        </w:rPr>
        <w:t>ных организациях</w:t>
      </w:r>
      <w:r w:rsidRPr="00CC0CCA">
        <w:rPr>
          <w:sz w:val="20"/>
          <w:szCs w:val="20"/>
        </w:rPr>
        <w:t xml:space="preserve"> - 9 335 720,00 рублей</w:t>
      </w:r>
      <w:r w:rsidR="009F6A56" w:rsidRPr="00CC0CCA">
        <w:rPr>
          <w:sz w:val="20"/>
          <w:szCs w:val="20"/>
        </w:rPr>
        <w:t>, (областной бюджет - 8 572 046,46 рублей, местный бюджет  - 763 673,54 рублей);</w:t>
      </w:r>
    </w:p>
    <w:p w:rsidR="009F6A56" w:rsidRPr="00CC0CCA" w:rsidRDefault="009F6A56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- на замену оконных блоков в муниципальных образовательных организациях  - 2 720 600,00 рублей, (областной бюджет </w:t>
      </w:r>
      <w:r w:rsidR="00F0102A" w:rsidRPr="00CC0CCA">
        <w:rPr>
          <w:sz w:val="20"/>
          <w:szCs w:val="20"/>
        </w:rPr>
        <w:t>- 2 584 570,00 рублей, местный бюджет - 136 030,00 рублей);</w:t>
      </w:r>
    </w:p>
    <w:p w:rsidR="007D11C3" w:rsidRPr="00CC0CCA" w:rsidRDefault="00F0102A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на создание цифровой образовательной среды в общеобразовательных организациях - 236 179,00 рублей, </w:t>
      </w:r>
      <w:r w:rsidR="007D11C3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 (областной бюджет - 224 370,00 рублей, местный бюджет - 11 809,00 рублей);</w:t>
      </w:r>
      <w:r w:rsidR="007D11C3" w:rsidRPr="00CC0CCA">
        <w:rPr>
          <w:sz w:val="20"/>
          <w:szCs w:val="20"/>
        </w:rPr>
        <w:t xml:space="preserve">     </w:t>
      </w:r>
    </w:p>
    <w:p w:rsidR="00E43050" w:rsidRPr="00CC0CCA" w:rsidRDefault="00E43050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- на приведение в соответствии с брендбуком "Точки роста" помещений муниципальных общеобразовательных организаций - 328 948,00 рублей, (областной бюджет - 312 500,00 рублей, местный бюджет - 16 448,00 рублей);</w:t>
      </w:r>
    </w:p>
    <w:p w:rsidR="00E43050" w:rsidRPr="00CC0CCA" w:rsidRDefault="00E43050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</w:r>
      <w:r w:rsidR="00B35080" w:rsidRPr="00CC0CCA">
        <w:rPr>
          <w:sz w:val="20"/>
          <w:szCs w:val="20"/>
        </w:rPr>
        <w:t xml:space="preserve"> - 1 781 793,35 рублей - областной бюджет;</w:t>
      </w:r>
    </w:p>
    <w:p w:rsidR="00B35080" w:rsidRPr="00CC0CCA" w:rsidRDefault="00B35080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</w:t>
      </w:r>
      <w:proofErr w:type="gramStart"/>
      <w:r w:rsidRPr="00CC0CCA">
        <w:rPr>
          <w:sz w:val="20"/>
          <w:szCs w:val="20"/>
        </w:rPr>
        <w:t xml:space="preserve">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="00694D00" w:rsidRPr="00CC0CCA">
        <w:rPr>
          <w:sz w:val="20"/>
          <w:szCs w:val="20"/>
        </w:rPr>
        <w:t xml:space="preserve">при  плане </w:t>
      </w:r>
      <w:r w:rsidRPr="00CC0CCA">
        <w:rPr>
          <w:sz w:val="20"/>
          <w:szCs w:val="20"/>
        </w:rPr>
        <w:t>- 8 468 841,57 рублей</w:t>
      </w:r>
      <w:r w:rsidR="00694D00" w:rsidRPr="00CC0CCA">
        <w:rPr>
          <w:sz w:val="20"/>
          <w:szCs w:val="20"/>
        </w:rPr>
        <w:t xml:space="preserve">, исполнено 7 551 615,02 рублей или 89,2%, (областной бюджет план - 8 091 260,82 рублей, исполнено - 7 174  </w:t>
      </w:r>
      <w:r w:rsidR="00392BFC" w:rsidRPr="00CC0CCA">
        <w:rPr>
          <w:sz w:val="20"/>
          <w:szCs w:val="20"/>
        </w:rPr>
        <w:t>0</w:t>
      </w:r>
      <w:r w:rsidR="00694D00" w:rsidRPr="00CC0CCA">
        <w:rPr>
          <w:sz w:val="20"/>
          <w:szCs w:val="20"/>
        </w:rPr>
        <w:t>34,27 рублей, местный бюджет план 377 580,75 рублей, исполнено 377 580,75 рублей);</w:t>
      </w:r>
      <w:proofErr w:type="gramEnd"/>
    </w:p>
    <w:p w:rsidR="00E64629" w:rsidRPr="00CC0CCA" w:rsidRDefault="00694D00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на отдельные мероприятия по развитию образования </w:t>
      </w:r>
      <w:r w:rsidR="002F740F" w:rsidRPr="00CC0CCA">
        <w:rPr>
          <w:sz w:val="20"/>
          <w:szCs w:val="20"/>
        </w:rPr>
        <w:t>расходы при плане - 22 688 833,00 рублей, исполнены 20 955 311,28 рублей или 92,4% (областной бюджет - план 21 641 067,43 рублей, исполнено 20 955 311,</w:t>
      </w:r>
      <w:r w:rsidR="00C10046" w:rsidRPr="00CC0CCA">
        <w:rPr>
          <w:sz w:val="20"/>
          <w:szCs w:val="20"/>
        </w:rPr>
        <w:t>28 рублей или 96,8%,</w:t>
      </w:r>
      <w:r w:rsidR="002F740F" w:rsidRPr="00CC0CCA">
        <w:rPr>
          <w:sz w:val="20"/>
          <w:szCs w:val="20"/>
        </w:rPr>
        <w:t xml:space="preserve"> местный бюджет план 1 047 765,57 рублей, исполнено 1 047 765,</w:t>
      </w:r>
      <w:r w:rsidR="002030D5" w:rsidRPr="00CC0CCA">
        <w:rPr>
          <w:sz w:val="20"/>
          <w:szCs w:val="20"/>
        </w:rPr>
        <w:t>57 рублей).</w:t>
      </w:r>
    </w:p>
    <w:p w:rsidR="00E64629" w:rsidRPr="00CC0CCA" w:rsidRDefault="00392BFC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65AA" w:rsidRPr="00CC0CCA" w:rsidRDefault="004217A5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</w:t>
      </w:r>
      <w:r w:rsidR="00B4061D" w:rsidRPr="00CC0CCA">
        <w:rPr>
          <w:sz w:val="20"/>
          <w:szCs w:val="20"/>
        </w:rPr>
        <w:t xml:space="preserve">По разделу </w:t>
      </w:r>
      <w:r w:rsidR="00B4061D" w:rsidRPr="00DB7B45">
        <w:rPr>
          <w:b/>
          <w:sz w:val="20"/>
          <w:szCs w:val="20"/>
        </w:rPr>
        <w:t xml:space="preserve">0703 </w:t>
      </w:r>
      <w:r w:rsidR="00AC29A9">
        <w:rPr>
          <w:b/>
          <w:sz w:val="20"/>
          <w:szCs w:val="20"/>
        </w:rPr>
        <w:t>«Дополнительное о</w:t>
      </w:r>
      <w:r w:rsidR="004D27A2">
        <w:rPr>
          <w:b/>
          <w:sz w:val="20"/>
          <w:szCs w:val="20"/>
        </w:rPr>
        <w:t>бразование</w:t>
      </w:r>
      <w:r w:rsidR="00B4061D" w:rsidRPr="00CC0CCA">
        <w:rPr>
          <w:b/>
          <w:sz w:val="20"/>
          <w:szCs w:val="20"/>
        </w:rPr>
        <w:t xml:space="preserve"> детей» </w:t>
      </w:r>
      <w:r w:rsidR="00B4061D" w:rsidRPr="00CC0CCA">
        <w:rPr>
          <w:sz w:val="20"/>
          <w:szCs w:val="20"/>
        </w:rPr>
        <w:t>расходы при плане</w:t>
      </w:r>
      <w:r w:rsidR="007D65AA" w:rsidRPr="00CC0CCA">
        <w:rPr>
          <w:sz w:val="20"/>
          <w:szCs w:val="20"/>
        </w:rPr>
        <w:t xml:space="preserve"> - 43 770 373,75</w:t>
      </w:r>
      <w:r w:rsidR="00E71BC5" w:rsidRPr="00CC0CCA">
        <w:rPr>
          <w:sz w:val="20"/>
          <w:szCs w:val="20"/>
        </w:rPr>
        <w:t xml:space="preserve"> </w:t>
      </w:r>
      <w:r w:rsidR="00B4061D" w:rsidRPr="00CC0CCA">
        <w:rPr>
          <w:sz w:val="20"/>
          <w:szCs w:val="20"/>
        </w:rPr>
        <w:t>рублей,  исполнены </w:t>
      </w:r>
      <w:r w:rsidR="007D65AA" w:rsidRPr="00CC0CCA">
        <w:rPr>
          <w:sz w:val="20"/>
          <w:szCs w:val="20"/>
        </w:rPr>
        <w:t>- 43 765 181,28 рублей или 99,98%, в том числе:</w:t>
      </w:r>
    </w:p>
    <w:p w:rsidR="007D65AA" w:rsidRPr="00CC0CCA" w:rsidRDefault="007D65AA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- на создание новых мест в образовательных организациях различных типов для реализации дополнительных общеразвивающих программ всех направленностей при плане</w:t>
      </w:r>
      <w:r w:rsidR="00384EBD" w:rsidRPr="00CC0CCA">
        <w:rPr>
          <w:sz w:val="20"/>
          <w:szCs w:val="20"/>
        </w:rPr>
        <w:t xml:space="preserve">- </w:t>
      </w:r>
      <w:r w:rsidRPr="00CC0CCA">
        <w:rPr>
          <w:sz w:val="20"/>
          <w:szCs w:val="20"/>
        </w:rPr>
        <w:t xml:space="preserve">449 679,00 рублей, исполнено </w:t>
      </w:r>
      <w:r w:rsidR="00384EBD" w:rsidRPr="00CC0CCA">
        <w:rPr>
          <w:sz w:val="20"/>
          <w:szCs w:val="20"/>
        </w:rPr>
        <w:t xml:space="preserve">- </w:t>
      </w:r>
      <w:r w:rsidRPr="00CC0CCA">
        <w:rPr>
          <w:sz w:val="20"/>
          <w:szCs w:val="20"/>
        </w:rPr>
        <w:t>449 679,00 рублей или 100,0%, из них областной бюджет - 445 181,79 рублей, местный бюджет  - 4 497,</w:t>
      </w:r>
      <w:r w:rsidR="00B602FF" w:rsidRPr="00CC0CCA">
        <w:rPr>
          <w:sz w:val="20"/>
          <w:szCs w:val="20"/>
        </w:rPr>
        <w:t>21 рублей;</w:t>
      </w:r>
    </w:p>
    <w:p w:rsidR="00B602FF" w:rsidRPr="00CC0CCA" w:rsidRDefault="00B602FF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на развитие материально-технической базы муниципальных образовательных организаций в сфере физической культуры и спорта при плане 194 434,74 рублей исполнены на 100,0%, из </w:t>
      </w:r>
      <w:r w:rsidR="00096449" w:rsidRPr="00CC0CCA">
        <w:rPr>
          <w:sz w:val="20"/>
          <w:szCs w:val="20"/>
        </w:rPr>
        <w:t>них за счет областного бюджета - 184 713,00 рублей, ме</w:t>
      </w:r>
      <w:r w:rsidRPr="00CC0CCA">
        <w:rPr>
          <w:sz w:val="20"/>
          <w:szCs w:val="20"/>
        </w:rPr>
        <w:t xml:space="preserve">стного бюджета </w:t>
      </w:r>
      <w:r w:rsidR="00096449" w:rsidRPr="00CC0CCA">
        <w:rPr>
          <w:sz w:val="20"/>
          <w:szCs w:val="20"/>
        </w:rPr>
        <w:t>-</w:t>
      </w:r>
      <w:r w:rsidRPr="00CC0CCA">
        <w:rPr>
          <w:sz w:val="20"/>
          <w:szCs w:val="20"/>
        </w:rPr>
        <w:t xml:space="preserve"> 9 721,74</w:t>
      </w:r>
      <w:r w:rsidR="00096449" w:rsidRPr="00CC0CCA">
        <w:rPr>
          <w:sz w:val="20"/>
          <w:szCs w:val="20"/>
        </w:rPr>
        <w:t xml:space="preserve"> рублей;</w:t>
      </w:r>
    </w:p>
    <w:p w:rsidR="00096449" w:rsidRPr="00CC0CCA" w:rsidRDefault="00096449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при плане 133 800,00 рублей, исполнено 133 800,00 рублей или 100,0% за счет областного бюджета;</w:t>
      </w:r>
    </w:p>
    <w:p w:rsidR="00096449" w:rsidRPr="00CC0CCA" w:rsidRDefault="00096449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на мероприятия по работе с семьей, детьми и молодежью при плане  - 208 596,00 рублей, исполнено - 208 596,00 рублей, из них за счет областного бюджета - 198 166,00 рублей, местного бюджета - 10 430,00 рублей;</w:t>
      </w:r>
    </w:p>
    <w:p w:rsidR="00096449" w:rsidRPr="00CC0CCA" w:rsidRDefault="007A46E7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при плане 93 400,00 рублей, исполнено 93 400,00 рублей (областной бюджет).</w:t>
      </w:r>
    </w:p>
    <w:p w:rsidR="00E71BC5" w:rsidRPr="00CC0CCA" w:rsidRDefault="00953C4A" w:rsidP="00E71BC5">
      <w:pPr>
        <w:jc w:val="both"/>
        <w:rPr>
          <w:spacing w:val="4"/>
          <w:sz w:val="20"/>
          <w:szCs w:val="20"/>
        </w:rPr>
      </w:pPr>
      <w:r w:rsidRPr="00CC0CCA">
        <w:rPr>
          <w:b/>
          <w:bCs/>
        </w:rPr>
        <w:lastRenderedPageBreak/>
        <w:t xml:space="preserve">  </w:t>
      </w:r>
      <w:r w:rsidR="004217A5" w:rsidRPr="00CC0CCA">
        <w:rPr>
          <w:b/>
          <w:bCs/>
        </w:rPr>
        <w:t xml:space="preserve">     </w:t>
      </w:r>
      <w:r w:rsidRPr="00CC0CCA">
        <w:rPr>
          <w:b/>
          <w:bCs/>
        </w:rPr>
        <w:t xml:space="preserve"> </w:t>
      </w:r>
      <w:r w:rsidR="00B4061D" w:rsidRPr="00CC0CCA">
        <w:rPr>
          <w:b/>
          <w:bCs/>
        </w:rPr>
        <w:t xml:space="preserve">   </w:t>
      </w:r>
      <w:r w:rsidR="00B4061D" w:rsidRPr="00CC0CCA">
        <w:rPr>
          <w:sz w:val="20"/>
          <w:szCs w:val="20"/>
        </w:rPr>
        <w:t>Расходы по разделу</w:t>
      </w:r>
      <w:r w:rsidR="00B4061D" w:rsidRPr="00CC0CCA">
        <w:rPr>
          <w:b/>
          <w:bCs/>
          <w:sz w:val="20"/>
          <w:szCs w:val="20"/>
        </w:rPr>
        <w:t xml:space="preserve"> 0707 «Молодежн</w:t>
      </w:r>
      <w:r w:rsidR="0085310C">
        <w:rPr>
          <w:b/>
          <w:bCs/>
          <w:sz w:val="20"/>
          <w:szCs w:val="20"/>
        </w:rPr>
        <w:t>ая политика</w:t>
      </w:r>
      <w:r w:rsidR="00B4061D" w:rsidRPr="00CC0CCA">
        <w:rPr>
          <w:b/>
          <w:bCs/>
          <w:sz w:val="20"/>
          <w:szCs w:val="20"/>
        </w:rPr>
        <w:t xml:space="preserve">» </w:t>
      </w:r>
      <w:r w:rsidR="00EA2037" w:rsidRPr="00CC0CCA">
        <w:rPr>
          <w:sz w:val="20"/>
          <w:szCs w:val="20"/>
        </w:rPr>
        <w:t xml:space="preserve">при плане  </w:t>
      </w:r>
      <w:r w:rsidR="00BF487F" w:rsidRPr="00CC0CCA">
        <w:rPr>
          <w:sz w:val="20"/>
          <w:szCs w:val="20"/>
        </w:rPr>
        <w:t xml:space="preserve">47 388,75 </w:t>
      </w:r>
      <w:r w:rsidR="00B4061D" w:rsidRPr="00CC0CCA">
        <w:rPr>
          <w:sz w:val="20"/>
          <w:szCs w:val="20"/>
        </w:rPr>
        <w:t>рублей, исполнены </w:t>
      </w:r>
      <w:r w:rsidR="00BF487F" w:rsidRPr="00CC0CCA">
        <w:rPr>
          <w:sz w:val="20"/>
          <w:szCs w:val="20"/>
        </w:rPr>
        <w:t xml:space="preserve">47 388,75 </w:t>
      </w:r>
      <w:r w:rsidR="00B4061D" w:rsidRPr="00CC0CCA">
        <w:rPr>
          <w:sz w:val="20"/>
          <w:szCs w:val="20"/>
        </w:rPr>
        <w:t>рублей, исполнение 100,0% - реализация отдельных мероприятий по работе с детьми и молодежью Трубчевского муниципального района.</w:t>
      </w:r>
      <w:r w:rsidR="002D5D91" w:rsidRPr="00CC0CCA">
        <w:rPr>
          <w:spacing w:val="4"/>
          <w:sz w:val="20"/>
          <w:szCs w:val="20"/>
        </w:rPr>
        <w:t xml:space="preserve">    </w:t>
      </w:r>
    </w:p>
    <w:p w:rsidR="00F450C9" w:rsidRPr="00CC0CCA" w:rsidRDefault="00566B93" w:rsidP="00E71BC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</w:t>
      </w:r>
      <w:r w:rsidR="00F450C9" w:rsidRPr="00CC0CCA">
        <w:rPr>
          <w:sz w:val="20"/>
          <w:szCs w:val="20"/>
        </w:rPr>
        <w:t xml:space="preserve">         </w:t>
      </w:r>
      <w:proofErr w:type="gramStart"/>
      <w:r w:rsidRPr="00CC0CCA">
        <w:rPr>
          <w:sz w:val="20"/>
          <w:szCs w:val="20"/>
        </w:rPr>
        <w:t>Расходы по разделу</w:t>
      </w:r>
      <w:r w:rsidRPr="00CC0CCA">
        <w:rPr>
          <w:b/>
          <w:bCs/>
          <w:sz w:val="20"/>
          <w:szCs w:val="20"/>
        </w:rPr>
        <w:t xml:space="preserve"> 0709 «Другие вопросы в области образования» </w:t>
      </w:r>
      <w:r w:rsidRPr="00CC0CCA">
        <w:rPr>
          <w:sz w:val="20"/>
          <w:szCs w:val="20"/>
        </w:rPr>
        <w:t xml:space="preserve"> при  плане </w:t>
      </w:r>
      <w:r w:rsidR="003C510C" w:rsidRPr="00CC0CCA">
        <w:rPr>
          <w:sz w:val="20"/>
          <w:szCs w:val="20"/>
        </w:rPr>
        <w:t>- 43 804 325,74</w:t>
      </w:r>
      <w:r w:rsidR="00132E81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рублей, исполнены</w:t>
      </w:r>
      <w:r w:rsidR="00373E82" w:rsidRPr="00CC0CCA">
        <w:rPr>
          <w:sz w:val="20"/>
          <w:szCs w:val="20"/>
        </w:rPr>
        <w:t xml:space="preserve"> </w:t>
      </w:r>
      <w:r w:rsidR="003C510C" w:rsidRPr="00CC0CCA">
        <w:rPr>
          <w:sz w:val="20"/>
          <w:szCs w:val="20"/>
        </w:rPr>
        <w:t>43 764 538,85 рублей или 99,9</w:t>
      </w:r>
      <w:r w:rsidRPr="00CC0CCA">
        <w:rPr>
          <w:sz w:val="20"/>
          <w:szCs w:val="20"/>
        </w:rPr>
        <w:t>%.</w:t>
      </w:r>
      <w:r w:rsidR="00206062" w:rsidRPr="00CC0CCA">
        <w:rPr>
          <w:sz w:val="20"/>
          <w:szCs w:val="20"/>
        </w:rPr>
        <w:t> </w:t>
      </w:r>
      <w:r w:rsidRPr="00CC0CCA">
        <w:rPr>
          <w:sz w:val="20"/>
          <w:szCs w:val="20"/>
        </w:rPr>
        <w:t>По разделу 0709 учтены расходы</w:t>
      </w:r>
      <w:r w:rsidR="004764D0" w:rsidRPr="00CC0CCA">
        <w:rPr>
          <w:sz w:val="20"/>
          <w:szCs w:val="20"/>
        </w:rPr>
        <w:t xml:space="preserve"> на</w:t>
      </w:r>
      <w:r w:rsidRPr="00CC0CCA">
        <w:rPr>
          <w:sz w:val="20"/>
          <w:szCs w:val="20"/>
        </w:rPr>
        <w:t xml:space="preserve"> оплату труда служащих аппарата управления образования; расходы на оплату труда,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</w:t>
      </w:r>
      <w:proofErr w:type="gramEnd"/>
      <w:r w:rsidRPr="00CC0CCA">
        <w:rPr>
          <w:sz w:val="20"/>
          <w:szCs w:val="20"/>
        </w:rPr>
        <w:t xml:space="preserve"> субсидия на выполнение муниципального задания - расходы по обеспечению деятельности муниципального бюджетного учреждения хозяйс</w:t>
      </w:r>
      <w:r w:rsidR="00F450C9" w:rsidRPr="00CC0CCA">
        <w:rPr>
          <w:sz w:val="20"/>
          <w:szCs w:val="20"/>
        </w:rPr>
        <w:t>твенно-эксплуатационная контора.</w:t>
      </w:r>
    </w:p>
    <w:p w:rsidR="00F450C9" w:rsidRPr="00CC0CCA" w:rsidRDefault="00F450C9" w:rsidP="00E71BC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За счет субсидий из областного бюджета дополнительно выделены денежные средства </w:t>
      </w:r>
      <w:r w:rsidR="00566B93" w:rsidRPr="00CC0CCA">
        <w:rPr>
          <w:sz w:val="20"/>
          <w:szCs w:val="20"/>
        </w:rPr>
        <w:t>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</w:t>
      </w:r>
      <w:r w:rsidRPr="00CC0CCA">
        <w:rPr>
          <w:sz w:val="20"/>
          <w:szCs w:val="20"/>
        </w:rPr>
        <w:t>ти или поселках городского типа в объеме 1 554 551,65 рублей.</w:t>
      </w:r>
    </w:p>
    <w:p w:rsidR="001103F2" w:rsidRPr="00CC0CCA" w:rsidRDefault="001103F2" w:rsidP="00E71BC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А также  за счет иных межбюджетных трансфертов дополнительно выделены средства  на поощрение муниципальных управленческих команд приграничных муниципальных образований Брянской области в сумме </w:t>
      </w:r>
      <w:r w:rsidR="00A82660" w:rsidRPr="00CC0CCA">
        <w:rPr>
          <w:sz w:val="20"/>
          <w:szCs w:val="20"/>
        </w:rPr>
        <w:t>130 200,00 рублей;</w:t>
      </w:r>
    </w:p>
    <w:p w:rsidR="00A82660" w:rsidRDefault="00A82660" w:rsidP="00E71BC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- на достижение </w:t>
      </w:r>
      <w:proofErr w:type="gramStart"/>
      <w:r w:rsidRPr="00CC0CCA">
        <w:rPr>
          <w:sz w:val="20"/>
          <w:szCs w:val="20"/>
        </w:rPr>
        <w:t>показателей деятельности органов исполнительной власти субъектов Российской</w:t>
      </w:r>
      <w:proofErr w:type="gramEnd"/>
      <w:r w:rsidRPr="00CC0CCA">
        <w:rPr>
          <w:sz w:val="20"/>
          <w:szCs w:val="20"/>
        </w:rPr>
        <w:t xml:space="preserve"> Федерации – 53 382,00 рублей.</w:t>
      </w:r>
    </w:p>
    <w:p w:rsidR="00F27979" w:rsidRDefault="00F27979" w:rsidP="00E71BC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</w:t>
      </w:r>
    </w:p>
    <w:p w:rsidR="00F27979" w:rsidRPr="00F27979" w:rsidRDefault="00F27979" w:rsidP="00E71BC5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  <w:r w:rsidR="00ED368A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</w:t>
      </w:r>
      <w:r w:rsidRPr="00F27979">
        <w:rPr>
          <w:b/>
          <w:sz w:val="20"/>
          <w:szCs w:val="20"/>
        </w:rPr>
        <w:t>0800 «Культура</w:t>
      </w:r>
      <w:r w:rsidR="00ED368A">
        <w:rPr>
          <w:b/>
          <w:sz w:val="20"/>
          <w:szCs w:val="20"/>
        </w:rPr>
        <w:t>, кинематография</w:t>
      </w:r>
      <w:r w:rsidRPr="00F27979">
        <w:rPr>
          <w:b/>
          <w:sz w:val="20"/>
          <w:szCs w:val="20"/>
        </w:rPr>
        <w:t>»</w:t>
      </w:r>
    </w:p>
    <w:p w:rsidR="00F27979" w:rsidRPr="00CC0CCA" w:rsidRDefault="00F27979" w:rsidP="00E71BC5">
      <w:pPr>
        <w:jc w:val="both"/>
        <w:rPr>
          <w:sz w:val="20"/>
          <w:szCs w:val="20"/>
        </w:rPr>
      </w:pPr>
    </w:p>
    <w:p w:rsidR="00D051C7" w:rsidRPr="00CC0CCA" w:rsidRDefault="001103F2" w:rsidP="00501C0A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</w:t>
      </w:r>
      <w:r w:rsidR="007E52D5" w:rsidRPr="00CC0CCA">
        <w:rPr>
          <w:sz w:val="20"/>
          <w:szCs w:val="20"/>
        </w:rPr>
        <w:t xml:space="preserve">      </w:t>
      </w:r>
      <w:r w:rsidR="002B0321" w:rsidRPr="00CC0CCA">
        <w:rPr>
          <w:sz w:val="20"/>
          <w:szCs w:val="20"/>
        </w:rPr>
        <w:t xml:space="preserve">    </w:t>
      </w:r>
      <w:r w:rsidR="005501FC" w:rsidRPr="00CC0CCA">
        <w:rPr>
          <w:sz w:val="20"/>
          <w:szCs w:val="20"/>
        </w:rPr>
        <w:t>Расходы по разделу</w:t>
      </w:r>
      <w:r w:rsidR="004471B7">
        <w:rPr>
          <w:b/>
          <w:bCs/>
          <w:sz w:val="20"/>
          <w:szCs w:val="20"/>
        </w:rPr>
        <w:t xml:space="preserve"> 0800 «Культура, </w:t>
      </w:r>
      <w:r w:rsidR="005501FC" w:rsidRPr="00CC0CCA">
        <w:rPr>
          <w:b/>
          <w:bCs/>
          <w:sz w:val="20"/>
          <w:szCs w:val="20"/>
        </w:rPr>
        <w:t>кинематограф</w:t>
      </w:r>
      <w:r w:rsidR="007D1822">
        <w:rPr>
          <w:b/>
          <w:bCs/>
          <w:sz w:val="20"/>
          <w:szCs w:val="20"/>
        </w:rPr>
        <w:t>ия</w:t>
      </w:r>
      <w:r w:rsidR="005501FC" w:rsidRPr="00CC0CCA">
        <w:rPr>
          <w:b/>
          <w:bCs/>
          <w:sz w:val="20"/>
          <w:szCs w:val="20"/>
        </w:rPr>
        <w:t xml:space="preserve">» </w:t>
      </w:r>
      <w:r w:rsidR="00786ED4" w:rsidRPr="00CC0CCA">
        <w:rPr>
          <w:sz w:val="20"/>
          <w:szCs w:val="20"/>
        </w:rPr>
        <w:t>за 2022</w:t>
      </w:r>
      <w:r w:rsidR="005501FC" w:rsidRPr="00CC0CCA">
        <w:rPr>
          <w:sz w:val="20"/>
          <w:szCs w:val="20"/>
        </w:rPr>
        <w:t xml:space="preserve"> год</w:t>
      </w:r>
      <w:r w:rsidR="005501FC" w:rsidRPr="00CC0CCA">
        <w:rPr>
          <w:b/>
          <w:bCs/>
          <w:sz w:val="20"/>
          <w:szCs w:val="20"/>
        </w:rPr>
        <w:t xml:space="preserve"> </w:t>
      </w:r>
      <w:r w:rsidR="00257365" w:rsidRPr="00CC0CCA">
        <w:rPr>
          <w:sz w:val="20"/>
          <w:szCs w:val="20"/>
        </w:rPr>
        <w:t>при плане  - </w:t>
      </w:r>
      <w:r w:rsidR="00BB73A9" w:rsidRPr="00CC0CCA">
        <w:rPr>
          <w:sz w:val="20"/>
          <w:szCs w:val="20"/>
        </w:rPr>
        <w:t xml:space="preserve"> </w:t>
      </w:r>
      <w:r w:rsidR="00786ED4" w:rsidRPr="00CC0CCA">
        <w:rPr>
          <w:sz w:val="20"/>
          <w:szCs w:val="20"/>
        </w:rPr>
        <w:t>65 915 202,42</w:t>
      </w:r>
      <w:r w:rsidR="00025BD7" w:rsidRPr="00CC0CCA">
        <w:rPr>
          <w:sz w:val="20"/>
          <w:szCs w:val="20"/>
        </w:rPr>
        <w:t xml:space="preserve"> </w:t>
      </w:r>
      <w:r w:rsidR="005501FC" w:rsidRPr="00CC0CCA">
        <w:rPr>
          <w:sz w:val="20"/>
          <w:szCs w:val="20"/>
        </w:rPr>
        <w:t>рублей, исполнены </w:t>
      </w:r>
      <w:r w:rsidR="00BB73A9" w:rsidRPr="00CC0CCA">
        <w:rPr>
          <w:sz w:val="20"/>
          <w:szCs w:val="20"/>
        </w:rPr>
        <w:t>-</w:t>
      </w:r>
      <w:r w:rsidR="005501FC" w:rsidRPr="00CC0CCA">
        <w:rPr>
          <w:sz w:val="20"/>
          <w:szCs w:val="20"/>
        </w:rPr>
        <w:t xml:space="preserve"> </w:t>
      </w:r>
      <w:r w:rsidR="00786ED4" w:rsidRPr="00CC0CCA">
        <w:rPr>
          <w:sz w:val="20"/>
          <w:szCs w:val="20"/>
        </w:rPr>
        <w:t>65 907 569,34 рублей или 99,98</w:t>
      </w:r>
      <w:r w:rsidR="005501FC" w:rsidRPr="00CC0CCA">
        <w:rPr>
          <w:sz w:val="20"/>
          <w:szCs w:val="20"/>
        </w:rPr>
        <w:t>%.</w:t>
      </w:r>
      <w:r w:rsidR="009F57A3" w:rsidRPr="00CC0CCA">
        <w:rPr>
          <w:iCs/>
          <w:sz w:val="20"/>
          <w:szCs w:val="20"/>
        </w:rPr>
        <w:t xml:space="preserve"> Из общего объема ассигнований расходы направлены на содержание 1 дома культуры со структурными подразделениями, 1 музея, 1 библиотеки.</w:t>
      </w:r>
      <w:r w:rsidR="007E52D5" w:rsidRPr="00CC0CCA">
        <w:rPr>
          <w:sz w:val="20"/>
          <w:szCs w:val="20"/>
        </w:rPr>
        <w:t xml:space="preserve"> </w:t>
      </w:r>
    </w:p>
    <w:p w:rsidR="00D051C7" w:rsidRPr="00CC0CCA" w:rsidRDefault="00D051C7" w:rsidP="00501C0A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</w:t>
      </w:r>
      <w:r w:rsidR="00107A19" w:rsidRPr="00CC0CCA">
        <w:rPr>
          <w:sz w:val="20"/>
          <w:szCs w:val="20"/>
        </w:rPr>
        <w:t xml:space="preserve">             </w:t>
      </w:r>
      <w:r w:rsidRPr="00CC0CCA">
        <w:rPr>
          <w:sz w:val="20"/>
          <w:szCs w:val="20"/>
        </w:rPr>
        <w:t xml:space="preserve">    По </w:t>
      </w:r>
      <w:r w:rsidR="00B77307" w:rsidRPr="00CC0CCA">
        <w:rPr>
          <w:sz w:val="20"/>
          <w:szCs w:val="20"/>
        </w:rPr>
        <w:t>разделу 0801</w:t>
      </w:r>
      <w:r w:rsidR="00107A19" w:rsidRPr="00CC0CCA">
        <w:rPr>
          <w:sz w:val="20"/>
          <w:szCs w:val="20"/>
        </w:rPr>
        <w:t xml:space="preserve"> </w:t>
      </w:r>
      <w:r w:rsidR="0058762E" w:rsidRPr="00CC0CCA">
        <w:rPr>
          <w:sz w:val="20"/>
          <w:szCs w:val="20"/>
        </w:rPr>
        <w:t>учтены расходы на содержание Трубчевской межпоселенческой библиотеки и ее структурных подразделений (сельские библиотеки), Центра культуры и досуга г. Трубчевска и его структурных подразделений (культурно-досуговых центров сельских поселений)</w:t>
      </w:r>
      <w:r w:rsidR="00B77307" w:rsidRPr="00CC0CCA">
        <w:rPr>
          <w:sz w:val="20"/>
          <w:szCs w:val="20"/>
        </w:rPr>
        <w:t xml:space="preserve">, МБУК «Трубчевский музей и планетарий» при плане 60 104 719,41 рублей, исполнено </w:t>
      </w:r>
      <w:r w:rsidR="00DC2960" w:rsidRPr="00CC0CCA">
        <w:rPr>
          <w:sz w:val="20"/>
          <w:szCs w:val="20"/>
        </w:rPr>
        <w:t>60 098 311,81 рублей или 99,98%.</w:t>
      </w:r>
    </w:p>
    <w:p w:rsidR="00034ED8" w:rsidRPr="00CC0CCA" w:rsidRDefault="00DC2960" w:rsidP="00501C0A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По подразделу 0804 учтены расходы на содержание МБУ «ВИД», которые при плане 5 810 483,01 рублей, исполнены 5 809 257,53 рублей или 99,97%. </w:t>
      </w:r>
    </w:p>
    <w:p w:rsidR="00DC2960" w:rsidRPr="00CC0CCA" w:rsidRDefault="00DC2960" w:rsidP="00501C0A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</w:t>
      </w:r>
    </w:p>
    <w:p w:rsidR="00034ED8" w:rsidRPr="00CC0CCA" w:rsidRDefault="003D299F" w:rsidP="00034ED8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</w:t>
      </w:r>
      <w:r w:rsidR="00E53164" w:rsidRPr="00CC0CCA">
        <w:rPr>
          <w:sz w:val="20"/>
          <w:szCs w:val="20"/>
        </w:rPr>
        <w:t xml:space="preserve">    </w:t>
      </w:r>
      <w:r w:rsidRPr="00CC0CCA">
        <w:rPr>
          <w:sz w:val="20"/>
          <w:szCs w:val="20"/>
        </w:rPr>
        <w:t xml:space="preserve">   </w:t>
      </w:r>
      <w:r w:rsidR="00B54A0E" w:rsidRPr="00CC0CCA">
        <w:rPr>
          <w:sz w:val="20"/>
          <w:szCs w:val="20"/>
        </w:rPr>
        <w:t>Расходы</w:t>
      </w:r>
      <w:r w:rsidR="00B54A0E" w:rsidRPr="00CC0CCA">
        <w:rPr>
          <w:b/>
          <w:bCs/>
          <w:sz w:val="20"/>
          <w:szCs w:val="20"/>
        </w:rPr>
        <w:t xml:space="preserve"> по разделу  1000 «Социальная политика» </w:t>
      </w:r>
      <w:r w:rsidR="004B6A69" w:rsidRPr="00CC0CCA">
        <w:rPr>
          <w:sz w:val="20"/>
          <w:szCs w:val="20"/>
        </w:rPr>
        <w:t>при план</w:t>
      </w:r>
      <w:r w:rsidR="00E27E64" w:rsidRPr="00CC0CCA">
        <w:rPr>
          <w:sz w:val="20"/>
          <w:szCs w:val="20"/>
        </w:rPr>
        <w:t>е</w:t>
      </w:r>
      <w:r w:rsidR="004B6A69" w:rsidRPr="00CC0CCA">
        <w:rPr>
          <w:sz w:val="20"/>
          <w:szCs w:val="20"/>
        </w:rPr>
        <w:t xml:space="preserve"> -</w:t>
      </w:r>
      <w:r w:rsidR="00B54A0E" w:rsidRPr="00CC0CCA">
        <w:rPr>
          <w:sz w:val="20"/>
          <w:szCs w:val="20"/>
        </w:rPr>
        <w:t xml:space="preserve"> </w:t>
      </w:r>
      <w:r w:rsidR="004B6A69" w:rsidRPr="00CC0CCA">
        <w:rPr>
          <w:sz w:val="20"/>
          <w:szCs w:val="20"/>
        </w:rPr>
        <w:t>20 896 855,84</w:t>
      </w:r>
      <w:r w:rsidR="00B54A0E" w:rsidRPr="00CC0CCA">
        <w:rPr>
          <w:sz w:val="20"/>
          <w:szCs w:val="20"/>
        </w:rPr>
        <w:t xml:space="preserve"> рублей, исполнены  -</w:t>
      </w:r>
      <w:r w:rsidR="004B6A69" w:rsidRPr="00CC0CCA">
        <w:rPr>
          <w:sz w:val="20"/>
          <w:szCs w:val="20"/>
        </w:rPr>
        <w:t xml:space="preserve">20 695 650,97 рублей или 99,0 </w:t>
      </w:r>
      <w:r w:rsidR="00B54A0E" w:rsidRPr="00CC0CCA">
        <w:rPr>
          <w:sz w:val="20"/>
          <w:szCs w:val="20"/>
        </w:rPr>
        <w:t>%.</w:t>
      </w:r>
    </w:p>
    <w:p w:rsidR="00034ED8" w:rsidRPr="00CC0CCA" w:rsidRDefault="00034ED8" w:rsidP="00034ED8">
      <w:pPr>
        <w:jc w:val="both"/>
        <w:rPr>
          <w:sz w:val="20"/>
          <w:szCs w:val="20"/>
        </w:rPr>
      </w:pPr>
    </w:p>
    <w:p w:rsidR="006F1091" w:rsidRPr="00CC0CCA" w:rsidRDefault="003D299F" w:rsidP="00034ED8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</w:t>
      </w:r>
      <w:r w:rsidR="00B54A0E" w:rsidRPr="00CC0CCA">
        <w:rPr>
          <w:sz w:val="20"/>
          <w:szCs w:val="20"/>
        </w:rPr>
        <w:t>По подразделу</w:t>
      </w:r>
      <w:r w:rsidR="00B54A0E" w:rsidRPr="00CC0CCA">
        <w:rPr>
          <w:b/>
          <w:bCs/>
          <w:sz w:val="20"/>
          <w:szCs w:val="20"/>
        </w:rPr>
        <w:t xml:space="preserve"> 1001 «Пенсионное обеспечение» </w:t>
      </w:r>
      <w:r w:rsidR="00B54A0E" w:rsidRPr="00CC0CCA">
        <w:rPr>
          <w:sz w:val="20"/>
          <w:szCs w:val="20"/>
        </w:rPr>
        <w:t>расходы при</w:t>
      </w:r>
      <w:r w:rsidR="00B54A0E" w:rsidRPr="00CC0CCA">
        <w:rPr>
          <w:b/>
          <w:bCs/>
          <w:sz w:val="20"/>
          <w:szCs w:val="20"/>
        </w:rPr>
        <w:t xml:space="preserve"> </w:t>
      </w:r>
      <w:r w:rsidR="00174F99" w:rsidRPr="00CC0CCA">
        <w:rPr>
          <w:sz w:val="20"/>
          <w:szCs w:val="20"/>
        </w:rPr>
        <w:t>плане</w:t>
      </w:r>
      <w:r w:rsidR="00B54A0E" w:rsidRPr="00CC0CCA">
        <w:rPr>
          <w:sz w:val="20"/>
          <w:szCs w:val="20"/>
        </w:rPr>
        <w:t xml:space="preserve"> </w:t>
      </w:r>
      <w:r w:rsidR="00712BE2" w:rsidRPr="00CC0CCA">
        <w:rPr>
          <w:sz w:val="20"/>
          <w:szCs w:val="20"/>
        </w:rPr>
        <w:t>5 923 236,77 рублей, исполнены</w:t>
      </w:r>
      <w:r w:rsidR="00B54A0E" w:rsidRPr="00CC0CCA">
        <w:rPr>
          <w:sz w:val="20"/>
          <w:szCs w:val="20"/>
        </w:rPr>
        <w:t> </w:t>
      </w:r>
      <w:r w:rsidR="00712BE2" w:rsidRPr="00CC0CCA">
        <w:rPr>
          <w:sz w:val="20"/>
          <w:szCs w:val="20"/>
        </w:rPr>
        <w:t>-5 923 236,77</w:t>
      </w:r>
      <w:r w:rsidR="008119E7" w:rsidRPr="00CC0CCA">
        <w:rPr>
          <w:sz w:val="20"/>
          <w:szCs w:val="20"/>
        </w:rPr>
        <w:t> рублей,</w:t>
      </w:r>
      <w:r w:rsidR="00B54A0E" w:rsidRPr="00CC0CCA">
        <w:rPr>
          <w:sz w:val="20"/>
          <w:szCs w:val="20"/>
        </w:rPr>
        <w:t xml:space="preserve"> или 100,0% - доплата к пенсии муниципальным служащим.</w:t>
      </w:r>
    </w:p>
    <w:p w:rsidR="004B4A5E" w:rsidRPr="00CC0CCA" w:rsidRDefault="003D299F" w:rsidP="006F1091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</w:t>
      </w:r>
      <w:r w:rsidR="006541BF" w:rsidRPr="00CC0CCA">
        <w:rPr>
          <w:sz w:val="20"/>
          <w:szCs w:val="20"/>
        </w:rPr>
        <w:t xml:space="preserve">      </w:t>
      </w:r>
      <w:r w:rsidR="00B54A0E" w:rsidRPr="00CC0CCA">
        <w:rPr>
          <w:sz w:val="20"/>
          <w:szCs w:val="20"/>
        </w:rPr>
        <w:t>По подразделу</w:t>
      </w:r>
      <w:r w:rsidR="00B54A0E" w:rsidRPr="00CC0CCA">
        <w:rPr>
          <w:b/>
          <w:bCs/>
          <w:sz w:val="20"/>
          <w:szCs w:val="20"/>
        </w:rPr>
        <w:t xml:space="preserve"> 1004 «Охрана семьи и детства»</w:t>
      </w:r>
      <w:r w:rsidR="00B54A0E" w:rsidRPr="00CC0CCA">
        <w:rPr>
          <w:b/>
          <w:bCs/>
          <w:i/>
          <w:iCs/>
          <w:sz w:val="20"/>
          <w:szCs w:val="20"/>
        </w:rPr>
        <w:t xml:space="preserve"> </w:t>
      </w:r>
      <w:r w:rsidR="00B54A0E" w:rsidRPr="00CC0CCA">
        <w:rPr>
          <w:sz w:val="20"/>
          <w:szCs w:val="20"/>
        </w:rPr>
        <w:t>расходы при плане</w:t>
      </w:r>
      <w:r w:rsidR="00AB68CC" w:rsidRPr="00CC0CCA">
        <w:rPr>
          <w:sz w:val="20"/>
          <w:szCs w:val="20"/>
        </w:rPr>
        <w:t xml:space="preserve"> </w:t>
      </w:r>
      <w:r w:rsidR="00B54A0E" w:rsidRPr="00CC0CCA">
        <w:rPr>
          <w:sz w:val="20"/>
          <w:szCs w:val="20"/>
        </w:rPr>
        <w:t> -</w:t>
      </w:r>
      <w:r w:rsidR="00AB68CC" w:rsidRPr="00CC0CCA">
        <w:rPr>
          <w:sz w:val="20"/>
          <w:szCs w:val="20"/>
        </w:rPr>
        <w:t xml:space="preserve"> </w:t>
      </w:r>
      <w:r w:rsidR="006541BF" w:rsidRPr="00CC0CCA">
        <w:rPr>
          <w:sz w:val="20"/>
          <w:szCs w:val="20"/>
        </w:rPr>
        <w:t>14 910 619,07</w:t>
      </w:r>
      <w:r w:rsidR="00B54A0E" w:rsidRPr="00CC0CCA">
        <w:rPr>
          <w:sz w:val="20"/>
          <w:szCs w:val="20"/>
        </w:rPr>
        <w:t> рублей, исполнено </w:t>
      </w:r>
      <w:r w:rsidR="006541BF" w:rsidRPr="00CC0CCA">
        <w:rPr>
          <w:sz w:val="20"/>
          <w:szCs w:val="20"/>
        </w:rPr>
        <w:t xml:space="preserve"> - 14 709 414,20</w:t>
      </w:r>
      <w:r w:rsidR="00B54A0E" w:rsidRPr="00CC0CCA">
        <w:rPr>
          <w:sz w:val="20"/>
          <w:szCs w:val="20"/>
        </w:rPr>
        <w:t xml:space="preserve"> рублей или </w:t>
      </w:r>
      <w:r w:rsidR="006541BF" w:rsidRPr="00CC0CCA">
        <w:rPr>
          <w:sz w:val="20"/>
          <w:szCs w:val="20"/>
        </w:rPr>
        <w:t xml:space="preserve"> 98,7 </w:t>
      </w:r>
      <w:r w:rsidR="00B54A0E" w:rsidRPr="00CC0CCA">
        <w:rPr>
          <w:sz w:val="20"/>
          <w:szCs w:val="20"/>
        </w:rPr>
        <w:t>% -</w:t>
      </w:r>
      <w:r w:rsidR="000E060E" w:rsidRPr="00CC0CCA">
        <w:rPr>
          <w:sz w:val="20"/>
          <w:szCs w:val="20"/>
        </w:rPr>
        <w:t xml:space="preserve"> из них</w:t>
      </w:r>
      <w:r w:rsidR="004B4A5E" w:rsidRPr="00CC0CCA">
        <w:rPr>
          <w:sz w:val="20"/>
          <w:szCs w:val="20"/>
        </w:rPr>
        <w:t>:</w:t>
      </w:r>
    </w:p>
    <w:p w:rsidR="000E060E" w:rsidRPr="00CC0CCA" w:rsidRDefault="004B4A5E" w:rsidP="000E060E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</w:t>
      </w:r>
      <w:r w:rsidR="000E060E" w:rsidRPr="00CC0CCA">
        <w:rPr>
          <w:sz w:val="20"/>
          <w:szCs w:val="20"/>
        </w:rPr>
        <w:t xml:space="preserve"> расходы на мероприятия по обеспечению жильем молодых семей при плане 386 996,40 рублей исполнены 386 996,40 рублей или на 100,0% (за счет средств федерального бюджета 64 795,40 рублей, областного -257 997,60 рублей и местного бюджета 64 203,40 рублей);</w:t>
      </w:r>
    </w:p>
    <w:p w:rsidR="000E060E" w:rsidRPr="00CC0CCA" w:rsidRDefault="000E060E" w:rsidP="000E060E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 - при плане 852 560,00 рублей, исполнено 780 376,20 рублей или 91,5%;</w:t>
      </w:r>
    </w:p>
    <w:p w:rsidR="004B4A5E" w:rsidRPr="00CC0CCA" w:rsidRDefault="004B4A5E" w:rsidP="004B4A5E">
      <w:pPr>
        <w:contextualSpacing/>
        <w:jc w:val="both"/>
        <w:rPr>
          <w:sz w:val="20"/>
          <w:szCs w:val="20"/>
        </w:rPr>
      </w:pPr>
      <w:r w:rsidRPr="00CC0CCA">
        <w:rPr>
          <w:sz w:val="20"/>
          <w:szCs w:val="20"/>
          <w:shd w:val="clear" w:color="auto" w:fill="FFFFFF"/>
        </w:rPr>
        <w:t>- обеспечение сохранности жилых помещений, закрепленных за детьми-сиротами и  детьми, оставшимися без попечения родителей - при плане 138 400,00 рублей, исполнено 105 400,00 рублей или 76,2%;</w:t>
      </w:r>
    </w:p>
    <w:p w:rsidR="004B4A5E" w:rsidRPr="00CC0CCA" w:rsidRDefault="004B4A5E" w:rsidP="004B4A5E">
      <w:pPr>
        <w:contextualSpacing/>
        <w:jc w:val="both"/>
        <w:rPr>
          <w:sz w:val="20"/>
          <w:szCs w:val="20"/>
        </w:rPr>
      </w:pPr>
      <w:proofErr w:type="gramStart"/>
      <w:r w:rsidRPr="00CC0CCA">
        <w:rPr>
          <w:sz w:val="20"/>
          <w:szCs w:val="20"/>
        </w:rPr>
        <w:t>-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</w:r>
      <w:proofErr w:type="gramEnd"/>
      <w:r w:rsidRPr="00CC0CCA">
        <w:rPr>
          <w:sz w:val="20"/>
          <w:szCs w:val="20"/>
        </w:rPr>
        <w:t xml:space="preserve"> семью, вознагра</w:t>
      </w:r>
      <w:r w:rsidR="00645657">
        <w:rPr>
          <w:sz w:val="20"/>
          <w:szCs w:val="20"/>
        </w:rPr>
        <w:t xml:space="preserve">ждения приемным родителям) - </w:t>
      </w:r>
      <w:r w:rsidRPr="00CC0CCA">
        <w:rPr>
          <w:sz w:val="20"/>
          <w:szCs w:val="20"/>
        </w:rPr>
        <w:t>при плане 5 839 060,00 рублей исполнено 5 743 038,93 рублей или 98,4%;</w:t>
      </w:r>
    </w:p>
    <w:p w:rsidR="004B4A5E" w:rsidRPr="00CC0CCA" w:rsidRDefault="004B4A5E" w:rsidP="000E060E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 - при плане 7 693 602,67 рублей, исполнено 7 693 602,67 рублей или 100,0%.</w:t>
      </w:r>
    </w:p>
    <w:p w:rsidR="000E060E" w:rsidRPr="00CC0CCA" w:rsidRDefault="004B4A5E" w:rsidP="000E060E">
      <w:pPr>
        <w:spacing w:after="100" w:afterAutospacing="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</w:t>
      </w:r>
      <w:proofErr w:type="gramStart"/>
      <w:r w:rsidRPr="00CC0CCA">
        <w:rPr>
          <w:sz w:val="20"/>
          <w:szCs w:val="20"/>
        </w:rPr>
        <w:t>По подразделу 1006 «Другие вопросы в области социальной политики» расходы при  плане - 63 000,00 рублей, исполнено - 63 000,00 рублей, или 100,0 %. - на организацию и осуществление деятельности по опеке и попечительству, выплате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</w:t>
      </w:r>
      <w:proofErr w:type="gramEnd"/>
      <w:r w:rsidRPr="00CC0CCA">
        <w:rPr>
          <w:sz w:val="20"/>
          <w:szCs w:val="20"/>
        </w:rPr>
        <w:t xml:space="preserve">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родителей).</w:t>
      </w:r>
    </w:p>
    <w:p w:rsidR="008449B4" w:rsidRPr="00CC0CCA" w:rsidRDefault="000E060E" w:rsidP="008449B4">
      <w:pPr>
        <w:spacing w:after="100" w:afterAutospacing="1"/>
        <w:jc w:val="both"/>
        <w:rPr>
          <w:b/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</w:t>
      </w:r>
      <w:r w:rsidR="004B4A5E" w:rsidRPr="00CC0CCA">
        <w:rPr>
          <w:sz w:val="20"/>
          <w:szCs w:val="20"/>
        </w:rPr>
        <w:t xml:space="preserve">                              </w:t>
      </w:r>
      <w:r w:rsidR="00B54A0E" w:rsidRPr="00CC0CCA">
        <w:rPr>
          <w:b/>
          <w:sz w:val="20"/>
          <w:szCs w:val="20"/>
        </w:rPr>
        <w:t xml:space="preserve"> 1100 «Физическая культура и спорт»</w:t>
      </w:r>
    </w:p>
    <w:p w:rsidR="00234CEB" w:rsidRDefault="003D299F" w:rsidP="008449B4">
      <w:pPr>
        <w:spacing w:after="100" w:afterAutospacing="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</w:t>
      </w:r>
      <w:r w:rsidR="00B54A0E" w:rsidRPr="00CC0CCA">
        <w:rPr>
          <w:sz w:val="20"/>
          <w:szCs w:val="20"/>
        </w:rPr>
        <w:t>Расходы по разделу "Физи</w:t>
      </w:r>
      <w:r w:rsidR="00640704" w:rsidRPr="00CC0CCA">
        <w:rPr>
          <w:sz w:val="20"/>
          <w:szCs w:val="20"/>
        </w:rPr>
        <w:t>ческая культура и спорт" за 202</w:t>
      </w:r>
      <w:r w:rsidR="00260BF5" w:rsidRPr="00CC0CCA">
        <w:rPr>
          <w:sz w:val="20"/>
          <w:szCs w:val="20"/>
        </w:rPr>
        <w:t>2</w:t>
      </w:r>
      <w:r w:rsidR="00B54A0E" w:rsidRPr="00CC0CCA">
        <w:rPr>
          <w:sz w:val="20"/>
          <w:szCs w:val="20"/>
        </w:rPr>
        <w:t> год при плане </w:t>
      </w:r>
      <w:r w:rsidR="00260BF5" w:rsidRPr="00CC0CCA">
        <w:rPr>
          <w:sz w:val="20"/>
          <w:szCs w:val="20"/>
        </w:rPr>
        <w:t>- 18 857 799,44</w:t>
      </w:r>
      <w:r w:rsidR="00B54A0E" w:rsidRPr="00CC0CCA">
        <w:rPr>
          <w:sz w:val="20"/>
          <w:szCs w:val="20"/>
        </w:rPr>
        <w:t>  рублей, исполнено </w:t>
      </w:r>
      <w:r w:rsidR="00640704" w:rsidRPr="00CC0CCA">
        <w:rPr>
          <w:sz w:val="20"/>
          <w:szCs w:val="20"/>
        </w:rPr>
        <w:t>–</w:t>
      </w:r>
      <w:r w:rsidR="00B54A0E" w:rsidRPr="00CC0CCA">
        <w:rPr>
          <w:sz w:val="20"/>
          <w:szCs w:val="20"/>
        </w:rPr>
        <w:t> </w:t>
      </w:r>
      <w:r w:rsidR="00260BF5" w:rsidRPr="00CC0CCA">
        <w:rPr>
          <w:sz w:val="20"/>
          <w:szCs w:val="20"/>
        </w:rPr>
        <w:t>18 857 784,32</w:t>
      </w:r>
      <w:r w:rsidR="006569F4" w:rsidRPr="00CC0CCA">
        <w:rPr>
          <w:sz w:val="20"/>
          <w:szCs w:val="20"/>
        </w:rPr>
        <w:t> рублей или 100,0</w:t>
      </w:r>
      <w:r w:rsidR="00B54A0E" w:rsidRPr="00CC0CCA">
        <w:rPr>
          <w:sz w:val="20"/>
          <w:szCs w:val="20"/>
        </w:rPr>
        <w:t>%. </w:t>
      </w:r>
    </w:p>
    <w:p w:rsidR="00E17115" w:rsidRDefault="00E17115" w:rsidP="008449B4">
      <w:pPr>
        <w:spacing w:after="100" w:afterAutospacing="1"/>
        <w:jc w:val="both"/>
        <w:rPr>
          <w:sz w:val="20"/>
          <w:szCs w:val="20"/>
        </w:rPr>
      </w:pPr>
    </w:p>
    <w:p w:rsidR="00E17115" w:rsidRDefault="00E17115" w:rsidP="008449B4">
      <w:pPr>
        <w:spacing w:after="100" w:afterAutospacing="1"/>
        <w:jc w:val="both"/>
        <w:rPr>
          <w:sz w:val="20"/>
          <w:szCs w:val="20"/>
        </w:rPr>
      </w:pPr>
    </w:p>
    <w:p w:rsidR="00E17115" w:rsidRDefault="008449B4" w:rsidP="000D1CFE">
      <w:pPr>
        <w:spacing w:before="100" w:beforeAutospacing="1" w:after="100" w:afterAutospacing="1"/>
        <w:jc w:val="both"/>
        <w:rPr>
          <w:b/>
          <w:bCs/>
          <w:iCs/>
          <w:sz w:val="20"/>
          <w:szCs w:val="20"/>
        </w:rPr>
      </w:pPr>
      <w:r w:rsidRPr="00CC0CCA">
        <w:rPr>
          <w:b/>
          <w:bCs/>
          <w:iCs/>
          <w:sz w:val="20"/>
          <w:szCs w:val="20"/>
        </w:rPr>
        <w:lastRenderedPageBreak/>
        <w:t xml:space="preserve">                     </w:t>
      </w:r>
      <w:r w:rsidR="007E52D5" w:rsidRPr="00CC0CCA">
        <w:rPr>
          <w:b/>
          <w:bCs/>
          <w:iCs/>
          <w:sz w:val="20"/>
          <w:szCs w:val="20"/>
        </w:rPr>
        <w:t xml:space="preserve">              </w:t>
      </w:r>
      <w:r w:rsidR="00B54A0E" w:rsidRPr="00CC0CCA">
        <w:rPr>
          <w:b/>
          <w:bCs/>
          <w:iCs/>
          <w:sz w:val="20"/>
          <w:szCs w:val="20"/>
        </w:rPr>
        <w:t xml:space="preserve">    Раздел 1300 </w:t>
      </w:r>
      <w:r w:rsidR="009C38B7">
        <w:rPr>
          <w:b/>
          <w:bCs/>
          <w:iCs/>
          <w:sz w:val="20"/>
          <w:szCs w:val="20"/>
        </w:rPr>
        <w:t xml:space="preserve">«Обслуживание государственного </w:t>
      </w:r>
      <w:r w:rsidR="00B54A0E" w:rsidRPr="00CC0CCA">
        <w:rPr>
          <w:b/>
          <w:bCs/>
          <w:iCs/>
          <w:sz w:val="20"/>
          <w:szCs w:val="20"/>
        </w:rPr>
        <w:t xml:space="preserve"> </w:t>
      </w:r>
      <w:r w:rsidR="009C38B7">
        <w:rPr>
          <w:b/>
          <w:bCs/>
          <w:iCs/>
          <w:sz w:val="20"/>
          <w:szCs w:val="20"/>
        </w:rPr>
        <w:t>(</w:t>
      </w:r>
      <w:r w:rsidR="00B54A0E" w:rsidRPr="00CC0CCA">
        <w:rPr>
          <w:b/>
          <w:bCs/>
          <w:iCs/>
          <w:sz w:val="20"/>
          <w:szCs w:val="20"/>
        </w:rPr>
        <w:t>муниципального</w:t>
      </w:r>
      <w:r w:rsidR="009C38B7">
        <w:rPr>
          <w:b/>
          <w:bCs/>
          <w:iCs/>
          <w:sz w:val="20"/>
          <w:szCs w:val="20"/>
        </w:rPr>
        <w:t>)</w:t>
      </w:r>
      <w:r w:rsidR="00B54A0E" w:rsidRPr="00CC0CCA">
        <w:rPr>
          <w:b/>
          <w:bCs/>
          <w:iCs/>
          <w:sz w:val="20"/>
          <w:szCs w:val="20"/>
        </w:rPr>
        <w:t xml:space="preserve"> долга»</w:t>
      </w:r>
    </w:p>
    <w:p w:rsidR="00CF1A0E" w:rsidRPr="00E17115" w:rsidRDefault="003D299F" w:rsidP="000D1CFE">
      <w:pPr>
        <w:spacing w:before="100" w:beforeAutospacing="1" w:after="100" w:afterAutospacing="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</w:t>
      </w:r>
      <w:proofErr w:type="gramStart"/>
      <w:r w:rsidR="00B54A0E" w:rsidRPr="00CC0CCA">
        <w:rPr>
          <w:sz w:val="20"/>
          <w:szCs w:val="20"/>
        </w:rPr>
        <w:t xml:space="preserve">Расходы по разделу </w:t>
      </w:r>
      <w:r w:rsidR="00B54A0E" w:rsidRPr="00CC0CCA">
        <w:rPr>
          <w:b/>
          <w:bCs/>
          <w:sz w:val="20"/>
          <w:szCs w:val="20"/>
        </w:rPr>
        <w:t xml:space="preserve">1300 </w:t>
      </w:r>
      <w:r w:rsidR="00300992">
        <w:rPr>
          <w:b/>
          <w:bCs/>
          <w:sz w:val="20"/>
          <w:szCs w:val="20"/>
        </w:rPr>
        <w:t xml:space="preserve">«Обслуживание государственного </w:t>
      </w:r>
      <w:r w:rsidR="009C38B7">
        <w:rPr>
          <w:b/>
          <w:bCs/>
          <w:sz w:val="20"/>
          <w:szCs w:val="20"/>
        </w:rPr>
        <w:t>(</w:t>
      </w:r>
      <w:r w:rsidR="00B54A0E" w:rsidRPr="00CC0CCA">
        <w:rPr>
          <w:b/>
          <w:bCs/>
          <w:sz w:val="20"/>
          <w:szCs w:val="20"/>
        </w:rPr>
        <w:t>муниципального</w:t>
      </w:r>
      <w:r w:rsidR="009C38B7">
        <w:rPr>
          <w:b/>
          <w:bCs/>
          <w:sz w:val="20"/>
          <w:szCs w:val="20"/>
        </w:rPr>
        <w:t>)</w:t>
      </w:r>
      <w:r w:rsidR="00B54A0E" w:rsidRPr="00CC0CCA">
        <w:rPr>
          <w:b/>
          <w:bCs/>
          <w:sz w:val="20"/>
          <w:szCs w:val="20"/>
        </w:rPr>
        <w:t xml:space="preserve"> долга»</w:t>
      </w:r>
      <w:r w:rsidR="00B54A0E" w:rsidRPr="00CC0CCA">
        <w:rPr>
          <w:sz w:val="20"/>
          <w:szCs w:val="20"/>
        </w:rPr>
        <w:t xml:space="preserve"> при плане  - </w:t>
      </w:r>
      <w:r w:rsidR="00D924AD" w:rsidRPr="00CC0CCA">
        <w:rPr>
          <w:sz w:val="20"/>
          <w:szCs w:val="20"/>
        </w:rPr>
        <w:t>152 272,98</w:t>
      </w:r>
      <w:r w:rsidR="00B3272E" w:rsidRPr="00CC0CCA">
        <w:rPr>
          <w:sz w:val="20"/>
          <w:szCs w:val="20"/>
        </w:rPr>
        <w:t xml:space="preserve"> рублей,  исполнено </w:t>
      </w:r>
      <w:r w:rsidR="00D924AD" w:rsidRPr="00CC0CCA">
        <w:rPr>
          <w:sz w:val="20"/>
          <w:szCs w:val="20"/>
        </w:rPr>
        <w:t xml:space="preserve">- 152 272,98 рублей, или 100,0 </w:t>
      </w:r>
      <w:r w:rsidR="00634DDA" w:rsidRPr="00CC0CCA">
        <w:rPr>
          <w:sz w:val="20"/>
          <w:szCs w:val="20"/>
        </w:rPr>
        <w:t xml:space="preserve">%.- уплата </w:t>
      </w:r>
      <w:r w:rsidR="007852FB" w:rsidRPr="00CC0CCA">
        <w:rPr>
          <w:sz w:val="20"/>
          <w:szCs w:val="20"/>
        </w:rPr>
        <w:t>процентов по</w:t>
      </w:r>
      <w:r w:rsidR="002E19CD" w:rsidRPr="00CC0CCA">
        <w:rPr>
          <w:sz w:val="20"/>
          <w:szCs w:val="20"/>
        </w:rPr>
        <w:t xml:space="preserve"> коммерческому и бюджетному кредитам</w:t>
      </w:r>
      <w:r w:rsidR="007852FB" w:rsidRPr="00CC0CCA">
        <w:rPr>
          <w:sz w:val="20"/>
          <w:szCs w:val="20"/>
        </w:rPr>
        <w:t>.</w:t>
      </w:r>
      <w:proofErr w:type="gramEnd"/>
    </w:p>
    <w:p w:rsidR="00C20EA1" w:rsidRPr="00CC0CCA" w:rsidRDefault="00C20EA1" w:rsidP="00192D4C">
      <w:pPr>
        <w:ind w:firstLine="709"/>
        <w:jc w:val="center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 xml:space="preserve">1400 «Межбюджетные трансферты общего характера </w:t>
      </w:r>
      <w:r w:rsidR="00192D4C" w:rsidRPr="00CC0CCA">
        <w:rPr>
          <w:b/>
          <w:sz w:val="20"/>
          <w:szCs w:val="20"/>
        </w:rPr>
        <w:t>бюджетам</w:t>
      </w:r>
      <w:r w:rsidR="003329EA">
        <w:rPr>
          <w:b/>
          <w:sz w:val="20"/>
          <w:szCs w:val="20"/>
        </w:rPr>
        <w:t xml:space="preserve"> бюджетной системы </w:t>
      </w:r>
      <w:r w:rsidR="00192D4C" w:rsidRPr="00CC0CCA">
        <w:rPr>
          <w:b/>
          <w:sz w:val="20"/>
          <w:szCs w:val="20"/>
        </w:rPr>
        <w:t>Р</w:t>
      </w:r>
      <w:r w:rsidR="003329EA">
        <w:rPr>
          <w:b/>
          <w:sz w:val="20"/>
          <w:szCs w:val="20"/>
        </w:rPr>
        <w:t>оссийской федерации</w:t>
      </w:r>
      <w:r w:rsidR="00192D4C" w:rsidRPr="00CC0CCA">
        <w:rPr>
          <w:b/>
          <w:sz w:val="20"/>
          <w:szCs w:val="20"/>
        </w:rPr>
        <w:t>»</w:t>
      </w:r>
    </w:p>
    <w:p w:rsidR="00192D4C" w:rsidRPr="00CC0CCA" w:rsidRDefault="00192D4C" w:rsidP="00192D4C">
      <w:pPr>
        <w:ind w:firstLine="709"/>
        <w:jc w:val="center"/>
        <w:rPr>
          <w:b/>
          <w:sz w:val="20"/>
          <w:szCs w:val="20"/>
        </w:rPr>
      </w:pPr>
    </w:p>
    <w:p w:rsidR="00DC5E68" w:rsidRPr="00CC0CCA" w:rsidRDefault="00323F5C" w:rsidP="00323F5C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</w:t>
      </w:r>
      <w:r w:rsidR="00DC5E68" w:rsidRPr="00CC0CCA">
        <w:rPr>
          <w:sz w:val="20"/>
          <w:szCs w:val="20"/>
        </w:rPr>
        <w:t>Расходы по разделу 14</w:t>
      </w:r>
      <w:r w:rsidR="001E77AF" w:rsidRPr="00CC0CCA">
        <w:rPr>
          <w:sz w:val="20"/>
          <w:szCs w:val="20"/>
        </w:rPr>
        <w:t>00</w:t>
      </w:r>
      <w:r w:rsidR="00DC5E68" w:rsidRPr="00CC0CCA">
        <w:rPr>
          <w:sz w:val="20"/>
          <w:szCs w:val="20"/>
        </w:rPr>
        <w:t xml:space="preserve"> «Межбюджет</w:t>
      </w:r>
      <w:r w:rsidR="00AA50F2" w:rsidRPr="00CC0CCA">
        <w:rPr>
          <w:sz w:val="20"/>
          <w:szCs w:val="20"/>
        </w:rPr>
        <w:t>ные трансферты</w:t>
      </w:r>
      <w:r w:rsidR="009801AF">
        <w:rPr>
          <w:sz w:val="20"/>
          <w:szCs w:val="20"/>
        </w:rPr>
        <w:t xml:space="preserve"> общего характера бюджетам бюджетной системы Российской Федерации</w:t>
      </w:r>
      <w:r w:rsidR="00AA50F2" w:rsidRPr="00CC0CCA">
        <w:rPr>
          <w:sz w:val="20"/>
          <w:szCs w:val="20"/>
        </w:rPr>
        <w:t xml:space="preserve">» при плане </w:t>
      </w:r>
      <w:r w:rsidR="008F334F" w:rsidRPr="005B15EE">
        <w:rPr>
          <w:bCs/>
          <w:sz w:val="18"/>
          <w:szCs w:val="18"/>
        </w:rPr>
        <w:t>13 382 050,00</w:t>
      </w:r>
      <w:r w:rsidR="00AA50F2" w:rsidRPr="00CC0CCA">
        <w:rPr>
          <w:sz w:val="20"/>
          <w:szCs w:val="20"/>
        </w:rPr>
        <w:t xml:space="preserve"> рублей, исполнено </w:t>
      </w:r>
      <w:r w:rsidR="008F334F" w:rsidRPr="00CC0CCA">
        <w:rPr>
          <w:sz w:val="20"/>
          <w:szCs w:val="20"/>
        </w:rPr>
        <w:t xml:space="preserve">13 382 050,00 </w:t>
      </w:r>
      <w:r w:rsidR="00AA50F2" w:rsidRPr="00CC0CCA">
        <w:rPr>
          <w:sz w:val="20"/>
          <w:szCs w:val="20"/>
        </w:rPr>
        <w:t xml:space="preserve"> </w:t>
      </w:r>
      <w:r w:rsidR="00DC5E68" w:rsidRPr="00CC0CCA">
        <w:rPr>
          <w:sz w:val="20"/>
          <w:szCs w:val="20"/>
        </w:rPr>
        <w:t xml:space="preserve">рублей, </w:t>
      </w:r>
      <w:r w:rsidR="008F334F" w:rsidRPr="00CC0CCA">
        <w:rPr>
          <w:sz w:val="20"/>
          <w:szCs w:val="20"/>
        </w:rPr>
        <w:t xml:space="preserve"> или 100,0</w:t>
      </w:r>
      <w:r w:rsidR="00AA50F2" w:rsidRPr="00CC0CCA">
        <w:rPr>
          <w:sz w:val="20"/>
          <w:szCs w:val="20"/>
        </w:rPr>
        <w:t xml:space="preserve">%, </w:t>
      </w:r>
      <w:r w:rsidR="00DC5E68" w:rsidRPr="00CC0CCA">
        <w:rPr>
          <w:sz w:val="20"/>
          <w:szCs w:val="20"/>
        </w:rPr>
        <w:t>удельный вес в общем объеме расхо</w:t>
      </w:r>
      <w:r w:rsidR="002040E3" w:rsidRPr="00CC0CCA">
        <w:rPr>
          <w:sz w:val="20"/>
          <w:szCs w:val="20"/>
        </w:rPr>
        <w:t xml:space="preserve">дов </w:t>
      </w:r>
      <w:r w:rsidR="008F334F" w:rsidRPr="00CC0CCA">
        <w:rPr>
          <w:sz w:val="20"/>
          <w:szCs w:val="20"/>
        </w:rPr>
        <w:t>-</w:t>
      </w:r>
      <w:r w:rsidR="00810B7A" w:rsidRPr="00CC0CCA">
        <w:rPr>
          <w:sz w:val="20"/>
          <w:szCs w:val="20"/>
        </w:rPr>
        <w:t xml:space="preserve"> </w:t>
      </w:r>
      <w:r w:rsidR="008F334F" w:rsidRPr="00CC0CCA">
        <w:rPr>
          <w:sz w:val="20"/>
          <w:szCs w:val="20"/>
        </w:rPr>
        <w:t>1,5</w:t>
      </w:r>
      <w:r w:rsidR="00DC5E68" w:rsidRPr="00CC0CCA">
        <w:rPr>
          <w:sz w:val="20"/>
          <w:szCs w:val="20"/>
        </w:rPr>
        <w:t xml:space="preserve"> %.</w:t>
      </w:r>
    </w:p>
    <w:p w:rsidR="00E17115" w:rsidRDefault="00DC5E68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по подразделу 1401 «Дотации на выравнивание бюджетной обеспеченности субъектов Российской Федерации и </w:t>
      </w:r>
    </w:p>
    <w:p w:rsidR="00E17115" w:rsidRDefault="00E17115" w:rsidP="002371E9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C5E68" w:rsidRPr="00CC0CCA">
        <w:rPr>
          <w:sz w:val="20"/>
          <w:szCs w:val="20"/>
        </w:rPr>
        <w:t>муници</w:t>
      </w:r>
      <w:r w:rsidR="00B33696" w:rsidRPr="00CC0CCA">
        <w:rPr>
          <w:sz w:val="20"/>
          <w:szCs w:val="20"/>
        </w:rPr>
        <w:t xml:space="preserve">пальных образований» - </w:t>
      </w:r>
      <w:r w:rsidR="00EF56F9" w:rsidRPr="00CC0CCA">
        <w:rPr>
          <w:sz w:val="20"/>
          <w:szCs w:val="20"/>
        </w:rPr>
        <w:t>1</w:t>
      </w:r>
      <w:r w:rsidR="00423775" w:rsidRPr="00CC0CCA">
        <w:rPr>
          <w:sz w:val="20"/>
          <w:szCs w:val="20"/>
        </w:rPr>
        <w:t> 629</w:t>
      </w:r>
      <w:r w:rsidR="004A5058" w:rsidRPr="00CC0CCA">
        <w:rPr>
          <w:sz w:val="20"/>
          <w:szCs w:val="20"/>
        </w:rPr>
        <w:t> 000,00</w:t>
      </w:r>
      <w:r w:rsidR="00DC5E68" w:rsidRPr="00CC0CCA">
        <w:rPr>
          <w:sz w:val="20"/>
          <w:szCs w:val="20"/>
        </w:rPr>
        <w:t xml:space="preserve"> рублей - отражены передаваемые в бюджеты поселений дотации </w:t>
      </w:r>
      <w:proofErr w:type="gramStart"/>
      <w:r w:rsidR="00DC5E68" w:rsidRPr="00CC0CCA">
        <w:rPr>
          <w:sz w:val="20"/>
          <w:szCs w:val="20"/>
        </w:rPr>
        <w:t>на</w:t>
      </w:r>
      <w:proofErr w:type="gramEnd"/>
      <w:r w:rsidR="00DC5E68" w:rsidRPr="00CC0CC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DC5E68" w:rsidRPr="00CC0CCA" w:rsidRDefault="00E17115" w:rsidP="002371E9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C5E68" w:rsidRPr="00CC0CCA">
        <w:rPr>
          <w:sz w:val="20"/>
          <w:szCs w:val="20"/>
        </w:rPr>
        <w:t>выравнивание бюджетной обеспеченности;</w:t>
      </w:r>
    </w:p>
    <w:p w:rsidR="004A5058" w:rsidRPr="00CC0CCA" w:rsidRDefault="00DC5E68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по подраздел</w:t>
      </w:r>
      <w:r w:rsidR="00EF56F9" w:rsidRPr="00CC0CCA">
        <w:rPr>
          <w:sz w:val="20"/>
          <w:szCs w:val="20"/>
        </w:rPr>
        <w:t>у 1402</w:t>
      </w:r>
      <w:r w:rsidR="00B33696" w:rsidRPr="00CC0CCA">
        <w:rPr>
          <w:sz w:val="20"/>
          <w:szCs w:val="20"/>
        </w:rPr>
        <w:t xml:space="preserve"> «</w:t>
      </w:r>
      <w:r w:rsidR="00EF56F9" w:rsidRPr="00CC0CCA">
        <w:rPr>
          <w:sz w:val="20"/>
          <w:szCs w:val="20"/>
        </w:rPr>
        <w:t>Иные дотации</w:t>
      </w:r>
      <w:r w:rsidR="00B33696" w:rsidRPr="00CC0CCA">
        <w:rPr>
          <w:sz w:val="20"/>
          <w:szCs w:val="20"/>
        </w:rPr>
        <w:t xml:space="preserve">» - </w:t>
      </w:r>
      <w:r w:rsidR="00423775" w:rsidRPr="00CC0CCA">
        <w:rPr>
          <w:sz w:val="20"/>
          <w:szCs w:val="20"/>
        </w:rPr>
        <w:t xml:space="preserve">11 466 610,00 </w:t>
      </w:r>
      <w:r w:rsidRPr="00CC0CCA">
        <w:rPr>
          <w:sz w:val="20"/>
          <w:szCs w:val="20"/>
        </w:rPr>
        <w:t xml:space="preserve">рублей </w:t>
      </w:r>
      <w:r w:rsidR="004A5058" w:rsidRPr="00CC0CCA">
        <w:rPr>
          <w:sz w:val="20"/>
          <w:szCs w:val="20"/>
        </w:rPr>
        <w:t>отражена финан</w:t>
      </w:r>
      <w:r w:rsidR="00C04108" w:rsidRPr="00CC0CCA">
        <w:rPr>
          <w:sz w:val="20"/>
          <w:szCs w:val="20"/>
        </w:rPr>
        <w:t>совая помощь бюджетам поселений;</w:t>
      </w:r>
    </w:p>
    <w:p w:rsidR="00E17115" w:rsidRDefault="00E17115" w:rsidP="00AD61E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C04108" w:rsidRPr="00CC0CCA">
        <w:rPr>
          <w:sz w:val="20"/>
          <w:szCs w:val="20"/>
        </w:rPr>
        <w:t>- по подразделу 1403 «Прочие межбюджетные трансферты общего характера» - 286 440,</w:t>
      </w:r>
      <w:r w:rsidR="00EB6C9C" w:rsidRPr="00EB6C9C">
        <w:rPr>
          <w:sz w:val="20"/>
          <w:szCs w:val="20"/>
        </w:rPr>
        <w:t>00</w:t>
      </w:r>
      <w:r w:rsidR="00C04108" w:rsidRPr="00CC0CCA">
        <w:rPr>
          <w:sz w:val="20"/>
          <w:szCs w:val="20"/>
        </w:rPr>
        <w:t xml:space="preserve"> рублей </w:t>
      </w:r>
      <w:r w:rsidR="00E91793" w:rsidRPr="00CC0CCA">
        <w:rPr>
          <w:sz w:val="20"/>
          <w:szCs w:val="20"/>
        </w:rPr>
        <w:t xml:space="preserve">- поощрение </w:t>
      </w:r>
    </w:p>
    <w:p w:rsidR="00C04108" w:rsidRPr="00CC0CCA" w:rsidRDefault="00E17115" w:rsidP="00AD61E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E91793" w:rsidRPr="00CC0CCA">
        <w:rPr>
          <w:sz w:val="20"/>
          <w:szCs w:val="20"/>
        </w:rPr>
        <w:t>муниципальных управленческих команд приграничных муниципальных образований Брянской области.</w:t>
      </w:r>
    </w:p>
    <w:p w:rsidR="00EF56F9" w:rsidRPr="00CC0CCA" w:rsidRDefault="00EF56F9" w:rsidP="002371E9">
      <w:pPr>
        <w:ind w:firstLine="709"/>
        <w:jc w:val="both"/>
        <w:rPr>
          <w:sz w:val="20"/>
          <w:szCs w:val="20"/>
        </w:rPr>
      </w:pPr>
    </w:p>
    <w:p w:rsidR="00DC5E68" w:rsidRDefault="00323F5C" w:rsidP="00323F5C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CC0CCA">
        <w:rPr>
          <w:iCs/>
          <w:sz w:val="20"/>
          <w:szCs w:val="20"/>
        </w:rPr>
        <w:t xml:space="preserve">        </w:t>
      </w:r>
      <w:r w:rsidR="00DC5E68" w:rsidRPr="00CC0CCA">
        <w:rPr>
          <w:iCs/>
          <w:sz w:val="20"/>
          <w:szCs w:val="20"/>
        </w:rPr>
        <w:t>В разрезе главных распорядителей средств районного бюджета и</w:t>
      </w:r>
      <w:r w:rsidR="00F354B8" w:rsidRPr="00CC0CCA">
        <w:rPr>
          <w:iCs/>
          <w:sz w:val="20"/>
          <w:szCs w:val="20"/>
        </w:rPr>
        <w:t>сполнение расходной части в 202</w:t>
      </w:r>
      <w:r w:rsidR="00D236C7" w:rsidRPr="00CC0CCA">
        <w:rPr>
          <w:iCs/>
          <w:sz w:val="20"/>
          <w:szCs w:val="20"/>
        </w:rPr>
        <w:t>2</w:t>
      </w:r>
      <w:r w:rsidR="00DC5E68" w:rsidRPr="00CC0CCA">
        <w:rPr>
          <w:iCs/>
          <w:sz w:val="20"/>
          <w:szCs w:val="20"/>
        </w:rPr>
        <w:t xml:space="preserve"> году в сравнении с предыдущим отчетным периодом характеризовалось следующими показателями.</w:t>
      </w:r>
    </w:p>
    <w:p w:rsidR="0016232B" w:rsidRPr="00CC0CCA" w:rsidRDefault="0016232B" w:rsidP="00323F5C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DC5E68" w:rsidRPr="00CC0CCA" w:rsidRDefault="00E57557" w:rsidP="00DC5E68">
      <w:pPr>
        <w:jc w:val="center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>И</w:t>
      </w:r>
      <w:r w:rsidR="00DC5E68" w:rsidRPr="00CC0CCA">
        <w:rPr>
          <w:b/>
          <w:sz w:val="20"/>
          <w:szCs w:val="20"/>
        </w:rPr>
        <w:t>сполнение расходов  бюджета района</w:t>
      </w:r>
    </w:p>
    <w:p w:rsidR="00A75B82" w:rsidRPr="00CC0CCA" w:rsidRDefault="00DC5E68" w:rsidP="00A75B82">
      <w:pPr>
        <w:jc w:val="center"/>
        <w:rPr>
          <w:sz w:val="20"/>
          <w:szCs w:val="20"/>
        </w:rPr>
      </w:pPr>
      <w:r w:rsidRPr="00CC0CCA">
        <w:rPr>
          <w:b/>
          <w:sz w:val="20"/>
          <w:szCs w:val="20"/>
        </w:rPr>
        <w:t>п</w:t>
      </w:r>
      <w:r w:rsidR="007F5EA6" w:rsidRPr="00CC0CCA">
        <w:rPr>
          <w:b/>
          <w:sz w:val="20"/>
          <w:szCs w:val="20"/>
        </w:rPr>
        <w:t xml:space="preserve">о </w:t>
      </w:r>
      <w:r w:rsidR="003F01CD" w:rsidRPr="00CC0CCA">
        <w:rPr>
          <w:b/>
          <w:sz w:val="20"/>
          <w:szCs w:val="20"/>
        </w:rPr>
        <w:t>ведомственной структуре в 2022</w:t>
      </w:r>
      <w:r w:rsidR="00377D51" w:rsidRPr="00CC0CCA">
        <w:rPr>
          <w:b/>
          <w:sz w:val="20"/>
          <w:szCs w:val="20"/>
        </w:rPr>
        <w:t xml:space="preserve"> году</w:t>
      </w:r>
      <w:r w:rsidR="00670DD7" w:rsidRPr="00CC0CCA">
        <w:rPr>
          <w:sz w:val="20"/>
          <w:szCs w:val="20"/>
        </w:rPr>
        <w:t xml:space="preserve">  </w:t>
      </w:r>
    </w:p>
    <w:p w:rsidR="00DC5E68" w:rsidRPr="00CC0CCA" w:rsidRDefault="00670DD7" w:rsidP="00A75B82">
      <w:pPr>
        <w:jc w:val="center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</w:t>
      </w:r>
      <w:r w:rsidR="00A75B82" w:rsidRPr="00CC0CCA">
        <w:rPr>
          <w:sz w:val="20"/>
          <w:szCs w:val="20"/>
        </w:rPr>
        <w:t xml:space="preserve">                                                                                                              </w:t>
      </w:r>
      <w:r w:rsidR="00377D51" w:rsidRPr="00CC0CCA">
        <w:rPr>
          <w:sz w:val="20"/>
          <w:szCs w:val="20"/>
        </w:rPr>
        <w:t xml:space="preserve">       </w:t>
      </w:r>
      <w:r w:rsidR="00A75B82" w:rsidRPr="00CC0CCA">
        <w:rPr>
          <w:sz w:val="20"/>
          <w:szCs w:val="20"/>
        </w:rPr>
        <w:t xml:space="preserve">                 </w:t>
      </w:r>
      <w:r w:rsidR="00B632D2" w:rsidRPr="00B632D2">
        <w:rPr>
          <w:sz w:val="20"/>
          <w:szCs w:val="20"/>
        </w:rPr>
        <w:t xml:space="preserve"> </w:t>
      </w:r>
      <w:r w:rsidR="00B632D2" w:rsidRPr="00574757">
        <w:rPr>
          <w:sz w:val="20"/>
          <w:szCs w:val="20"/>
        </w:rPr>
        <w:t xml:space="preserve">                                </w:t>
      </w:r>
      <w:r w:rsidR="00A75B82" w:rsidRPr="00CC0CCA">
        <w:rPr>
          <w:sz w:val="20"/>
          <w:szCs w:val="20"/>
        </w:rPr>
        <w:t xml:space="preserve"> </w:t>
      </w:r>
      <w:r w:rsidR="00377D51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 </w:t>
      </w:r>
      <w:r w:rsidR="00377D51" w:rsidRPr="00CC0CCA">
        <w:rPr>
          <w:sz w:val="20"/>
          <w:szCs w:val="20"/>
        </w:rPr>
        <w:t>(</w:t>
      </w:r>
      <w:r w:rsidR="006E65D2" w:rsidRPr="00CC0CCA">
        <w:rPr>
          <w:sz w:val="20"/>
          <w:szCs w:val="20"/>
        </w:rPr>
        <w:t>рублей</w:t>
      </w:r>
      <w:r w:rsidR="00DC5E68" w:rsidRPr="00CC0CCA">
        <w:rPr>
          <w:sz w:val="20"/>
          <w:szCs w:val="20"/>
        </w:rPr>
        <w:t>)</w:t>
      </w:r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560"/>
        <w:gridCol w:w="1701"/>
        <w:gridCol w:w="1559"/>
        <w:gridCol w:w="709"/>
        <w:gridCol w:w="850"/>
        <w:gridCol w:w="1559"/>
        <w:gridCol w:w="709"/>
      </w:tblGrid>
      <w:tr w:rsidR="00CC0CCA" w:rsidRPr="00CC0CCA" w:rsidTr="00714ECD">
        <w:trPr>
          <w:trHeight w:val="315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E2942" w:rsidP="00AA652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ГРБС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41044B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Кассовое исполнение за 2021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2942" w:rsidRPr="00CC0CCA" w:rsidRDefault="00AE294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00022E">
            <w:pPr>
              <w:spacing w:line="28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 роста %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42" w:rsidRPr="00CC0CCA" w:rsidRDefault="00AE2942" w:rsidP="0000022E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Отклонение 2022 </w:t>
            </w:r>
            <w:r w:rsidR="0000022E" w:rsidRPr="00CC0CCA">
              <w:rPr>
                <w:sz w:val="20"/>
                <w:szCs w:val="20"/>
              </w:rPr>
              <w:t xml:space="preserve">год </w:t>
            </w:r>
            <w:r w:rsidRPr="00CC0CCA">
              <w:rPr>
                <w:sz w:val="20"/>
                <w:szCs w:val="20"/>
              </w:rPr>
              <w:t>от 2021</w:t>
            </w:r>
            <w:r w:rsidR="0000022E" w:rsidRPr="00CC0CCA">
              <w:rPr>
                <w:sz w:val="20"/>
                <w:szCs w:val="20"/>
              </w:rPr>
              <w:t>года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Удельный вес</w:t>
            </w:r>
          </w:p>
        </w:tc>
      </w:tr>
      <w:tr w:rsidR="00CC0CCA" w:rsidRPr="00CC0CCA" w:rsidTr="00714ECD">
        <w:trPr>
          <w:trHeight w:val="1290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E2942" w:rsidP="0010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ind w:left="-108" w:right="-10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ind w:left="-110" w:right="-161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F15724">
            <w:pPr>
              <w:ind w:left="-55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Процент исполнения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</w:p>
        </w:tc>
      </w:tr>
      <w:tr w:rsidR="00CC0CCA" w:rsidRPr="00CC0CCA" w:rsidTr="00714ECD">
        <w:trPr>
          <w:trHeight w:val="4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 xml:space="preserve">                        Администрация Трубчевского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302 991 048,61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570 059 438,03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451 048 784,99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946FD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79,1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946FD" w:rsidP="00A946FD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148 057 736,38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F33F32" w:rsidP="00A946FD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49,4</w:t>
            </w:r>
          </w:p>
        </w:tc>
      </w:tr>
      <w:tr w:rsidR="00CC0CCA" w:rsidRPr="00CC0CCA" w:rsidTr="00714ECD">
        <w:trPr>
          <w:trHeight w:val="4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2 891 765,62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3 233 704,15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580633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 3 230 182,06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5806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111,7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3A5976" w:rsidP="003A597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338 416,44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3A5976" w:rsidP="003A597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0,4</w:t>
            </w:r>
          </w:p>
        </w:tc>
      </w:tr>
      <w:tr w:rsidR="00CC0CCA" w:rsidRPr="00CC0CCA" w:rsidTr="00714ECD">
        <w:trPr>
          <w:trHeight w:val="4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Контрольно-счетная палата  Трубчевского 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1 636 661,43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787E22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1 654 656,30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787E22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1 653 722,73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8F767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5E59B3" w:rsidP="00127F5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17 061,30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5E59B3" w:rsidP="00127F5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0,2</w:t>
            </w:r>
          </w:p>
        </w:tc>
      </w:tr>
      <w:tr w:rsidR="00CC0CCA" w:rsidRPr="00CC0CCA" w:rsidTr="00714ECD">
        <w:trPr>
          <w:trHeight w:val="3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008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333 235 442,23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438 828 630,53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435 186 726,95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5E59B3" w:rsidP="005E59B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101 951 284,72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5E59B3" w:rsidP="005E59B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47,7</w:t>
            </w:r>
          </w:p>
        </w:tc>
      </w:tr>
      <w:tr w:rsidR="00CC0CCA" w:rsidRPr="00CC0CCA" w:rsidTr="00714ECD">
        <w:trPr>
          <w:trHeight w:val="4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13 211 119,43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20 989 152,20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20 986 252,20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99,98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158, 9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6B4092" w:rsidP="006B409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7 775 132,77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6B4092" w:rsidP="006B409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2,3</w:t>
            </w:r>
          </w:p>
        </w:tc>
      </w:tr>
      <w:tr w:rsidR="00CC0CCA" w:rsidRPr="00CC0CCA" w:rsidTr="00714ECD">
        <w:trPr>
          <w:trHeight w:val="4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2942" w:rsidRPr="00CC0CCA" w:rsidRDefault="00AE2942" w:rsidP="00AA6527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ind w:hanging="110"/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653 966 037,32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E17216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1 034 765 581,21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ind w:hanging="110"/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912 105 668,93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E17216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13225" w:rsidP="00A1322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258 139 631,61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13225" w:rsidP="00A1322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</w:p>
        </w:tc>
      </w:tr>
    </w:tbl>
    <w:p w:rsidR="00452F46" w:rsidRPr="00CC0CCA" w:rsidRDefault="00446FA2" w:rsidP="00DC5E68">
      <w:pPr>
        <w:ind w:left="-360" w:right="-185" w:firstLine="709"/>
        <w:jc w:val="both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 xml:space="preserve">            </w:t>
      </w:r>
    </w:p>
    <w:p w:rsidR="00452F46" w:rsidRPr="00CC0CCA" w:rsidRDefault="00452F46" w:rsidP="00452F46">
      <w:pPr>
        <w:spacing w:line="276" w:lineRule="auto"/>
        <w:ind w:firstLine="720"/>
        <w:jc w:val="both"/>
        <w:outlineLvl w:val="0"/>
        <w:rPr>
          <w:sz w:val="20"/>
          <w:szCs w:val="20"/>
        </w:rPr>
      </w:pPr>
      <w:r w:rsidRPr="00CC0CCA">
        <w:rPr>
          <w:sz w:val="20"/>
          <w:szCs w:val="20"/>
        </w:rPr>
        <w:t xml:space="preserve">За 2022 год расходы главных распорядителей увеличились  на  258 139 631,61 рублей от уровня расходов за аналогичный период прошлого года. </w:t>
      </w:r>
      <w:r w:rsidR="00EC265D" w:rsidRPr="00CC0CCA">
        <w:rPr>
          <w:sz w:val="20"/>
          <w:szCs w:val="20"/>
        </w:rPr>
        <w:t>По всем главным</w:t>
      </w:r>
      <w:r w:rsidRPr="00CC0CCA">
        <w:rPr>
          <w:sz w:val="20"/>
          <w:szCs w:val="20"/>
        </w:rPr>
        <w:t xml:space="preserve"> </w:t>
      </w:r>
      <w:r w:rsidR="00EC265D" w:rsidRPr="00CC0CCA">
        <w:rPr>
          <w:sz w:val="20"/>
          <w:szCs w:val="20"/>
        </w:rPr>
        <w:t>распорядителям</w:t>
      </w:r>
      <w:r w:rsidRPr="00CC0CCA">
        <w:rPr>
          <w:sz w:val="20"/>
          <w:szCs w:val="20"/>
        </w:rPr>
        <w:t xml:space="preserve"> районного бюджета расходы за отчетный период превышают уровень 2021 года. </w:t>
      </w:r>
    </w:p>
    <w:p w:rsidR="0018444E" w:rsidRPr="00CC0CCA" w:rsidRDefault="0018444E" w:rsidP="00452F46">
      <w:pPr>
        <w:spacing w:line="276" w:lineRule="auto"/>
        <w:ind w:firstLine="720"/>
        <w:jc w:val="both"/>
        <w:outlineLvl w:val="0"/>
        <w:rPr>
          <w:sz w:val="20"/>
          <w:szCs w:val="20"/>
        </w:rPr>
      </w:pPr>
      <w:r w:rsidRPr="00CC0CCA">
        <w:rPr>
          <w:sz w:val="20"/>
          <w:szCs w:val="20"/>
        </w:rPr>
        <w:t>Наибольший объем расходов бюджета 99,98 % осуществлен ГРБС «Финансовое управление администрации Трубчевского муниципального района», расходы выше уровня 2021 года на 7 775 132,77 рублей, темп роста 158,9%.</w:t>
      </w:r>
    </w:p>
    <w:p w:rsidR="00991E75" w:rsidRPr="00CC0CCA" w:rsidRDefault="0018444E" w:rsidP="00452F46">
      <w:pPr>
        <w:spacing w:line="276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По главному </w:t>
      </w:r>
      <w:r w:rsidR="006C6CA7" w:rsidRPr="00CC0CCA">
        <w:rPr>
          <w:sz w:val="20"/>
          <w:szCs w:val="20"/>
        </w:rPr>
        <w:t xml:space="preserve">распорядителю бюджетных средств </w:t>
      </w:r>
      <w:r w:rsidR="00452F46" w:rsidRPr="00CC0CCA">
        <w:rPr>
          <w:sz w:val="20"/>
          <w:szCs w:val="20"/>
        </w:rPr>
        <w:t>«</w:t>
      </w:r>
      <w:r w:rsidR="004B6C2C" w:rsidRPr="00CC0CCA">
        <w:rPr>
          <w:sz w:val="20"/>
          <w:szCs w:val="20"/>
        </w:rPr>
        <w:t>А</w:t>
      </w:r>
      <w:r w:rsidR="00452F46" w:rsidRPr="00CC0CCA">
        <w:rPr>
          <w:sz w:val="20"/>
          <w:szCs w:val="20"/>
        </w:rPr>
        <w:t xml:space="preserve">дминистрации </w:t>
      </w:r>
      <w:r w:rsidR="004B6C2C" w:rsidRPr="00CC0CCA">
        <w:rPr>
          <w:sz w:val="20"/>
          <w:szCs w:val="20"/>
        </w:rPr>
        <w:t>Трубчевского муниципального</w:t>
      </w:r>
      <w:r w:rsidR="00452F46" w:rsidRPr="00CC0CCA">
        <w:rPr>
          <w:sz w:val="20"/>
          <w:szCs w:val="20"/>
        </w:rPr>
        <w:t xml:space="preserve"> района»</w:t>
      </w:r>
      <w:r w:rsidR="004B6C2C" w:rsidRPr="00CC0CCA">
        <w:rPr>
          <w:sz w:val="20"/>
          <w:szCs w:val="20"/>
        </w:rPr>
        <w:t xml:space="preserve">, </w:t>
      </w:r>
      <w:r w:rsidR="00452F46" w:rsidRPr="00CC0CCA">
        <w:rPr>
          <w:sz w:val="20"/>
          <w:szCs w:val="20"/>
        </w:rPr>
        <w:t xml:space="preserve">расходы </w:t>
      </w:r>
      <w:r w:rsidR="004B6C2C" w:rsidRPr="00CC0CCA">
        <w:rPr>
          <w:sz w:val="20"/>
          <w:szCs w:val="20"/>
        </w:rPr>
        <w:t>выше уровня 2021</w:t>
      </w:r>
      <w:r w:rsidR="00452F46" w:rsidRPr="00CC0CCA">
        <w:rPr>
          <w:sz w:val="20"/>
          <w:szCs w:val="20"/>
        </w:rPr>
        <w:t xml:space="preserve"> года </w:t>
      </w:r>
      <w:r w:rsidR="004B6C2C" w:rsidRPr="00CC0CCA">
        <w:rPr>
          <w:sz w:val="20"/>
          <w:szCs w:val="20"/>
        </w:rPr>
        <w:t>на 148 057 736,38</w:t>
      </w:r>
      <w:r w:rsidR="00452F46" w:rsidRPr="00CC0CCA">
        <w:rPr>
          <w:sz w:val="20"/>
          <w:szCs w:val="20"/>
        </w:rPr>
        <w:t xml:space="preserve"> рублей, темп</w:t>
      </w:r>
      <w:r w:rsidR="004B6C2C" w:rsidRPr="00CC0CCA">
        <w:rPr>
          <w:sz w:val="20"/>
          <w:szCs w:val="20"/>
        </w:rPr>
        <w:t xml:space="preserve"> роста 148,9</w:t>
      </w:r>
      <w:r w:rsidR="00452F46" w:rsidRPr="00CC0CCA">
        <w:rPr>
          <w:sz w:val="20"/>
          <w:szCs w:val="20"/>
        </w:rPr>
        <w:t xml:space="preserve"> процента. </w:t>
      </w:r>
    </w:p>
    <w:p w:rsidR="00452F46" w:rsidRDefault="00452F46" w:rsidP="00452F46">
      <w:pPr>
        <w:spacing w:line="276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lastRenderedPageBreak/>
        <w:t>По главному распорядителю бюджетных средств</w:t>
      </w:r>
      <w:r w:rsidR="004B6C2C" w:rsidRPr="00CC0CCA">
        <w:rPr>
          <w:sz w:val="20"/>
          <w:szCs w:val="20"/>
        </w:rPr>
        <w:t xml:space="preserve"> «Отдел образования администрации Трубчевского муниципального района</w:t>
      </w:r>
      <w:r w:rsidRPr="00CC0CCA">
        <w:rPr>
          <w:sz w:val="20"/>
          <w:szCs w:val="20"/>
        </w:rPr>
        <w:t>» расходы по сравнению с 20</w:t>
      </w:r>
      <w:r w:rsidR="004B6C2C" w:rsidRPr="00CC0CCA">
        <w:rPr>
          <w:sz w:val="20"/>
          <w:szCs w:val="20"/>
        </w:rPr>
        <w:t>21</w:t>
      </w:r>
      <w:r w:rsidRPr="00CC0CCA">
        <w:rPr>
          <w:sz w:val="20"/>
          <w:szCs w:val="20"/>
        </w:rPr>
        <w:t xml:space="preserve"> годом увеличились на </w:t>
      </w:r>
      <w:r w:rsidR="004B6C2C" w:rsidRPr="00CC0CCA">
        <w:rPr>
          <w:sz w:val="20"/>
          <w:szCs w:val="20"/>
        </w:rPr>
        <w:t>101 951 284,72</w:t>
      </w:r>
      <w:r w:rsidRPr="00CC0CCA">
        <w:rPr>
          <w:sz w:val="20"/>
          <w:szCs w:val="20"/>
        </w:rPr>
        <w:t xml:space="preserve"> рублей, или на </w:t>
      </w:r>
      <w:r w:rsidR="004B6C2C" w:rsidRPr="00CC0CCA">
        <w:rPr>
          <w:sz w:val="20"/>
          <w:szCs w:val="20"/>
        </w:rPr>
        <w:t>130,6</w:t>
      </w:r>
      <w:r w:rsidRPr="00CC0CCA">
        <w:rPr>
          <w:sz w:val="20"/>
          <w:szCs w:val="20"/>
        </w:rPr>
        <w:t xml:space="preserve"> процента, удельный вес расходов </w:t>
      </w:r>
      <w:r w:rsidR="004B6C2C" w:rsidRPr="00CC0CCA">
        <w:rPr>
          <w:sz w:val="20"/>
          <w:szCs w:val="20"/>
        </w:rPr>
        <w:t>47,7</w:t>
      </w:r>
      <w:r w:rsidRPr="00CC0CCA">
        <w:rPr>
          <w:sz w:val="20"/>
          <w:szCs w:val="20"/>
        </w:rPr>
        <w:t xml:space="preserve"> процента. </w:t>
      </w:r>
    </w:p>
    <w:p w:rsidR="00E25F8C" w:rsidRPr="00CC0CCA" w:rsidRDefault="00E25F8C" w:rsidP="00452F46">
      <w:pPr>
        <w:spacing w:line="276" w:lineRule="auto"/>
        <w:ind w:firstLine="709"/>
        <w:jc w:val="both"/>
        <w:rPr>
          <w:sz w:val="20"/>
          <w:szCs w:val="20"/>
        </w:rPr>
      </w:pPr>
    </w:p>
    <w:p w:rsidR="00E25F8C" w:rsidRPr="00CC0CCA" w:rsidRDefault="00E25F8C" w:rsidP="00E25F8C">
      <w:pPr>
        <w:rPr>
          <w:rFonts w:eastAsia="Calibri"/>
          <w:b/>
          <w:sz w:val="20"/>
          <w:szCs w:val="20"/>
          <w:lang w:eastAsia="en-US"/>
        </w:rPr>
      </w:pPr>
      <w:r w:rsidRPr="00CC0CCA">
        <w:rPr>
          <w:b/>
          <w:sz w:val="28"/>
        </w:rPr>
        <w:t xml:space="preserve">   </w:t>
      </w:r>
      <w:r w:rsidRPr="00CC0CCA">
        <w:rPr>
          <w:rFonts w:eastAsia="Calibri"/>
          <w:b/>
          <w:lang w:eastAsia="en-US"/>
        </w:rPr>
        <w:t xml:space="preserve">                                        </w:t>
      </w:r>
      <w:r w:rsidRPr="00CC0CCA">
        <w:rPr>
          <w:rFonts w:eastAsia="Calibri"/>
          <w:b/>
          <w:sz w:val="20"/>
          <w:szCs w:val="20"/>
          <w:lang w:eastAsia="en-US"/>
        </w:rPr>
        <w:t>Непрограммная часть расходов районного бюджета</w:t>
      </w:r>
    </w:p>
    <w:p w:rsidR="00E25F8C" w:rsidRPr="00CC0CCA" w:rsidRDefault="00E25F8C" w:rsidP="00E25F8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</w:p>
    <w:p w:rsidR="00E25F8C" w:rsidRPr="00CC0CCA" w:rsidRDefault="00E25F8C" w:rsidP="00E25F8C">
      <w:pPr>
        <w:widowControl w:val="0"/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proofErr w:type="gramStart"/>
      <w:r w:rsidRPr="00CC0CCA">
        <w:rPr>
          <w:rFonts w:eastAsia="Calibri"/>
          <w:sz w:val="20"/>
          <w:szCs w:val="20"/>
          <w:lang w:eastAsia="en-US"/>
        </w:rPr>
        <w:t xml:space="preserve">Анализ расходов районного бюджета, не включенные в муниципальные программы Трубчевского муниципального района </w:t>
      </w:r>
      <w:proofErr w:type="gramEnd"/>
    </w:p>
    <w:p w:rsidR="00E25F8C" w:rsidRPr="00CC0CCA" w:rsidRDefault="00E25F8C" w:rsidP="00E25F8C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CC0CCA">
        <w:rPr>
          <w:rFonts w:eastAsia="Garamond+FPEF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</w:t>
      </w:r>
    </w:p>
    <w:p w:rsidR="00E25F8C" w:rsidRPr="00CC0CCA" w:rsidRDefault="00E25F8C" w:rsidP="00E25F8C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CC0CCA">
        <w:rPr>
          <w:rFonts w:eastAsia="Garamond+FPEF"/>
          <w:sz w:val="20"/>
          <w:szCs w:val="20"/>
          <w:lang w:eastAsia="en-US"/>
        </w:rPr>
        <w:t xml:space="preserve">                                           Анализ непрограммных расходов районного бюджета за 2022 год</w:t>
      </w:r>
    </w:p>
    <w:p w:rsidR="00E25F8C" w:rsidRPr="00CC0CCA" w:rsidRDefault="00E25F8C" w:rsidP="00E25F8C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1680"/>
        <w:gridCol w:w="21"/>
        <w:gridCol w:w="1701"/>
        <w:gridCol w:w="1329"/>
      </w:tblGrid>
      <w:tr w:rsidR="00CC0CCA" w:rsidRPr="00CC0CCA" w:rsidTr="00A22511">
        <w:trPr>
          <w:trHeight w:val="330"/>
        </w:trPr>
        <w:tc>
          <w:tcPr>
            <w:tcW w:w="5070" w:type="dxa"/>
            <w:shd w:val="clear" w:color="auto" w:fill="auto"/>
          </w:tcPr>
          <w:p w:rsidR="00E25F8C" w:rsidRPr="00CC0CCA" w:rsidRDefault="00E25F8C" w:rsidP="00E25F8C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             Наименование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E25F8C" w:rsidRPr="00CC0CCA" w:rsidRDefault="00E25F8C" w:rsidP="0072356F">
            <w:pPr>
              <w:ind w:left="-108" w:right="-10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722" w:type="dxa"/>
            <w:gridSpan w:val="2"/>
            <w:shd w:val="clear" w:color="auto" w:fill="auto"/>
            <w:vAlign w:val="center"/>
          </w:tcPr>
          <w:p w:rsidR="00E25F8C" w:rsidRPr="00CC0CCA" w:rsidRDefault="00E25F8C" w:rsidP="0072356F">
            <w:pPr>
              <w:ind w:left="-110" w:right="-161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1329" w:type="dxa"/>
            <w:shd w:val="clear" w:color="auto" w:fill="auto"/>
          </w:tcPr>
          <w:p w:rsidR="00E25F8C" w:rsidRPr="00CC0CCA" w:rsidRDefault="00E25F8C" w:rsidP="00E25F8C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="00A158A2" w:rsidRPr="00CC0CCA">
              <w:rPr>
                <w:rFonts w:eastAsia="Calibri"/>
                <w:sz w:val="20"/>
                <w:szCs w:val="20"/>
                <w:lang w:eastAsia="en-US"/>
              </w:rPr>
              <w:t>% исполнения</w:t>
            </w:r>
          </w:p>
          <w:p w:rsidR="00E25F8C" w:rsidRPr="00CC0CCA" w:rsidRDefault="00E25F8C" w:rsidP="00E25F8C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      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075BC6" w:rsidRPr="00CC0CCA" w:rsidRDefault="00075BC6" w:rsidP="00E25F8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ВНЕПРОРАММНЫЕ МЕРОПРИЯТИЯ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075BC6" w:rsidRPr="00CC0CCA" w:rsidRDefault="00075BC6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10 178 357,45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75BC6" w:rsidRPr="00CC0CCA" w:rsidRDefault="00075BC6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10 173 901,79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75BC6" w:rsidRPr="00CC0CCA" w:rsidRDefault="003F4687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 xml:space="preserve">99,95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4024C3" w:rsidRPr="00CC0CCA" w:rsidRDefault="004024C3" w:rsidP="00E25F8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4024C3" w:rsidRPr="00CC0CCA" w:rsidRDefault="004024C3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1 171 542,20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1 171 542,20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024C3" w:rsidRPr="00CC0CCA" w:rsidRDefault="000B289D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4024C3" w:rsidRPr="00CC0CCA" w:rsidRDefault="004024C3" w:rsidP="00C02ADD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885 102,20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885 102,20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024C3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5070" w:type="dxa"/>
            <w:shd w:val="clear" w:color="auto" w:fill="auto"/>
            <w:hideMark/>
          </w:tcPr>
          <w:p w:rsidR="004024C3" w:rsidRPr="00CC0CCA" w:rsidRDefault="004024C3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670 530,00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670 530,00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024C3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97"/>
        </w:trPr>
        <w:tc>
          <w:tcPr>
            <w:tcW w:w="5070" w:type="dxa"/>
            <w:shd w:val="clear" w:color="auto" w:fill="auto"/>
          </w:tcPr>
          <w:p w:rsidR="004024C3" w:rsidRPr="00CC0CCA" w:rsidRDefault="004024C3" w:rsidP="007B47B4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CC0CCA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214 572,20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214 572,20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024C3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  <w:r w:rsidR="004024C3" w:rsidRPr="00CC0CCA">
              <w:rPr>
                <w:sz w:val="20"/>
                <w:szCs w:val="20"/>
              </w:rPr>
              <w:t>%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97"/>
        </w:trPr>
        <w:tc>
          <w:tcPr>
            <w:tcW w:w="5070" w:type="dxa"/>
            <w:shd w:val="clear" w:color="auto" w:fill="auto"/>
          </w:tcPr>
          <w:p w:rsidR="00136501" w:rsidRPr="00CC0CCA" w:rsidRDefault="00136501" w:rsidP="00246F14">
            <w:pPr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36501" w:rsidRPr="00CC0CCA" w:rsidRDefault="00136501" w:rsidP="00502942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286 440,00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6501" w:rsidRPr="00CC0CCA" w:rsidRDefault="00136501" w:rsidP="00502942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286 440,00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36501" w:rsidRPr="00CC0CCA" w:rsidRDefault="000B289D" w:rsidP="00502942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136501" w:rsidRPr="00CC0CCA" w:rsidRDefault="00136501" w:rsidP="00246F14">
            <w:pPr>
              <w:rPr>
                <w:sz w:val="20"/>
                <w:szCs w:val="20"/>
                <w:u w:val="single"/>
              </w:rPr>
            </w:pPr>
            <w:r w:rsidRPr="00CC0CCA">
              <w:rPr>
                <w:sz w:val="20"/>
                <w:szCs w:val="20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36501" w:rsidRPr="00CC0CCA" w:rsidRDefault="00136501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286 440,00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6501" w:rsidRPr="00CC0CCA" w:rsidRDefault="00136501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286 440,00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36501" w:rsidRPr="00CC0CCA" w:rsidRDefault="00136501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DF6F0C" w:rsidRPr="00CC0CCA" w:rsidRDefault="00DF6F0C" w:rsidP="00DF6F0C">
            <w:pPr>
              <w:rPr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F6F0C" w:rsidRPr="00CC0CCA" w:rsidRDefault="00DF6F0C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3 934 872,80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F0C" w:rsidRPr="00CC0CCA" w:rsidRDefault="00DF6F0C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3 934 872,80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F6F0C" w:rsidRPr="00CC0CCA" w:rsidRDefault="000B289D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C0CCA" w:rsidRPr="00CC0CCA" w:rsidTr="00C366F3">
        <w:tblPrEx>
          <w:tblLook w:val="04A0" w:firstRow="1" w:lastRow="0" w:firstColumn="1" w:lastColumn="0" w:noHBand="0" w:noVBand="1"/>
        </w:tblPrEx>
        <w:trPr>
          <w:cantSplit/>
          <w:trHeight w:val="371"/>
        </w:trPr>
        <w:tc>
          <w:tcPr>
            <w:tcW w:w="5070" w:type="dxa"/>
            <w:shd w:val="clear" w:color="auto" w:fill="auto"/>
          </w:tcPr>
          <w:p w:rsidR="00DF6F0C" w:rsidRPr="00CC0CCA" w:rsidRDefault="00DF6F0C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F6F0C" w:rsidRPr="00CC0CCA" w:rsidRDefault="00DF6F0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3 824 872,80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F0C" w:rsidRPr="00CC0CCA" w:rsidRDefault="00DF6F0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3 824 872,80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F6F0C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EC1D1C" w:rsidRPr="00CC0CCA" w:rsidRDefault="00EC1D1C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3 564 872,80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3 564 872,80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</w:t>
            </w:r>
            <w:r w:rsidR="000B289D" w:rsidRPr="00CC0CCA">
              <w:rPr>
                <w:sz w:val="20"/>
                <w:szCs w:val="20"/>
              </w:rPr>
              <w:t>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EC1D1C" w:rsidRPr="00CC0CCA" w:rsidRDefault="00EC1D1C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2 912 830,00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2 912 830,00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C1D1C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EC1D1C" w:rsidRPr="00CC0CCA" w:rsidRDefault="00EC1D1C" w:rsidP="00495BC1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CC0CCA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567 042,80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567 042,80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C1D1C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495BC1" w:rsidRPr="00CC0CCA" w:rsidRDefault="00495BC1" w:rsidP="00D33E9A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95BC1" w:rsidRPr="00CC0CCA" w:rsidRDefault="00495BC1" w:rsidP="0007456D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85 000,00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BC1" w:rsidRPr="00CC0CCA" w:rsidRDefault="00495BC1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85 000,00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95BC1" w:rsidRPr="00CC0CCA" w:rsidRDefault="00C84180" w:rsidP="00C8418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495BC1">
        <w:tblPrEx>
          <w:tblLook w:val="04A0" w:firstRow="1" w:lastRow="0" w:firstColumn="1" w:lastColumn="0" w:noHBand="0" w:noVBand="1"/>
        </w:tblPrEx>
        <w:trPr>
          <w:cantSplit/>
          <w:trHeight w:val="359"/>
        </w:trPr>
        <w:tc>
          <w:tcPr>
            <w:tcW w:w="5070" w:type="dxa"/>
            <w:shd w:val="clear" w:color="auto" w:fill="auto"/>
          </w:tcPr>
          <w:p w:rsidR="00495BC1" w:rsidRPr="00CC0CCA" w:rsidRDefault="00495BC1" w:rsidP="00495BC1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95BC1" w:rsidRPr="00CC0CCA" w:rsidRDefault="00495BC1" w:rsidP="0007456D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260 000,00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BC1" w:rsidRPr="00CC0CCA" w:rsidRDefault="00495BC1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260 000,00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95BC1" w:rsidRPr="00CC0CCA" w:rsidRDefault="00C84180" w:rsidP="00C8418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C366F3">
        <w:tblPrEx>
          <w:tblLook w:val="04A0" w:firstRow="1" w:lastRow="0" w:firstColumn="1" w:lastColumn="0" w:noHBand="0" w:noVBand="1"/>
        </w:tblPrEx>
        <w:trPr>
          <w:cantSplit/>
          <w:trHeight w:val="1697"/>
        </w:trPr>
        <w:tc>
          <w:tcPr>
            <w:tcW w:w="5070" w:type="dxa"/>
            <w:shd w:val="clear" w:color="auto" w:fill="auto"/>
          </w:tcPr>
          <w:p w:rsidR="00495BC1" w:rsidRPr="00CC0CCA" w:rsidRDefault="00495BC1" w:rsidP="00C366F3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95BC1" w:rsidRPr="00CC0CCA" w:rsidRDefault="00495BC1" w:rsidP="0007456D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260 000,00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BC1" w:rsidRPr="00CC0CCA" w:rsidRDefault="00495BC1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260 000,00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95BC1" w:rsidRPr="00CC0CCA" w:rsidRDefault="00C84180" w:rsidP="00C8418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C366F3">
        <w:tblPrEx>
          <w:tblLook w:val="04A0" w:firstRow="1" w:lastRow="0" w:firstColumn="1" w:lastColumn="0" w:noHBand="0" w:noVBand="1"/>
        </w:tblPrEx>
        <w:trPr>
          <w:cantSplit/>
          <w:trHeight w:val="275"/>
        </w:trPr>
        <w:tc>
          <w:tcPr>
            <w:tcW w:w="5070" w:type="dxa"/>
            <w:shd w:val="clear" w:color="auto" w:fill="auto"/>
          </w:tcPr>
          <w:p w:rsidR="00D33E9A" w:rsidRPr="00CC0CCA" w:rsidRDefault="00D33E9A" w:rsidP="000B289D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33E9A" w:rsidRPr="00CC0CCA" w:rsidRDefault="00D33E9A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3E9A" w:rsidRPr="00CC0CCA" w:rsidRDefault="00D33E9A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110 000,00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3E9A" w:rsidRPr="00CC0CCA" w:rsidRDefault="000B289D" w:rsidP="00C8418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C366F3">
        <w:tblPrEx>
          <w:tblLook w:val="04A0" w:firstRow="1" w:lastRow="0" w:firstColumn="1" w:lastColumn="0" w:noHBand="0" w:noVBand="1"/>
        </w:tblPrEx>
        <w:trPr>
          <w:cantSplit/>
          <w:trHeight w:val="1696"/>
        </w:trPr>
        <w:tc>
          <w:tcPr>
            <w:tcW w:w="5070" w:type="dxa"/>
            <w:shd w:val="clear" w:color="auto" w:fill="auto"/>
          </w:tcPr>
          <w:p w:rsidR="00D33E9A" w:rsidRPr="00CC0CCA" w:rsidRDefault="000B289D" w:rsidP="00C366F3">
            <w:pPr>
              <w:rPr>
                <w:sz w:val="20"/>
                <w:szCs w:val="20"/>
                <w:u w:val="single"/>
              </w:rPr>
            </w:pPr>
            <w:r w:rsidRPr="00CC0CCA">
              <w:rPr>
                <w:sz w:val="20"/>
                <w:szCs w:val="20"/>
              </w:rPr>
              <w:lastRenderedPageBreak/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33E9A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3E9A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110 000,00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3E9A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CD6A6B">
        <w:tblPrEx>
          <w:tblLook w:val="04A0" w:firstRow="1" w:lastRow="0" w:firstColumn="1" w:lastColumn="0" w:noHBand="0" w:noVBand="1"/>
        </w:tblPrEx>
        <w:trPr>
          <w:cantSplit/>
          <w:trHeight w:val="554"/>
        </w:trPr>
        <w:tc>
          <w:tcPr>
            <w:tcW w:w="5070" w:type="dxa"/>
            <w:shd w:val="clear" w:color="auto" w:fill="auto"/>
            <w:vAlign w:val="center"/>
          </w:tcPr>
          <w:p w:rsidR="00D26FB3" w:rsidRPr="00CC0CCA" w:rsidRDefault="00D26FB3" w:rsidP="00CD6A6B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b/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26FB3" w:rsidRPr="00CC0CCA" w:rsidRDefault="00D26FB3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183 582,00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26FB3" w:rsidRPr="00CC0CCA" w:rsidRDefault="00D26FB3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183 582,00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26FB3" w:rsidRPr="00CC0CCA" w:rsidRDefault="000B289D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5070" w:type="dxa"/>
            <w:shd w:val="clear" w:color="auto" w:fill="auto"/>
            <w:vAlign w:val="center"/>
          </w:tcPr>
          <w:p w:rsidR="00BC09E5" w:rsidRPr="00CC0CCA" w:rsidRDefault="00BC09E5" w:rsidP="00DD4542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CC0CCA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C09E5" w:rsidRPr="00CC0CCA" w:rsidRDefault="00BC09E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183 582,00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09E5" w:rsidRPr="00CC0CCA" w:rsidRDefault="00BC09E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183 582,00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C09E5" w:rsidRPr="00CC0CCA" w:rsidRDefault="00BC09E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5070" w:type="dxa"/>
            <w:shd w:val="clear" w:color="auto" w:fill="auto"/>
            <w:vAlign w:val="center"/>
          </w:tcPr>
          <w:p w:rsidR="00DD4542" w:rsidRPr="00CC0CCA" w:rsidRDefault="00DD4542" w:rsidP="00DD4542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CC0CCA">
              <w:rPr>
                <w:sz w:val="20"/>
                <w:szCs w:val="20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D4542" w:rsidRPr="00CC0CCA" w:rsidRDefault="00DD4542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183 582,00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4542" w:rsidRPr="00CC0CCA" w:rsidRDefault="00DD4542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183 582,00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D4542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ТРУБЧЕВСКИЙ РАЙОННЫЙ СОВЕТ НАРОДНЫХ ДЕПУТАТОВ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3 233 704,15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3 230 182,06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5D6FB5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99,9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CC0CCA"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3 233 704,15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3 230 182,06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5D6FB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Cs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1 609 191,34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1 609 191,34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C366F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C0CCA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1 624 512,81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1 620 990,72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5D6FB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99,8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КОНТРОЛЬНО-СЧЕТНАЯ ПАЛАТА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1 654 656,30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1 653 722,73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5D6FB5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99,9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1 654 656,30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1 653 722,73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5D6FB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Cs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1 654 656,30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1 653 722,73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</w:t>
            </w:r>
            <w:r w:rsidR="005D6FB5" w:rsidRPr="00CC0CCA">
              <w:rPr>
                <w:sz w:val="20"/>
                <w:szCs w:val="20"/>
              </w:rPr>
              <w:t>9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AA70AF" w:rsidRPr="00CC0CCA" w:rsidRDefault="00AA70AF" w:rsidP="00E25F8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A70AF" w:rsidRPr="00CC0CCA" w:rsidRDefault="00AA70A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489 693,07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70AF" w:rsidRPr="00CC0CCA" w:rsidRDefault="00AA70A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488 759,50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A70AF" w:rsidRPr="00CC0CCA" w:rsidRDefault="005D6FB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99,8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AA70AF" w:rsidRPr="00CC0CCA" w:rsidRDefault="00AA70AF" w:rsidP="00AA70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sz w:val="20"/>
                <w:szCs w:val="20"/>
              </w:rPr>
              <w:t xml:space="preserve">  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A70AF" w:rsidRPr="00CC0CCA" w:rsidRDefault="00AA70A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1 049 650,23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70AF" w:rsidRPr="00CC0CCA" w:rsidRDefault="00AA70A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1 049 650,23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A70AF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5162E1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5162E1" w:rsidRPr="00CC0CCA" w:rsidRDefault="005162E1" w:rsidP="005162E1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162E1" w:rsidRPr="00CC0CCA" w:rsidRDefault="005162E1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115 313,00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2E1" w:rsidRPr="00CC0CCA" w:rsidRDefault="005162E1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115 313,00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162E1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</w:tbl>
    <w:p w:rsidR="00E25F8C" w:rsidRPr="00CC0CCA" w:rsidRDefault="00E25F8C" w:rsidP="00452F46">
      <w:pPr>
        <w:spacing w:line="276" w:lineRule="auto"/>
        <w:ind w:firstLine="709"/>
        <w:jc w:val="both"/>
        <w:rPr>
          <w:sz w:val="20"/>
          <w:szCs w:val="20"/>
        </w:rPr>
      </w:pPr>
    </w:p>
    <w:p w:rsidR="00452F46" w:rsidRPr="00CC0CCA" w:rsidRDefault="00056203" w:rsidP="00DC5E68">
      <w:pPr>
        <w:ind w:left="-360" w:right="-185"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В отчетном периоде исполнение расходной части бюджета осуществлялось в рамках 6 муниципальных программ районного бюджета </w:t>
      </w:r>
      <w:r w:rsidR="00191215" w:rsidRPr="00CC0CCA">
        <w:rPr>
          <w:sz w:val="20"/>
          <w:szCs w:val="20"/>
        </w:rPr>
        <w:t xml:space="preserve">с </w:t>
      </w:r>
      <w:r w:rsidR="00A44411" w:rsidRPr="00CC0CCA">
        <w:rPr>
          <w:sz w:val="20"/>
          <w:szCs w:val="20"/>
        </w:rPr>
        <w:t>объемом бюджетных ассигнований</w:t>
      </w:r>
      <w:r w:rsidR="00191215" w:rsidRPr="00CC0CCA">
        <w:rPr>
          <w:sz w:val="20"/>
          <w:szCs w:val="20"/>
        </w:rPr>
        <w:t xml:space="preserve"> 1 024 587 223,76 </w:t>
      </w:r>
      <w:r w:rsidR="00A44411" w:rsidRPr="00CC0CCA">
        <w:rPr>
          <w:sz w:val="20"/>
          <w:szCs w:val="20"/>
        </w:rPr>
        <w:t>рублей, исполн</w:t>
      </w:r>
      <w:r w:rsidR="00191215" w:rsidRPr="00CC0CCA">
        <w:rPr>
          <w:sz w:val="20"/>
          <w:szCs w:val="20"/>
        </w:rPr>
        <w:t>ено 901</w:t>
      </w:r>
      <w:r w:rsidR="006D418E" w:rsidRPr="00CC0CCA">
        <w:rPr>
          <w:sz w:val="20"/>
          <w:szCs w:val="20"/>
        </w:rPr>
        <w:t> </w:t>
      </w:r>
      <w:r w:rsidR="00191215" w:rsidRPr="00CC0CCA">
        <w:rPr>
          <w:sz w:val="20"/>
          <w:szCs w:val="20"/>
        </w:rPr>
        <w:t>931</w:t>
      </w:r>
      <w:r w:rsidR="006D418E" w:rsidRPr="00CC0CCA">
        <w:rPr>
          <w:sz w:val="20"/>
          <w:szCs w:val="20"/>
        </w:rPr>
        <w:t xml:space="preserve"> </w:t>
      </w:r>
      <w:r w:rsidR="00191215" w:rsidRPr="00CC0CCA">
        <w:rPr>
          <w:sz w:val="20"/>
          <w:szCs w:val="20"/>
        </w:rPr>
        <w:t xml:space="preserve">767,14 </w:t>
      </w:r>
      <w:r w:rsidR="00A44411" w:rsidRPr="00CC0CCA">
        <w:rPr>
          <w:sz w:val="20"/>
          <w:szCs w:val="20"/>
        </w:rPr>
        <w:t xml:space="preserve"> рублей или  </w:t>
      </w:r>
      <w:r w:rsidR="00191215" w:rsidRPr="00CC0CCA">
        <w:rPr>
          <w:sz w:val="20"/>
          <w:szCs w:val="20"/>
        </w:rPr>
        <w:t>88,0</w:t>
      </w:r>
      <w:r w:rsidR="00A44411" w:rsidRPr="00CC0CCA">
        <w:rPr>
          <w:sz w:val="20"/>
          <w:szCs w:val="20"/>
        </w:rPr>
        <w:t xml:space="preserve">  %, </w:t>
      </w:r>
      <w:r w:rsidRPr="00CC0CCA">
        <w:rPr>
          <w:sz w:val="20"/>
          <w:szCs w:val="20"/>
        </w:rPr>
        <w:t>и характериз</w:t>
      </w:r>
      <w:r w:rsidR="00A44411" w:rsidRPr="00CC0CCA">
        <w:rPr>
          <w:sz w:val="20"/>
          <w:szCs w:val="20"/>
        </w:rPr>
        <w:t>овалось следующими показателями:</w:t>
      </w:r>
    </w:p>
    <w:p w:rsidR="00031E1B" w:rsidRPr="00CC0CCA" w:rsidRDefault="00A44411" w:rsidP="00031E1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- Р</w:t>
      </w:r>
      <w:r w:rsidR="00031E1B" w:rsidRPr="00CC0CCA">
        <w:rPr>
          <w:sz w:val="20"/>
          <w:szCs w:val="20"/>
        </w:rPr>
        <w:t>еализация полномочий администрации Тру</w:t>
      </w:r>
      <w:r w:rsidRPr="00CC0CCA">
        <w:rPr>
          <w:sz w:val="20"/>
          <w:szCs w:val="20"/>
        </w:rPr>
        <w:t>бчевского муниципального района</w:t>
      </w:r>
      <w:r w:rsidR="00031E1B" w:rsidRPr="00CC0CCA">
        <w:rPr>
          <w:sz w:val="20"/>
          <w:szCs w:val="20"/>
        </w:rPr>
        <w:t xml:space="preserve"> (план </w:t>
      </w:r>
      <w:r w:rsidR="00781EBE" w:rsidRPr="00CC0CCA">
        <w:rPr>
          <w:rFonts w:eastAsia="Calibri"/>
          <w:sz w:val="20"/>
          <w:szCs w:val="20"/>
          <w:lang w:eastAsia="en-US"/>
        </w:rPr>
        <w:t>451 792 278,01</w:t>
      </w:r>
      <w:r w:rsidRPr="00CC0CCA">
        <w:rPr>
          <w:rFonts w:eastAsia="Calibri"/>
          <w:sz w:val="20"/>
          <w:szCs w:val="20"/>
          <w:lang w:eastAsia="en-US"/>
        </w:rPr>
        <w:t xml:space="preserve"> </w:t>
      </w:r>
      <w:r w:rsidR="00031E1B" w:rsidRPr="00CC0CCA">
        <w:rPr>
          <w:sz w:val="20"/>
          <w:szCs w:val="20"/>
        </w:rPr>
        <w:t>рублей, исполнено (</w:t>
      </w:r>
      <w:r w:rsidR="00781EBE" w:rsidRPr="00CC0CCA">
        <w:rPr>
          <w:rFonts w:eastAsia="Calibri"/>
          <w:sz w:val="20"/>
          <w:szCs w:val="20"/>
          <w:lang w:eastAsia="en-US"/>
        </w:rPr>
        <w:t>332 791 555,62</w:t>
      </w:r>
      <w:r w:rsidR="00031E1B" w:rsidRPr="00CC0CCA">
        <w:rPr>
          <w:sz w:val="20"/>
          <w:szCs w:val="20"/>
        </w:rPr>
        <w:t xml:space="preserve">) или </w:t>
      </w:r>
      <w:r w:rsidR="00781EBE" w:rsidRPr="00CC0CCA">
        <w:rPr>
          <w:rFonts w:eastAsia="Calibri"/>
          <w:sz w:val="20"/>
          <w:szCs w:val="20"/>
          <w:lang w:eastAsia="en-US"/>
        </w:rPr>
        <w:t>73,7</w:t>
      </w:r>
      <w:r w:rsidR="00191215" w:rsidRPr="00CC0CCA">
        <w:rPr>
          <w:sz w:val="20"/>
          <w:szCs w:val="20"/>
        </w:rPr>
        <w:t>%;</w:t>
      </w:r>
    </w:p>
    <w:p w:rsidR="00031E1B" w:rsidRPr="00CC0CCA" w:rsidRDefault="00A44411" w:rsidP="00031E1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</w:t>
      </w:r>
      <w:r w:rsidR="00031E1B" w:rsidRPr="00CC0CCA">
        <w:rPr>
          <w:sz w:val="20"/>
          <w:szCs w:val="20"/>
        </w:rPr>
        <w:t>Управление муниципальными финансами Тру</w:t>
      </w:r>
      <w:r w:rsidRPr="00CC0CCA">
        <w:rPr>
          <w:sz w:val="20"/>
          <w:szCs w:val="20"/>
        </w:rPr>
        <w:t xml:space="preserve">бчевского муниципального района </w:t>
      </w:r>
      <w:r w:rsidR="00031E1B" w:rsidRPr="00CC0CCA">
        <w:rPr>
          <w:sz w:val="20"/>
          <w:szCs w:val="20"/>
        </w:rPr>
        <w:t xml:space="preserve"> (план </w:t>
      </w:r>
      <w:r w:rsidR="00E14669" w:rsidRPr="00CC0CCA">
        <w:rPr>
          <w:rFonts w:eastAsia="Calibri"/>
          <w:sz w:val="20"/>
          <w:szCs w:val="20"/>
          <w:lang w:eastAsia="en-US"/>
        </w:rPr>
        <w:t>19 817 610,00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 </w:t>
      </w:r>
      <w:r w:rsidR="00E14669" w:rsidRPr="00CC0CCA">
        <w:rPr>
          <w:sz w:val="20"/>
          <w:szCs w:val="20"/>
        </w:rPr>
        <w:t>рублей, исполнено 19 814 710,</w:t>
      </w:r>
      <w:r w:rsidR="00230FBF" w:rsidRPr="00CC0CCA">
        <w:rPr>
          <w:sz w:val="20"/>
          <w:szCs w:val="20"/>
        </w:rPr>
        <w:t>00 рублей или 99,98</w:t>
      </w:r>
      <w:r w:rsidR="00031E1B" w:rsidRPr="00CC0CCA">
        <w:rPr>
          <w:sz w:val="20"/>
          <w:szCs w:val="20"/>
        </w:rPr>
        <w:t xml:space="preserve"> %;</w:t>
      </w:r>
    </w:p>
    <w:p w:rsidR="00031E1B" w:rsidRPr="00CC0CCA" w:rsidRDefault="00A44411" w:rsidP="00031E1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</w:t>
      </w:r>
      <w:r w:rsidR="00031E1B" w:rsidRPr="00CC0CCA">
        <w:rPr>
          <w:sz w:val="20"/>
          <w:szCs w:val="20"/>
        </w:rPr>
        <w:t>Развитие образования Трубчевского муниципального района</w:t>
      </w:r>
      <w:r w:rsidRPr="00CC0CCA">
        <w:rPr>
          <w:sz w:val="20"/>
          <w:szCs w:val="20"/>
        </w:rPr>
        <w:t xml:space="preserve"> </w:t>
      </w:r>
      <w:r w:rsidR="002B0860" w:rsidRPr="00CC0CCA">
        <w:rPr>
          <w:sz w:val="20"/>
          <w:szCs w:val="20"/>
        </w:rPr>
        <w:t xml:space="preserve">(план </w:t>
      </w:r>
      <w:r w:rsidR="00A55FF2" w:rsidRPr="00CC0CCA">
        <w:rPr>
          <w:rFonts w:eastAsia="Calibri"/>
          <w:sz w:val="20"/>
          <w:szCs w:val="20"/>
          <w:lang w:eastAsia="en-US"/>
        </w:rPr>
        <w:t>438 645 048,53</w:t>
      </w:r>
      <w:r w:rsidR="002B0860" w:rsidRPr="00CC0CCA">
        <w:rPr>
          <w:rFonts w:eastAsia="Calibri"/>
          <w:sz w:val="20"/>
          <w:szCs w:val="20"/>
          <w:lang w:eastAsia="en-US"/>
        </w:rPr>
        <w:t xml:space="preserve"> </w:t>
      </w:r>
      <w:r w:rsidRPr="00CC0CCA">
        <w:rPr>
          <w:sz w:val="20"/>
          <w:szCs w:val="20"/>
        </w:rPr>
        <w:t>рублей,</w:t>
      </w:r>
      <w:r w:rsidR="002B0860" w:rsidRPr="00CC0CCA">
        <w:rPr>
          <w:sz w:val="20"/>
          <w:szCs w:val="20"/>
        </w:rPr>
        <w:t xml:space="preserve"> </w:t>
      </w:r>
      <w:r w:rsidR="00031E1B" w:rsidRPr="00CC0CCA">
        <w:rPr>
          <w:sz w:val="20"/>
          <w:szCs w:val="20"/>
        </w:rPr>
        <w:t>исполнено (</w:t>
      </w:r>
      <w:r w:rsidR="00A55FF2" w:rsidRPr="00CC0CCA">
        <w:rPr>
          <w:rFonts w:eastAsia="Calibri"/>
          <w:sz w:val="20"/>
          <w:szCs w:val="20"/>
          <w:lang w:eastAsia="en-US"/>
        </w:rPr>
        <w:t>435 003 144,95</w:t>
      </w:r>
      <w:r w:rsidR="00031E1B" w:rsidRPr="00CC0CCA">
        <w:rPr>
          <w:rFonts w:eastAsia="Calibri"/>
          <w:sz w:val="20"/>
          <w:szCs w:val="20"/>
          <w:lang w:eastAsia="en-US"/>
        </w:rPr>
        <w:t>)</w:t>
      </w:r>
      <w:r w:rsidR="002B0860" w:rsidRPr="00CC0CCA">
        <w:rPr>
          <w:rFonts w:eastAsia="Calibri"/>
          <w:sz w:val="20"/>
          <w:szCs w:val="20"/>
          <w:lang w:eastAsia="en-US"/>
        </w:rPr>
        <w:t xml:space="preserve"> </w:t>
      </w:r>
      <w:r w:rsidR="00A55FF2" w:rsidRPr="00CC0CCA">
        <w:rPr>
          <w:sz w:val="20"/>
          <w:szCs w:val="20"/>
        </w:rPr>
        <w:t>рублей или 99,2</w:t>
      </w:r>
      <w:r w:rsidR="00031E1B" w:rsidRPr="00CC0CCA">
        <w:rPr>
          <w:sz w:val="20"/>
          <w:szCs w:val="20"/>
        </w:rPr>
        <w:t xml:space="preserve"> %;</w:t>
      </w:r>
    </w:p>
    <w:p w:rsidR="00031E1B" w:rsidRPr="00CC0CCA" w:rsidRDefault="002B0860" w:rsidP="00031E1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</w:t>
      </w:r>
      <w:r w:rsidR="00031E1B" w:rsidRPr="00CC0CCA">
        <w:rPr>
          <w:sz w:val="20"/>
          <w:szCs w:val="20"/>
        </w:rPr>
        <w:t>Развитие культуры Тру</w:t>
      </w:r>
      <w:r w:rsidRPr="00CC0CCA">
        <w:rPr>
          <w:sz w:val="20"/>
          <w:szCs w:val="20"/>
        </w:rPr>
        <w:t>бчевского муниципального района</w:t>
      </w:r>
      <w:r w:rsidR="00031E1B" w:rsidRPr="00CC0CCA">
        <w:rPr>
          <w:sz w:val="20"/>
          <w:szCs w:val="20"/>
        </w:rPr>
        <w:t xml:space="preserve"> план (</w:t>
      </w:r>
      <w:r w:rsidR="00A55FF2" w:rsidRPr="00CC0CCA">
        <w:rPr>
          <w:rFonts w:eastAsia="Calibri"/>
          <w:sz w:val="20"/>
          <w:szCs w:val="20"/>
          <w:lang w:eastAsia="en-US"/>
        </w:rPr>
        <w:t>82 450 487,78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) </w:t>
      </w:r>
      <w:r w:rsidR="00031E1B" w:rsidRPr="00CC0CCA">
        <w:rPr>
          <w:sz w:val="20"/>
          <w:szCs w:val="20"/>
        </w:rPr>
        <w:t>рублей, исполнено (</w:t>
      </w:r>
      <w:r w:rsidR="00A55FF2" w:rsidRPr="00CC0CCA">
        <w:rPr>
          <w:rFonts w:eastAsia="Calibri"/>
          <w:sz w:val="20"/>
          <w:szCs w:val="20"/>
          <w:lang w:eastAsia="en-US"/>
        </w:rPr>
        <w:t>82 444 080,18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) </w:t>
      </w:r>
      <w:r w:rsidR="00A55FF2" w:rsidRPr="00CC0CCA">
        <w:rPr>
          <w:sz w:val="20"/>
          <w:szCs w:val="20"/>
        </w:rPr>
        <w:t>рублей или 99,99</w:t>
      </w:r>
      <w:r w:rsidR="00031E1B" w:rsidRPr="00CC0CCA">
        <w:rPr>
          <w:sz w:val="20"/>
          <w:szCs w:val="20"/>
        </w:rPr>
        <w:t xml:space="preserve"> %;</w:t>
      </w:r>
    </w:p>
    <w:p w:rsidR="00031E1B" w:rsidRPr="00CC0CCA" w:rsidRDefault="00D35F64" w:rsidP="00031E1B">
      <w:pPr>
        <w:spacing w:line="281" w:lineRule="auto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- </w:t>
      </w:r>
      <w:r w:rsidR="00031E1B" w:rsidRPr="00CC0CCA">
        <w:rPr>
          <w:sz w:val="20"/>
          <w:szCs w:val="20"/>
        </w:rPr>
        <w:t>Развитие физической культуры и спорта в Т</w:t>
      </w:r>
      <w:r w:rsidRPr="00CC0CCA">
        <w:rPr>
          <w:sz w:val="20"/>
          <w:szCs w:val="20"/>
        </w:rPr>
        <w:t xml:space="preserve">рубчевском муниципальном районе </w:t>
      </w:r>
      <w:r w:rsidR="00031E1B" w:rsidRPr="00CC0CCA">
        <w:rPr>
          <w:sz w:val="20"/>
          <w:szCs w:val="20"/>
        </w:rPr>
        <w:t xml:space="preserve"> (план </w:t>
      </w:r>
      <w:r w:rsidR="00A55FF2" w:rsidRPr="00CC0CCA">
        <w:rPr>
          <w:rFonts w:eastAsia="Calibri"/>
          <w:sz w:val="20"/>
          <w:szCs w:val="20"/>
          <w:lang w:eastAsia="en-US"/>
        </w:rPr>
        <w:t>18 857 799,44</w:t>
      </w:r>
      <w:r w:rsidR="00F94F24" w:rsidRPr="00CC0CCA">
        <w:rPr>
          <w:rFonts w:eastAsia="Calibri"/>
          <w:sz w:val="20"/>
          <w:szCs w:val="20"/>
          <w:lang w:eastAsia="en-US"/>
        </w:rPr>
        <w:t>)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 </w:t>
      </w:r>
      <w:r w:rsidR="00031E1B" w:rsidRPr="00CC0CCA">
        <w:rPr>
          <w:sz w:val="20"/>
          <w:szCs w:val="20"/>
        </w:rPr>
        <w:t>рублей исполнено (</w:t>
      </w:r>
      <w:r w:rsidR="00A55FF2" w:rsidRPr="00CC0CCA">
        <w:rPr>
          <w:rFonts w:eastAsia="Calibri"/>
          <w:sz w:val="20"/>
          <w:szCs w:val="20"/>
          <w:lang w:eastAsia="en-US"/>
        </w:rPr>
        <w:t>18 857 784,32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) </w:t>
      </w:r>
      <w:r w:rsidR="005C50A4" w:rsidRPr="00CC0CCA">
        <w:rPr>
          <w:sz w:val="20"/>
          <w:szCs w:val="20"/>
        </w:rPr>
        <w:t>рублей или 99,99</w:t>
      </w:r>
      <w:r w:rsidR="00031E1B" w:rsidRPr="00CC0CCA">
        <w:rPr>
          <w:sz w:val="20"/>
          <w:szCs w:val="20"/>
        </w:rPr>
        <w:t>%;</w:t>
      </w:r>
    </w:p>
    <w:p w:rsidR="00031E1B" w:rsidRPr="00CC0CCA" w:rsidRDefault="00D35F64" w:rsidP="00031E1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proofErr w:type="gramStart"/>
      <w:r w:rsidRPr="00CC0CCA">
        <w:rPr>
          <w:sz w:val="20"/>
          <w:szCs w:val="20"/>
        </w:rPr>
        <w:t xml:space="preserve">- </w:t>
      </w:r>
      <w:r w:rsidR="00031E1B" w:rsidRPr="00CC0CCA">
        <w:rPr>
          <w:sz w:val="20"/>
          <w:szCs w:val="20"/>
        </w:rPr>
        <w:t>Содействие в предупреждении и ликвидации последствий чрезвычайных ситуаций и обеспечения мер пожарной безопасности в граница</w:t>
      </w:r>
      <w:r w:rsidRPr="00CC0CCA">
        <w:rPr>
          <w:sz w:val="20"/>
          <w:szCs w:val="20"/>
        </w:rPr>
        <w:t xml:space="preserve">х населенных пунктов поселений </w:t>
      </w:r>
      <w:r w:rsidR="00031E1B" w:rsidRPr="00CC0CCA">
        <w:rPr>
          <w:sz w:val="20"/>
          <w:szCs w:val="20"/>
        </w:rPr>
        <w:t xml:space="preserve"> (план </w:t>
      </w:r>
      <w:r w:rsidR="004952B8" w:rsidRPr="00CC0CCA">
        <w:rPr>
          <w:rFonts w:eastAsia="Calibri"/>
          <w:sz w:val="20"/>
          <w:szCs w:val="20"/>
          <w:lang w:eastAsia="en-US"/>
        </w:rPr>
        <w:t>13 024 000,00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) </w:t>
      </w:r>
      <w:r w:rsidR="00031E1B" w:rsidRPr="00CC0CCA">
        <w:rPr>
          <w:sz w:val="20"/>
          <w:szCs w:val="20"/>
        </w:rPr>
        <w:t>рублей, исполнено (</w:t>
      </w:r>
      <w:r w:rsidR="004952B8" w:rsidRPr="00CC0CCA">
        <w:rPr>
          <w:rFonts w:eastAsia="Calibri"/>
          <w:sz w:val="20"/>
          <w:szCs w:val="20"/>
          <w:lang w:eastAsia="en-US"/>
        </w:rPr>
        <w:t>13 020 492,07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)  </w:t>
      </w:r>
      <w:r w:rsidR="00230FBF" w:rsidRPr="00CC0CCA">
        <w:rPr>
          <w:sz w:val="20"/>
          <w:szCs w:val="20"/>
        </w:rPr>
        <w:t>рублей или 99,97</w:t>
      </w:r>
      <w:r w:rsidR="00031E1B" w:rsidRPr="00CC0CCA">
        <w:rPr>
          <w:sz w:val="20"/>
          <w:szCs w:val="20"/>
        </w:rPr>
        <w:t xml:space="preserve"> %).</w:t>
      </w:r>
      <w:proofErr w:type="gramEnd"/>
    </w:p>
    <w:p w:rsidR="00031E1B" w:rsidRPr="00CC0CCA" w:rsidRDefault="00031E1B" w:rsidP="00031E1B">
      <w:pPr>
        <w:ind w:firstLine="709"/>
        <w:jc w:val="both"/>
        <w:rPr>
          <w:sz w:val="20"/>
          <w:szCs w:val="20"/>
        </w:rPr>
      </w:pPr>
    </w:p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CC0CCA"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(рублей)</w:t>
      </w:r>
    </w:p>
    <w:tbl>
      <w:tblPr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58"/>
        <w:gridCol w:w="1662"/>
        <w:gridCol w:w="1626"/>
        <w:gridCol w:w="1498"/>
        <w:gridCol w:w="1260"/>
        <w:gridCol w:w="1424"/>
      </w:tblGrid>
      <w:tr w:rsidR="00CC0CCA" w:rsidRPr="00CC0CCA" w:rsidTr="007E2DBE">
        <w:tc>
          <w:tcPr>
            <w:tcW w:w="566" w:type="dxa"/>
            <w:shd w:val="clear" w:color="auto" w:fill="auto"/>
          </w:tcPr>
          <w:p w:rsidR="00031E1B" w:rsidRPr="00CC0CCA" w:rsidRDefault="00031E1B" w:rsidP="007E2DB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CC0CCA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558" w:type="dxa"/>
            <w:shd w:val="clear" w:color="auto" w:fill="auto"/>
            <w:vAlign w:val="center"/>
          </w:tcPr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муниципальной</w:t>
            </w:r>
          </w:p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031E1B" w:rsidRPr="00CC0CCA" w:rsidRDefault="00031E1B" w:rsidP="007E2DBE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Кассовое исполнение </w:t>
            </w:r>
            <w:proofErr w:type="gramStart"/>
            <w:r w:rsidRPr="00CC0CCA">
              <w:rPr>
                <w:sz w:val="20"/>
                <w:szCs w:val="20"/>
              </w:rPr>
              <w:t>за</w:t>
            </w:r>
            <w:proofErr w:type="gramEnd"/>
          </w:p>
          <w:p w:rsidR="00031E1B" w:rsidRPr="00CC0CCA" w:rsidRDefault="00031E1B" w:rsidP="00E12BE1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CC0CCA">
              <w:rPr>
                <w:sz w:val="20"/>
                <w:szCs w:val="20"/>
              </w:rPr>
              <w:t>202</w:t>
            </w:r>
            <w:r w:rsidR="00E12BE1" w:rsidRPr="00CC0CCA">
              <w:rPr>
                <w:sz w:val="20"/>
                <w:szCs w:val="20"/>
              </w:rPr>
              <w:t>1</w:t>
            </w:r>
            <w:r w:rsidRPr="00CC0CCA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031E1B" w:rsidRPr="00CC0CCA" w:rsidRDefault="00E12BE1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Уточненный план на 2022</w:t>
            </w:r>
            <w:r w:rsidR="00031E1B" w:rsidRPr="00CC0CCA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sz w:val="20"/>
                <w:szCs w:val="20"/>
              </w:rPr>
              <w:t xml:space="preserve">Кассовое исполнение      </w:t>
            </w:r>
            <w:r w:rsidR="00E12BE1" w:rsidRPr="00CC0CCA">
              <w:rPr>
                <w:sz w:val="20"/>
                <w:szCs w:val="20"/>
              </w:rPr>
              <w:t xml:space="preserve">                         за 2022</w:t>
            </w:r>
            <w:r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31E1B" w:rsidRPr="00CC0CCA" w:rsidRDefault="00031E1B" w:rsidP="007E2DBE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 р</w:t>
            </w:r>
            <w:r w:rsidR="00E12BE1" w:rsidRPr="00CC0CCA">
              <w:rPr>
                <w:sz w:val="20"/>
                <w:szCs w:val="20"/>
              </w:rPr>
              <w:t>оста к аналогичному периоду 2021</w:t>
            </w:r>
          </w:p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sz w:val="20"/>
                <w:szCs w:val="20"/>
              </w:rPr>
              <w:t>года</w:t>
            </w:r>
          </w:p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13 043 161,43 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0D4C7D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19 817 610,00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0D4C7D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19 814 710,00</w:t>
            </w:r>
            <w:r w:rsidR="00EC49C6" w:rsidRPr="00CC0C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230FBF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99,98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0D4C7D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151,9</w:t>
            </w: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2.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333 235 442,23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0D4C7D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438 645 048,53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0D4C7D" w:rsidP="000D4C7D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435 003 144,95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0D4C7D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99,16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90406A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130,5</w:t>
            </w: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12 218 373,65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230FBF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13 024 000,00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230FBF" w:rsidP="00230FB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13 020 492,07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EC49C6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99,97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230FBF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106,6</w:t>
            </w: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176 148 588,35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BE519C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451 792 278,01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BE519C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332 791 555,62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5C50A4" w:rsidP="005C50A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73,66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5C50A4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188,9</w:t>
            </w: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CC0CCA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C0CCA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40 210 087,19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5C50A4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18 857 799,44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5C50A4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18 857 784,32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5C50A4" w:rsidP="005C50A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99,99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9664C8" w:rsidP="009664C8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      46,9</w:t>
            </w: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72 718 597,42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="00C45FD8" w:rsidRPr="00CC0CCA">
              <w:rPr>
                <w:rFonts w:eastAsia="Calibri"/>
                <w:sz w:val="20"/>
                <w:szCs w:val="20"/>
                <w:lang w:eastAsia="en-US"/>
              </w:rPr>
              <w:t>82 450 487,78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C45FD8" w:rsidP="00C45FD8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82 444 080,18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C45FD8" w:rsidP="00C45FD8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   99,99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C45FD8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113,4</w:t>
            </w:r>
          </w:p>
        </w:tc>
      </w:tr>
      <w:tr w:rsidR="00EC49C6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sz w:val="18"/>
                <w:szCs w:val="20"/>
                <w:lang w:eastAsia="en-US"/>
              </w:rPr>
              <w:t>647 574 250,27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C45FD8" w:rsidP="00C45FD8">
            <w:pPr>
              <w:spacing w:line="281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sz w:val="20"/>
                <w:szCs w:val="20"/>
                <w:lang w:eastAsia="en-US"/>
              </w:rPr>
              <w:t>1 024 587 223,76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C45FD8" w:rsidP="007E2DB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sz w:val="18"/>
                <w:szCs w:val="20"/>
                <w:lang w:eastAsia="en-US"/>
              </w:rPr>
              <w:t>901 931 767,14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C45FD8" w:rsidP="007E2DB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sz w:val="20"/>
                <w:szCs w:val="20"/>
                <w:lang w:eastAsia="en-US"/>
              </w:rPr>
              <w:t>88,02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C45FD8" w:rsidP="007E2DB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sz w:val="20"/>
                <w:szCs w:val="20"/>
                <w:lang w:eastAsia="en-US"/>
              </w:rPr>
              <w:t>139 3</w:t>
            </w:r>
          </w:p>
        </w:tc>
      </w:tr>
    </w:tbl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031E1B" w:rsidRPr="00CC0CCA" w:rsidRDefault="00031E1B" w:rsidP="00031E1B">
      <w:pPr>
        <w:spacing w:line="281" w:lineRule="auto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CC0CCA">
        <w:rPr>
          <w:rFonts w:eastAsia="Calibri"/>
          <w:sz w:val="20"/>
          <w:szCs w:val="20"/>
          <w:lang w:eastAsia="en-US"/>
        </w:rPr>
        <w:t xml:space="preserve">                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района». В отчетном периоде расходы по муниципальной программе </w:t>
      </w:r>
      <w:r w:rsidR="00211A7F" w:rsidRPr="00CC0CCA">
        <w:rPr>
          <w:rFonts w:eastAsia="Calibri"/>
          <w:sz w:val="20"/>
          <w:szCs w:val="20"/>
          <w:lang w:eastAsia="en-US"/>
        </w:rPr>
        <w:t xml:space="preserve"> при плане  19 817 610,00 рублей, </w:t>
      </w:r>
      <w:r w:rsidRPr="00CC0CCA">
        <w:rPr>
          <w:rFonts w:eastAsia="Calibri"/>
          <w:sz w:val="20"/>
          <w:szCs w:val="20"/>
          <w:lang w:eastAsia="en-US"/>
        </w:rPr>
        <w:t xml:space="preserve">исполнены в объеме </w:t>
      </w:r>
      <w:r w:rsidR="00211A7F" w:rsidRPr="00CC0CCA">
        <w:rPr>
          <w:rFonts w:eastAsia="Calibri"/>
          <w:sz w:val="20"/>
          <w:szCs w:val="20"/>
          <w:lang w:eastAsia="en-US"/>
        </w:rPr>
        <w:t>19 814 710,00 рублей, или на 99,98</w:t>
      </w:r>
      <w:r w:rsidRPr="00CC0CCA">
        <w:rPr>
          <w:rFonts w:eastAsia="Calibri"/>
          <w:sz w:val="20"/>
          <w:szCs w:val="20"/>
          <w:lang w:eastAsia="en-US"/>
        </w:rPr>
        <w:t xml:space="preserve"> процента.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</w:t>
      </w:r>
      <w:r w:rsidR="00211A7F" w:rsidRPr="00CC0CCA">
        <w:rPr>
          <w:rFonts w:eastAsia="Calibri"/>
          <w:spacing w:val="6"/>
          <w:sz w:val="20"/>
          <w:szCs w:val="20"/>
          <w:lang w:eastAsia="en-US"/>
        </w:rPr>
        <w:t>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</w:t>
      </w:r>
      <w:r w:rsidR="00211A7F" w:rsidRPr="00CC0CCA">
        <w:rPr>
          <w:rFonts w:eastAsia="Calibri"/>
          <w:spacing w:val="6"/>
          <w:sz w:val="20"/>
          <w:szCs w:val="20"/>
          <w:lang w:eastAsia="en-US"/>
        </w:rPr>
        <w:t>лись на 6 771 548,57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рублей </w:t>
      </w:r>
    </w:p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«</w:t>
      </w:r>
      <w:r w:rsidRPr="00CC0CCA">
        <w:rPr>
          <w:bCs/>
          <w:sz w:val="20"/>
          <w:szCs w:val="20"/>
        </w:rPr>
        <w:t>Развитие образования Трубчевского муниципального  района »</w:t>
      </w:r>
      <w:r w:rsidRPr="00CC0CCA">
        <w:rPr>
          <w:iCs/>
          <w:sz w:val="20"/>
          <w:szCs w:val="20"/>
        </w:rPr>
        <w:t xml:space="preserve"> составило </w:t>
      </w:r>
      <w:r w:rsidRPr="00CC0CCA">
        <w:rPr>
          <w:rFonts w:eastAsia="Calibri"/>
          <w:sz w:val="20"/>
          <w:szCs w:val="20"/>
          <w:lang w:eastAsia="en-US"/>
        </w:rPr>
        <w:t xml:space="preserve"> </w:t>
      </w:r>
      <w:r w:rsidR="000B778E" w:rsidRPr="00CC0CCA">
        <w:rPr>
          <w:rFonts w:eastAsia="Calibri"/>
          <w:sz w:val="20"/>
          <w:szCs w:val="20"/>
          <w:lang w:eastAsia="en-US"/>
        </w:rPr>
        <w:t xml:space="preserve">435 003 144,95 </w:t>
      </w:r>
      <w:r w:rsidR="000B778E" w:rsidRPr="00CC0CCA">
        <w:rPr>
          <w:iCs/>
          <w:sz w:val="20"/>
          <w:szCs w:val="20"/>
        </w:rPr>
        <w:t>рублей или 99,16</w:t>
      </w:r>
      <w:r w:rsidRPr="00CC0CCA">
        <w:rPr>
          <w:iCs/>
          <w:sz w:val="20"/>
          <w:szCs w:val="20"/>
        </w:rPr>
        <w:t xml:space="preserve"> %.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По сравн</w:t>
      </w:r>
      <w:r w:rsidR="000B778E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</w:t>
      </w:r>
      <w:r w:rsidR="000B778E" w:rsidRPr="00CC0CCA">
        <w:rPr>
          <w:rFonts w:eastAsia="Calibri"/>
          <w:spacing w:val="6"/>
          <w:sz w:val="20"/>
          <w:szCs w:val="20"/>
          <w:lang w:eastAsia="en-US"/>
        </w:rPr>
        <w:t>на 101 767 702,72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рублей. </w:t>
      </w:r>
    </w:p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</w:t>
      </w:r>
      <w:r w:rsidR="00F826A8" w:rsidRPr="00CC0CCA">
        <w:rPr>
          <w:rFonts w:eastAsia="Calibri"/>
          <w:sz w:val="20"/>
          <w:szCs w:val="20"/>
          <w:lang w:eastAsia="en-US"/>
        </w:rPr>
        <w:t>ных пунктов поселений »  за 2022</w:t>
      </w:r>
      <w:r w:rsidRPr="00CC0CCA">
        <w:rPr>
          <w:rFonts w:eastAsia="Calibri"/>
          <w:sz w:val="20"/>
          <w:szCs w:val="20"/>
          <w:lang w:eastAsia="en-US"/>
        </w:rPr>
        <w:t xml:space="preserve"> год составило в сумме </w:t>
      </w:r>
      <w:r w:rsidR="00F826A8" w:rsidRPr="00CC0CCA">
        <w:rPr>
          <w:rFonts w:eastAsia="Calibri"/>
          <w:sz w:val="20"/>
          <w:szCs w:val="20"/>
          <w:lang w:eastAsia="en-US"/>
        </w:rPr>
        <w:t xml:space="preserve">13 020 492,07 </w:t>
      </w:r>
      <w:r w:rsidRPr="00CC0CCA">
        <w:rPr>
          <w:rFonts w:eastAsia="Calibri"/>
          <w:sz w:val="20"/>
          <w:szCs w:val="20"/>
          <w:lang w:eastAsia="en-US"/>
        </w:rPr>
        <w:t xml:space="preserve">рублей или 99,97 % от плановых назначений. </w:t>
      </w:r>
      <w:r w:rsidRPr="00CC0CCA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F826A8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F826A8" w:rsidRPr="00CC0CCA">
        <w:rPr>
          <w:rFonts w:eastAsia="Calibri"/>
          <w:spacing w:val="6"/>
          <w:sz w:val="20"/>
          <w:szCs w:val="20"/>
          <w:lang w:eastAsia="en-US"/>
        </w:rPr>
        <w:t xml:space="preserve">802 118,42 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рублей </w:t>
      </w:r>
    </w:p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администрации Трубчевского муници</w:t>
      </w:r>
      <w:r w:rsidR="005210F1" w:rsidRPr="00CC0CCA">
        <w:rPr>
          <w:rFonts w:eastAsia="Calibri"/>
          <w:sz w:val="20"/>
          <w:szCs w:val="20"/>
          <w:lang w:eastAsia="en-US"/>
        </w:rPr>
        <w:t>пального района» за 2022</w:t>
      </w:r>
      <w:r w:rsidRPr="00CC0CCA">
        <w:rPr>
          <w:rFonts w:eastAsia="Calibri"/>
          <w:sz w:val="20"/>
          <w:szCs w:val="20"/>
          <w:lang w:eastAsia="en-US"/>
        </w:rPr>
        <w:t xml:space="preserve"> год при плане  </w:t>
      </w:r>
      <w:r w:rsidR="005210F1" w:rsidRPr="00CC0CCA">
        <w:rPr>
          <w:rFonts w:eastAsia="Calibri"/>
          <w:sz w:val="20"/>
          <w:szCs w:val="20"/>
          <w:lang w:eastAsia="en-US"/>
        </w:rPr>
        <w:t xml:space="preserve">451 792 278,01 </w:t>
      </w:r>
      <w:r w:rsidRPr="00CC0CCA">
        <w:rPr>
          <w:rFonts w:eastAsia="Calibri"/>
          <w:sz w:val="20"/>
          <w:szCs w:val="20"/>
          <w:lang w:eastAsia="en-US"/>
        </w:rPr>
        <w:t xml:space="preserve">рублей, составило </w:t>
      </w:r>
      <w:r w:rsidR="005210F1" w:rsidRPr="00CC0CCA">
        <w:rPr>
          <w:rFonts w:eastAsia="Calibri"/>
          <w:sz w:val="20"/>
          <w:szCs w:val="20"/>
          <w:lang w:eastAsia="en-US"/>
        </w:rPr>
        <w:t>332 791 555,62 рублей или 73,66</w:t>
      </w:r>
      <w:r w:rsidRPr="00CC0CCA">
        <w:rPr>
          <w:rFonts w:eastAsia="Calibri"/>
          <w:sz w:val="20"/>
          <w:szCs w:val="20"/>
          <w:lang w:eastAsia="en-US"/>
        </w:rPr>
        <w:t xml:space="preserve"> %.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031E1B" w:rsidRPr="00CC0CCA" w:rsidRDefault="00031E1B" w:rsidP="00031E1B">
      <w:pPr>
        <w:spacing w:line="281" w:lineRule="auto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5210F1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205837" w:rsidRPr="00CC0CCA">
        <w:rPr>
          <w:rFonts w:eastAsia="Calibri"/>
          <w:spacing w:val="6"/>
          <w:sz w:val="20"/>
          <w:szCs w:val="20"/>
          <w:lang w:eastAsia="en-US"/>
        </w:rPr>
        <w:t>156 642 967,27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физической культуры и спорта Трубчевского муниципального района» при плане </w:t>
      </w:r>
      <w:r w:rsidR="004909B9" w:rsidRPr="00CC0CCA">
        <w:rPr>
          <w:rFonts w:eastAsia="Calibri"/>
          <w:spacing w:val="6"/>
          <w:sz w:val="20"/>
          <w:szCs w:val="20"/>
          <w:lang w:eastAsia="en-US"/>
        </w:rPr>
        <w:t>18 857</w:t>
      </w:r>
      <w:r w:rsidR="004909B9" w:rsidRPr="00CC0CCA">
        <w:rPr>
          <w:rFonts w:eastAsia="Calibri"/>
          <w:spacing w:val="6"/>
          <w:sz w:val="20"/>
          <w:szCs w:val="20"/>
          <w:lang w:val="en-US" w:eastAsia="en-US"/>
        </w:rPr>
        <w:t> </w:t>
      </w:r>
      <w:r w:rsidR="004909B9" w:rsidRPr="00CC0CCA">
        <w:rPr>
          <w:rFonts w:eastAsia="Calibri"/>
          <w:spacing w:val="6"/>
          <w:sz w:val="20"/>
          <w:szCs w:val="20"/>
          <w:lang w:eastAsia="en-US"/>
        </w:rPr>
        <w:t>799.44 рублей, исполнено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4909B9" w:rsidRPr="00CC0CCA">
        <w:rPr>
          <w:rFonts w:eastAsia="Calibri"/>
          <w:sz w:val="20"/>
          <w:szCs w:val="20"/>
          <w:lang w:eastAsia="en-US"/>
        </w:rPr>
        <w:t>18 857 784,32</w:t>
      </w:r>
      <w:r w:rsidRPr="00CC0CCA">
        <w:rPr>
          <w:rFonts w:eastAsia="Calibri"/>
          <w:sz w:val="20"/>
          <w:szCs w:val="20"/>
          <w:lang w:eastAsia="en-US"/>
        </w:rPr>
        <w:t xml:space="preserve"> 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4909B9" w:rsidRPr="00CC0CCA">
        <w:rPr>
          <w:rFonts w:eastAsia="Calibri"/>
          <w:spacing w:val="6"/>
          <w:sz w:val="20"/>
          <w:szCs w:val="20"/>
          <w:lang w:eastAsia="en-US"/>
        </w:rPr>
        <w:t>99,99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%. По сравн</w:t>
      </w:r>
      <w:r w:rsidR="004909B9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2021 года расходы уменьшились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на  </w:t>
      </w:r>
      <w:r w:rsidR="004909B9" w:rsidRPr="00CC0CCA">
        <w:rPr>
          <w:rFonts w:eastAsia="Calibri"/>
          <w:spacing w:val="6"/>
          <w:sz w:val="20"/>
          <w:szCs w:val="20"/>
          <w:lang w:eastAsia="en-US"/>
        </w:rPr>
        <w:t xml:space="preserve">21 352 302,87 </w:t>
      </w:r>
      <w:r w:rsidRPr="00CC0CCA">
        <w:rPr>
          <w:rFonts w:eastAsia="Calibri"/>
          <w:spacing w:val="6"/>
          <w:sz w:val="20"/>
          <w:szCs w:val="20"/>
          <w:lang w:eastAsia="en-US"/>
        </w:rPr>
        <w:t>рублей</w:t>
      </w:r>
    </w:p>
    <w:p w:rsidR="00056203" w:rsidRPr="00CC0CCA" w:rsidRDefault="00031E1B" w:rsidP="00031E1B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культуры Трубчевского муниципального района» при плане </w:t>
      </w:r>
      <w:r w:rsidR="0080754B" w:rsidRPr="00CC0CCA">
        <w:rPr>
          <w:rFonts w:eastAsia="Calibri"/>
          <w:sz w:val="20"/>
          <w:szCs w:val="20"/>
          <w:lang w:eastAsia="en-US"/>
        </w:rPr>
        <w:t>82 450 487,78</w:t>
      </w:r>
      <w:r w:rsidRPr="00CC0CCA">
        <w:rPr>
          <w:rFonts w:eastAsia="Calibri"/>
          <w:sz w:val="20"/>
          <w:szCs w:val="20"/>
          <w:lang w:eastAsia="en-US"/>
        </w:rPr>
        <w:t xml:space="preserve"> 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80754B" w:rsidRPr="00CC0CCA">
        <w:rPr>
          <w:rFonts w:eastAsia="Calibri"/>
          <w:sz w:val="20"/>
          <w:szCs w:val="20"/>
          <w:lang w:eastAsia="en-US"/>
        </w:rPr>
        <w:t>82 444 080,18</w:t>
      </w:r>
      <w:r w:rsidRPr="00CC0CCA">
        <w:rPr>
          <w:rFonts w:eastAsia="Calibri"/>
          <w:sz w:val="20"/>
          <w:szCs w:val="20"/>
          <w:lang w:eastAsia="en-US"/>
        </w:rPr>
        <w:t xml:space="preserve"> 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80754B" w:rsidRPr="00CC0CCA">
        <w:rPr>
          <w:rFonts w:eastAsia="Calibri"/>
          <w:spacing w:val="6"/>
          <w:sz w:val="20"/>
          <w:szCs w:val="20"/>
          <w:lang w:eastAsia="en-US"/>
        </w:rPr>
        <w:t>99,99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%. По сравн</w:t>
      </w:r>
      <w:r w:rsidR="0080754B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</w:t>
      </w:r>
      <w:r w:rsidR="0080754B" w:rsidRPr="00CC0CCA">
        <w:rPr>
          <w:rFonts w:eastAsia="Calibri"/>
          <w:spacing w:val="6"/>
          <w:sz w:val="20"/>
          <w:szCs w:val="20"/>
          <w:lang w:eastAsia="en-US"/>
        </w:rPr>
        <w:t>оды увеличились на 9 725 482,76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рублей. </w:t>
      </w:r>
    </w:p>
    <w:p w:rsidR="00056203" w:rsidRPr="00CC0CCA" w:rsidRDefault="00056203" w:rsidP="00031E1B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446FA2" w:rsidRPr="00CC0CCA" w:rsidRDefault="00446FA2" w:rsidP="00141D11">
      <w:pPr>
        <w:ind w:left="-360" w:right="-185" w:firstLine="709"/>
        <w:jc w:val="center"/>
        <w:rPr>
          <w:b/>
        </w:rPr>
      </w:pPr>
      <w:r w:rsidRPr="00CC0CCA">
        <w:rPr>
          <w:b/>
        </w:rPr>
        <w:t>2.4.  Расходы по передаваемым полномочиям</w:t>
      </w:r>
    </w:p>
    <w:p w:rsidR="00EE7B28" w:rsidRPr="00CC0CCA" w:rsidRDefault="00EE7B28" w:rsidP="00DC5E68">
      <w:pPr>
        <w:ind w:left="-360" w:right="-185" w:firstLine="709"/>
        <w:jc w:val="both"/>
        <w:rPr>
          <w:b/>
          <w:sz w:val="20"/>
          <w:szCs w:val="20"/>
        </w:rPr>
      </w:pPr>
    </w:p>
    <w:p w:rsidR="00DC5E68" w:rsidRPr="00CC0CCA" w:rsidRDefault="00C1399D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В бюджете района на 202</w:t>
      </w:r>
      <w:r w:rsidR="00B24F0A" w:rsidRPr="00CC0CCA">
        <w:rPr>
          <w:sz w:val="20"/>
          <w:szCs w:val="20"/>
        </w:rPr>
        <w:t>2</w:t>
      </w:r>
      <w:r w:rsidR="00766C37" w:rsidRPr="00CC0CCA">
        <w:rPr>
          <w:sz w:val="20"/>
          <w:szCs w:val="20"/>
        </w:rPr>
        <w:t xml:space="preserve"> </w:t>
      </w:r>
      <w:r w:rsidR="0076172D" w:rsidRPr="00CC0CCA">
        <w:rPr>
          <w:sz w:val="20"/>
          <w:szCs w:val="20"/>
        </w:rPr>
        <w:t xml:space="preserve">год объем средств возвращаемых </w:t>
      </w:r>
      <w:r w:rsidR="00DC5E68" w:rsidRPr="00CC0CCA">
        <w:rPr>
          <w:sz w:val="20"/>
          <w:szCs w:val="20"/>
        </w:rPr>
        <w:t>из бюджетов городских и сельских поселений в бюджет Трубчевского муниципального района в соответствии с заключенными соглашениями на выполнение пере</w:t>
      </w:r>
      <w:r w:rsidR="00733B07" w:rsidRPr="00CC0CCA">
        <w:rPr>
          <w:sz w:val="20"/>
          <w:szCs w:val="20"/>
        </w:rPr>
        <w:t xml:space="preserve">даваемых полномочий составили </w:t>
      </w:r>
      <w:r w:rsidR="004F525C" w:rsidRPr="00CC0CCA">
        <w:rPr>
          <w:sz w:val="20"/>
          <w:szCs w:val="20"/>
        </w:rPr>
        <w:t xml:space="preserve"> </w:t>
      </w:r>
      <w:r w:rsidR="00CB28B6" w:rsidRPr="00CC0CCA">
        <w:rPr>
          <w:sz w:val="20"/>
          <w:szCs w:val="20"/>
        </w:rPr>
        <w:t>52</w:t>
      </w:r>
      <w:r w:rsidR="005E0F3A" w:rsidRPr="00CC0CCA">
        <w:rPr>
          <w:sz w:val="20"/>
          <w:szCs w:val="20"/>
        </w:rPr>
        <w:t xml:space="preserve"> 175 </w:t>
      </w:r>
      <w:r w:rsidR="00CB28B6" w:rsidRPr="00CC0CCA">
        <w:rPr>
          <w:sz w:val="20"/>
          <w:szCs w:val="20"/>
        </w:rPr>
        <w:t>389,87</w:t>
      </w:r>
      <w:r w:rsidR="004F525C" w:rsidRPr="00CC0CCA">
        <w:rPr>
          <w:sz w:val="20"/>
          <w:szCs w:val="20"/>
        </w:rPr>
        <w:t xml:space="preserve"> </w:t>
      </w:r>
      <w:r w:rsidR="00F70F28" w:rsidRPr="00CC0CCA">
        <w:rPr>
          <w:sz w:val="20"/>
          <w:szCs w:val="20"/>
        </w:rPr>
        <w:t>руб</w:t>
      </w:r>
      <w:r w:rsidR="00447805" w:rsidRPr="00CC0CCA">
        <w:rPr>
          <w:sz w:val="20"/>
          <w:szCs w:val="20"/>
        </w:rPr>
        <w:t>лей</w:t>
      </w:r>
      <w:r w:rsidR="00F70F28" w:rsidRPr="00CC0CCA">
        <w:rPr>
          <w:sz w:val="20"/>
          <w:szCs w:val="20"/>
        </w:rPr>
        <w:t>,</w:t>
      </w:r>
      <w:r w:rsidR="00733B07" w:rsidRPr="00CC0CCA">
        <w:rPr>
          <w:sz w:val="20"/>
          <w:szCs w:val="20"/>
        </w:rPr>
        <w:t xml:space="preserve"> при плановых назначениях </w:t>
      </w:r>
      <w:r w:rsidR="005E0F3A" w:rsidRPr="00CC0CCA">
        <w:rPr>
          <w:sz w:val="20"/>
          <w:szCs w:val="20"/>
        </w:rPr>
        <w:t>46 474 276,18</w:t>
      </w:r>
      <w:r w:rsidR="00733B07" w:rsidRPr="00CC0CCA">
        <w:rPr>
          <w:sz w:val="20"/>
          <w:szCs w:val="20"/>
        </w:rPr>
        <w:t xml:space="preserve"> рублей,</w:t>
      </w:r>
      <w:r w:rsidR="00F70F28" w:rsidRPr="00CC0CCA">
        <w:rPr>
          <w:sz w:val="20"/>
          <w:szCs w:val="20"/>
        </w:rPr>
        <w:t xml:space="preserve"> </w:t>
      </w:r>
      <w:r w:rsidR="00DC5E68" w:rsidRPr="00CC0CCA">
        <w:rPr>
          <w:sz w:val="20"/>
          <w:szCs w:val="20"/>
        </w:rPr>
        <w:t>из них:</w:t>
      </w:r>
    </w:p>
    <w:p w:rsidR="001A6272" w:rsidRPr="00CC0CCA" w:rsidRDefault="001A6272" w:rsidP="002371E9">
      <w:pPr>
        <w:ind w:firstLine="709"/>
        <w:jc w:val="both"/>
        <w:rPr>
          <w:sz w:val="20"/>
          <w:szCs w:val="20"/>
        </w:rPr>
      </w:pPr>
    </w:p>
    <w:p w:rsidR="007B24DA" w:rsidRPr="00CC0CCA" w:rsidRDefault="008F487C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</w:t>
      </w:r>
      <w:r w:rsidR="007174C1" w:rsidRPr="00CC0CCA">
        <w:rPr>
          <w:sz w:val="20"/>
          <w:szCs w:val="20"/>
        </w:rPr>
        <w:t>- создание условий для организации досуга и обеспечения жителей поселений услугами организации культуры</w:t>
      </w:r>
    </w:p>
    <w:p w:rsidR="009E3BF1" w:rsidRPr="00CC0CCA" w:rsidRDefault="009E3BF1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</w:t>
      </w:r>
    </w:p>
    <w:p w:rsidR="009E3BF1" w:rsidRPr="00CC0CCA" w:rsidRDefault="009E3BF1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 w:rsidR="005460AB" w:rsidRPr="00CC0CCA">
        <w:rPr>
          <w:sz w:val="20"/>
          <w:szCs w:val="20"/>
        </w:rPr>
        <w:t xml:space="preserve">                           </w:t>
      </w:r>
      <w:r w:rsidRPr="00CC0CCA">
        <w:rPr>
          <w:sz w:val="20"/>
          <w:szCs w:val="20"/>
        </w:rPr>
        <w:t>(рублей)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0"/>
        <w:gridCol w:w="2268"/>
        <w:gridCol w:w="1843"/>
        <w:gridCol w:w="1701"/>
      </w:tblGrid>
      <w:tr w:rsidR="00CC0CCA" w:rsidRPr="00CC0CCA" w:rsidTr="008F487C">
        <w:tc>
          <w:tcPr>
            <w:tcW w:w="4110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DC5E68" w:rsidRPr="00CC0CCA" w:rsidRDefault="00E93636" w:rsidP="00F403B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</w:t>
            </w:r>
            <w:r w:rsidR="00F403BB" w:rsidRPr="00CC0CCA">
              <w:rPr>
                <w:sz w:val="20"/>
                <w:szCs w:val="20"/>
              </w:rPr>
              <w:t>2</w:t>
            </w:r>
            <w:r w:rsidR="00724FD5" w:rsidRPr="00CC0CCA">
              <w:rPr>
                <w:sz w:val="20"/>
                <w:szCs w:val="20"/>
              </w:rPr>
              <w:t xml:space="preserve"> </w:t>
            </w:r>
            <w:r w:rsidR="00DC5E68" w:rsidRPr="00CC0CCA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DC5E68" w:rsidRPr="00CC0CCA" w:rsidRDefault="00F403BB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724FD5" w:rsidRPr="00CC0CCA">
              <w:rPr>
                <w:sz w:val="20"/>
                <w:szCs w:val="20"/>
              </w:rPr>
              <w:t xml:space="preserve"> </w:t>
            </w:r>
            <w:r w:rsidR="00106B80" w:rsidRPr="00CC0CCA">
              <w:rPr>
                <w:sz w:val="20"/>
                <w:szCs w:val="20"/>
              </w:rPr>
              <w:t>г.</w:t>
            </w:r>
          </w:p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  <w:vAlign w:val="center"/>
          </w:tcPr>
          <w:p w:rsidR="00817CB2" w:rsidRPr="00CC0CCA" w:rsidRDefault="00817CB2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7757F5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750 000,00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750 000</w:t>
            </w:r>
            <w:r w:rsidR="00006FA1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CB2" w:rsidRPr="00CC0CCA" w:rsidRDefault="00817CB2" w:rsidP="00006FA1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       </w:t>
            </w:r>
            <w:r w:rsidR="00006FA1"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  <w:vAlign w:val="center"/>
          </w:tcPr>
          <w:p w:rsidR="00817CB2" w:rsidRPr="00CC0CCA" w:rsidRDefault="00817CB2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55 0</w:t>
            </w:r>
            <w:r w:rsidR="007757F5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55 0</w:t>
            </w:r>
            <w:r w:rsidR="007757F5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CB2" w:rsidRPr="00CC0CCA" w:rsidRDefault="00817CB2" w:rsidP="00A67183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       100,0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  <w:vAlign w:val="center"/>
          </w:tcPr>
          <w:p w:rsidR="00817CB2" w:rsidRPr="00CC0CCA" w:rsidRDefault="00817CB2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435 0</w:t>
            </w:r>
            <w:r w:rsidR="007757F5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435 0</w:t>
            </w:r>
            <w:r w:rsidR="007757F5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817CB2" w:rsidRPr="00CC0CCA" w:rsidRDefault="00817CB2" w:rsidP="003804BD">
            <w:pPr>
              <w:jc w:val="center"/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  <w:vAlign w:val="center"/>
          </w:tcPr>
          <w:p w:rsidR="00817CB2" w:rsidRPr="00CC0CCA" w:rsidRDefault="00817CB2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16</w:t>
            </w:r>
            <w:r w:rsidR="007757F5" w:rsidRPr="00CC0CCA">
              <w:rPr>
                <w:sz w:val="20"/>
                <w:szCs w:val="20"/>
              </w:rPr>
              <w:t>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16</w:t>
            </w:r>
            <w:r w:rsidR="007757F5" w:rsidRPr="00CC0CCA">
              <w:rPr>
                <w:sz w:val="20"/>
                <w:szCs w:val="20"/>
              </w:rPr>
              <w:t>0 000,00</w:t>
            </w:r>
          </w:p>
        </w:tc>
        <w:tc>
          <w:tcPr>
            <w:tcW w:w="1701" w:type="dxa"/>
            <w:shd w:val="clear" w:color="auto" w:fill="auto"/>
          </w:tcPr>
          <w:p w:rsidR="00817CB2" w:rsidRPr="00CC0CCA" w:rsidRDefault="00817CB2" w:rsidP="003804BD">
            <w:pPr>
              <w:jc w:val="center"/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</w:tcPr>
          <w:p w:rsidR="00817CB2" w:rsidRPr="00CC0CCA" w:rsidRDefault="00817CB2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105</w:t>
            </w:r>
            <w:r w:rsidR="007757F5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105</w:t>
            </w:r>
            <w:r w:rsidR="007757F5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701" w:type="dxa"/>
            <w:shd w:val="clear" w:color="auto" w:fill="auto"/>
          </w:tcPr>
          <w:p w:rsidR="00817CB2" w:rsidRPr="00CC0CCA" w:rsidRDefault="00817CB2" w:rsidP="003804BD">
            <w:pPr>
              <w:jc w:val="center"/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</w:tcPr>
          <w:p w:rsidR="00817CB2" w:rsidRPr="00CC0CCA" w:rsidRDefault="00817CB2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141 533,08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135 125,48</w:t>
            </w:r>
          </w:p>
        </w:tc>
        <w:tc>
          <w:tcPr>
            <w:tcW w:w="1701" w:type="dxa"/>
            <w:shd w:val="clear" w:color="auto" w:fill="auto"/>
          </w:tcPr>
          <w:p w:rsidR="00817CB2" w:rsidRPr="00CC0CCA" w:rsidRDefault="00FF5611" w:rsidP="003804BD">
            <w:pPr>
              <w:jc w:val="center"/>
            </w:pPr>
            <w:r w:rsidRPr="00CC0CCA">
              <w:rPr>
                <w:sz w:val="20"/>
                <w:szCs w:val="20"/>
              </w:rPr>
              <w:t>95,5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</w:tcPr>
          <w:p w:rsidR="00817CB2" w:rsidRPr="00CC0CCA" w:rsidRDefault="00817CB2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FF5611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670 000,</w:t>
            </w:r>
            <w:r w:rsidR="007757F5" w:rsidRPr="00CC0CCA">
              <w:rPr>
                <w:sz w:val="20"/>
                <w:szCs w:val="20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670 000</w:t>
            </w:r>
            <w:r w:rsidR="007757F5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17CB2" w:rsidRPr="00CC0CCA" w:rsidRDefault="00817CB2" w:rsidP="003804BD">
            <w:pPr>
              <w:jc w:val="center"/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D1590D" w:rsidRPr="00CC0CCA" w:rsidTr="008F487C">
        <w:tc>
          <w:tcPr>
            <w:tcW w:w="4110" w:type="dxa"/>
            <w:shd w:val="clear" w:color="auto" w:fill="auto"/>
          </w:tcPr>
          <w:p w:rsidR="003804BD" w:rsidRPr="00CC0CCA" w:rsidRDefault="003804BD" w:rsidP="00DC5E68">
            <w:pPr>
              <w:ind w:right="187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04BD" w:rsidRPr="00CC0CCA" w:rsidRDefault="006472A5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2 316 533,08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04BD" w:rsidRPr="00CC0CCA" w:rsidRDefault="00006FA1" w:rsidP="007757F5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</w:t>
            </w:r>
            <w:r w:rsidR="006472A5" w:rsidRPr="00CC0CCA">
              <w:rPr>
                <w:b/>
                <w:sz w:val="20"/>
                <w:szCs w:val="20"/>
              </w:rPr>
              <w:t> 310 125,48</w:t>
            </w:r>
          </w:p>
        </w:tc>
        <w:tc>
          <w:tcPr>
            <w:tcW w:w="1701" w:type="dxa"/>
            <w:shd w:val="clear" w:color="auto" w:fill="auto"/>
          </w:tcPr>
          <w:p w:rsidR="003804BD" w:rsidRPr="00CC0CCA" w:rsidRDefault="006472A5" w:rsidP="003804BD">
            <w:pPr>
              <w:jc w:val="center"/>
              <w:rPr>
                <w:b/>
              </w:rPr>
            </w:pPr>
            <w:r w:rsidRPr="00CC0CCA">
              <w:rPr>
                <w:b/>
                <w:sz w:val="20"/>
                <w:szCs w:val="20"/>
              </w:rPr>
              <w:t>99,7</w:t>
            </w:r>
          </w:p>
        </w:tc>
      </w:tr>
    </w:tbl>
    <w:p w:rsidR="007174C1" w:rsidRPr="00CC0CCA" w:rsidRDefault="007174C1" w:rsidP="00DC5E68">
      <w:pPr>
        <w:spacing w:line="360" w:lineRule="auto"/>
        <w:ind w:firstLine="709"/>
        <w:jc w:val="both"/>
        <w:rPr>
          <w:sz w:val="20"/>
          <w:szCs w:val="20"/>
        </w:rPr>
      </w:pPr>
    </w:p>
    <w:p w:rsidR="00DC5E68" w:rsidRPr="00CC0CCA" w:rsidRDefault="00DC5E68" w:rsidP="008F487C">
      <w:pPr>
        <w:ind w:firstLine="709"/>
        <w:rPr>
          <w:sz w:val="20"/>
          <w:szCs w:val="20"/>
        </w:rPr>
      </w:pPr>
      <w:r w:rsidRPr="00CC0CCA">
        <w:rPr>
          <w:sz w:val="20"/>
          <w:szCs w:val="20"/>
        </w:rPr>
        <w:t>- участие в предупреждении и ликвидации последствий чрезвычайны</w:t>
      </w:r>
      <w:r w:rsidR="008F487C" w:rsidRPr="00CC0CCA">
        <w:rPr>
          <w:sz w:val="20"/>
          <w:szCs w:val="20"/>
        </w:rPr>
        <w:t>х ситуаций в границах поселения</w:t>
      </w:r>
    </w:p>
    <w:p w:rsidR="00DC5E68" w:rsidRPr="00CC0CCA" w:rsidRDefault="00DC5E68" w:rsidP="008F487C">
      <w:pPr>
        <w:ind w:firstLine="709"/>
        <w:rPr>
          <w:sz w:val="20"/>
          <w:szCs w:val="20"/>
        </w:rPr>
      </w:pPr>
      <w:r w:rsidRPr="00CC0CCA">
        <w:rPr>
          <w:sz w:val="20"/>
          <w:szCs w:val="20"/>
        </w:rPr>
        <w:t>обеспечение первичных мер пожарной безопасности в границ</w:t>
      </w:r>
      <w:r w:rsidR="009E3BF1" w:rsidRPr="00CC0CCA">
        <w:rPr>
          <w:sz w:val="20"/>
          <w:szCs w:val="20"/>
        </w:rPr>
        <w:t>ах населенных пунктов поселений</w:t>
      </w:r>
    </w:p>
    <w:p w:rsidR="009E3BF1" w:rsidRPr="00CC0CCA" w:rsidRDefault="009E3BF1" w:rsidP="008F487C">
      <w:pPr>
        <w:ind w:firstLine="709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(рублей)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0"/>
        <w:gridCol w:w="2268"/>
        <w:gridCol w:w="1843"/>
        <w:gridCol w:w="1559"/>
      </w:tblGrid>
      <w:tr w:rsidR="00CC0CCA" w:rsidRPr="00CC0CCA" w:rsidTr="00714ECD">
        <w:tc>
          <w:tcPr>
            <w:tcW w:w="4110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DC5E68" w:rsidRPr="00CC0CCA" w:rsidRDefault="007D6C5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2022</w:t>
            </w:r>
            <w:r w:rsidR="00DC5E68" w:rsidRPr="00CC0CCA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DC5E68" w:rsidRPr="00CC0CCA" w:rsidRDefault="007D6C5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106B80" w:rsidRPr="00CC0CCA">
              <w:rPr>
                <w:sz w:val="20"/>
                <w:szCs w:val="20"/>
              </w:rPr>
              <w:t>г.</w:t>
            </w:r>
          </w:p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75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75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89 000</w:t>
            </w:r>
            <w:r w:rsidR="00FE4DC1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89 0</w:t>
            </w:r>
            <w:r w:rsidR="00FE4DC1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7719F1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103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103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</w:tcPr>
          <w:p w:rsidR="002F148A" w:rsidRPr="00CC0CCA" w:rsidRDefault="002F148A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93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93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</w:tcPr>
          <w:p w:rsidR="002F148A" w:rsidRPr="00CC0CCA" w:rsidRDefault="002F148A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68 0</w:t>
            </w:r>
            <w:r w:rsidR="00FE4DC1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68 0</w:t>
            </w:r>
            <w:r w:rsidR="00FE4DC1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</w:tcPr>
          <w:p w:rsidR="002F148A" w:rsidRPr="00CC0CCA" w:rsidRDefault="002F148A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7719F1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125 </w:t>
            </w:r>
            <w:r w:rsidR="00FE4DC1" w:rsidRPr="00CC0CCA">
              <w:rPr>
                <w:sz w:val="20"/>
                <w:szCs w:val="20"/>
              </w:rPr>
              <w:t>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A67FE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125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2F148A" w:rsidRPr="00CC0CCA" w:rsidTr="00714ECD">
        <w:tc>
          <w:tcPr>
            <w:tcW w:w="4110" w:type="dxa"/>
            <w:shd w:val="clear" w:color="auto" w:fill="auto"/>
          </w:tcPr>
          <w:p w:rsidR="002F148A" w:rsidRPr="00CC0CCA" w:rsidRDefault="002F148A" w:rsidP="00DC5E68">
            <w:pPr>
              <w:ind w:right="187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A67FE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 xml:space="preserve">553 </w:t>
            </w:r>
            <w:r w:rsidR="0091165C" w:rsidRPr="00CC0CCA">
              <w:rPr>
                <w:b/>
                <w:sz w:val="20"/>
                <w:szCs w:val="20"/>
              </w:rPr>
              <w:t>0</w:t>
            </w:r>
            <w:r w:rsidR="00FE4DC1" w:rsidRPr="00CC0CCA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A67FE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 xml:space="preserve">553 </w:t>
            </w:r>
            <w:r w:rsidR="00FE4DC1" w:rsidRPr="00CC0CCA">
              <w:rPr>
                <w:b/>
                <w:sz w:val="20"/>
                <w:szCs w:val="20"/>
              </w:rPr>
              <w:t>00</w:t>
            </w:r>
            <w:r w:rsidR="0091165C" w:rsidRPr="00CC0CCA">
              <w:rPr>
                <w:b/>
                <w:sz w:val="20"/>
                <w:szCs w:val="20"/>
              </w:rPr>
              <w:t>0</w:t>
            </w:r>
            <w:r w:rsidR="00FE4DC1" w:rsidRPr="00CC0CCA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</w:p>
        </w:tc>
      </w:tr>
    </w:tbl>
    <w:p w:rsidR="00DD3610" w:rsidRPr="00CC0CCA" w:rsidRDefault="00DD3610" w:rsidP="00DC5E68">
      <w:pPr>
        <w:ind w:right="21"/>
        <w:jc w:val="both"/>
        <w:rPr>
          <w:sz w:val="20"/>
          <w:szCs w:val="20"/>
        </w:rPr>
      </w:pPr>
    </w:p>
    <w:p w:rsidR="00DC5E68" w:rsidRPr="00CC0CCA" w:rsidRDefault="00DC5E68" w:rsidP="00DC5E68">
      <w:pPr>
        <w:ind w:right="2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</w:t>
      </w:r>
      <w:r w:rsidR="008F487C" w:rsidRPr="00CC0CCA">
        <w:rPr>
          <w:sz w:val="20"/>
          <w:szCs w:val="20"/>
        </w:rPr>
        <w:t xml:space="preserve">   </w:t>
      </w:r>
      <w:r w:rsidR="000A68E9" w:rsidRPr="00CC0CCA">
        <w:rPr>
          <w:sz w:val="20"/>
          <w:szCs w:val="20"/>
        </w:rPr>
        <w:t xml:space="preserve">          </w:t>
      </w:r>
      <w:r w:rsidR="008F487C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   - полномочия по осуществлению внешнего муниципального финансового контроля поселений</w:t>
      </w:r>
    </w:p>
    <w:p w:rsidR="009E3BF1" w:rsidRPr="00CC0CCA" w:rsidRDefault="00D74771" w:rsidP="00DC5E68">
      <w:pPr>
        <w:ind w:right="2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9E3BF1"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B02087" w:rsidRPr="00CC0CCA">
        <w:rPr>
          <w:sz w:val="20"/>
          <w:szCs w:val="20"/>
        </w:rPr>
        <w:t xml:space="preserve">      </w:t>
      </w:r>
      <w:r w:rsidR="009E3BF1" w:rsidRPr="00CC0CCA">
        <w:rPr>
          <w:sz w:val="20"/>
          <w:szCs w:val="20"/>
        </w:rPr>
        <w:t xml:space="preserve">  (рублей)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451"/>
      </w:tblGrid>
      <w:tr w:rsidR="00CC0CCA" w:rsidRPr="00CC0CCA" w:rsidTr="00D1590D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DC5E68" w:rsidRPr="00CC0CCA" w:rsidRDefault="007D6C5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2022</w:t>
            </w:r>
            <w:r w:rsidR="004946BD" w:rsidRPr="00CC0CCA">
              <w:rPr>
                <w:sz w:val="20"/>
                <w:szCs w:val="20"/>
              </w:rPr>
              <w:t xml:space="preserve"> </w:t>
            </w:r>
            <w:r w:rsidR="00DC5E68" w:rsidRPr="00CC0CCA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DC5E68" w:rsidRPr="00CC0CCA" w:rsidRDefault="007D6C5A" w:rsidP="008645F7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4946BD" w:rsidRPr="00CC0CCA">
              <w:rPr>
                <w:sz w:val="20"/>
                <w:szCs w:val="20"/>
              </w:rPr>
              <w:t xml:space="preserve"> </w:t>
            </w:r>
            <w:r w:rsidR="008645F7" w:rsidRPr="00CC0CCA">
              <w:rPr>
                <w:sz w:val="20"/>
                <w:szCs w:val="20"/>
              </w:rPr>
              <w:t xml:space="preserve">г.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  <w:vAlign w:val="center"/>
          </w:tcPr>
          <w:p w:rsidR="00893403" w:rsidRPr="00CC0CCA" w:rsidRDefault="008F323F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Трубчевское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72116D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56 250,00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72116D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56 250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960401" w:rsidP="00CD008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21 094,00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960401" w:rsidP="00CD008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21 094,00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96040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5 625,00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96040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5 625,00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0D5924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7 031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0D5924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7 031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0D5924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5 625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0D5924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5 625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</w:tcPr>
          <w:p w:rsidR="00893403" w:rsidRPr="00CC0CCA" w:rsidRDefault="00470635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</w:t>
            </w:r>
            <w:r w:rsidR="00893403" w:rsidRPr="00CC0CCA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72116D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7 031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72116D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7 031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</w:tcPr>
          <w:p w:rsidR="00893403" w:rsidRPr="00CC0CCA" w:rsidRDefault="00893403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72116D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4 219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2304D3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4 </w:t>
            </w:r>
            <w:r w:rsidR="0072116D" w:rsidRPr="00CC0CCA">
              <w:rPr>
                <w:sz w:val="20"/>
                <w:szCs w:val="20"/>
              </w:rPr>
              <w:t>219</w:t>
            </w:r>
            <w:r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</w:tcPr>
          <w:p w:rsidR="00893403" w:rsidRPr="00CC0CCA" w:rsidRDefault="00893403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960401" w:rsidP="00960401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8 438,00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96040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8 438,00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</w:tcPr>
          <w:p w:rsidR="00893403" w:rsidRPr="00CC0CCA" w:rsidRDefault="00893403" w:rsidP="00DC5E68">
            <w:pPr>
              <w:ind w:right="187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960401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115 313,00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960401" w:rsidP="003B499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115 313,00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</w:p>
        </w:tc>
      </w:tr>
    </w:tbl>
    <w:p w:rsidR="0068258E" w:rsidRPr="00CC0CCA" w:rsidRDefault="00254877" w:rsidP="0068258E">
      <w:pPr>
        <w:spacing w:line="360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</w:p>
    <w:p w:rsidR="00E62759" w:rsidRPr="00CC0CCA" w:rsidRDefault="00612C04" w:rsidP="00E62759">
      <w:pPr>
        <w:ind w:right="2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</w:t>
      </w:r>
      <w:r w:rsidR="000A68E9" w:rsidRPr="00CC0CCA">
        <w:rPr>
          <w:sz w:val="20"/>
          <w:szCs w:val="20"/>
        </w:rPr>
        <w:t xml:space="preserve">     </w:t>
      </w:r>
      <w:r w:rsidR="00406E0A" w:rsidRPr="00CC0CCA">
        <w:rPr>
          <w:sz w:val="20"/>
          <w:szCs w:val="20"/>
        </w:rPr>
        <w:t xml:space="preserve">      </w:t>
      </w:r>
      <w:r w:rsidR="000A68E9" w:rsidRPr="00CC0CCA">
        <w:rPr>
          <w:sz w:val="20"/>
          <w:szCs w:val="20"/>
        </w:rPr>
        <w:t xml:space="preserve">      </w:t>
      </w:r>
      <w:r w:rsidRPr="00CC0CCA">
        <w:rPr>
          <w:sz w:val="20"/>
          <w:szCs w:val="20"/>
        </w:rPr>
        <w:t xml:space="preserve"> </w:t>
      </w:r>
      <w:r w:rsidR="00E62759" w:rsidRPr="00CC0CCA">
        <w:rPr>
          <w:sz w:val="20"/>
          <w:szCs w:val="20"/>
        </w:rPr>
        <w:t>- полномочия по осуществлению внутреннего муниципального финансового контроля поселений</w:t>
      </w:r>
    </w:p>
    <w:p w:rsidR="009E3BF1" w:rsidRPr="00CC0CCA" w:rsidRDefault="009E3BF1" w:rsidP="00E62759">
      <w:pPr>
        <w:ind w:right="2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B02087" w:rsidRPr="00CC0CCA">
        <w:rPr>
          <w:sz w:val="20"/>
          <w:szCs w:val="20"/>
        </w:rPr>
        <w:t xml:space="preserve">     </w:t>
      </w:r>
      <w:r w:rsidRPr="00CC0CCA">
        <w:rPr>
          <w:sz w:val="20"/>
          <w:szCs w:val="20"/>
        </w:rPr>
        <w:t xml:space="preserve"> (рублей)</w:t>
      </w:r>
    </w:p>
    <w:tbl>
      <w:tblPr>
        <w:tblW w:w="101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701"/>
      </w:tblGrid>
      <w:tr w:rsidR="00CC0CCA" w:rsidRPr="00CC0CCA" w:rsidTr="008F487C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E62759" w:rsidRPr="00CC0CCA" w:rsidRDefault="007D6C5A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2022</w:t>
            </w:r>
            <w:r w:rsidR="00EF419F" w:rsidRPr="00CC0CCA">
              <w:rPr>
                <w:sz w:val="20"/>
                <w:szCs w:val="20"/>
              </w:rPr>
              <w:t xml:space="preserve"> </w:t>
            </w:r>
            <w:r w:rsidR="00E62759" w:rsidRPr="00CC0CCA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E62759" w:rsidRPr="00CC0CCA" w:rsidRDefault="007D6C5A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E62759" w:rsidRPr="00CC0CCA">
              <w:rPr>
                <w:sz w:val="20"/>
                <w:szCs w:val="20"/>
              </w:rPr>
              <w:t xml:space="preserve">г.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850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850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</w:tcPr>
          <w:p w:rsidR="00E62759" w:rsidRPr="00CC0CCA" w:rsidRDefault="00E62759" w:rsidP="00B67FDB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612C04" w:rsidP="004F5B75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</w:t>
            </w:r>
            <w:r w:rsidR="004F5B75" w:rsidRPr="00CC0CCA">
              <w:rPr>
                <w:sz w:val="20"/>
                <w:szCs w:val="20"/>
              </w:rPr>
              <w:t>31</w:t>
            </w:r>
            <w:r w:rsidRPr="00CC0CCA">
              <w:rPr>
                <w:sz w:val="20"/>
                <w:szCs w:val="20"/>
              </w:rPr>
              <w:t>,0</w:t>
            </w:r>
            <w:r w:rsidR="004F5B75"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612C04" w:rsidP="004F5B75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</w:t>
            </w:r>
            <w:r w:rsidR="004F5B75" w:rsidRPr="00CC0CCA">
              <w:rPr>
                <w:sz w:val="20"/>
                <w:szCs w:val="20"/>
              </w:rPr>
              <w:t>31</w:t>
            </w:r>
            <w:r w:rsidRPr="00CC0CCA">
              <w:rPr>
                <w:sz w:val="20"/>
                <w:szCs w:val="20"/>
              </w:rPr>
              <w:t>,0</w:t>
            </w:r>
            <w:r w:rsidR="004F5B75"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</w:tcPr>
          <w:p w:rsidR="00E62759" w:rsidRPr="00CC0CCA" w:rsidRDefault="00E62759" w:rsidP="00B67FDB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612C04" w:rsidP="004F5B75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</w:t>
            </w:r>
            <w:r w:rsidR="004F5B75" w:rsidRPr="00CC0CCA">
              <w:rPr>
                <w:sz w:val="20"/>
                <w:szCs w:val="20"/>
              </w:rPr>
              <w:t>31</w:t>
            </w:r>
            <w:r w:rsidRPr="00CC0CCA">
              <w:rPr>
                <w:sz w:val="20"/>
                <w:szCs w:val="20"/>
              </w:rPr>
              <w:t>,0</w:t>
            </w:r>
            <w:r w:rsidR="004F5B75"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</w:tcPr>
          <w:p w:rsidR="00E62759" w:rsidRPr="00CC0CCA" w:rsidRDefault="00E62759" w:rsidP="00B67FDB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612C04" w:rsidP="00660F2A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</w:t>
            </w:r>
            <w:r w:rsidR="00660F2A" w:rsidRPr="00CC0CCA">
              <w:rPr>
                <w:sz w:val="20"/>
                <w:szCs w:val="20"/>
              </w:rPr>
              <w:t>37</w:t>
            </w:r>
            <w:r w:rsidRPr="00CC0CCA">
              <w:rPr>
                <w:sz w:val="20"/>
                <w:szCs w:val="20"/>
              </w:rPr>
              <w:t>,0</w:t>
            </w:r>
            <w:r w:rsidR="004F5B75"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660F2A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637</w:t>
            </w:r>
            <w:r w:rsidR="00612C04" w:rsidRPr="00CC0CCA">
              <w:rPr>
                <w:sz w:val="20"/>
                <w:szCs w:val="20"/>
              </w:rPr>
              <w:t>,0</w:t>
            </w:r>
            <w:r w:rsidR="004F5B75"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D1590D" w:rsidRPr="00CC0CCA" w:rsidTr="008F487C">
        <w:tc>
          <w:tcPr>
            <w:tcW w:w="4360" w:type="dxa"/>
            <w:shd w:val="clear" w:color="auto" w:fill="auto"/>
          </w:tcPr>
          <w:p w:rsidR="00E62759" w:rsidRPr="00CC0CCA" w:rsidRDefault="00E62759" w:rsidP="00B67FDB">
            <w:pPr>
              <w:ind w:right="187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660F2A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4 142,00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660F2A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4 142</w:t>
            </w:r>
            <w:r w:rsidR="00612C04" w:rsidRPr="00CC0CCA">
              <w:rPr>
                <w:b/>
                <w:sz w:val="20"/>
                <w:szCs w:val="20"/>
              </w:rPr>
              <w:t>,0</w:t>
            </w:r>
            <w:r w:rsidR="004F5B75" w:rsidRPr="00CC0CCA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</w:p>
        </w:tc>
      </w:tr>
    </w:tbl>
    <w:p w:rsidR="00E62759" w:rsidRPr="00CC0CCA" w:rsidRDefault="00E62759" w:rsidP="00E62759">
      <w:pPr>
        <w:ind w:right="21"/>
        <w:jc w:val="both"/>
        <w:rPr>
          <w:sz w:val="20"/>
          <w:szCs w:val="20"/>
        </w:rPr>
      </w:pPr>
    </w:p>
    <w:p w:rsidR="00EA77DC" w:rsidRPr="00CC0CCA" w:rsidRDefault="00EA77DC" w:rsidP="00E62759">
      <w:pPr>
        <w:ind w:right="2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</w:t>
      </w:r>
      <w:r w:rsidR="00406E0A" w:rsidRPr="00CC0CCA">
        <w:rPr>
          <w:sz w:val="20"/>
          <w:szCs w:val="20"/>
        </w:rPr>
        <w:t xml:space="preserve">                   </w:t>
      </w:r>
      <w:r w:rsidRPr="00CC0CCA">
        <w:rPr>
          <w:sz w:val="20"/>
          <w:szCs w:val="20"/>
        </w:rPr>
        <w:t xml:space="preserve">    - полномочия по</w:t>
      </w:r>
      <w:r w:rsidR="00242535" w:rsidRPr="00CC0CCA">
        <w:rPr>
          <w:sz w:val="20"/>
          <w:szCs w:val="20"/>
        </w:rPr>
        <w:t xml:space="preserve"> организации</w:t>
      </w:r>
      <w:r w:rsidRPr="00CC0CCA">
        <w:rPr>
          <w:sz w:val="20"/>
          <w:szCs w:val="20"/>
        </w:rPr>
        <w:t xml:space="preserve"> </w:t>
      </w:r>
      <w:r w:rsidR="00242535" w:rsidRPr="00CC0CCA">
        <w:rPr>
          <w:sz w:val="20"/>
          <w:szCs w:val="20"/>
        </w:rPr>
        <w:t>ритуальных услуг</w:t>
      </w:r>
    </w:p>
    <w:p w:rsidR="00EA77DC" w:rsidRPr="00CC0CCA" w:rsidRDefault="00EA77DC" w:rsidP="00E62759">
      <w:pPr>
        <w:ind w:right="21"/>
        <w:jc w:val="both"/>
        <w:rPr>
          <w:sz w:val="20"/>
          <w:szCs w:val="20"/>
        </w:rPr>
      </w:pP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451"/>
      </w:tblGrid>
      <w:tr w:rsidR="00CC0CCA" w:rsidRPr="00CC0CCA" w:rsidTr="0072116D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EA77DC" w:rsidRPr="00CC0CCA" w:rsidRDefault="007D6C5A" w:rsidP="007D6C5A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на 2022 </w:t>
            </w:r>
            <w:r w:rsidR="00EA77DC" w:rsidRPr="00CC0CCA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EA77DC" w:rsidRPr="00CC0CCA" w:rsidRDefault="007D6C5A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EA77DC" w:rsidRPr="00CC0CCA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793466" w:rsidP="00D3690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 850,00</w:t>
            </w:r>
            <w:r w:rsidR="00D3690D" w:rsidRPr="00CC0CCA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793466" w:rsidP="00D3690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 850,00</w:t>
            </w:r>
            <w:r w:rsidR="0054215C" w:rsidRPr="00CC0CCA"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</w:tcPr>
          <w:p w:rsidR="00EA77DC" w:rsidRPr="00CC0CCA" w:rsidRDefault="00EA77DC" w:rsidP="0072116D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</w:tcPr>
          <w:p w:rsidR="00EA77DC" w:rsidRPr="00CC0CCA" w:rsidRDefault="00EA77DC" w:rsidP="0072116D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</w:tcPr>
          <w:p w:rsidR="00EA77DC" w:rsidRPr="00CC0CCA" w:rsidRDefault="00EA77DC" w:rsidP="0072116D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637,00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637,00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242535" w:rsidRPr="00CC0CCA" w:rsidTr="0072116D">
        <w:tc>
          <w:tcPr>
            <w:tcW w:w="4360" w:type="dxa"/>
            <w:shd w:val="clear" w:color="auto" w:fill="auto"/>
          </w:tcPr>
          <w:p w:rsidR="00EA77DC" w:rsidRPr="00CC0CCA" w:rsidRDefault="00EA77DC" w:rsidP="0072116D">
            <w:pPr>
              <w:ind w:right="187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242535" w:rsidP="0072116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4 142,00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242535" w:rsidP="0072116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4 142,00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242535" w:rsidP="0072116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100,00</w:t>
            </w:r>
          </w:p>
        </w:tc>
      </w:tr>
    </w:tbl>
    <w:p w:rsidR="00EA77DC" w:rsidRPr="00CC0CCA" w:rsidRDefault="00EA77DC" w:rsidP="00E62759">
      <w:pPr>
        <w:ind w:right="21"/>
        <w:jc w:val="both"/>
        <w:rPr>
          <w:sz w:val="20"/>
          <w:szCs w:val="20"/>
        </w:rPr>
      </w:pPr>
    </w:p>
    <w:p w:rsidR="004F2B4B" w:rsidRPr="00CC0CCA" w:rsidRDefault="004F2B4B" w:rsidP="004F2B4B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-  полномочия по осуществлению дорожной деятельности в отношении автомобильных дорог местного значения  </w:t>
      </w:r>
      <w:proofErr w:type="gramStart"/>
      <w:r w:rsidRPr="00CC0CCA">
        <w:rPr>
          <w:sz w:val="20"/>
          <w:szCs w:val="20"/>
        </w:rPr>
        <w:t>в</w:t>
      </w:r>
      <w:proofErr w:type="gramEnd"/>
      <w:r w:rsidRPr="00CC0CCA">
        <w:rPr>
          <w:sz w:val="20"/>
          <w:szCs w:val="20"/>
        </w:rPr>
        <w:t xml:space="preserve">                     </w:t>
      </w:r>
    </w:p>
    <w:p w:rsidR="00E62759" w:rsidRPr="00CC0CCA" w:rsidRDefault="004F2B4B" w:rsidP="004F2B4B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8F487C" w:rsidRPr="00CC0CCA">
        <w:rPr>
          <w:sz w:val="20"/>
          <w:szCs w:val="20"/>
        </w:rPr>
        <w:t xml:space="preserve">         </w:t>
      </w:r>
      <w:r w:rsidRPr="00CC0CCA">
        <w:rPr>
          <w:sz w:val="20"/>
          <w:szCs w:val="20"/>
        </w:rPr>
        <w:t xml:space="preserve"> </w:t>
      </w:r>
      <w:proofErr w:type="gramStart"/>
      <w:r w:rsidRPr="00CC0CCA">
        <w:rPr>
          <w:sz w:val="20"/>
          <w:szCs w:val="20"/>
        </w:rPr>
        <w:t>границах</w:t>
      </w:r>
      <w:proofErr w:type="gramEnd"/>
      <w:r w:rsidRPr="00CC0CCA">
        <w:rPr>
          <w:sz w:val="20"/>
          <w:szCs w:val="20"/>
        </w:rPr>
        <w:t xml:space="preserve"> населённых пунктов поселений и обеспечения безопасности дорожного движения на них, включая создание </w:t>
      </w:r>
      <w:r w:rsidR="007A3FE9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и</w:t>
      </w:r>
      <w:r w:rsidR="007A3FE9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 обеспече</w:t>
      </w:r>
      <w:r w:rsidR="003379B8" w:rsidRPr="00CC0CCA">
        <w:rPr>
          <w:sz w:val="20"/>
          <w:szCs w:val="20"/>
        </w:rPr>
        <w:t>ние функционирования парковок (</w:t>
      </w:r>
      <w:r w:rsidRPr="00CC0CCA">
        <w:rPr>
          <w:sz w:val="20"/>
          <w:szCs w:val="20"/>
        </w:rPr>
        <w:t>парковочных мест)</w:t>
      </w:r>
    </w:p>
    <w:p w:rsidR="004F2B4B" w:rsidRPr="00CC0CCA" w:rsidRDefault="009E3BF1" w:rsidP="004F2B4B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(рублей)</w:t>
      </w:r>
    </w:p>
    <w:tbl>
      <w:tblPr>
        <w:tblW w:w="101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701"/>
      </w:tblGrid>
      <w:tr w:rsidR="00CC0CCA" w:rsidRPr="00CC0CCA" w:rsidTr="008F487C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353A04" w:rsidRPr="00CC0CCA" w:rsidRDefault="00A07958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2022</w:t>
            </w:r>
            <w:r w:rsidR="00353A04" w:rsidRPr="00CC0CC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353A04" w:rsidRPr="00CC0CCA" w:rsidRDefault="00A07958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353A04" w:rsidRPr="00CC0CCA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1 589 709,11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1 589 709,11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CB28B6" w:rsidP="00CB28B6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8F323F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Трубчевское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15 800 742,65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15 599 293,36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98,7</w:t>
            </w:r>
          </w:p>
        </w:tc>
      </w:tr>
      <w:tr w:rsidR="00D1590D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lastRenderedPageBreak/>
              <w:t xml:space="preserve">    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17 390 451,76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17 189 002,47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98,8</w:t>
            </w:r>
          </w:p>
        </w:tc>
      </w:tr>
    </w:tbl>
    <w:p w:rsidR="00EC7A53" w:rsidRPr="00CC0CCA" w:rsidRDefault="00EC7A53" w:rsidP="0068258E">
      <w:pPr>
        <w:spacing w:line="360" w:lineRule="auto"/>
        <w:ind w:firstLine="709"/>
        <w:jc w:val="both"/>
        <w:rPr>
          <w:sz w:val="20"/>
          <w:szCs w:val="20"/>
        </w:rPr>
      </w:pPr>
    </w:p>
    <w:p w:rsidR="00353A04" w:rsidRPr="00CC0CCA" w:rsidRDefault="003379B8" w:rsidP="0068258E">
      <w:pPr>
        <w:spacing w:line="360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 полномочия по осуществлению мероприятий в сфере деятельности жилищно</w:t>
      </w:r>
      <w:r w:rsidR="001D60B9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- коммунального хозяйства</w:t>
      </w:r>
    </w:p>
    <w:p w:rsidR="009E3BF1" w:rsidRPr="00CC0CCA" w:rsidRDefault="009E3BF1" w:rsidP="0068258E">
      <w:pPr>
        <w:spacing w:line="360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3345EA">
        <w:rPr>
          <w:sz w:val="20"/>
          <w:szCs w:val="20"/>
        </w:rPr>
        <w:t xml:space="preserve">        </w:t>
      </w:r>
      <w:r w:rsidRPr="00CC0CCA">
        <w:rPr>
          <w:sz w:val="20"/>
          <w:szCs w:val="20"/>
        </w:rPr>
        <w:t xml:space="preserve"> (рублей)</w:t>
      </w:r>
    </w:p>
    <w:tbl>
      <w:tblPr>
        <w:tblW w:w="101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701"/>
      </w:tblGrid>
      <w:tr w:rsidR="00CC0CCA" w:rsidRPr="00CC0CCA" w:rsidTr="008F487C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353A04" w:rsidRPr="00CC0CCA" w:rsidRDefault="0046622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2022</w:t>
            </w:r>
            <w:r w:rsidR="00353A04" w:rsidRPr="00CC0CC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353A04" w:rsidRPr="00CC0CCA" w:rsidRDefault="0046622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353A04" w:rsidRPr="00CC0CCA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65324A" w:rsidP="0065324A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1 626 175,91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65324A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1626 175,91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2E626C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8F323F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Трубчевское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8E29E8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30 165 632,12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8E29E8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24 672 375,32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8E29E8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81,8</w:t>
            </w:r>
          </w:p>
        </w:tc>
      </w:tr>
      <w:tr w:rsidR="002B0321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 xml:space="preserve">  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65324A" w:rsidP="00B54FC1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31 791 808,03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65324A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26 298 551,23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65324A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82,7</w:t>
            </w:r>
          </w:p>
        </w:tc>
      </w:tr>
    </w:tbl>
    <w:p w:rsidR="001D03AD" w:rsidRPr="00CC0CCA" w:rsidRDefault="001D03AD" w:rsidP="0068258E">
      <w:pPr>
        <w:spacing w:line="360" w:lineRule="auto"/>
        <w:ind w:firstLine="709"/>
        <w:jc w:val="both"/>
        <w:rPr>
          <w:sz w:val="20"/>
          <w:szCs w:val="20"/>
        </w:rPr>
      </w:pPr>
    </w:p>
    <w:p w:rsidR="001E74EA" w:rsidRPr="00CC0CCA" w:rsidRDefault="00254877" w:rsidP="0068258E">
      <w:pPr>
        <w:spacing w:line="360" w:lineRule="auto"/>
        <w:ind w:firstLine="709"/>
        <w:jc w:val="both"/>
        <w:rPr>
          <w:b/>
        </w:rPr>
      </w:pPr>
      <w:r w:rsidRPr="00CC0CCA">
        <w:rPr>
          <w:sz w:val="20"/>
          <w:szCs w:val="20"/>
        </w:rPr>
        <w:t xml:space="preserve"> </w:t>
      </w:r>
      <w:r w:rsidR="00811E75" w:rsidRPr="00CC0CCA">
        <w:rPr>
          <w:sz w:val="20"/>
          <w:szCs w:val="20"/>
        </w:rPr>
        <w:t xml:space="preserve">         </w:t>
      </w:r>
      <w:r w:rsidR="001E74EA" w:rsidRPr="00CC0CCA">
        <w:rPr>
          <w:b/>
        </w:rPr>
        <w:t>2</w:t>
      </w:r>
      <w:r w:rsidR="00446FA2" w:rsidRPr="00CC0CCA">
        <w:rPr>
          <w:b/>
        </w:rPr>
        <w:t>.5. С</w:t>
      </w:r>
      <w:r w:rsidR="00D25CB4" w:rsidRPr="00CC0CCA">
        <w:rPr>
          <w:b/>
        </w:rPr>
        <w:t>о</w:t>
      </w:r>
      <w:r w:rsidR="00446FA2" w:rsidRPr="00CC0CCA">
        <w:rPr>
          <w:b/>
        </w:rPr>
        <w:t>стояние муниципального долга Трубчевского муниципального района</w:t>
      </w:r>
    </w:p>
    <w:p w:rsidR="001D60B9" w:rsidRPr="00CC0CCA" w:rsidRDefault="001C5BA8" w:rsidP="004663ED">
      <w:pPr>
        <w:ind w:firstLine="680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</w:t>
      </w:r>
      <w:r w:rsidR="003F138B" w:rsidRPr="00CC0CCA">
        <w:rPr>
          <w:sz w:val="20"/>
          <w:szCs w:val="20"/>
        </w:rPr>
        <w:t>По состоянию на 01.01.20</w:t>
      </w:r>
      <w:r w:rsidR="002E19CD" w:rsidRPr="00CC0CCA">
        <w:rPr>
          <w:sz w:val="20"/>
          <w:szCs w:val="20"/>
        </w:rPr>
        <w:t>23</w:t>
      </w:r>
      <w:r w:rsidR="00446FA2" w:rsidRPr="00CC0CCA">
        <w:rPr>
          <w:sz w:val="20"/>
          <w:szCs w:val="20"/>
        </w:rPr>
        <w:t xml:space="preserve"> года муниципальный долг Трубчевского муниц</w:t>
      </w:r>
      <w:r w:rsidR="00D25CB4" w:rsidRPr="00CC0CCA">
        <w:rPr>
          <w:sz w:val="20"/>
          <w:szCs w:val="20"/>
        </w:rPr>
        <w:t>ипального района составляет</w:t>
      </w:r>
      <w:r w:rsidR="004663ED" w:rsidRPr="00CC0CCA">
        <w:rPr>
          <w:sz w:val="20"/>
          <w:szCs w:val="20"/>
        </w:rPr>
        <w:t xml:space="preserve"> </w:t>
      </w:r>
      <w:r w:rsidR="00405C3E" w:rsidRPr="00CC0CCA">
        <w:rPr>
          <w:sz w:val="20"/>
          <w:szCs w:val="20"/>
        </w:rPr>
        <w:t xml:space="preserve">                                         </w:t>
      </w:r>
      <w:r w:rsidR="00B41FE6" w:rsidRPr="00CC0CCA">
        <w:rPr>
          <w:sz w:val="20"/>
          <w:szCs w:val="20"/>
        </w:rPr>
        <w:t xml:space="preserve">3 500 </w:t>
      </w:r>
      <w:r w:rsidR="00CA5095" w:rsidRPr="00CC0CCA">
        <w:rPr>
          <w:sz w:val="20"/>
          <w:szCs w:val="20"/>
        </w:rPr>
        <w:t>000,00</w:t>
      </w:r>
      <w:r w:rsidR="008F487C" w:rsidRPr="00CC0CCA">
        <w:rPr>
          <w:sz w:val="20"/>
          <w:szCs w:val="20"/>
        </w:rPr>
        <w:t xml:space="preserve"> </w:t>
      </w:r>
      <w:r w:rsidR="00446FA2" w:rsidRPr="00CC0CCA">
        <w:rPr>
          <w:sz w:val="20"/>
          <w:szCs w:val="20"/>
        </w:rPr>
        <w:t xml:space="preserve">рублей по </w:t>
      </w:r>
      <w:r w:rsidR="002E19CD" w:rsidRPr="00CC0CCA">
        <w:rPr>
          <w:sz w:val="20"/>
          <w:szCs w:val="20"/>
        </w:rPr>
        <w:t>бюджетному кредиту, полученному из областного бюджета</w:t>
      </w:r>
      <w:r w:rsidR="002C230F" w:rsidRPr="00CC0CCA">
        <w:rPr>
          <w:sz w:val="20"/>
          <w:szCs w:val="20"/>
        </w:rPr>
        <w:t>.</w:t>
      </w:r>
    </w:p>
    <w:p w:rsidR="00234CEB" w:rsidRPr="00CC0CCA" w:rsidRDefault="00234CEB" w:rsidP="004663ED">
      <w:pPr>
        <w:ind w:firstLine="680"/>
        <w:jc w:val="both"/>
        <w:rPr>
          <w:sz w:val="20"/>
          <w:szCs w:val="20"/>
        </w:rPr>
      </w:pPr>
    </w:p>
    <w:p w:rsidR="00A54A12" w:rsidRDefault="00A54A12" w:rsidP="008D0ABE">
      <w:pPr>
        <w:ind w:firstLine="680"/>
        <w:rPr>
          <w:sz w:val="20"/>
          <w:szCs w:val="20"/>
        </w:rPr>
      </w:pPr>
    </w:p>
    <w:p w:rsidR="004A2924" w:rsidRDefault="004A2924" w:rsidP="008D0ABE">
      <w:pPr>
        <w:ind w:firstLine="680"/>
        <w:rPr>
          <w:sz w:val="20"/>
          <w:szCs w:val="20"/>
        </w:rPr>
      </w:pPr>
    </w:p>
    <w:p w:rsidR="004A2924" w:rsidRDefault="004A2924" w:rsidP="008D0ABE">
      <w:pPr>
        <w:ind w:firstLine="680"/>
        <w:rPr>
          <w:sz w:val="20"/>
          <w:szCs w:val="20"/>
        </w:rPr>
      </w:pPr>
    </w:p>
    <w:p w:rsidR="00A54A12" w:rsidRPr="00626295" w:rsidRDefault="00A54A12" w:rsidP="008D0ABE">
      <w:pPr>
        <w:ind w:firstLine="680"/>
        <w:rPr>
          <w:sz w:val="20"/>
          <w:szCs w:val="20"/>
        </w:rPr>
      </w:pPr>
    </w:p>
    <w:p w:rsidR="00DC5E68" w:rsidRPr="00626295" w:rsidRDefault="00F254B2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</w:rPr>
        <w:t xml:space="preserve">   </w:t>
      </w:r>
      <w:r w:rsidR="00F51B3E">
        <w:rPr>
          <w:b/>
        </w:rPr>
        <w:t xml:space="preserve">Врио </w:t>
      </w:r>
      <w:r w:rsidR="00F51B3E">
        <w:rPr>
          <w:b/>
          <w:sz w:val="22"/>
          <w:szCs w:val="22"/>
        </w:rPr>
        <w:t>заместителя</w:t>
      </w:r>
      <w:r w:rsidR="00C82365" w:rsidRPr="00626295">
        <w:rPr>
          <w:b/>
          <w:sz w:val="22"/>
          <w:szCs w:val="22"/>
        </w:rPr>
        <w:t xml:space="preserve"> </w:t>
      </w:r>
      <w:r w:rsidR="00DC5E68" w:rsidRPr="00626295">
        <w:rPr>
          <w:b/>
          <w:sz w:val="22"/>
          <w:szCs w:val="22"/>
        </w:rPr>
        <w:t>главы администрации</w:t>
      </w:r>
    </w:p>
    <w:p w:rsidR="00361334" w:rsidRPr="00626295" w:rsidRDefault="00361334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</w:t>
      </w:r>
      <w:r w:rsidR="00F254B2" w:rsidRPr="00626295">
        <w:rPr>
          <w:b/>
          <w:sz w:val="22"/>
          <w:szCs w:val="22"/>
        </w:rPr>
        <w:t xml:space="preserve"> </w:t>
      </w:r>
      <w:r w:rsidR="00DC5E68" w:rsidRPr="00626295">
        <w:rPr>
          <w:b/>
          <w:sz w:val="22"/>
          <w:szCs w:val="22"/>
        </w:rPr>
        <w:t>Трубчевского муниципального</w:t>
      </w:r>
      <w:r w:rsidR="00C82365" w:rsidRPr="00626295">
        <w:rPr>
          <w:b/>
          <w:sz w:val="22"/>
          <w:szCs w:val="22"/>
        </w:rPr>
        <w:t xml:space="preserve"> района</w:t>
      </w:r>
      <w:r w:rsidRPr="00626295">
        <w:rPr>
          <w:b/>
          <w:sz w:val="22"/>
          <w:szCs w:val="22"/>
        </w:rPr>
        <w:t>-</w:t>
      </w:r>
    </w:p>
    <w:p w:rsidR="00361334" w:rsidRPr="00626295" w:rsidRDefault="00C82365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 </w:t>
      </w:r>
      <w:r w:rsidR="00361334" w:rsidRPr="00626295">
        <w:rPr>
          <w:b/>
          <w:sz w:val="22"/>
          <w:szCs w:val="22"/>
        </w:rPr>
        <w:t>начальник</w:t>
      </w:r>
      <w:r w:rsidR="00506B9E">
        <w:rPr>
          <w:b/>
          <w:sz w:val="22"/>
          <w:szCs w:val="22"/>
        </w:rPr>
        <w:t>а</w:t>
      </w:r>
      <w:r w:rsidR="00361334" w:rsidRPr="00626295">
        <w:rPr>
          <w:b/>
          <w:sz w:val="22"/>
          <w:szCs w:val="22"/>
        </w:rPr>
        <w:t xml:space="preserve"> финансового управления </w:t>
      </w:r>
    </w:p>
    <w:p w:rsidR="00361334" w:rsidRPr="00626295" w:rsidRDefault="00361334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 администрации Трубчевского муниципа</w:t>
      </w:r>
      <w:bookmarkStart w:id="0" w:name="_GoBack"/>
      <w:bookmarkEnd w:id="0"/>
      <w:r w:rsidRPr="00626295">
        <w:rPr>
          <w:b/>
          <w:sz w:val="22"/>
          <w:szCs w:val="22"/>
        </w:rPr>
        <w:t xml:space="preserve">льного </w:t>
      </w:r>
    </w:p>
    <w:p w:rsidR="00DC5E68" w:rsidRPr="00361334" w:rsidRDefault="00361334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</w:t>
      </w:r>
      <w:r w:rsidR="0065466B" w:rsidRPr="00626295">
        <w:rPr>
          <w:b/>
          <w:sz w:val="22"/>
          <w:szCs w:val="22"/>
        </w:rPr>
        <w:t xml:space="preserve"> </w:t>
      </w:r>
      <w:r w:rsidRPr="00626295">
        <w:rPr>
          <w:b/>
          <w:sz w:val="22"/>
          <w:szCs w:val="22"/>
        </w:rPr>
        <w:t>района</w:t>
      </w:r>
      <w:r w:rsidR="00C82365" w:rsidRPr="00626295">
        <w:rPr>
          <w:b/>
          <w:sz w:val="22"/>
          <w:szCs w:val="22"/>
        </w:rPr>
        <w:t xml:space="preserve">                                            </w:t>
      </w:r>
      <w:r w:rsidR="00DC5E68" w:rsidRPr="00626295">
        <w:rPr>
          <w:b/>
          <w:sz w:val="22"/>
          <w:szCs w:val="22"/>
        </w:rPr>
        <w:t xml:space="preserve">   </w:t>
      </w:r>
      <w:r w:rsidRPr="00626295">
        <w:rPr>
          <w:b/>
          <w:sz w:val="22"/>
          <w:szCs w:val="22"/>
        </w:rPr>
        <w:t xml:space="preserve">                                                           </w:t>
      </w:r>
      <w:r w:rsidR="00DC5E68" w:rsidRPr="00626295">
        <w:rPr>
          <w:b/>
          <w:sz w:val="22"/>
          <w:szCs w:val="22"/>
        </w:rPr>
        <w:t xml:space="preserve"> </w:t>
      </w:r>
      <w:r w:rsidR="00F51B3E">
        <w:rPr>
          <w:b/>
          <w:sz w:val="22"/>
          <w:szCs w:val="22"/>
        </w:rPr>
        <w:t>С.И.Сидорова</w:t>
      </w:r>
    </w:p>
    <w:sectPr w:rsidR="00DC5E68" w:rsidRPr="00361334" w:rsidSect="00EE5587">
      <w:pgSz w:w="11906" w:h="16838"/>
      <w:pgMar w:top="284" w:right="39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D4"/>
    <w:rsid w:val="0000022E"/>
    <w:rsid w:val="00000E0D"/>
    <w:rsid w:val="00001118"/>
    <w:rsid w:val="000027B9"/>
    <w:rsid w:val="0000368F"/>
    <w:rsid w:val="0000388B"/>
    <w:rsid w:val="00003A23"/>
    <w:rsid w:val="00004A06"/>
    <w:rsid w:val="000053CE"/>
    <w:rsid w:val="000054D4"/>
    <w:rsid w:val="00006FA1"/>
    <w:rsid w:val="0000708A"/>
    <w:rsid w:val="00007EF4"/>
    <w:rsid w:val="000107A7"/>
    <w:rsid w:val="000107F9"/>
    <w:rsid w:val="00011B2E"/>
    <w:rsid w:val="00012606"/>
    <w:rsid w:val="00012B2F"/>
    <w:rsid w:val="000130C4"/>
    <w:rsid w:val="000139A4"/>
    <w:rsid w:val="000140F3"/>
    <w:rsid w:val="00015142"/>
    <w:rsid w:val="0001795A"/>
    <w:rsid w:val="00017A97"/>
    <w:rsid w:val="0002026B"/>
    <w:rsid w:val="0002033E"/>
    <w:rsid w:val="000207F5"/>
    <w:rsid w:val="00020944"/>
    <w:rsid w:val="000216EF"/>
    <w:rsid w:val="00021888"/>
    <w:rsid w:val="00021BC4"/>
    <w:rsid w:val="00022ACD"/>
    <w:rsid w:val="00023467"/>
    <w:rsid w:val="00023A7C"/>
    <w:rsid w:val="00023E30"/>
    <w:rsid w:val="00025BD7"/>
    <w:rsid w:val="00026F4A"/>
    <w:rsid w:val="000305DB"/>
    <w:rsid w:val="00030669"/>
    <w:rsid w:val="00031E1B"/>
    <w:rsid w:val="000331F5"/>
    <w:rsid w:val="00033F7A"/>
    <w:rsid w:val="00034EC9"/>
    <w:rsid w:val="00034ED8"/>
    <w:rsid w:val="00035218"/>
    <w:rsid w:val="00035964"/>
    <w:rsid w:val="00035B5A"/>
    <w:rsid w:val="000360DA"/>
    <w:rsid w:val="000371FE"/>
    <w:rsid w:val="00037C5D"/>
    <w:rsid w:val="00040DF6"/>
    <w:rsid w:val="000410F5"/>
    <w:rsid w:val="000415A4"/>
    <w:rsid w:val="00042613"/>
    <w:rsid w:val="0004286C"/>
    <w:rsid w:val="00042F6A"/>
    <w:rsid w:val="000437A1"/>
    <w:rsid w:val="00043BD1"/>
    <w:rsid w:val="00043CD5"/>
    <w:rsid w:val="000450D1"/>
    <w:rsid w:val="00046760"/>
    <w:rsid w:val="000504DB"/>
    <w:rsid w:val="00050B2C"/>
    <w:rsid w:val="00050D4C"/>
    <w:rsid w:val="00051463"/>
    <w:rsid w:val="0005258B"/>
    <w:rsid w:val="00053717"/>
    <w:rsid w:val="00053BD3"/>
    <w:rsid w:val="000552D7"/>
    <w:rsid w:val="0005596D"/>
    <w:rsid w:val="00056203"/>
    <w:rsid w:val="000568C4"/>
    <w:rsid w:val="00057149"/>
    <w:rsid w:val="00061283"/>
    <w:rsid w:val="000614DC"/>
    <w:rsid w:val="00061B97"/>
    <w:rsid w:val="00061D04"/>
    <w:rsid w:val="00061F59"/>
    <w:rsid w:val="0006400D"/>
    <w:rsid w:val="00064281"/>
    <w:rsid w:val="0006485E"/>
    <w:rsid w:val="00065046"/>
    <w:rsid w:val="00065526"/>
    <w:rsid w:val="00065831"/>
    <w:rsid w:val="00065F1D"/>
    <w:rsid w:val="00067332"/>
    <w:rsid w:val="000676F7"/>
    <w:rsid w:val="0006792F"/>
    <w:rsid w:val="00067FBB"/>
    <w:rsid w:val="00070380"/>
    <w:rsid w:val="000708B7"/>
    <w:rsid w:val="000714E5"/>
    <w:rsid w:val="00072FDD"/>
    <w:rsid w:val="000740BB"/>
    <w:rsid w:val="0007456D"/>
    <w:rsid w:val="00075ADD"/>
    <w:rsid w:val="00075BC6"/>
    <w:rsid w:val="000778DB"/>
    <w:rsid w:val="00077BE5"/>
    <w:rsid w:val="000801FE"/>
    <w:rsid w:val="00080741"/>
    <w:rsid w:val="0008093D"/>
    <w:rsid w:val="000838C7"/>
    <w:rsid w:val="0008395E"/>
    <w:rsid w:val="000856AA"/>
    <w:rsid w:val="00086B25"/>
    <w:rsid w:val="00086BCF"/>
    <w:rsid w:val="00086E22"/>
    <w:rsid w:val="00087DFE"/>
    <w:rsid w:val="000903C8"/>
    <w:rsid w:val="00090652"/>
    <w:rsid w:val="00090AA5"/>
    <w:rsid w:val="00090C66"/>
    <w:rsid w:val="00090F87"/>
    <w:rsid w:val="000911C1"/>
    <w:rsid w:val="000920B4"/>
    <w:rsid w:val="00092913"/>
    <w:rsid w:val="00094B65"/>
    <w:rsid w:val="00094D2E"/>
    <w:rsid w:val="00095B97"/>
    <w:rsid w:val="00095F16"/>
    <w:rsid w:val="00096449"/>
    <w:rsid w:val="0009689D"/>
    <w:rsid w:val="00097D1A"/>
    <w:rsid w:val="000A0C30"/>
    <w:rsid w:val="000A0DFD"/>
    <w:rsid w:val="000A1A42"/>
    <w:rsid w:val="000A20C6"/>
    <w:rsid w:val="000A2537"/>
    <w:rsid w:val="000A2571"/>
    <w:rsid w:val="000A2B48"/>
    <w:rsid w:val="000A366D"/>
    <w:rsid w:val="000A3ACF"/>
    <w:rsid w:val="000A3D45"/>
    <w:rsid w:val="000A50EA"/>
    <w:rsid w:val="000A5F19"/>
    <w:rsid w:val="000A68E9"/>
    <w:rsid w:val="000A7483"/>
    <w:rsid w:val="000B008F"/>
    <w:rsid w:val="000B0337"/>
    <w:rsid w:val="000B0A38"/>
    <w:rsid w:val="000B1343"/>
    <w:rsid w:val="000B1814"/>
    <w:rsid w:val="000B22A6"/>
    <w:rsid w:val="000B289D"/>
    <w:rsid w:val="000B28DA"/>
    <w:rsid w:val="000B413A"/>
    <w:rsid w:val="000B51D9"/>
    <w:rsid w:val="000B5FA0"/>
    <w:rsid w:val="000B60CA"/>
    <w:rsid w:val="000B6BC4"/>
    <w:rsid w:val="000B70FF"/>
    <w:rsid w:val="000B778E"/>
    <w:rsid w:val="000C0134"/>
    <w:rsid w:val="000C0263"/>
    <w:rsid w:val="000C1DCA"/>
    <w:rsid w:val="000C2840"/>
    <w:rsid w:val="000C3E3B"/>
    <w:rsid w:val="000C577C"/>
    <w:rsid w:val="000C617C"/>
    <w:rsid w:val="000C66F6"/>
    <w:rsid w:val="000C7046"/>
    <w:rsid w:val="000C718A"/>
    <w:rsid w:val="000C7373"/>
    <w:rsid w:val="000C74FD"/>
    <w:rsid w:val="000D0893"/>
    <w:rsid w:val="000D0E38"/>
    <w:rsid w:val="000D196F"/>
    <w:rsid w:val="000D1CFE"/>
    <w:rsid w:val="000D1E07"/>
    <w:rsid w:val="000D247A"/>
    <w:rsid w:val="000D3213"/>
    <w:rsid w:val="000D4C7D"/>
    <w:rsid w:val="000D5112"/>
    <w:rsid w:val="000D5924"/>
    <w:rsid w:val="000D60AD"/>
    <w:rsid w:val="000D6641"/>
    <w:rsid w:val="000D7742"/>
    <w:rsid w:val="000E0164"/>
    <w:rsid w:val="000E0271"/>
    <w:rsid w:val="000E060E"/>
    <w:rsid w:val="000E0647"/>
    <w:rsid w:val="000E0705"/>
    <w:rsid w:val="000E0B63"/>
    <w:rsid w:val="000E1770"/>
    <w:rsid w:val="000E19A8"/>
    <w:rsid w:val="000E24BC"/>
    <w:rsid w:val="000E3A49"/>
    <w:rsid w:val="000E423D"/>
    <w:rsid w:val="000E4244"/>
    <w:rsid w:val="000E432F"/>
    <w:rsid w:val="000E488A"/>
    <w:rsid w:val="000E5565"/>
    <w:rsid w:val="000E732B"/>
    <w:rsid w:val="000E7BC2"/>
    <w:rsid w:val="000F09F3"/>
    <w:rsid w:val="000F0FFC"/>
    <w:rsid w:val="000F10AD"/>
    <w:rsid w:val="000F1BE0"/>
    <w:rsid w:val="000F1C45"/>
    <w:rsid w:val="000F1C5B"/>
    <w:rsid w:val="000F1F85"/>
    <w:rsid w:val="000F20C6"/>
    <w:rsid w:val="000F2BA5"/>
    <w:rsid w:val="000F31CB"/>
    <w:rsid w:val="000F33AB"/>
    <w:rsid w:val="000F36CE"/>
    <w:rsid w:val="000F3BDE"/>
    <w:rsid w:val="000F3DBA"/>
    <w:rsid w:val="000F3E0D"/>
    <w:rsid w:val="000F3ECF"/>
    <w:rsid w:val="000F444B"/>
    <w:rsid w:val="000F4777"/>
    <w:rsid w:val="000F50EA"/>
    <w:rsid w:val="000F5B01"/>
    <w:rsid w:val="000F7BDD"/>
    <w:rsid w:val="00101379"/>
    <w:rsid w:val="00101A77"/>
    <w:rsid w:val="00101CE6"/>
    <w:rsid w:val="00102375"/>
    <w:rsid w:val="00102937"/>
    <w:rsid w:val="00102B11"/>
    <w:rsid w:val="00103668"/>
    <w:rsid w:val="00103D77"/>
    <w:rsid w:val="00104493"/>
    <w:rsid w:val="00106B80"/>
    <w:rsid w:val="00106F3C"/>
    <w:rsid w:val="001074C2"/>
    <w:rsid w:val="001074F7"/>
    <w:rsid w:val="00107998"/>
    <w:rsid w:val="00107A19"/>
    <w:rsid w:val="00107CA0"/>
    <w:rsid w:val="00107DCD"/>
    <w:rsid w:val="00107EF1"/>
    <w:rsid w:val="001103F2"/>
    <w:rsid w:val="001121E8"/>
    <w:rsid w:val="0011266C"/>
    <w:rsid w:val="00112DBD"/>
    <w:rsid w:val="001135D9"/>
    <w:rsid w:val="00113A46"/>
    <w:rsid w:val="00113FE6"/>
    <w:rsid w:val="00114B6F"/>
    <w:rsid w:val="00114FF8"/>
    <w:rsid w:val="0011507D"/>
    <w:rsid w:val="00115B70"/>
    <w:rsid w:val="00116071"/>
    <w:rsid w:val="001163B0"/>
    <w:rsid w:val="00116806"/>
    <w:rsid w:val="00116AEF"/>
    <w:rsid w:val="00116BE7"/>
    <w:rsid w:val="00116D0A"/>
    <w:rsid w:val="00117D98"/>
    <w:rsid w:val="0012212E"/>
    <w:rsid w:val="0012239F"/>
    <w:rsid w:val="00122BA2"/>
    <w:rsid w:val="00123005"/>
    <w:rsid w:val="001232AE"/>
    <w:rsid w:val="001232DB"/>
    <w:rsid w:val="0012354F"/>
    <w:rsid w:val="00125B40"/>
    <w:rsid w:val="00126B73"/>
    <w:rsid w:val="00127C82"/>
    <w:rsid w:val="00127F53"/>
    <w:rsid w:val="00130106"/>
    <w:rsid w:val="00131506"/>
    <w:rsid w:val="00131E70"/>
    <w:rsid w:val="00132132"/>
    <w:rsid w:val="00132E81"/>
    <w:rsid w:val="00134F39"/>
    <w:rsid w:val="00136378"/>
    <w:rsid w:val="00136418"/>
    <w:rsid w:val="00136501"/>
    <w:rsid w:val="0013672E"/>
    <w:rsid w:val="00136AF7"/>
    <w:rsid w:val="00136F1A"/>
    <w:rsid w:val="00137E64"/>
    <w:rsid w:val="00140C82"/>
    <w:rsid w:val="0014109E"/>
    <w:rsid w:val="00141768"/>
    <w:rsid w:val="00141B2A"/>
    <w:rsid w:val="00141D11"/>
    <w:rsid w:val="00142A5F"/>
    <w:rsid w:val="001432CE"/>
    <w:rsid w:val="0014351F"/>
    <w:rsid w:val="001439BD"/>
    <w:rsid w:val="00143A17"/>
    <w:rsid w:val="00144074"/>
    <w:rsid w:val="00144230"/>
    <w:rsid w:val="00144469"/>
    <w:rsid w:val="001456C2"/>
    <w:rsid w:val="00145C8A"/>
    <w:rsid w:val="00145E2D"/>
    <w:rsid w:val="001468CB"/>
    <w:rsid w:val="00147E7D"/>
    <w:rsid w:val="001501F6"/>
    <w:rsid w:val="00150858"/>
    <w:rsid w:val="001508DD"/>
    <w:rsid w:val="00150A81"/>
    <w:rsid w:val="0015128F"/>
    <w:rsid w:val="0015176B"/>
    <w:rsid w:val="00152956"/>
    <w:rsid w:val="00153B67"/>
    <w:rsid w:val="0015490B"/>
    <w:rsid w:val="00154A5C"/>
    <w:rsid w:val="00155299"/>
    <w:rsid w:val="001557E8"/>
    <w:rsid w:val="00156270"/>
    <w:rsid w:val="00156615"/>
    <w:rsid w:val="00156E94"/>
    <w:rsid w:val="0015739A"/>
    <w:rsid w:val="00157817"/>
    <w:rsid w:val="0016232B"/>
    <w:rsid w:val="001638CC"/>
    <w:rsid w:val="0016393D"/>
    <w:rsid w:val="00164B11"/>
    <w:rsid w:val="0016770F"/>
    <w:rsid w:val="001679A2"/>
    <w:rsid w:val="001679C0"/>
    <w:rsid w:val="00170147"/>
    <w:rsid w:val="0017084F"/>
    <w:rsid w:val="00170F44"/>
    <w:rsid w:val="00171900"/>
    <w:rsid w:val="00171EF9"/>
    <w:rsid w:val="0017435C"/>
    <w:rsid w:val="00174F99"/>
    <w:rsid w:val="00174FF2"/>
    <w:rsid w:val="00175AEA"/>
    <w:rsid w:val="00176CE9"/>
    <w:rsid w:val="0017746F"/>
    <w:rsid w:val="00177AB5"/>
    <w:rsid w:val="001814CB"/>
    <w:rsid w:val="0018160F"/>
    <w:rsid w:val="001827F9"/>
    <w:rsid w:val="0018444E"/>
    <w:rsid w:val="00184A0F"/>
    <w:rsid w:val="00184D9A"/>
    <w:rsid w:val="00185614"/>
    <w:rsid w:val="00185A68"/>
    <w:rsid w:val="001867BF"/>
    <w:rsid w:val="001867C1"/>
    <w:rsid w:val="001869F6"/>
    <w:rsid w:val="00186D54"/>
    <w:rsid w:val="001900FA"/>
    <w:rsid w:val="00190255"/>
    <w:rsid w:val="00191215"/>
    <w:rsid w:val="001912DE"/>
    <w:rsid w:val="00191470"/>
    <w:rsid w:val="00191495"/>
    <w:rsid w:val="00191945"/>
    <w:rsid w:val="001923D6"/>
    <w:rsid w:val="00192AE5"/>
    <w:rsid w:val="00192D4C"/>
    <w:rsid w:val="00194BBD"/>
    <w:rsid w:val="00195AC1"/>
    <w:rsid w:val="00196C86"/>
    <w:rsid w:val="00197D1C"/>
    <w:rsid w:val="00197E0B"/>
    <w:rsid w:val="00197EE8"/>
    <w:rsid w:val="001A015E"/>
    <w:rsid w:val="001A04BA"/>
    <w:rsid w:val="001A0864"/>
    <w:rsid w:val="001A0952"/>
    <w:rsid w:val="001A175C"/>
    <w:rsid w:val="001A1D10"/>
    <w:rsid w:val="001A20BE"/>
    <w:rsid w:val="001A39C8"/>
    <w:rsid w:val="001A3CFB"/>
    <w:rsid w:val="001A4F5B"/>
    <w:rsid w:val="001A59C4"/>
    <w:rsid w:val="001A5B5D"/>
    <w:rsid w:val="001A5BD1"/>
    <w:rsid w:val="001A5CDD"/>
    <w:rsid w:val="001A6272"/>
    <w:rsid w:val="001A64AE"/>
    <w:rsid w:val="001A73F9"/>
    <w:rsid w:val="001B052C"/>
    <w:rsid w:val="001B0E0B"/>
    <w:rsid w:val="001B2D0B"/>
    <w:rsid w:val="001B2FA7"/>
    <w:rsid w:val="001B31B2"/>
    <w:rsid w:val="001B408A"/>
    <w:rsid w:val="001B56ED"/>
    <w:rsid w:val="001B5D04"/>
    <w:rsid w:val="001B71BF"/>
    <w:rsid w:val="001B746A"/>
    <w:rsid w:val="001B75FB"/>
    <w:rsid w:val="001B7B48"/>
    <w:rsid w:val="001C0770"/>
    <w:rsid w:val="001C0938"/>
    <w:rsid w:val="001C0E1F"/>
    <w:rsid w:val="001C1707"/>
    <w:rsid w:val="001C1EE0"/>
    <w:rsid w:val="001C1FDB"/>
    <w:rsid w:val="001C2E27"/>
    <w:rsid w:val="001C347A"/>
    <w:rsid w:val="001C39A8"/>
    <w:rsid w:val="001C3B23"/>
    <w:rsid w:val="001C418D"/>
    <w:rsid w:val="001C45AC"/>
    <w:rsid w:val="001C4A22"/>
    <w:rsid w:val="001C55C8"/>
    <w:rsid w:val="001C5BA8"/>
    <w:rsid w:val="001C7248"/>
    <w:rsid w:val="001C7DCB"/>
    <w:rsid w:val="001D0085"/>
    <w:rsid w:val="001D03AD"/>
    <w:rsid w:val="001D0855"/>
    <w:rsid w:val="001D1B04"/>
    <w:rsid w:val="001D21EC"/>
    <w:rsid w:val="001D279C"/>
    <w:rsid w:val="001D3876"/>
    <w:rsid w:val="001D554A"/>
    <w:rsid w:val="001D554E"/>
    <w:rsid w:val="001D5A2E"/>
    <w:rsid w:val="001D60B9"/>
    <w:rsid w:val="001D6A44"/>
    <w:rsid w:val="001D7042"/>
    <w:rsid w:val="001D78BB"/>
    <w:rsid w:val="001E01EA"/>
    <w:rsid w:val="001E0648"/>
    <w:rsid w:val="001E0787"/>
    <w:rsid w:val="001E0BB8"/>
    <w:rsid w:val="001E1083"/>
    <w:rsid w:val="001E139B"/>
    <w:rsid w:val="001E147B"/>
    <w:rsid w:val="001E15BE"/>
    <w:rsid w:val="001E1B62"/>
    <w:rsid w:val="001E2F81"/>
    <w:rsid w:val="001E302D"/>
    <w:rsid w:val="001E39A9"/>
    <w:rsid w:val="001E47F6"/>
    <w:rsid w:val="001E52CB"/>
    <w:rsid w:val="001E5E45"/>
    <w:rsid w:val="001E70E4"/>
    <w:rsid w:val="001E72FB"/>
    <w:rsid w:val="001E74EA"/>
    <w:rsid w:val="001E77AF"/>
    <w:rsid w:val="001E7FB5"/>
    <w:rsid w:val="001F00A9"/>
    <w:rsid w:val="001F163B"/>
    <w:rsid w:val="001F22EE"/>
    <w:rsid w:val="001F26E5"/>
    <w:rsid w:val="001F320D"/>
    <w:rsid w:val="001F39BA"/>
    <w:rsid w:val="001F45CD"/>
    <w:rsid w:val="001F4B2F"/>
    <w:rsid w:val="001F62BD"/>
    <w:rsid w:val="001F6C73"/>
    <w:rsid w:val="002004EC"/>
    <w:rsid w:val="00201C8C"/>
    <w:rsid w:val="00201DB6"/>
    <w:rsid w:val="00202F3E"/>
    <w:rsid w:val="002030D5"/>
    <w:rsid w:val="00203863"/>
    <w:rsid w:val="00203FDA"/>
    <w:rsid w:val="002040E3"/>
    <w:rsid w:val="00204ED0"/>
    <w:rsid w:val="00205082"/>
    <w:rsid w:val="002056A2"/>
    <w:rsid w:val="00205837"/>
    <w:rsid w:val="00205BC0"/>
    <w:rsid w:val="00205F02"/>
    <w:rsid w:val="00206062"/>
    <w:rsid w:val="0020641D"/>
    <w:rsid w:val="00206723"/>
    <w:rsid w:val="00206E6D"/>
    <w:rsid w:val="00207F7D"/>
    <w:rsid w:val="00210036"/>
    <w:rsid w:val="00210DDA"/>
    <w:rsid w:val="00210FAB"/>
    <w:rsid w:val="002111C7"/>
    <w:rsid w:val="00211A7F"/>
    <w:rsid w:val="00211AAD"/>
    <w:rsid w:val="00211BC7"/>
    <w:rsid w:val="0021254D"/>
    <w:rsid w:val="002128C2"/>
    <w:rsid w:val="00212F8F"/>
    <w:rsid w:val="00213355"/>
    <w:rsid w:val="0021394C"/>
    <w:rsid w:val="00216B47"/>
    <w:rsid w:val="00220167"/>
    <w:rsid w:val="002203AF"/>
    <w:rsid w:val="002211E4"/>
    <w:rsid w:val="002216F4"/>
    <w:rsid w:val="00221B3E"/>
    <w:rsid w:val="00223632"/>
    <w:rsid w:val="00224174"/>
    <w:rsid w:val="002267A5"/>
    <w:rsid w:val="00226DA6"/>
    <w:rsid w:val="002272C9"/>
    <w:rsid w:val="00227BE6"/>
    <w:rsid w:val="002304D3"/>
    <w:rsid w:val="00230FBF"/>
    <w:rsid w:val="002319B4"/>
    <w:rsid w:val="00231C21"/>
    <w:rsid w:val="00231F0F"/>
    <w:rsid w:val="00232246"/>
    <w:rsid w:val="002328BA"/>
    <w:rsid w:val="00232E46"/>
    <w:rsid w:val="00234AF0"/>
    <w:rsid w:val="00234BE1"/>
    <w:rsid w:val="00234CEB"/>
    <w:rsid w:val="0023659C"/>
    <w:rsid w:val="00236F97"/>
    <w:rsid w:val="002371E9"/>
    <w:rsid w:val="002404A0"/>
    <w:rsid w:val="0024176E"/>
    <w:rsid w:val="00241D97"/>
    <w:rsid w:val="002423DE"/>
    <w:rsid w:val="00242535"/>
    <w:rsid w:val="00242541"/>
    <w:rsid w:val="00242EAC"/>
    <w:rsid w:val="0024300B"/>
    <w:rsid w:val="00243E5D"/>
    <w:rsid w:val="00244251"/>
    <w:rsid w:val="00245035"/>
    <w:rsid w:val="00245165"/>
    <w:rsid w:val="00245860"/>
    <w:rsid w:val="00245EFE"/>
    <w:rsid w:val="00246112"/>
    <w:rsid w:val="0024643B"/>
    <w:rsid w:val="00246F14"/>
    <w:rsid w:val="0024793A"/>
    <w:rsid w:val="00247F7A"/>
    <w:rsid w:val="002505CF"/>
    <w:rsid w:val="00250B44"/>
    <w:rsid w:val="002514AD"/>
    <w:rsid w:val="00251631"/>
    <w:rsid w:val="00252DE3"/>
    <w:rsid w:val="0025368D"/>
    <w:rsid w:val="00253D7D"/>
    <w:rsid w:val="0025469C"/>
    <w:rsid w:val="00254877"/>
    <w:rsid w:val="00254EB0"/>
    <w:rsid w:val="002556FD"/>
    <w:rsid w:val="00256525"/>
    <w:rsid w:val="00257172"/>
    <w:rsid w:val="00257365"/>
    <w:rsid w:val="00260BF5"/>
    <w:rsid w:val="00260E4A"/>
    <w:rsid w:val="00261728"/>
    <w:rsid w:val="00261949"/>
    <w:rsid w:val="00261E90"/>
    <w:rsid w:val="00261EBF"/>
    <w:rsid w:val="002623CC"/>
    <w:rsid w:val="002632BD"/>
    <w:rsid w:val="00263436"/>
    <w:rsid w:val="002635C2"/>
    <w:rsid w:val="0026362C"/>
    <w:rsid w:val="002642FB"/>
    <w:rsid w:val="00264567"/>
    <w:rsid w:val="00264694"/>
    <w:rsid w:val="00265CCF"/>
    <w:rsid w:val="002673BF"/>
    <w:rsid w:val="00270523"/>
    <w:rsid w:val="00270EDD"/>
    <w:rsid w:val="0027139B"/>
    <w:rsid w:val="00271889"/>
    <w:rsid w:val="00271A74"/>
    <w:rsid w:val="00272AC6"/>
    <w:rsid w:val="00272DB2"/>
    <w:rsid w:val="0027369A"/>
    <w:rsid w:val="00274303"/>
    <w:rsid w:val="002746A7"/>
    <w:rsid w:val="00276112"/>
    <w:rsid w:val="00276CD4"/>
    <w:rsid w:val="002770CE"/>
    <w:rsid w:val="00277513"/>
    <w:rsid w:val="002775FE"/>
    <w:rsid w:val="00277A74"/>
    <w:rsid w:val="00277C1A"/>
    <w:rsid w:val="002810F3"/>
    <w:rsid w:val="002811E0"/>
    <w:rsid w:val="00281DFC"/>
    <w:rsid w:val="00281F13"/>
    <w:rsid w:val="00282038"/>
    <w:rsid w:val="00282C80"/>
    <w:rsid w:val="00283907"/>
    <w:rsid w:val="00284B6A"/>
    <w:rsid w:val="002850E0"/>
    <w:rsid w:val="00285103"/>
    <w:rsid w:val="002853F2"/>
    <w:rsid w:val="00285695"/>
    <w:rsid w:val="00285918"/>
    <w:rsid w:val="00285AB7"/>
    <w:rsid w:val="00285C76"/>
    <w:rsid w:val="00285CD4"/>
    <w:rsid w:val="00285E5B"/>
    <w:rsid w:val="002862D9"/>
    <w:rsid w:val="002874E3"/>
    <w:rsid w:val="00287837"/>
    <w:rsid w:val="00287AFC"/>
    <w:rsid w:val="002907D8"/>
    <w:rsid w:val="00291908"/>
    <w:rsid w:val="002934B3"/>
    <w:rsid w:val="002936EA"/>
    <w:rsid w:val="00293FE2"/>
    <w:rsid w:val="00294B53"/>
    <w:rsid w:val="00295371"/>
    <w:rsid w:val="00295CD8"/>
    <w:rsid w:val="00296089"/>
    <w:rsid w:val="002A02ED"/>
    <w:rsid w:val="002A05BA"/>
    <w:rsid w:val="002A0692"/>
    <w:rsid w:val="002A2227"/>
    <w:rsid w:val="002A24A0"/>
    <w:rsid w:val="002A2F1C"/>
    <w:rsid w:val="002A33CD"/>
    <w:rsid w:val="002A35D5"/>
    <w:rsid w:val="002A73DC"/>
    <w:rsid w:val="002A757E"/>
    <w:rsid w:val="002B01F9"/>
    <w:rsid w:val="002B0321"/>
    <w:rsid w:val="002B083B"/>
    <w:rsid w:val="002B0860"/>
    <w:rsid w:val="002B09DC"/>
    <w:rsid w:val="002B20D3"/>
    <w:rsid w:val="002B278A"/>
    <w:rsid w:val="002B3FC4"/>
    <w:rsid w:val="002B563A"/>
    <w:rsid w:val="002B5747"/>
    <w:rsid w:val="002B5816"/>
    <w:rsid w:val="002B6E9B"/>
    <w:rsid w:val="002B7EB3"/>
    <w:rsid w:val="002C01B8"/>
    <w:rsid w:val="002C0408"/>
    <w:rsid w:val="002C0A1B"/>
    <w:rsid w:val="002C1234"/>
    <w:rsid w:val="002C1317"/>
    <w:rsid w:val="002C1CA2"/>
    <w:rsid w:val="002C230F"/>
    <w:rsid w:val="002C3D55"/>
    <w:rsid w:val="002C4AA9"/>
    <w:rsid w:val="002C523E"/>
    <w:rsid w:val="002C54E8"/>
    <w:rsid w:val="002C5C71"/>
    <w:rsid w:val="002C61F1"/>
    <w:rsid w:val="002C64DA"/>
    <w:rsid w:val="002C6DD6"/>
    <w:rsid w:val="002C6F24"/>
    <w:rsid w:val="002C6FC4"/>
    <w:rsid w:val="002C76E2"/>
    <w:rsid w:val="002C79CC"/>
    <w:rsid w:val="002C7B84"/>
    <w:rsid w:val="002C7CF4"/>
    <w:rsid w:val="002D007B"/>
    <w:rsid w:val="002D1262"/>
    <w:rsid w:val="002D134D"/>
    <w:rsid w:val="002D15FB"/>
    <w:rsid w:val="002D19DD"/>
    <w:rsid w:val="002D1DFF"/>
    <w:rsid w:val="002D2052"/>
    <w:rsid w:val="002D2954"/>
    <w:rsid w:val="002D5258"/>
    <w:rsid w:val="002D5D91"/>
    <w:rsid w:val="002D6BA5"/>
    <w:rsid w:val="002E006F"/>
    <w:rsid w:val="002E0174"/>
    <w:rsid w:val="002E19CD"/>
    <w:rsid w:val="002E2462"/>
    <w:rsid w:val="002E2F28"/>
    <w:rsid w:val="002E3544"/>
    <w:rsid w:val="002E42E0"/>
    <w:rsid w:val="002E467C"/>
    <w:rsid w:val="002E5944"/>
    <w:rsid w:val="002E6112"/>
    <w:rsid w:val="002E626C"/>
    <w:rsid w:val="002E62D0"/>
    <w:rsid w:val="002E6A5D"/>
    <w:rsid w:val="002E73C0"/>
    <w:rsid w:val="002E74D3"/>
    <w:rsid w:val="002E78C8"/>
    <w:rsid w:val="002F0876"/>
    <w:rsid w:val="002F0DF8"/>
    <w:rsid w:val="002F0F6D"/>
    <w:rsid w:val="002F148A"/>
    <w:rsid w:val="002F1C36"/>
    <w:rsid w:val="002F21F1"/>
    <w:rsid w:val="002F242B"/>
    <w:rsid w:val="002F33EC"/>
    <w:rsid w:val="002F531B"/>
    <w:rsid w:val="002F593B"/>
    <w:rsid w:val="002F5A74"/>
    <w:rsid w:val="002F5DFE"/>
    <w:rsid w:val="002F65BB"/>
    <w:rsid w:val="002F71AD"/>
    <w:rsid w:val="002F7343"/>
    <w:rsid w:val="002F740F"/>
    <w:rsid w:val="002F7B3F"/>
    <w:rsid w:val="003000EF"/>
    <w:rsid w:val="00300807"/>
    <w:rsid w:val="00300992"/>
    <w:rsid w:val="00301AE2"/>
    <w:rsid w:val="00303DB0"/>
    <w:rsid w:val="00305576"/>
    <w:rsid w:val="003059B6"/>
    <w:rsid w:val="00305DC6"/>
    <w:rsid w:val="00305F9E"/>
    <w:rsid w:val="0030737E"/>
    <w:rsid w:val="00307D6C"/>
    <w:rsid w:val="00310E44"/>
    <w:rsid w:val="00311F1D"/>
    <w:rsid w:val="00312604"/>
    <w:rsid w:val="00312AF3"/>
    <w:rsid w:val="00312DAC"/>
    <w:rsid w:val="00313016"/>
    <w:rsid w:val="0031384E"/>
    <w:rsid w:val="00314189"/>
    <w:rsid w:val="00315AB3"/>
    <w:rsid w:val="0031692D"/>
    <w:rsid w:val="003174C9"/>
    <w:rsid w:val="0031762B"/>
    <w:rsid w:val="003203D3"/>
    <w:rsid w:val="003208B8"/>
    <w:rsid w:val="00320EC0"/>
    <w:rsid w:val="00321AB9"/>
    <w:rsid w:val="00321C64"/>
    <w:rsid w:val="00321DA8"/>
    <w:rsid w:val="00322FA5"/>
    <w:rsid w:val="003230AD"/>
    <w:rsid w:val="00323390"/>
    <w:rsid w:val="003234A5"/>
    <w:rsid w:val="00323F5C"/>
    <w:rsid w:val="00324334"/>
    <w:rsid w:val="00324D09"/>
    <w:rsid w:val="00325956"/>
    <w:rsid w:val="003262CE"/>
    <w:rsid w:val="0032633C"/>
    <w:rsid w:val="0032755D"/>
    <w:rsid w:val="0033090F"/>
    <w:rsid w:val="003329EA"/>
    <w:rsid w:val="00332F9C"/>
    <w:rsid w:val="003339E7"/>
    <w:rsid w:val="00333A7D"/>
    <w:rsid w:val="003345EA"/>
    <w:rsid w:val="00334720"/>
    <w:rsid w:val="003347BF"/>
    <w:rsid w:val="00335AAA"/>
    <w:rsid w:val="00335BAE"/>
    <w:rsid w:val="0033687A"/>
    <w:rsid w:val="003372CD"/>
    <w:rsid w:val="00337845"/>
    <w:rsid w:val="003379B8"/>
    <w:rsid w:val="00337A0E"/>
    <w:rsid w:val="00337B18"/>
    <w:rsid w:val="003405AB"/>
    <w:rsid w:val="00340ED6"/>
    <w:rsid w:val="00341D4B"/>
    <w:rsid w:val="00343003"/>
    <w:rsid w:val="00345194"/>
    <w:rsid w:val="00346443"/>
    <w:rsid w:val="0034694C"/>
    <w:rsid w:val="00346DE3"/>
    <w:rsid w:val="003508E6"/>
    <w:rsid w:val="003513F6"/>
    <w:rsid w:val="003514D0"/>
    <w:rsid w:val="00351AF1"/>
    <w:rsid w:val="00352032"/>
    <w:rsid w:val="0035214F"/>
    <w:rsid w:val="00352380"/>
    <w:rsid w:val="003536C4"/>
    <w:rsid w:val="003538B5"/>
    <w:rsid w:val="00353A04"/>
    <w:rsid w:val="00356033"/>
    <w:rsid w:val="00356079"/>
    <w:rsid w:val="00356FCA"/>
    <w:rsid w:val="003575CD"/>
    <w:rsid w:val="00360113"/>
    <w:rsid w:val="0036029F"/>
    <w:rsid w:val="00361334"/>
    <w:rsid w:val="003615D2"/>
    <w:rsid w:val="00361EB0"/>
    <w:rsid w:val="00362062"/>
    <w:rsid w:val="003628E5"/>
    <w:rsid w:val="00362B96"/>
    <w:rsid w:val="00363B23"/>
    <w:rsid w:val="00363F4A"/>
    <w:rsid w:val="0036575C"/>
    <w:rsid w:val="003666B6"/>
    <w:rsid w:val="0036791D"/>
    <w:rsid w:val="00367984"/>
    <w:rsid w:val="003710DB"/>
    <w:rsid w:val="003725CA"/>
    <w:rsid w:val="00373E82"/>
    <w:rsid w:val="003747D3"/>
    <w:rsid w:val="00374869"/>
    <w:rsid w:val="00374AC4"/>
    <w:rsid w:val="00374C1E"/>
    <w:rsid w:val="003758A2"/>
    <w:rsid w:val="00376ED0"/>
    <w:rsid w:val="003770D2"/>
    <w:rsid w:val="0037746F"/>
    <w:rsid w:val="00377D51"/>
    <w:rsid w:val="003804BD"/>
    <w:rsid w:val="003820FE"/>
    <w:rsid w:val="003822C0"/>
    <w:rsid w:val="003825BF"/>
    <w:rsid w:val="00382662"/>
    <w:rsid w:val="0038267A"/>
    <w:rsid w:val="003835EF"/>
    <w:rsid w:val="00384EBD"/>
    <w:rsid w:val="003856F5"/>
    <w:rsid w:val="00385A1D"/>
    <w:rsid w:val="00386ACB"/>
    <w:rsid w:val="003876C3"/>
    <w:rsid w:val="00390169"/>
    <w:rsid w:val="003901D3"/>
    <w:rsid w:val="00390351"/>
    <w:rsid w:val="003903CD"/>
    <w:rsid w:val="003909EF"/>
    <w:rsid w:val="00390FCB"/>
    <w:rsid w:val="00391BA1"/>
    <w:rsid w:val="00391D35"/>
    <w:rsid w:val="003921CC"/>
    <w:rsid w:val="00392342"/>
    <w:rsid w:val="003926A5"/>
    <w:rsid w:val="00392B44"/>
    <w:rsid w:val="00392B52"/>
    <w:rsid w:val="00392BFC"/>
    <w:rsid w:val="00392DA6"/>
    <w:rsid w:val="00392FBA"/>
    <w:rsid w:val="0039361D"/>
    <w:rsid w:val="00393B05"/>
    <w:rsid w:val="00393BE2"/>
    <w:rsid w:val="00393FE9"/>
    <w:rsid w:val="003951B2"/>
    <w:rsid w:val="00396083"/>
    <w:rsid w:val="00396179"/>
    <w:rsid w:val="00397588"/>
    <w:rsid w:val="003A0E3A"/>
    <w:rsid w:val="003A14C8"/>
    <w:rsid w:val="003A201A"/>
    <w:rsid w:val="003A29D8"/>
    <w:rsid w:val="003A37C3"/>
    <w:rsid w:val="003A3C80"/>
    <w:rsid w:val="003A3E10"/>
    <w:rsid w:val="003A3F4C"/>
    <w:rsid w:val="003A5976"/>
    <w:rsid w:val="003A705E"/>
    <w:rsid w:val="003B0CF8"/>
    <w:rsid w:val="003B12C6"/>
    <w:rsid w:val="003B2420"/>
    <w:rsid w:val="003B2E43"/>
    <w:rsid w:val="003B3171"/>
    <w:rsid w:val="003B32BD"/>
    <w:rsid w:val="003B3E60"/>
    <w:rsid w:val="003B4998"/>
    <w:rsid w:val="003B4C97"/>
    <w:rsid w:val="003B6A89"/>
    <w:rsid w:val="003B75EB"/>
    <w:rsid w:val="003B79C5"/>
    <w:rsid w:val="003B7F0E"/>
    <w:rsid w:val="003C031A"/>
    <w:rsid w:val="003C05BB"/>
    <w:rsid w:val="003C0BF8"/>
    <w:rsid w:val="003C1270"/>
    <w:rsid w:val="003C20AE"/>
    <w:rsid w:val="003C2A4D"/>
    <w:rsid w:val="003C36AA"/>
    <w:rsid w:val="003C38B8"/>
    <w:rsid w:val="003C3B38"/>
    <w:rsid w:val="003C447B"/>
    <w:rsid w:val="003C510C"/>
    <w:rsid w:val="003C6285"/>
    <w:rsid w:val="003C63CF"/>
    <w:rsid w:val="003C6D5D"/>
    <w:rsid w:val="003C7D4A"/>
    <w:rsid w:val="003D0005"/>
    <w:rsid w:val="003D022D"/>
    <w:rsid w:val="003D04DD"/>
    <w:rsid w:val="003D0AA7"/>
    <w:rsid w:val="003D1BF6"/>
    <w:rsid w:val="003D2478"/>
    <w:rsid w:val="003D299F"/>
    <w:rsid w:val="003D2DF5"/>
    <w:rsid w:val="003D3625"/>
    <w:rsid w:val="003D42DD"/>
    <w:rsid w:val="003D5185"/>
    <w:rsid w:val="003D54EF"/>
    <w:rsid w:val="003D6318"/>
    <w:rsid w:val="003D65F7"/>
    <w:rsid w:val="003D7140"/>
    <w:rsid w:val="003E0826"/>
    <w:rsid w:val="003E288E"/>
    <w:rsid w:val="003E29BC"/>
    <w:rsid w:val="003E37C1"/>
    <w:rsid w:val="003E466D"/>
    <w:rsid w:val="003E58C6"/>
    <w:rsid w:val="003E672E"/>
    <w:rsid w:val="003E6767"/>
    <w:rsid w:val="003F01CD"/>
    <w:rsid w:val="003F0F2C"/>
    <w:rsid w:val="003F135E"/>
    <w:rsid w:val="003F138B"/>
    <w:rsid w:val="003F169B"/>
    <w:rsid w:val="003F21A9"/>
    <w:rsid w:val="003F2728"/>
    <w:rsid w:val="003F2EEC"/>
    <w:rsid w:val="003F3F2F"/>
    <w:rsid w:val="003F3F67"/>
    <w:rsid w:val="003F4687"/>
    <w:rsid w:val="003F5053"/>
    <w:rsid w:val="003F6FA0"/>
    <w:rsid w:val="003F7250"/>
    <w:rsid w:val="004000A3"/>
    <w:rsid w:val="004005AE"/>
    <w:rsid w:val="004007D5"/>
    <w:rsid w:val="00401536"/>
    <w:rsid w:val="0040196D"/>
    <w:rsid w:val="004024C3"/>
    <w:rsid w:val="00403B0C"/>
    <w:rsid w:val="00404046"/>
    <w:rsid w:val="004053FA"/>
    <w:rsid w:val="00405440"/>
    <w:rsid w:val="0040546F"/>
    <w:rsid w:val="004059E9"/>
    <w:rsid w:val="00405AC0"/>
    <w:rsid w:val="00405C3E"/>
    <w:rsid w:val="00405E5A"/>
    <w:rsid w:val="00406E0A"/>
    <w:rsid w:val="00406F7B"/>
    <w:rsid w:val="00406F8B"/>
    <w:rsid w:val="00407871"/>
    <w:rsid w:val="0041044B"/>
    <w:rsid w:val="00410595"/>
    <w:rsid w:val="004107B5"/>
    <w:rsid w:val="00411707"/>
    <w:rsid w:val="00411A96"/>
    <w:rsid w:val="00411B5B"/>
    <w:rsid w:val="00413319"/>
    <w:rsid w:val="00413E04"/>
    <w:rsid w:val="00413E8C"/>
    <w:rsid w:val="00414378"/>
    <w:rsid w:val="004144F8"/>
    <w:rsid w:val="00414A72"/>
    <w:rsid w:val="00414F61"/>
    <w:rsid w:val="0041562B"/>
    <w:rsid w:val="004164D2"/>
    <w:rsid w:val="00416615"/>
    <w:rsid w:val="00416788"/>
    <w:rsid w:val="004169C5"/>
    <w:rsid w:val="00416B38"/>
    <w:rsid w:val="00416EAF"/>
    <w:rsid w:val="00417AE4"/>
    <w:rsid w:val="00417BAB"/>
    <w:rsid w:val="004202DF"/>
    <w:rsid w:val="0042088A"/>
    <w:rsid w:val="00420917"/>
    <w:rsid w:val="00420AA2"/>
    <w:rsid w:val="00420D58"/>
    <w:rsid w:val="00420EDC"/>
    <w:rsid w:val="00421222"/>
    <w:rsid w:val="0042132A"/>
    <w:rsid w:val="004217A5"/>
    <w:rsid w:val="0042217E"/>
    <w:rsid w:val="00422721"/>
    <w:rsid w:val="00422882"/>
    <w:rsid w:val="00423775"/>
    <w:rsid w:val="00424B82"/>
    <w:rsid w:val="00425DAD"/>
    <w:rsid w:val="0042643A"/>
    <w:rsid w:val="004304EC"/>
    <w:rsid w:val="00430636"/>
    <w:rsid w:val="004306C0"/>
    <w:rsid w:val="0043133B"/>
    <w:rsid w:val="004328A6"/>
    <w:rsid w:val="00432BFE"/>
    <w:rsid w:val="00432FA5"/>
    <w:rsid w:val="00434708"/>
    <w:rsid w:val="00434D6D"/>
    <w:rsid w:val="00435513"/>
    <w:rsid w:val="0043598E"/>
    <w:rsid w:val="00436A94"/>
    <w:rsid w:val="00437C15"/>
    <w:rsid w:val="00441196"/>
    <w:rsid w:val="004417D6"/>
    <w:rsid w:val="00441D97"/>
    <w:rsid w:val="00442064"/>
    <w:rsid w:val="004421A6"/>
    <w:rsid w:val="00442855"/>
    <w:rsid w:val="00442B8F"/>
    <w:rsid w:val="0044335C"/>
    <w:rsid w:val="004437B7"/>
    <w:rsid w:val="004450F2"/>
    <w:rsid w:val="004453A1"/>
    <w:rsid w:val="004453B3"/>
    <w:rsid w:val="00445625"/>
    <w:rsid w:val="00445C31"/>
    <w:rsid w:val="004461A7"/>
    <w:rsid w:val="0044658A"/>
    <w:rsid w:val="00446E42"/>
    <w:rsid w:val="00446FA2"/>
    <w:rsid w:val="004470F2"/>
    <w:rsid w:val="004471B7"/>
    <w:rsid w:val="00447315"/>
    <w:rsid w:val="00447805"/>
    <w:rsid w:val="004504B9"/>
    <w:rsid w:val="00450FCF"/>
    <w:rsid w:val="00451501"/>
    <w:rsid w:val="0045179B"/>
    <w:rsid w:val="00451B8C"/>
    <w:rsid w:val="00451C66"/>
    <w:rsid w:val="00452DDF"/>
    <w:rsid w:val="00452F46"/>
    <w:rsid w:val="00453D4D"/>
    <w:rsid w:val="004542EF"/>
    <w:rsid w:val="00454797"/>
    <w:rsid w:val="004551DF"/>
    <w:rsid w:val="00455511"/>
    <w:rsid w:val="00455C31"/>
    <w:rsid w:val="00455D5B"/>
    <w:rsid w:val="00455EE0"/>
    <w:rsid w:val="0045639A"/>
    <w:rsid w:val="00457335"/>
    <w:rsid w:val="00457BF8"/>
    <w:rsid w:val="00460665"/>
    <w:rsid w:val="00460DF2"/>
    <w:rsid w:val="004612DE"/>
    <w:rsid w:val="00461E51"/>
    <w:rsid w:val="00462021"/>
    <w:rsid w:val="004626BC"/>
    <w:rsid w:val="0046272A"/>
    <w:rsid w:val="00462A67"/>
    <w:rsid w:val="004637E7"/>
    <w:rsid w:val="00463E1D"/>
    <w:rsid w:val="00464F01"/>
    <w:rsid w:val="0046530C"/>
    <w:rsid w:val="00465987"/>
    <w:rsid w:val="00466221"/>
    <w:rsid w:val="0046624A"/>
    <w:rsid w:val="004663ED"/>
    <w:rsid w:val="00466563"/>
    <w:rsid w:val="00467EAC"/>
    <w:rsid w:val="00470635"/>
    <w:rsid w:val="004729EA"/>
    <w:rsid w:val="004733A8"/>
    <w:rsid w:val="004736C2"/>
    <w:rsid w:val="00473BD2"/>
    <w:rsid w:val="004747E2"/>
    <w:rsid w:val="0047487F"/>
    <w:rsid w:val="00474B21"/>
    <w:rsid w:val="00475C9B"/>
    <w:rsid w:val="0047630C"/>
    <w:rsid w:val="004764D0"/>
    <w:rsid w:val="00477657"/>
    <w:rsid w:val="00477966"/>
    <w:rsid w:val="00480BA0"/>
    <w:rsid w:val="004812E0"/>
    <w:rsid w:val="00482986"/>
    <w:rsid w:val="00482EA9"/>
    <w:rsid w:val="00482F87"/>
    <w:rsid w:val="0048362A"/>
    <w:rsid w:val="00483B40"/>
    <w:rsid w:val="00483E3B"/>
    <w:rsid w:val="004843DD"/>
    <w:rsid w:val="00484498"/>
    <w:rsid w:val="004848B7"/>
    <w:rsid w:val="004860A1"/>
    <w:rsid w:val="0048612B"/>
    <w:rsid w:val="00486B9C"/>
    <w:rsid w:val="00486DD0"/>
    <w:rsid w:val="00487856"/>
    <w:rsid w:val="00487972"/>
    <w:rsid w:val="00487EEE"/>
    <w:rsid w:val="00490301"/>
    <w:rsid w:val="004909B9"/>
    <w:rsid w:val="00491939"/>
    <w:rsid w:val="00491AEF"/>
    <w:rsid w:val="00492456"/>
    <w:rsid w:val="00492924"/>
    <w:rsid w:val="004930D3"/>
    <w:rsid w:val="004931E7"/>
    <w:rsid w:val="00493D61"/>
    <w:rsid w:val="004946BD"/>
    <w:rsid w:val="00494CE5"/>
    <w:rsid w:val="00495176"/>
    <w:rsid w:val="004952B8"/>
    <w:rsid w:val="00495BC1"/>
    <w:rsid w:val="0049614C"/>
    <w:rsid w:val="00496277"/>
    <w:rsid w:val="004967D6"/>
    <w:rsid w:val="00496DD9"/>
    <w:rsid w:val="00497CD0"/>
    <w:rsid w:val="004A0614"/>
    <w:rsid w:val="004A0A9E"/>
    <w:rsid w:val="004A1F4E"/>
    <w:rsid w:val="004A2924"/>
    <w:rsid w:val="004A3251"/>
    <w:rsid w:val="004A3A91"/>
    <w:rsid w:val="004A3B09"/>
    <w:rsid w:val="004A5058"/>
    <w:rsid w:val="004A5DBE"/>
    <w:rsid w:val="004A5F97"/>
    <w:rsid w:val="004B0314"/>
    <w:rsid w:val="004B1D8E"/>
    <w:rsid w:val="004B2687"/>
    <w:rsid w:val="004B2B53"/>
    <w:rsid w:val="004B3341"/>
    <w:rsid w:val="004B33F8"/>
    <w:rsid w:val="004B3E25"/>
    <w:rsid w:val="004B4658"/>
    <w:rsid w:val="004B4A5E"/>
    <w:rsid w:val="004B577A"/>
    <w:rsid w:val="004B5AAB"/>
    <w:rsid w:val="004B5CDE"/>
    <w:rsid w:val="004B6A69"/>
    <w:rsid w:val="004B6C2C"/>
    <w:rsid w:val="004B75B8"/>
    <w:rsid w:val="004B7E7E"/>
    <w:rsid w:val="004C0FCC"/>
    <w:rsid w:val="004C11B1"/>
    <w:rsid w:val="004C1E85"/>
    <w:rsid w:val="004C236B"/>
    <w:rsid w:val="004C3152"/>
    <w:rsid w:val="004C3F24"/>
    <w:rsid w:val="004C54C5"/>
    <w:rsid w:val="004C6785"/>
    <w:rsid w:val="004C696C"/>
    <w:rsid w:val="004C6AC9"/>
    <w:rsid w:val="004C71C3"/>
    <w:rsid w:val="004C7A33"/>
    <w:rsid w:val="004D0C97"/>
    <w:rsid w:val="004D0D69"/>
    <w:rsid w:val="004D1E6D"/>
    <w:rsid w:val="004D2584"/>
    <w:rsid w:val="004D27A2"/>
    <w:rsid w:val="004D2BA1"/>
    <w:rsid w:val="004D2E2D"/>
    <w:rsid w:val="004D317B"/>
    <w:rsid w:val="004D338C"/>
    <w:rsid w:val="004D38E8"/>
    <w:rsid w:val="004D3AE0"/>
    <w:rsid w:val="004D422A"/>
    <w:rsid w:val="004D491E"/>
    <w:rsid w:val="004D4995"/>
    <w:rsid w:val="004D6710"/>
    <w:rsid w:val="004D6775"/>
    <w:rsid w:val="004D686E"/>
    <w:rsid w:val="004D6A86"/>
    <w:rsid w:val="004D73F3"/>
    <w:rsid w:val="004D7906"/>
    <w:rsid w:val="004E0A20"/>
    <w:rsid w:val="004E0B4B"/>
    <w:rsid w:val="004E0E7A"/>
    <w:rsid w:val="004E102E"/>
    <w:rsid w:val="004E129F"/>
    <w:rsid w:val="004E1DF6"/>
    <w:rsid w:val="004E23BA"/>
    <w:rsid w:val="004E2826"/>
    <w:rsid w:val="004E3801"/>
    <w:rsid w:val="004E3C95"/>
    <w:rsid w:val="004E4ABD"/>
    <w:rsid w:val="004E52D9"/>
    <w:rsid w:val="004E6073"/>
    <w:rsid w:val="004E6141"/>
    <w:rsid w:val="004E614F"/>
    <w:rsid w:val="004E7D6B"/>
    <w:rsid w:val="004F01D3"/>
    <w:rsid w:val="004F0785"/>
    <w:rsid w:val="004F0ACC"/>
    <w:rsid w:val="004F0BD0"/>
    <w:rsid w:val="004F211E"/>
    <w:rsid w:val="004F2218"/>
    <w:rsid w:val="004F2835"/>
    <w:rsid w:val="004F2B4B"/>
    <w:rsid w:val="004F328F"/>
    <w:rsid w:val="004F39C2"/>
    <w:rsid w:val="004F3D85"/>
    <w:rsid w:val="004F400E"/>
    <w:rsid w:val="004F415F"/>
    <w:rsid w:val="004F4663"/>
    <w:rsid w:val="004F5181"/>
    <w:rsid w:val="004F525C"/>
    <w:rsid w:val="004F5B75"/>
    <w:rsid w:val="004F5BF5"/>
    <w:rsid w:val="00500F51"/>
    <w:rsid w:val="00501093"/>
    <w:rsid w:val="0050181C"/>
    <w:rsid w:val="00501C0A"/>
    <w:rsid w:val="00502942"/>
    <w:rsid w:val="00503208"/>
    <w:rsid w:val="00503BA2"/>
    <w:rsid w:val="005049E9"/>
    <w:rsid w:val="0050547D"/>
    <w:rsid w:val="0050551F"/>
    <w:rsid w:val="00505BAC"/>
    <w:rsid w:val="00506968"/>
    <w:rsid w:val="00506B9E"/>
    <w:rsid w:val="005079F0"/>
    <w:rsid w:val="00507A38"/>
    <w:rsid w:val="00507F20"/>
    <w:rsid w:val="0051015D"/>
    <w:rsid w:val="00510E01"/>
    <w:rsid w:val="005119D1"/>
    <w:rsid w:val="00511BD5"/>
    <w:rsid w:val="00511FF6"/>
    <w:rsid w:val="00512620"/>
    <w:rsid w:val="00513DBF"/>
    <w:rsid w:val="005161B3"/>
    <w:rsid w:val="005162E1"/>
    <w:rsid w:val="00516CE0"/>
    <w:rsid w:val="00516DEF"/>
    <w:rsid w:val="00517342"/>
    <w:rsid w:val="005175DA"/>
    <w:rsid w:val="0051784F"/>
    <w:rsid w:val="0052031B"/>
    <w:rsid w:val="005210F1"/>
    <w:rsid w:val="00521192"/>
    <w:rsid w:val="00522544"/>
    <w:rsid w:val="005225D3"/>
    <w:rsid w:val="00522725"/>
    <w:rsid w:val="00522B32"/>
    <w:rsid w:val="005240D1"/>
    <w:rsid w:val="00524122"/>
    <w:rsid w:val="00525793"/>
    <w:rsid w:val="005263D8"/>
    <w:rsid w:val="00527815"/>
    <w:rsid w:val="00530C40"/>
    <w:rsid w:val="00531156"/>
    <w:rsid w:val="0053184D"/>
    <w:rsid w:val="00531AF2"/>
    <w:rsid w:val="00532C7A"/>
    <w:rsid w:val="00534229"/>
    <w:rsid w:val="0053482A"/>
    <w:rsid w:val="00536457"/>
    <w:rsid w:val="00536961"/>
    <w:rsid w:val="00536A19"/>
    <w:rsid w:val="00536F41"/>
    <w:rsid w:val="0053704F"/>
    <w:rsid w:val="005375E4"/>
    <w:rsid w:val="005403E8"/>
    <w:rsid w:val="00540B5D"/>
    <w:rsid w:val="00540EC7"/>
    <w:rsid w:val="00541474"/>
    <w:rsid w:val="0054215C"/>
    <w:rsid w:val="005422A0"/>
    <w:rsid w:val="00543AE6"/>
    <w:rsid w:val="005441E6"/>
    <w:rsid w:val="00544279"/>
    <w:rsid w:val="005443E4"/>
    <w:rsid w:val="00544EE0"/>
    <w:rsid w:val="005459C1"/>
    <w:rsid w:val="005460AB"/>
    <w:rsid w:val="00546FC2"/>
    <w:rsid w:val="00547261"/>
    <w:rsid w:val="00547362"/>
    <w:rsid w:val="005477FF"/>
    <w:rsid w:val="00550063"/>
    <w:rsid w:val="005501EA"/>
    <w:rsid w:val="005501FC"/>
    <w:rsid w:val="00550B9C"/>
    <w:rsid w:val="00554CE5"/>
    <w:rsid w:val="00554E62"/>
    <w:rsid w:val="00555867"/>
    <w:rsid w:val="005558A6"/>
    <w:rsid w:val="005559AA"/>
    <w:rsid w:val="00555F3B"/>
    <w:rsid w:val="005560E2"/>
    <w:rsid w:val="00556D92"/>
    <w:rsid w:val="0055729C"/>
    <w:rsid w:val="00557E2F"/>
    <w:rsid w:val="005606B0"/>
    <w:rsid w:val="00560907"/>
    <w:rsid w:val="00560A44"/>
    <w:rsid w:val="00561323"/>
    <w:rsid w:val="0056202D"/>
    <w:rsid w:val="00562179"/>
    <w:rsid w:val="00565842"/>
    <w:rsid w:val="00565DE2"/>
    <w:rsid w:val="00566040"/>
    <w:rsid w:val="00566B93"/>
    <w:rsid w:val="00567007"/>
    <w:rsid w:val="00567E48"/>
    <w:rsid w:val="00570501"/>
    <w:rsid w:val="00571349"/>
    <w:rsid w:val="00573DD9"/>
    <w:rsid w:val="005741F5"/>
    <w:rsid w:val="00574757"/>
    <w:rsid w:val="00576C84"/>
    <w:rsid w:val="00576FC7"/>
    <w:rsid w:val="00576FFA"/>
    <w:rsid w:val="0058020C"/>
    <w:rsid w:val="00580633"/>
    <w:rsid w:val="00583C54"/>
    <w:rsid w:val="00583F0A"/>
    <w:rsid w:val="00584557"/>
    <w:rsid w:val="00584CB1"/>
    <w:rsid w:val="00585BAC"/>
    <w:rsid w:val="00585BF2"/>
    <w:rsid w:val="00586D03"/>
    <w:rsid w:val="0058762E"/>
    <w:rsid w:val="00587C17"/>
    <w:rsid w:val="00587D35"/>
    <w:rsid w:val="00590302"/>
    <w:rsid w:val="00591807"/>
    <w:rsid w:val="00591890"/>
    <w:rsid w:val="005923A4"/>
    <w:rsid w:val="00592B84"/>
    <w:rsid w:val="00592D74"/>
    <w:rsid w:val="005930A7"/>
    <w:rsid w:val="005937C0"/>
    <w:rsid w:val="005941AB"/>
    <w:rsid w:val="005942A3"/>
    <w:rsid w:val="0059451C"/>
    <w:rsid w:val="00594649"/>
    <w:rsid w:val="0059553F"/>
    <w:rsid w:val="0059637A"/>
    <w:rsid w:val="00596D7A"/>
    <w:rsid w:val="005974ED"/>
    <w:rsid w:val="00597691"/>
    <w:rsid w:val="00597F7A"/>
    <w:rsid w:val="005A1374"/>
    <w:rsid w:val="005A1A1E"/>
    <w:rsid w:val="005A37D6"/>
    <w:rsid w:val="005A3921"/>
    <w:rsid w:val="005A473C"/>
    <w:rsid w:val="005A4ED3"/>
    <w:rsid w:val="005A5017"/>
    <w:rsid w:val="005A5238"/>
    <w:rsid w:val="005A52E0"/>
    <w:rsid w:val="005A5F3D"/>
    <w:rsid w:val="005A6EAC"/>
    <w:rsid w:val="005A73C1"/>
    <w:rsid w:val="005A758C"/>
    <w:rsid w:val="005A7AB6"/>
    <w:rsid w:val="005B057D"/>
    <w:rsid w:val="005B0BE1"/>
    <w:rsid w:val="005B0F74"/>
    <w:rsid w:val="005B1413"/>
    <w:rsid w:val="005B15EE"/>
    <w:rsid w:val="005B19EF"/>
    <w:rsid w:val="005B1B31"/>
    <w:rsid w:val="005B1D9E"/>
    <w:rsid w:val="005B366E"/>
    <w:rsid w:val="005B3ABB"/>
    <w:rsid w:val="005B3F24"/>
    <w:rsid w:val="005B4918"/>
    <w:rsid w:val="005B60F5"/>
    <w:rsid w:val="005B64A1"/>
    <w:rsid w:val="005B68BB"/>
    <w:rsid w:val="005B71D5"/>
    <w:rsid w:val="005C0526"/>
    <w:rsid w:val="005C2497"/>
    <w:rsid w:val="005C25B6"/>
    <w:rsid w:val="005C2787"/>
    <w:rsid w:val="005C3A7E"/>
    <w:rsid w:val="005C4244"/>
    <w:rsid w:val="005C473E"/>
    <w:rsid w:val="005C50A4"/>
    <w:rsid w:val="005C5C3E"/>
    <w:rsid w:val="005C6AF2"/>
    <w:rsid w:val="005C723B"/>
    <w:rsid w:val="005C7872"/>
    <w:rsid w:val="005C7F49"/>
    <w:rsid w:val="005D0321"/>
    <w:rsid w:val="005D12ED"/>
    <w:rsid w:val="005D179A"/>
    <w:rsid w:val="005D1807"/>
    <w:rsid w:val="005D1A21"/>
    <w:rsid w:val="005D1A42"/>
    <w:rsid w:val="005D265A"/>
    <w:rsid w:val="005D2DA9"/>
    <w:rsid w:val="005D3063"/>
    <w:rsid w:val="005D4545"/>
    <w:rsid w:val="005D4AB1"/>
    <w:rsid w:val="005D52D5"/>
    <w:rsid w:val="005D59C9"/>
    <w:rsid w:val="005D60E6"/>
    <w:rsid w:val="005D67EE"/>
    <w:rsid w:val="005D6D99"/>
    <w:rsid w:val="005D6FB5"/>
    <w:rsid w:val="005D7EF5"/>
    <w:rsid w:val="005E02BE"/>
    <w:rsid w:val="005E0F3A"/>
    <w:rsid w:val="005E2509"/>
    <w:rsid w:val="005E29A4"/>
    <w:rsid w:val="005E379C"/>
    <w:rsid w:val="005E3831"/>
    <w:rsid w:val="005E59B3"/>
    <w:rsid w:val="005E7356"/>
    <w:rsid w:val="005E73AB"/>
    <w:rsid w:val="005E7EBF"/>
    <w:rsid w:val="005F0393"/>
    <w:rsid w:val="005F0AB9"/>
    <w:rsid w:val="005F120B"/>
    <w:rsid w:val="005F1DFE"/>
    <w:rsid w:val="005F38A2"/>
    <w:rsid w:val="005F3B30"/>
    <w:rsid w:val="005F3BEE"/>
    <w:rsid w:val="005F3D80"/>
    <w:rsid w:val="005F464D"/>
    <w:rsid w:val="005F4FD9"/>
    <w:rsid w:val="005F61CD"/>
    <w:rsid w:val="005F70EB"/>
    <w:rsid w:val="005F7A48"/>
    <w:rsid w:val="005F7C87"/>
    <w:rsid w:val="005F7CDC"/>
    <w:rsid w:val="006002C4"/>
    <w:rsid w:val="006009BE"/>
    <w:rsid w:val="00600C50"/>
    <w:rsid w:val="00600E8C"/>
    <w:rsid w:val="006013FB"/>
    <w:rsid w:val="006018CC"/>
    <w:rsid w:val="00602348"/>
    <w:rsid w:val="00602CA8"/>
    <w:rsid w:val="00603C52"/>
    <w:rsid w:val="00603F23"/>
    <w:rsid w:val="006040CE"/>
    <w:rsid w:val="0060462A"/>
    <w:rsid w:val="0060558B"/>
    <w:rsid w:val="00605AF6"/>
    <w:rsid w:val="0060619F"/>
    <w:rsid w:val="00606E52"/>
    <w:rsid w:val="006075B7"/>
    <w:rsid w:val="00610390"/>
    <w:rsid w:val="00611544"/>
    <w:rsid w:val="00612C04"/>
    <w:rsid w:val="006143A5"/>
    <w:rsid w:val="00614D78"/>
    <w:rsid w:val="0061585F"/>
    <w:rsid w:val="0061634C"/>
    <w:rsid w:val="00616468"/>
    <w:rsid w:val="00616820"/>
    <w:rsid w:val="006171F7"/>
    <w:rsid w:val="006172C0"/>
    <w:rsid w:val="006175AF"/>
    <w:rsid w:val="00617EB4"/>
    <w:rsid w:val="00621437"/>
    <w:rsid w:val="0062209F"/>
    <w:rsid w:val="00623AA2"/>
    <w:rsid w:val="00624227"/>
    <w:rsid w:val="00624655"/>
    <w:rsid w:val="0062467E"/>
    <w:rsid w:val="00624E47"/>
    <w:rsid w:val="00624EA9"/>
    <w:rsid w:val="0062592D"/>
    <w:rsid w:val="006261D6"/>
    <w:rsid w:val="00626295"/>
    <w:rsid w:val="00626ECC"/>
    <w:rsid w:val="006276CF"/>
    <w:rsid w:val="00627E2D"/>
    <w:rsid w:val="00627E88"/>
    <w:rsid w:val="00627EA1"/>
    <w:rsid w:val="00630527"/>
    <w:rsid w:val="00631B07"/>
    <w:rsid w:val="006327CC"/>
    <w:rsid w:val="00633802"/>
    <w:rsid w:val="00634C76"/>
    <w:rsid w:val="00634D38"/>
    <w:rsid w:val="00634DDA"/>
    <w:rsid w:val="00634EF3"/>
    <w:rsid w:val="00635CD5"/>
    <w:rsid w:val="00636939"/>
    <w:rsid w:val="00636BE3"/>
    <w:rsid w:val="00636C20"/>
    <w:rsid w:val="0063700E"/>
    <w:rsid w:val="006370F5"/>
    <w:rsid w:val="00637396"/>
    <w:rsid w:val="00640142"/>
    <w:rsid w:val="0064059D"/>
    <w:rsid w:val="00640704"/>
    <w:rsid w:val="00640B48"/>
    <w:rsid w:val="00640F25"/>
    <w:rsid w:val="00641603"/>
    <w:rsid w:val="00641EBE"/>
    <w:rsid w:val="006421F8"/>
    <w:rsid w:val="006428FE"/>
    <w:rsid w:val="00642E10"/>
    <w:rsid w:val="00643EBE"/>
    <w:rsid w:val="00644D36"/>
    <w:rsid w:val="00644EEF"/>
    <w:rsid w:val="00645657"/>
    <w:rsid w:val="006456B4"/>
    <w:rsid w:val="00646638"/>
    <w:rsid w:val="006472A5"/>
    <w:rsid w:val="00647AFB"/>
    <w:rsid w:val="0065065F"/>
    <w:rsid w:val="00650D0D"/>
    <w:rsid w:val="0065161C"/>
    <w:rsid w:val="0065246B"/>
    <w:rsid w:val="006527F1"/>
    <w:rsid w:val="00652C6B"/>
    <w:rsid w:val="0065324A"/>
    <w:rsid w:val="0065324B"/>
    <w:rsid w:val="00653BF3"/>
    <w:rsid w:val="00653BFE"/>
    <w:rsid w:val="006541BF"/>
    <w:rsid w:val="00654447"/>
    <w:rsid w:val="0065466B"/>
    <w:rsid w:val="006569F4"/>
    <w:rsid w:val="00657272"/>
    <w:rsid w:val="00660DD8"/>
    <w:rsid w:val="00660E41"/>
    <w:rsid w:val="00660F2A"/>
    <w:rsid w:val="006619FB"/>
    <w:rsid w:val="006622CE"/>
    <w:rsid w:val="00662300"/>
    <w:rsid w:val="00663548"/>
    <w:rsid w:val="0066390C"/>
    <w:rsid w:val="00663BCA"/>
    <w:rsid w:val="00663F80"/>
    <w:rsid w:val="00664B47"/>
    <w:rsid w:val="0066541E"/>
    <w:rsid w:val="00665D14"/>
    <w:rsid w:val="00665ED7"/>
    <w:rsid w:val="006661CE"/>
    <w:rsid w:val="006663F9"/>
    <w:rsid w:val="00667AF1"/>
    <w:rsid w:val="00670DD7"/>
    <w:rsid w:val="006713D8"/>
    <w:rsid w:val="00671606"/>
    <w:rsid w:val="00671739"/>
    <w:rsid w:val="00673069"/>
    <w:rsid w:val="00673218"/>
    <w:rsid w:val="006748E7"/>
    <w:rsid w:val="0067502E"/>
    <w:rsid w:val="00676F96"/>
    <w:rsid w:val="00681CED"/>
    <w:rsid w:val="006824F0"/>
    <w:rsid w:val="0068258E"/>
    <w:rsid w:val="00682B78"/>
    <w:rsid w:val="00683067"/>
    <w:rsid w:val="006837C9"/>
    <w:rsid w:val="00683D2B"/>
    <w:rsid w:val="00684036"/>
    <w:rsid w:val="00684448"/>
    <w:rsid w:val="00685420"/>
    <w:rsid w:val="00685842"/>
    <w:rsid w:val="00687648"/>
    <w:rsid w:val="00690FCD"/>
    <w:rsid w:val="00691831"/>
    <w:rsid w:val="00692124"/>
    <w:rsid w:val="0069338A"/>
    <w:rsid w:val="0069379B"/>
    <w:rsid w:val="006938A7"/>
    <w:rsid w:val="00694564"/>
    <w:rsid w:val="00694578"/>
    <w:rsid w:val="00694D00"/>
    <w:rsid w:val="00694E32"/>
    <w:rsid w:val="0069503A"/>
    <w:rsid w:val="00695C5F"/>
    <w:rsid w:val="00695F03"/>
    <w:rsid w:val="00696F2A"/>
    <w:rsid w:val="006972A3"/>
    <w:rsid w:val="006A02EA"/>
    <w:rsid w:val="006A05B4"/>
    <w:rsid w:val="006A0B6B"/>
    <w:rsid w:val="006A0EBA"/>
    <w:rsid w:val="006A1CF6"/>
    <w:rsid w:val="006A20F5"/>
    <w:rsid w:val="006A2391"/>
    <w:rsid w:val="006A2404"/>
    <w:rsid w:val="006A2BBB"/>
    <w:rsid w:val="006A3B9E"/>
    <w:rsid w:val="006A5257"/>
    <w:rsid w:val="006A5B45"/>
    <w:rsid w:val="006A633C"/>
    <w:rsid w:val="006A6BD7"/>
    <w:rsid w:val="006A6FB9"/>
    <w:rsid w:val="006A7284"/>
    <w:rsid w:val="006A79DA"/>
    <w:rsid w:val="006A7D1A"/>
    <w:rsid w:val="006B1901"/>
    <w:rsid w:val="006B21A0"/>
    <w:rsid w:val="006B28B7"/>
    <w:rsid w:val="006B2EEF"/>
    <w:rsid w:val="006B3B0B"/>
    <w:rsid w:val="006B4092"/>
    <w:rsid w:val="006B5FDF"/>
    <w:rsid w:val="006B6496"/>
    <w:rsid w:val="006B6CDA"/>
    <w:rsid w:val="006B764F"/>
    <w:rsid w:val="006C0904"/>
    <w:rsid w:val="006C142A"/>
    <w:rsid w:val="006C1E56"/>
    <w:rsid w:val="006C22CC"/>
    <w:rsid w:val="006C316C"/>
    <w:rsid w:val="006C3697"/>
    <w:rsid w:val="006C3C45"/>
    <w:rsid w:val="006C4BD6"/>
    <w:rsid w:val="006C4C87"/>
    <w:rsid w:val="006C4DB1"/>
    <w:rsid w:val="006C60B5"/>
    <w:rsid w:val="006C659A"/>
    <w:rsid w:val="006C6852"/>
    <w:rsid w:val="006C6CA7"/>
    <w:rsid w:val="006C6CD8"/>
    <w:rsid w:val="006C6EA5"/>
    <w:rsid w:val="006C76C0"/>
    <w:rsid w:val="006C7C5F"/>
    <w:rsid w:val="006D01BE"/>
    <w:rsid w:val="006D0427"/>
    <w:rsid w:val="006D146B"/>
    <w:rsid w:val="006D278B"/>
    <w:rsid w:val="006D37EA"/>
    <w:rsid w:val="006D3D62"/>
    <w:rsid w:val="006D418E"/>
    <w:rsid w:val="006D430F"/>
    <w:rsid w:val="006D626E"/>
    <w:rsid w:val="006D668F"/>
    <w:rsid w:val="006D7181"/>
    <w:rsid w:val="006D787F"/>
    <w:rsid w:val="006D7B38"/>
    <w:rsid w:val="006E0428"/>
    <w:rsid w:val="006E1EFC"/>
    <w:rsid w:val="006E1F7B"/>
    <w:rsid w:val="006E237D"/>
    <w:rsid w:val="006E250C"/>
    <w:rsid w:val="006E2868"/>
    <w:rsid w:val="006E29B3"/>
    <w:rsid w:val="006E322B"/>
    <w:rsid w:val="006E4027"/>
    <w:rsid w:val="006E4337"/>
    <w:rsid w:val="006E4AC5"/>
    <w:rsid w:val="006E4BF1"/>
    <w:rsid w:val="006E4E5A"/>
    <w:rsid w:val="006E5F51"/>
    <w:rsid w:val="006E6339"/>
    <w:rsid w:val="006E63A6"/>
    <w:rsid w:val="006E65D2"/>
    <w:rsid w:val="006E6D53"/>
    <w:rsid w:val="006E7D73"/>
    <w:rsid w:val="006E7E94"/>
    <w:rsid w:val="006F00FE"/>
    <w:rsid w:val="006F1091"/>
    <w:rsid w:val="006F1335"/>
    <w:rsid w:val="006F1A16"/>
    <w:rsid w:val="006F1CA5"/>
    <w:rsid w:val="006F305D"/>
    <w:rsid w:val="006F44FC"/>
    <w:rsid w:val="006F5F4D"/>
    <w:rsid w:val="006F73E1"/>
    <w:rsid w:val="006F7BAD"/>
    <w:rsid w:val="00700A21"/>
    <w:rsid w:val="00700B94"/>
    <w:rsid w:val="00702087"/>
    <w:rsid w:val="00702E00"/>
    <w:rsid w:val="0070418F"/>
    <w:rsid w:val="007044DB"/>
    <w:rsid w:val="00704FBF"/>
    <w:rsid w:val="00706000"/>
    <w:rsid w:val="00706E86"/>
    <w:rsid w:val="00707BA1"/>
    <w:rsid w:val="0071000F"/>
    <w:rsid w:val="007109F0"/>
    <w:rsid w:val="00711BA8"/>
    <w:rsid w:val="00711F8B"/>
    <w:rsid w:val="00712BE2"/>
    <w:rsid w:val="007139A9"/>
    <w:rsid w:val="00713EB3"/>
    <w:rsid w:val="007140F2"/>
    <w:rsid w:val="00714171"/>
    <w:rsid w:val="007147F7"/>
    <w:rsid w:val="00714ECD"/>
    <w:rsid w:val="0071567E"/>
    <w:rsid w:val="00715818"/>
    <w:rsid w:val="00715926"/>
    <w:rsid w:val="007169B9"/>
    <w:rsid w:val="007174C1"/>
    <w:rsid w:val="00720B75"/>
    <w:rsid w:val="0072116D"/>
    <w:rsid w:val="007220AB"/>
    <w:rsid w:val="007224E1"/>
    <w:rsid w:val="007228A6"/>
    <w:rsid w:val="00722D6A"/>
    <w:rsid w:val="0072356F"/>
    <w:rsid w:val="00723910"/>
    <w:rsid w:val="00723A81"/>
    <w:rsid w:val="00723B86"/>
    <w:rsid w:val="00723C7A"/>
    <w:rsid w:val="007248AC"/>
    <w:rsid w:val="00724FD5"/>
    <w:rsid w:val="00725E18"/>
    <w:rsid w:val="00726624"/>
    <w:rsid w:val="0072694B"/>
    <w:rsid w:val="007306AB"/>
    <w:rsid w:val="007309A7"/>
    <w:rsid w:val="00731092"/>
    <w:rsid w:val="00731BBA"/>
    <w:rsid w:val="00732145"/>
    <w:rsid w:val="007324DD"/>
    <w:rsid w:val="007326A8"/>
    <w:rsid w:val="00732D2B"/>
    <w:rsid w:val="00733AB7"/>
    <w:rsid w:val="00733B07"/>
    <w:rsid w:val="00733F0C"/>
    <w:rsid w:val="00734560"/>
    <w:rsid w:val="00734E4C"/>
    <w:rsid w:val="00734E5E"/>
    <w:rsid w:val="0073520E"/>
    <w:rsid w:val="00735E97"/>
    <w:rsid w:val="00736820"/>
    <w:rsid w:val="00736ADC"/>
    <w:rsid w:val="00736BA9"/>
    <w:rsid w:val="00736E1E"/>
    <w:rsid w:val="007371D5"/>
    <w:rsid w:val="007371F0"/>
    <w:rsid w:val="00737814"/>
    <w:rsid w:val="00737B4B"/>
    <w:rsid w:val="00740046"/>
    <w:rsid w:val="00740561"/>
    <w:rsid w:val="00740A14"/>
    <w:rsid w:val="00741798"/>
    <w:rsid w:val="00741A79"/>
    <w:rsid w:val="00742448"/>
    <w:rsid w:val="007429C1"/>
    <w:rsid w:val="007435FB"/>
    <w:rsid w:val="007447ED"/>
    <w:rsid w:val="00744EB4"/>
    <w:rsid w:val="00745009"/>
    <w:rsid w:val="00745659"/>
    <w:rsid w:val="00745BE6"/>
    <w:rsid w:val="007462B5"/>
    <w:rsid w:val="00747FC0"/>
    <w:rsid w:val="00750805"/>
    <w:rsid w:val="00750D38"/>
    <w:rsid w:val="00751275"/>
    <w:rsid w:val="007518A0"/>
    <w:rsid w:val="00751DD8"/>
    <w:rsid w:val="00753178"/>
    <w:rsid w:val="007533FB"/>
    <w:rsid w:val="0075383E"/>
    <w:rsid w:val="00754BC3"/>
    <w:rsid w:val="0075526E"/>
    <w:rsid w:val="00755784"/>
    <w:rsid w:val="00755864"/>
    <w:rsid w:val="007559F0"/>
    <w:rsid w:val="0075648A"/>
    <w:rsid w:val="00757163"/>
    <w:rsid w:val="00757A83"/>
    <w:rsid w:val="00757E00"/>
    <w:rsid w:val="00760746"/>
    <w:rsid w:val="00761040"/>
    <w:rsid w:val="0076132E"/>
    <w:rsid w:val="0076172D"/>
    <w:rsid w:val="00761E39"/>
    <w:rsid w:val="00761FC2"/>
    <w:rsid w:val="0076212A"/>
    <w:rsid w:val="00762EAA"/>
    <w:rsid w:val="0076375A"/>
    <w:rsid w:val="007639DF"/>
    <w:rsid w:val="00763DE1"/>
    <w:rsid w:val="00765515"/>
    <w:rsid w:val="007660C7"/>
    <w:rsid w:val="0076611A"/>
    <w:rsid w:val="00766C37"/>
    <w:rsid w:val="00770C2F"/>
    <w:rsid w:val="007713F0"/>
    <w:rsid w:val="007719F1"/>
    <w:rsid w:val="00772CD7"/>
    <w:rsid w:val="00774D99"/>
    <w:rsid w:val="007757F5"/>
    <w:rsid w:val="007758D0"/>
    <w:rsid w:val="00776EDC"/>
    <w:rsid w:val="00777F8C"/>
    <w:rsid w:val="007803FA"/>
    <w:rsid w:val="007805E9"/>
    <w:rsid w:val="00780656"/>
    <w:rsid w:val="00780A47"/>
    <w:rsid w:val="0078110D"/>
    <w:rsid w:val="0078141A"/>
    <w:rsid w:val="00781728"/>
    <w:rsid w:val="00781B45"/>
    <w:rsid w:val="00781EBE"/>
    <w:rsid w:val="007821DB"/>
    <w:rsid w:val="007822E5"/>
    <w:rsid w:val="007829A0"/>
    <w:rsid w:val="00782AF5"/>
    <w:rsid w:val="00782D6B"/>
    <w:rsid w:val="00783007"/>
    <w:rsid w:val="007830C0"/>
    <w:rsid w:val="00784867"/>
    <w:rsid w:val="007852FB"/>
    <w:rsid w:val="00785E73"/>
    <w:rsid w:val="00786619"/>
    <w:rsid w:val="007869E7"/>
    <w:rsid w:val="00786D6A"/>
    <w:rsid w:val="00786ED4"/>
    <w:rsid w:val="00787002"/>
    <w:rsid w:val="00787017"/>
    <w:rsid w:val="007873D5"/>
    <w:rsid w:val="007878EC"/>
    <w:rsid w:val="007879A5"/>
    <w:rsid w:val="00787E22"/>
    <w:rsid w:val="0079035E"/>
    <w:rsid w:val="00790A54"/>
    <w:rsid w:val="00790E35"/>
    <w:rsid w:val="00790ED8"/>
    <w:rsid w:val="0079252F"/>
    <w:rsid w:val="00792EB2"/>
    <w:rsid w:val="00793466"/>
    <w:rsid w:val="007941F5"/>
    <w:rsid w:val="00794653"/>
    <w:rsid w:val="0079534D"/>
    <w:rsid w:val="00795D12"/>
    <w:rsid w:val="00795EF5"/>
    <w:rsid w:val="007965AB"/>
    <w:rsid w:val="00796617"/>
    <w:rsid w:val="0079687B"/>
    <w:rsid w:val="007A0358"/>
    <w:rsid w:val="007A0D30"/>
    <w:rsid w:val="007A2B8B"/>
    <w:rsid w:val="007A2C08"/>
    <w:rsid w:val="007A3FE9"/>
    <w:rsid w:val="007A44FA"/>
    <w:rsid w:val="007A46E7"/>
    <w:rsid w:val="007A51FF"/>
    <w:rsid w:val="007A6CB1"/>
    <w:rsid w:val="007B0170"/>
    <w:rsid w:val="007B1163"/>
    <w:rsid w:val="007B1E49"/>
    <w:rsid w:val="007B24DA"/>
    <w:rsid w:val="007B2D20"/>
    <w:rsid w:val="007B3391"/>
    <w:rsid w:val="007B354C"/>
    <w:rsid w:val="007B44F6"/>
    <w:rsid w:val="007B47B4"/>
    <w:rsid w:val="007B4A28"/>
    <w:rsid w:val="007B4AD5"/>
    <w:rsid w:val="007B4BA1"/>
    <w:rsid w:val="007B559F"/>
    <w:rsid w:val="007B7863"/>
    <w:rsid w:val="007B7957"/>
    <w:rsid w:val="007B7AB7"/>
    <w:rsid w:val="007B7B56"/>
    <w:rsid w:val="007B7C30"/>
    <w:rsid w:val="007B7DE8"/>
    <w:rsid w:val="007C00FE"/>
    <w:rsid w:val="007C0152"/>
    <w:rsid w:val="007C03B1"/>
    <w:rsid w:val="007C0B3E"/>
    <w:rsid w:val="007C15B6"/>
    <w:rsid w:val="007C1FF6"/>
    <w:rsid w:val="007C2FFF"/>
    <w:rsid w:val="007C32C8"/>
    <w:rsid w:val="007C36ED"/>
    <w:rsid w:val="007C45CC"/>
    <w:rsid w:val="007C45DD"/>
    <w:rsid w:val="007C45F6"/>
    <w:rsid w:val="007C4719"/>
    <w:rsid w:val="007C5162"/>
    <w:rsid w:val="007C5A6B"/>
    <w:rsid w:val="007C625E"/>
    <w:rsid w:val="007C653F"/>
    <w:rsid w:val="007C69CC"/>
    <w:rsid w:val="007C6FBB"/>
    <w:rsid w:val="007C710F"/>
    <w:rsid w:val="007C7725"/>
    <w:rsid w:val="007C7879"/>
    <w:rsid w:val="007D05BE"/>
    <w:rsid w:val="007D11C3"/>
    <w:rsid w:val="007D1409"/>
    <w:rsid w:val="007D1461"/>
    <w:rsid w:val="007D1822"/>
    <w:rsid w:val="007D217E"/>
    <w:rsid w:val="007D2711"/>
    <w:rsid w:val="007D2980"/>
    <w:rsid w:val="007D3C4D"/>
    <w:rsid w:val="007D4025"/>
    <w:rsid w:val="007D4895"/>
    <w:rsid w:val="007D50BB"/>
    <w:rsid w:val="007D581B"/>
    <w:rsid w:val="007D5F52"/>
    <w:rsid w:val="007D65AA"/>
    <w:rsid w:val="007D68D8"/>
    <w:rsid w:val="007D6C5A"/>
    <w:rsid w:val="007D7747"/>
    <w:rsid w:val="007E2DBE"/>
    <w:rsid w:val="007E3985"/>
    <w:rsid w:val="007E3AAD"/>
    <w:rsid w:val="007E4D3A"/>
    <w:rsid w:val="007E52D5"/>
    <w:rsid w:val="007E58CC"/>
    <w:rsid w:val="007E59D8"/>
    <w:rsid w:val="007E5B8C"/>
    <w:rsid w:val="007E683B"/>
    <w:rsid w:val="007E7421"/>
    <w:rsid w:val="007E7792"/>
    <w:rsid w:val="007E7988"/>
    <w:rsid w:val="007E7A25"/>
    <w:rsid w:val="007F0A00"/>
    <w:rsid w:val="007F0BA8"/>
    <w:rsid w:val="007F1210"/>
    <w:rsid w:val="007F12B2"/>
    <w:rsid w:val="007F22C6"/>
    <w:rsid w:val="007F2405"/>
    <w:rsid w:val="007F3372"/>
    <w:rsid w:val="007F35F8"/>
    <w:rsid w:val="007F38C0"/>
    <w:rsid w:val="007F3C9F"/>
    <w:rsid w:val="007F4982"/>
    <w:rsid w:val="007F5555"/>
    <w:rsid w:val="007F58BF"/>
    <w:rsid w:val="007F5EA6"/>
    <w:rsid w:val="007F6D11"/>
    <w:rsid w:val="007F7AD5"/>
    <w:rsid w:val="007F7CA1"/>
    <w:rsid w:val="0080169F"/>
    <w:rsid w:val="008017C5"/>
    <w:rsid w:val="008029DE"/>
    <w:rsid w:val="00802A2F"/>
    <w:rsid w:val="00802CCE"/>
    <w:rsid w:val="00802F53"/>
    <w:rsid w:val="00803587"/>
    <w:rsid w:val="008042F5"/>
    <w:rsid w:val="00805EB7"/>
    <w:rsid w:val="0080754B"/>
    <w:rsid w:val="00810816"/>
    <w:rsid w:val="00810B46"/>
    <w:rsid w:val="00810B7A"/>
    <w:rsid w:val="008119E7"/>
    <w:rsid w:val="00811E75"/>
    <w:rsid w:val="00813B08"/>
    <w:rsid w:val="008153A6"/>
    <w:rsid w:val="008166B3"/>
    <w:rsid w:val="00817124"/>
    <w:rsid w:val="00817CB2"/>
    <w:rsid w:val="00817DD5"/>
    <w:rsid w:val="00820B9A"/>
    <w:rsid w:val="00820C40"/>
    <w:rsid w:val="0082102B"/>
    <w:rsid w:val="008222F0"/>
    <w:rsid w:val="00822B47"/>
    <w:rsid w:val="008231CC"/>
    <w:rsid w:val="00825397"/>
    <w:rsid w:val="0082572C"/>
    <w:rsid w:val="00825955"/>
    <w:rsid w:val="00826B46"/>
    <w:rsid w:val="00827525"/>
    <w:rsid w:val="00827A9C"/>
    <w:rsid w:val="00827EC2"/>
    <w:rsid w:val="00830AA3"/>
    <w:rsid w:val="00831002"/>
    <w:rsid w:val="008327F1"/>
    <w:rsid w:val="00833169"/>
    <w:rsid w:val="0083413F"/>
    <w:rsid w:val="008350ED"/>
    <w:rsid w:val="00835880"/>
    <w:rsid w:val="00835A81"/>
    <w:rsid w:val="00837294"/>
    <w:rsid w:val="0083755D"/>
    <w:rsid w:val="0083777F"/>
    <w:rsid w:val="0083789B"/>
    <w:rsid w:val="00842029"/>
    <w:rsid w:val="008428C8"/>
    <w:rsid w:val="00842C59"/>
    <w:rsid w:val="00842ED2"/>
    <w:rsid w:val="00843719"/>
    <w:rsid w:val="008448E3"/>
    <w:rsid w:val="008449B4"/>
    <w:rsid w:val="00845227"/>
    <w:rsid w:val="00850011"/>
    <w:rsid w:val="0085027A"/>
    <w:rsid w:val="00851783"/>
    <w:rsid w:val="008517F1"/>
    <w:rsid w:val="00851BEA"/>
    <w:rsid w:val="00851F85"/>
    <w:rsid w:val="0085310C"/>
    <w:rsid w:val="00853192"/>
    <w:rsid w:val="008535E1"/>
    <w:rsid w:val="008545B7"/>
    <w:rsid w:val="0085492D"/>
    <w:rsid w:val="00855129"/>
    <w:rsid w:val="008554D7"/>
    <w:rsid w:val="00855B94"/>
    <w:rsid w:val="008560C2"/>
    <w:rsid w:val="00856E55"/>
    <w:rsid w:val="008576B6"/>
    <w:rsid w:val="008605FC"/>
    <w:rsid w:val="008608D1"/>
    <w:rsid w:val="00860DB0"/>
    <w:rsid w:val="00862336"/>
    <w:rsid w:val="008624D9"/>
    <w:rsid w:val="00862E74"/>
    <w:rsid w:val="00863D55"/>
    <w:rsid w:val="0086434B"/>
    <w:rsid w:val="0086442E"/>
    <w:rsid w:val="008645F7"/>
    <w:rsid w:val="008653BE"/>
    <w:rsid w:val="00866200"/>
    <w:rsid w:val="0086765A"/>
    <w:rsid w:val="00867821"/>
    <w:rsid w:val="00867ABC"/>
    <w:rsid w:val="00870257"/>
    <w:rsid w:val="00870F41"/>
    <w:rsid w:val="00870FEC"/>
    <w:rsid w:val="008713EC"/>
    <w:rsid w:val="00871672"/>
    <w:rsid w:val="00871CB1"/>
    <w:rsid w:val="008747F1"/>
    <w:rsid w:val="0087530C"/>
    <w:rsid w:val="00875F30"/>
    <w:rsid w:val="00876340"/>
    <w:rsid w:val="00876480"/>
    <w:rsid w:val="0087658B"/>
    <w:rsid w:val="00876D9C"/>
    <w:rsid w:val="00880514"/>
    <w:rsid w:val="00881B21"/>
    <w:rsid w:val="00881C21"/>
    <w:rsid w:val="00883327"/>
    <w:rsid w:val="008836EC"/>
    <w:rsid w:val="00883AD3"/>
    <w:rsid w:val="00884263"/>
    <w:rsid w:val="00884309"/>
    <w:rsid w:val="00884A48"/>
    <w:rsid w:val="008851DD"/>
    <w:rsid w:val="008856FC"/>
    <w:rsid w:val="008870DE"/>
    <w:rsid w:val="008872C7"/>
    <w:rsid w:val="008875D5"/>
    <w:rsid w:val="00890310"/>
    <w:rsid w:val="008907AC"/>
    <w:rsid w:val="00890A29"/>
    <w:rsid w:val="008933DD"/>
    <w:rsid w:val="00893403"/>
    <w:rsid w:val="00893BAA"/>
    <w:rsid w:val="008944A3"/>
    <w:rsid w:val="00894A39"/>
    <w:rsid w:val="00894AF6"/>
    <w:rsid w:val="00894D9A"/>
    <w:rsid w:val="008952C2"/>
    <w:rsid w:val="008959CB"/>
    <w:rsid w:val="00895CEB"/>
    <w:rsid w:val="0089639C"/>
    <w:rsid w:val="00896779"/>
    <w:rsid w:val="00896A0A"/>
    <w:rsid w:val="00897BD2"/>
    <w:rsid w:val="00897DC2"/>
    <w:rsid w:val="008A05C4"/>
    <w:rsid w:val="008A0715"/>
    <w:rsid w:val="008A1829"/>
    <w:rsid w:val="008A1A6B"/>
    <w:rsid w:val="008A2F15"/>
    <w:rsid w:val="008A367E"/>
    <w:rsid w:val="008A3739"/>
    <w:rsid w:val="008A4299"/>
    <w:rsid w:val="008A5A33"/>
    <w:rsid w:val="008A6245"/>
    <w:rsid w:val="008A72E5"/>
    <w:rsid w:val="008B0DFA"/>
    <w:rsid w:val="008B2255"/>
    <w:rsid w:val="008B266E"/>
    <w:rsid w:val="008B2933"/>
    <w:rsid w:val="008B4C46"/>
    <w:rsid w:val="008B55D0"/>
    <w:rsid w:val="008B6168"/>
    <w:rsid w:val="008B78C6"/>
    <w:rsid w:val="008C00ED"/>
    <w:rsid w:val="008C08C3"/>
    <w:rsid w:val="008C0A2F"/>
    <w:rsid w:val="008C1350"/>
    <w:rsid w:val="008C1558"/>
    <w:rsid w:val="008C1E5D"/>
    <w:rsid w:val="008C2624"/>
    <w:rsid w:val="008C292D"/>
    <w:rsid w:val="008C3DF2"/>
    <w:rsid w:val="008C464A"/>
    <w:rsid w:val="008C4B69"/>
    <w:rsid w:val="008C5DD7"/>
    <w:rsid w:val="008D0ABE"/>
    <w:rsid w:val="008D0AC4"/>
    <w:rsid w:val="008D1535"/>
    <w:rsid w:val="008D318F"/>
    <w:rsid w:val="008D3AE1"/>
    <w:rsid w:val="008D3D9D"/>
    <w:rsid w:val="008D3DF1"/>
    <w:rsid w:val="008D50F3"/>
    <w:rsid w:val="008D592D"/>
    <w:rsid w:val="008D5EAB"/>
    <w:rsid w:val="008D6A51"/>
    <w:rsid w:val="008D6F7B"/>
    <w:rsid w:val="008E0CBC"/>
    <w:rsid w:val="008E223B"/>
    <w:rsid w:val="008E29E8"/>
    <w:rsid w:val="008E2FE8"/>
    <w:rsid w:val="008E328A"/>
    <w:rsid w:val="008E3D89"/>
    <w:rsid w:val="008E4CA7"/>
    <w:rsid w:val="008E4F91"/>
    <w:rsid w:val="008E5340"/>
    <w:rsid w:val="008E6C10"/>
    <w:rsid w:val="008E7F3F"/>
    <w:rsid w:val="008F02CD"/>
    <w:rsid w:val="008F122F"/>
    <w:rsid w:val="008F1643"/>
    <w:rsid w:val="008F1F4E"/>
    <w:rsid w:val="008F2282"/>
    <w:rsid w:val="008F2AA9"/>
    <w:rsid w:val="008F323F"/>
    <w:rsid w:val="008F334F"/>
    <w:rsid w:val="008F38BA"/>
    <w:rsid w:val="008F3B4F"/>
    <w:rsid w:val="008F475C"/>
    <w:rsid w:val="008F487C"/>
    <w:rsid w:val="008F73A4"/>
    <w:rsid w:val="008F7678"/>
    <w:rsid w:val="00900BB6"/>
    <w:rsid w:val="00900EFD"/>
    <w:rsid w:val="00901B42"/>
    <w:rsid w:val="00902A4E"/>
    <w:rsid w:val="00902B81"/>
    <w:rsid w:val="00902F75"/>
    <w:rsid w:val="00903923"/>
    <w:rsid w:val="0090401D"/>
    <w:rsid w:val="0090406A"/>
    <w:rsid w:val="0090534D"/>
    <w:rsid w:val="00905D95"/>
    <w:rsid w:val="00906760"/>
    <w:rsid w:val="00907D54"/>
    <w:rsid w:val="0091165C"/>
    <w:rsid w:val="00911C2A"/>
    <w:rsid w:val="00912DB1"/>
    <w:rsid w:val="00913D7B"/>
    <w:rsid w:val="00913D7D"/>
    <w:rsid w:val="00913E37"/>
    <w:rsid w:val="00913F97"/>
    <w:rsid w:val="0091453D"/>
    <w:rsid w:val="009156E2"/>
    <w:rsid w:val="0091594F"/>
    <w:rsid w:val="00915FF7"/>
    <w:rsid w:val="0092018F"/>
    <w:rsid w:val="0092086E"/>
    <w:rsid w:val="009208DD"/>
    <w:rsid w:val="00921731"/>
    <w:rsid w:val="00921ADA"/>
    <w:rsid w:val="009223DA"/>
    <w:rsid w:val="00922465"/>
    <w:rsid w:val="009229EC"/>
    <w:rsid w:val="00922A02"/>
    <w:rsid w:val="00923710"/>
    <w:rsid w:val="00924147"/>
    <w:rsid w:val="0092424A"/>
    <w:rsid w:val="00924694"/>
    <w:rsid w:val="00927AFE"/>
    <w:rsid w:val="009300AF"/>
    <w:rsid w:val="0093021D"/>
    <w:rsid w:val="009307D4"/>
    <w:rsid w:val="009309E7"/>
    <w:rsid w:val="00931770"/>
    <w:rsid w:val="00931F5B"/>
    <w:rsid w:val="009328BF"/>
    <w:rsid w:val="0093342E"/>
    <w:rsid w:val="00933A70"/>
    <w:rsid w:val="00933D6A"/>
    <w:rsid w:val="009346F3"/>
    <w:rsid w:val="00935B16"/>
    <w:rsid w:val="009371C0"/>
    <w:rsid w:val="00937D50"/>
    <w:rsid w:val="009404F6"/>
    <w:rsid w:val="009409DE"/>
    <w:rsid w:val="0094132E"/>
    <w:rsid w:val="009417C8"/>
    <w:rsid w:val="00942193"/>
    <w:rsid w:val="00942D38"/>
    <w:rsid w:val="00943696"/>
    <w:rsid w:val="009436D0"/>
    <w:rsid w:val="009439B0"/>
    <w:rsid w:val="009440AA"/>
    <w:rsid w:val="009446D1"/>
    <w:rsid w:val="00944853"/>
    <w:rsid w:val="00944E08"/>
    <w:rsid w:val="00950A92"/>
    <w:rsid w:val="0095136C"/>
    <w:rsid w:val="00951713"/>
    <w:rsid w:val="00951DFC"/>
    <w:rsid w:val="009526DE"/>
    <w:rsid w:val="00953689"/>
    <w:rsid w:val="00953C4A"/>
    <w:rsid w:val="009543ED"/>
    <w:rsid w:val="00954D98"/>
    <w:rsid w:val="00954F39"/>
    <w:rsid w:val="00955788"/>
    <w:rsid w:val="00955C99"/>
    <w:rsid w:val="00955F9D"/>
    <w:rsid w:val="00956531"/>
    <w:rsid w:val="00956806"/>
    <w:rsid w:val="00956E26"/>
    <w:rsid w:val="009571C0"/>
    <w:rsid w:val="009572AF"/>
    <w:rsid w:val="00960401"/>
    <w:rsid w:val="0096099C"/>
    <w:rsid w:val="00960B2F"/>
    <w:rsid w:val="0096144E"/>
    <w:rsid w:val="00962152"/>
    <w:rsid w:val="00962B23"/>
    <w:rsid w:val="0096339C"/>
    <w:rsid w:val="00963A32"/>
    <w:rsid w:val="00964370"/>
    <w:rsid w:val="00964583"/>
    <w:rsid w:val="00964A23"/>
    <w:rsid w:val="009650D8"/>
    <w:rsid w:val="0096592D"/>
    <w:rsid w:val="009664C8"/>
    <w:rsid w:val="0096656B"/>
    <w:rsid w:val="00967BF6"/>
    <w:rsid w:val="009706FD"/>
    <w:rsid w:val="00970FBB"/>
    <w:rsid w:val="0097167A"/>
    <w:rsid w:val="00971DF2"/>
    <w:rsid w:val="009726B0"/>
    <w:rsid w:val="00972946"/>
    <w:rsid w:val="0097307E"/>
    <w:rsid w:val="00973316"/>
    <w:rsid w:val="009741F6"/>
    <w:rsid w:val="009759C6"/>
    <w:rsid w:val="00975A5C"/>
    <w:rsid w:val="009762A1"/>
    <w:rsid w:val="0097632A"/>
    <w:rsid w:val="0097720E"/>
    <w:rsid w:val="00977E2E"/>
    <w:rsid w:val="009801AF"/>
    <w:rsid w:val="00981A42"/>
    <w:rsid w:val="00981A9B"/>
    <w:rsid w:val="00981D2A"/>
    <w:rsid w:val="00981D89"/>
    <w:rsid w:val="00981E6E"/>
    <w:rsid w:val="00982B50"/>
    <w:rsid w:val="009835CE"/>
    <w:rsid w:val="00983F9D"/>
    <w:rsid w:val="00984437"/>
    <w:rsid w:val="00984BDB"/>
    <w:rsid w:val="009850E1"/>
    <w:rsid w:val="009850F3"/>
    <w:rsid w:val="009857EB"/>
    <w:rsid w:val="00986779"/>
    <w:rsid w:val="0098698C"/>
    <w:rsid w:val="00986994"/>
    <w:rsid w:val="00991E75"/>
    <w:rsid w:val="009925B5"/>
    <w:rsid w:val="00993441"/>
    <w:rsid w:val="00993857"/>
    <w:rsid w:val="00993BFC"/>
    <w:rsid w:val="009941B2"/>
    <w:rsid w:val="009950C7"/>
    <w:rsid w:val="00995E80"/>
    <w:rsid w:val="00997593"/>
    <w:rsid w:val="00997DD2"/>
    <w:rsid w:val="009A1594"/>
    <w:rsid w:val="009A18F4"/>
    <w:rsid w:val="009A19EF"/>
    <w:rsid w:val="009A253B"/>
    <w:rsid w:val="009A2BD1"/>
    <w:rsid w:val="009A2F2B"/>
    <w:rsid w:val="009A2FDA"/>
    <w:rsid w:val="009A383C"/>
    <w:rsid w:val="009A3E42"/>
    <w:rsid w:val="009A405F"/>
    <w:rsid w:val="009A4150"/>
    <w:rsid w:val="009A428C"/>
    <w:rsid w:val="009A4CAB"/>
    <w:rsid w:val="009A4CF4"/>
    <w:rsid w:val="009A4FD5"/>
    <w:rsid w:val="009A51FF"/>
    <w:rsid w:val="009A6920"/>
    <w:rsid w:val="009A7098"/>
    <w:rsid w:val="009A799A"/>
    <w:rsid w:val="009B0CFA"/>
    <w:rsid w:val="009B0DDB"/>
    <w:rsid w:val="009B1B94"/>
    <w:rsid w:val="009B1BFF"/>
    <w:rsid w:val="009B2589"/>
    <w:rsid w:val="009B3C76"/>
    <w:rsid w:val="009B3D65"/>
    <w:rsid w:val="009B4026"/>
    <w:rsid w:val="009B4300"/>
    <w:rsid w:val="009B6EBC"/>
    <w:rsid w:val="009B7247"/>
    <w:rsid w:val="009C01CE"/>
    <w:rsid w:val="009C22A6"/>
    <w:rsid w:val="009C26AD"/>
    <w:rsid w:val="009C28CF"/>
    <w:rsid w:val="009C30E7"/>
    <w:rsid w:val="009C38B7"/>
    <w:rsid w:val="009C48A4"/>
    <w:rsid w:val="009C48A7"/>
    <w:rsid w:val="009C4C87"/>
    <w:rsid w:val="009C57DE"/>
    <w:rsid w:val="009C5ECB"/>
    <w:rsid w:val="009C698E"/>
    <w:rsid w:val="009C6DDC"/>
    <w:rsid w:val="009C7261"/>
    <w:rsid w:val="009C7BA5"/>
    <w:rsid w:val="009D00F0"/>
    <w:rsid w:val="009D0BF0"/>
    <w:rsid w:val="009D14FD"/>
    <w:rsid w:val="009D20AF"/>
    <w:rsid w:val="009D220D"/>
    <w:rsid w:val="009D2D56"/>
    <w:rsid w:val="009D3227"/>
    <w:rsid w:val="009D37D5"/>
    <w:rsid w:val="009D4585"/>
    <w:rsid w:val="009D46C2"/>
    <w:rsid w:val="009D4791"/>
    <w:rsid w:val="009D5522"/>
    <w:rsid w:val="009D56B2"/>
    <w:rsid w:val="009D5AC6"/>
    <w:rsid w:val="009D62DB"/>
    <w:rsid w:val="009D68DA"/>
    <w:rsid w:val="009D6B1E"/>
    <w:rsid w:val="009D7256"/>
    <w:rsid w:val="009D742A"/>
    <w:rsid w:val="009D78DC"/>
    <w:rsid w:val="009E01BF"/>
    <w:rsid w:val="009E04F1"/>
    <w:rsid w:val="009E0FEE"/>
    <w:rsid w:val="009E1ECF"/>
    <w:rsid w:val="009E1F66"/>
    <w:rsid w:val="009E37C4"/>
    <w:rsid w:val="009E3BF1"/>
    <w:rsid w:val="009E46CD"/>
    <w:rsid w:val="009E4723"/>
    <w:rsid w:val="009E5116"/>
    <w:rsid w:val="009E54BF"/>
    <w:rsid w:val="009E6598"/>
    <w:rsid w:val="009E6D0D"/>
    <w:rsid w:val="009E75EE"/>
    <w:rsid w:val="009F0A3B"/>
    <w:rsid w:val="009F2224"/>
    <w:rsid w:val="009F2A46"/>
    <w:rsid w:val="009F3575"/>
    <w:rsid w:val="009F4269"/>
    <w:rsid w:val="009F5060"/>
    <w:rsid w:val="009F50C5"/>
    <w:rsid w:val="009F57A3"/>
    <w:rsid w:val="009F672A"/>
    <w:rsid w:val="009F686F"/>
    <w:rsid w:val="009F6A56"/>
    <w:rsid w:val="009F6FD9"/>
    <w:rsid w:val="009F7751"/>
    <w:rsid w:val="009F7E58"/>
    <w:rsid w:val="00A00E19"/>
    <w:rsid w:val="00A01AC0"/>
    <w:rsid w:val="00A01BB1"/>
    <w:rsid w:val="00A024CA"/>
    <w:rsid w:val="00A0282F"/>
    <w:rsid w:val="00A030EE"/>
    <w:rsid w:val="00A03821"/>
    <w:rsid w:val="00A056CA"/>
    <w:rsid w:val="00A0706D"/>
    <w:rsid w:val="00A07958"/>
    <w:rsid w:val="00A07FA1"/>
    <w:rsid w:val="00A11E7E"/>
    <w:rsid w:val="00A129EF"/>
    <w:rsid w:val="00A12B73"/>
    <w:rsid w:val="00A13225"/>
    <w:rsid w:val="00A13BF7"/>
    <w:rsid w:val="00A13EAE"/>
    <w:rsid w:val="00A14A46"/>
    <w:rsid w:val="00A152D5"/>
    <w:rsid w:val="00A1544C"/>
    <w:rsid w:val="00A15685"/>
    <w:rsid w:val="00A157F6"/>
    <w:rsid w:val="00A15891"/>
    <w:rsid w:val="00A158A2"/>
    <w:rsid w:val="00A15C70"/>
    <w:rsid w:val="00A15F19"/>
    <w:rsid w:val="00A169AF"/>
    <w:rsid w:val="00A16BD5"/>
    <w:rsid w:val="00A16D01"/>
    <w:rsid w:val="00A17630"/>
    <w:rsid w:val="00A178C4"/>
    <w:rsid w:val="00A201B5"/>
    <w:rsid w:val="00A20669"/>
    <w:rsid w:val="00A20B8F"/>
    <w:rsid w:val="00A20DE1"/>
    <w:rsid w:val="00A2209F"/>
    <w:rsid w:val="00A22511"/>
    <w:rsid w:val="00A240F2"/>
    <w:rsid w:val="00A2412E"/>
    <w:rsid w:val="00A249F3"/>
    <w:rsid w:val="00A256CF"/>
    <w:rsid w:val="00A26899"/>
    <w:rsid w:val="00A26B1D"/>
    <w:rsid w:val="00A2772E"/>
    <w:rsid w:val="00A30FF4"/>
    <w:rsid w:val="00A31002"/>
    <w:rsid w:val="00A31D0D"/>
    <w:rsid w:val="00A31D8A"/>
    <w:rsid w:val="00A327B8"/>
    <w:rsid w:val="00A3385C"/>
    <w:rsid w:val="00A33A0D"/>
    <w:rsid w:val="00A33DB4"/>
    <w:rsid w:val="00A33E2B"/>
    <w:rsid w:val="00A35112"/>
    <w:rsid w:val="00A36377"/>
    <w:rsid w:val="00A36A1E"/>
    <w:rsid w:val="00A36D29"/>
    <w:rsid w:val="00A36EBA"/>
    <w:rsid w:val="00A37E41"/>
    <w:rsid w:val="00A402AC"/>
    <w:rsid w:val="00A404CB"/>
    <w:rsid w:val="00A4131C"/>
    <w:rsid w:val="00A415CB"/>
    <w:rsid w:val="00A430C9"/>
    <w:rsid w:val="00A430D5"/>
    <w:rsid w:val="00A43B18"/>
    <w:rsid w:val="00A44402"/>
    <w:rsid w:val="00A44411"/>
    <w:rsid w:val="00A444F9"/>
    <w:rsid w:val="00A44C36"/>
    <w:rsid w:val="00A453E7"/>
    <w:rsid w:val="00A463FA"/>
    <w:rsid w:val="00A46C42"/>
    <w:rsid w:val="00A4751E"/>
    <w:rsid w:val="00A47D3A"/>
    <w:rsid w:val="00A50025"/>
    <w:rsid w:val="00A50338"/>
    <w:rsid w:val="00A506E9"/>
    <w:rsid w:val="00A51199"/>
    <w:rsid w:val="00A51627"/>
    <w:rsid w:val="00A51FEF"/>
    <w:rsid w:val="00A52833"/>
    <w:rsid w:val="00A52A3F"/>
    <w:rsid w:val="00A53972"/>
    <w:rsid w:val="00A54A12"/>
    <w:rsid w:val="00A554B5"/>
    <w:rsid w:val="00A55E39"/>
    <w:rsid w:val="00A55FF2"/>
    <w:rsid w:val="00A563E6"/>
    <w:rsid w:val="00A56564"/>
    <w:rsid w:val="00A5709F"/>
    <w:rsid w:val="00A57A84"/>
    <w:rsid w:val="00A57BFD"/>
    <w:rsid w:val="00A57FE9"/>
    <w:rsid w:val="00A57FFA"/>
    <w:rsid w:val="00A603E5"/>
    <w:rsid w:val="00A60503"/>
    <w:rsid w:val="00A61413"/>
    <w:rsid w:val="00A61768"/>
    <w:rsid w:val="00A61AA0"/>
    <w:rsid w:val="00A61FFA"/>
    <w:rsid w:val="00A6205F"/>
    <w:rsid w:val="00A6344D"/>
    <w:rsid w:val="00A63473"/>
    <w:rsid w:val="00A64D30"/>
    <w:rsid w:val="00A6521C"/>
    <w:rsid w:val="00A65BB7"/>
    <w:rsid w:val="00A66104"/>
    <w:rsid w:val="00A66524"/>
    <w:rsid w:val="00A67183"/>
    <w:rsid w:val="00A671CD"/>
    <w:rsid w:val="00A6765F"/>
    <w:rsid w:val="00A67FED"/>
    <w:rsid w:val="00A70C2C"/>
    <w:rsid w:val="00A71009"/>
    <w:rsid w:val="00A71527"/>
    <w:rsid w:val="00A71C09"/>
    <w:rsid w:val="00A71E40"/>
    <w:rsid w:val="00A720A2"/>
    <w:rsid w:val="00A73217"/>
    <w:rsid w:val="00A7408D"/>
    <w:rsid w:val="00A75501"/>
    <w:rsid w:val="00A75713"/>
    <w:rsid w:val="00A75B82"/>
    <w:rsid w:val="00A76141"/>
    <w:rsid w:val="00A76F8D"/>
    <w:rsid w:val="00A77A75"/>
    <w:rsid w:val="00A77CBE"/>
    <w:rsid w:val="00A80497"/>
    <w:rsid w:val="00A81177"/>
    <w:rsid w:val="00A81229"/>
    <w:rsid w:val="00A81A87"/>
    <w:rsid w:val="00A8262E"/>
    <w:rsid w:val="00A82660"/>
    <w:rsid w:val="00A82EB9"/>
    <w:rsid w:val="00A8444F"/>
    <w:rsid w:val="00A858BB"/>
    <w:rsid w:val="00A862BA"/>
    <w:rsid w:val="00A870CC"/>
    <w:rsid w:val="00A87A05"/>
    <w:rsid w:val="00A904B1"/>
    <w:rsid w:val="00A92696"/>
    <w:rsid w:val="00A926BF"/>
    <w:rsid w:val="00A94029"/>
    <w:rsid w:val="00A945E6"/>
    <w:rsid w:val="00A946FD"/>
    <w:rsid w:val="00A94A1B"/>
    <w:rsid w:val="00A94D6A"/>
    <w:rsid w:val="00A95792"/>
    <w:rsid w:val="00A95B93"/>
    <w:rsid w:val="00A96E96"/>
    <w:rsid w:val="00A97937"/>
    <w:rsid w:val="00AA0502"/>
    <w:rsid w:val="00AA1149"/>
    <w:rsid w:val="00AA163E"/>
    <w:rsid w:val="00AA2054"/>
    <w:rsid w:val="00AA3C96"/>
    <w:rsid w:val="00AA3CA5"/>
    <w:rsid w:val="00AA3EFC"/>
    <w:rsid w:val="00AA4179"/>
    <w:rsid w:val="00AA50F2"/>
    <w:rsid w:val="00AA5DBF"/>
    <w:rsid w:val="00AA611B"/>
    <w:rsid w:val="00AA6248"/>
    <w:rsid w:val="00AA64EA"/>
    <w:rsid w:val="00AA6527"/>
    <w:rsid w:val="00AA6558"/>
    <w:rsid w:val="00AA6ECA"/>
    <w:rsid w:val="00AA70AF"/>
    <w:rsid w:val="00AB0E1F"/>
    <w:rsid w:val="00AB0E67"/>
    <w:rsid w:val="00AB1A27"/>
    <w:rsid w:val="00AB1FB7"/>
    <w:rsid w:val="00AB281B"/>
    <w:rsid w:val="00AB30A2"/>
    <w:rsid w:val="00AB33F6"/>
    <w:rsid w:val="00AB35B1"/>
    <w:rsid w:val="00AB4390"/>
    <w:rsid w:val="00AB470D"/>
    <w:rsid w:val="00AB4B3A"/>
    <w:rsid w:val="00AB5B48"/>
    <w:rsid w:val="00AB68CC"/>
    <w:rsid w:val="00AB75F5"/>
    <w:rsid w:val="00AC25EB"/>
    <w:rsid w:val="00AC29A9"/>
    <w:rsid w:val="00AC301C"/>
    <w:rsid w:val="00AC3147"/>
    <w:rsid w:val="00AC383A"/>
    <w:rsid w:val="00AC4777"/>
    <w:rsid w:val="00AC54D3"/>
    <w:rsid w:val="00AC5E32"/>
    <w:rsid w:val="00AC620F"/>
    <w:rsid w:val="00AC648A"/>
    <w:rsid w:val="00AC6DEB"/>
    <w:rsid w:val="00AD0A95"/>
    <w:rsid w:val="00AD0E72"/>
    <w:rsid w:val="00AD13A7"/>
    <w:rsid w:val="00AD1D07"/>
    <w:rsid w:val="00AD214A"/>
    <w:rsid w:val="00AD24FC"/>
    <w:rsid w:val="00AD2D53"/>
    <w:rsid w:val="00AD3DE1"/>
    <w:rsid w:val="00AD5268"/>
    <w:rsid w:val="00AD5A57"/>
    <w:rsid w:val="00AD61EF"/>
    <w:rsid w:val="00AD7A72"/>
    <w:rsid w:val="00AE0AE7"/>
    <w:rsid w:val="00AE18EF"/>
    <w:rsid w:val="00AE1A50"/>
    <w:rsid w:val="00AE1BD6"/>
    <w:rsid w:val="00AE1FD2"/>
    <w:rsid w:val="00AE1FD3"/>
    <w:rsid w:val="00AE2040"/>
    <w:rsid w:val="00AE2085"/>
    <w:rsid w:val="00AE2942"/>
    <w:rsid w:val="00AE2CFA"/>
    <w:rsid w:val="00AE2FB1"/>
    <w:rsid w:val="00AE3040"/>
    <w:rsid w:val="00AE3FB6"/>
    <w:rsid w:val="00AE4D89"/>
    <w:rsid w:val="00AE551F"/>
    <w:rsid w:val="00AE5641"/>
    <w:rsid w:val="00AE5A0C"/>
    <w:rsid w:val="00AE7F52"/>
    <w:rsid w:val="00AF0584"/>
    <w:rsid w:val="00AF0802"/>
    <w:rsid w:val="00AF0D68"/>
    <w:rsid w:val="00AF1E7C"/>
    <w:rsid w:val="00AF2A9F"/>
    <w:rsid w:val="00AF40F7"/>
    <w:rsid w:val="00AF49A2"/>
    <w:rsid w:val="00AF571A"/>
    <w:rsid w:val="00AF6575"/>
    <w:rsid w:val="00B0001E"/>
    <w:rsid w:val="00B00549"/>
    <w:rsid w:val="00B01F81"/>
    <w:rsid w:val="00B02087"/>
    <w:rsid w:val="00B02521"/>
    <w:rsid w:val="00B02F7E"/>
    <w:rsid w:val="00B03B8E"/>
    <w:rsid w:val="00B03C63"/>
    <w:rsid w:val="00B04143"/>
    <w:rsid w:val="00B05B8D"/>
    <w:rsid w:val="00B05CC9"/>
    <w:rsid w:val="00B063A8"/>
    <w:rsid w:val="00B06AFB"/>
    <w:rsid w:val="00B07DAC"/>
    <w:rsid w:val="00B10468"/>
    <w:rsid w:val="00B10ABB"/>
    <w:rsid w:val="00B11247"/>
    <w:rsid w:val="00B113BA"/>
    <w:rsid w:val="00B11694"/>
    <w:rsid w:val="00B139BF"/>
    <w:rsid w:val="00B156E0"/>
    <w:rsid w:val="00B157AF"/>
    <w:rsid w:val="00B17176"/>
    <w:rsid w:val="00B1789E"/>
    <w:rsid w:val="00B17934"/>
    <w:rsid w:val="00B213F5"/>
    <w:rsid w:val="00B215BB"/>
    <w:rsid w:val="00B217B3"/>
    <w:rsid w:val="00B219CD"/>
    <w:rsid w:val="00B234EB"/>
    <w:rsid w:val="00B23C22"/>
    <w:rsid w:val="00B23EC6"/>
    <w:rsid w:val="00B242A9"/>
    <w:rsid w:val="00B24868"/>
    <w:rsid w:val="00B2489B"/>
    <w:rsid w:val="00B24C36"/>
    <w:rsid w:val="00B24E32"/>
    <w:rsid w:val="00B24E48"/>
    <w:rsid w:val="00B24F0A"/>
    <w:rsid w:val="00B25A32"/>
    <w:rsid w:val="00B26209"/>
    <w:rsid w:val="00B27402"/>
    <w:rsid w:val="00B27ACB"/>
    <w:rsid w:val="00B30C81"/>
    <w:rsid w:val="00B31CE5"/>
    <w:rsid w:val="00B31EF3"/>
    <w:rsid w:val="00B324E5"/>
    <w:rsid w:val="00B3272E"/>
    <w:rsid w:val="00B32847"/>
    <w:rsid w:val="00B33696"/>
    <w:rsid w:val="00B337A3"/>
    <w:rsid w:val="00B34309"/>
    <w:rsid w:val="00B348DC"/>
    <w:rsid w:val="00B34977"/>
    <w:rsid w:val="00B35080"/>
    <w:rsid w:val="00B35415"/>
    <w:rsid w:val="00B355A5"/>
    <w:rsid w:val="00B35A2B"/>
    <w:rsid w:val="00B35C12"/>
    <w:rsid w:val="00B36758"/>
    <w:rsid w:val="00B368E2"/>
    <w:rsid w:val="00B36C65"/>
    <w:rsid w:val="00B3724F"/>
    <w:rsid w:val="00B4061D"/>
    <w:rsid w:val="00B41A28"/>
    <w:rsid w:val="00B41E1C"/>
    <w:rsid w:val="00B41FE6"/>
    <w:rsid w:val="00B42778"/>
    <w:rsid w:val="00B42AC0"/>
    <w:rsid w:val="00B42BC2"/>
    <w:rsid w:val="00B431DD"/>
    <w:rsid w:val="00B43287"/>
    <w:rsid w:val="00B438AD"/>
    <w:rsid w:val="00B441C0"/>
    <w:rsid w:val="00B44923"/>
    <w:rsid w:val="00B44A93"/>
    <w:rsid w:val="00B45A54"/>
    <w:rsid w:val="00B45D3F"/>
    <w:rsid w:val="00B45F49"/>
    <w:rsid w:val="00B47E0C"/>
    <w:rsid w:val="00B50B00"/>
    <w:rsid w:val="00B51272"/>
    <w:rsid w:val="00B51DAC"/>
    <w:rsid w:val="00B52515"/>
    <w:rsid w:val="00B532C8"/>
    <w:rsid w:val="00B53E96"/>
    <w:rsid w:val="00B546A4"/>
    <w:rsid w:val="00B54A0E"/>
    <w:rsid w:val="00B54A74"/>
    <w:rsid w:val="00B54B08"/>
    <w:rsid w:val="00B54FC1"/>
    <w:rsid w:val="00B55C08"/>
    <w:rsid w:val="00B56210"/>
    <w:rsid w:val="00B56F43"/>
    <w:rsid w:val="00B57C33"/>
    <w:rsid w:val="00B57E40"/>
    <w:rsid w:val="00B602FF"/>
    <w:rsid w:val="00B62CAC"/>
    <w:rsid w:val="00B63106"/>
    <w:rsid w:val="00B632D2"/>
    <w:rsid w:val="00B636AB"/>
    <w:rsid w:val="00B63F57"/>
    <w:rsid w:val="00B65AB8"/>
    <w:rsid w:val="00B665A2"/>
    <w:rsid w:val="00B67FDB"/>
    <w:rsid w:val="00B71026"/>
    <w:rsid w:val="00B719FB"/>
    <w:rsid w:val="00B72538"/>
    <w:rsid w:val="00B72917"/>
    <w:rsid w:val="00B7399E"/>
    <w:rsid w:val="00B73CA0"/>
    <w:rsid w:val="00B743AF"/>
    <w:rsid w:val="00B743B9"/>
    <w:rsid w:val="00B747ED"/>
    <w:rsid w:val="00B75D9B"/>
    <w:rsid w:val="00B75FAA"/>
    <w:rsid w:val="00B77307"/>
    <w:rsid w:val="00B779CA"/>
    <w:rsid w:val="00B804BF"/>
    <w:rsid w:val="00B80696"/>
    <w:rsid w:val="00B807BF"/>
    <w:rsid w:val="00B81DCC"/>
    <w:rsid w:val="00B83392"/>
    <w:rsid w:val="00B8357A"/>
    <w:rsid w:val="00B84406"/>
    <w:rsid w:val="00B85A6A"/>
    <w:rsid w:val="00B85AE1"/>
    <w:rsid w:val="00B90064"/>
    <w:rsid w:val="00B90852"/>
    <w:rsid w:val="00B90E84"/>
    <w:rsid w:val="00B91121"/>
    <w:rsid w:val="00B91C4E"/>
    <w:rsid w:val="00B91E83"/>
    <w:rsid w:val="00B93E5A"/>
    <w:rsid w:val="00B9543F"/>
    <w:rsid w:val="00B9558D"/>
    <w:rsid w:val="00B960AA"/>
    <w:rsid w:val="00B9670E"/>
    <w:rsid w:val="00BA0978"/>
    <w:rsid w:val="00BA1EC8"/>
    <w:rsid w:val="00BA2C03"/>
    <w:rsid w:val="00BA33BB"/>
    <w:rsid w:val="00BA37DA"/>
    <w:rsid w:val="00BA3E55"/>
    <w:rsid w:val="00BA4710"/>
    <w:rsid w:val="00BA5373"/>
    <w:rsid w:val="00BA551A"/>
    <w:rsid w:val="00BA66D2"/>
    <w:rsid w:val="00BA6DA0"/>
    <w:rsid w:val="00BA6E94"/>
    <w:rsid w:val="00BA78C8"/>
    <w:rsid w:val="00BB32FD"/>
    <w:rsid w:val="00BB4D14"/>
    <w:rsid w:val="00BB64FC"/>
    <w:rsid w:val="00BB71CD"/>
    <w:rsid w:val="00BB73A0"/>
    <w:rsid w:val="00BB73A9"/>
    <w:rsid w:val="00BB75DA"/>
    <w:rsid w:val="00BB7FC9"/>
    <w:rsid w:val="00BC03E0"/>
    <w:rsid w:val="00BC09E5"/>
    <w:rsid w:val="00BC0D35"/>
    <w:rsid w:val="00BC133E"/>
    <w:rsid w:val="00BC1FEC"/>
    <w:rsid w:val="00BC2514"/>
    <w:rsid w:val="00BC45A9"/>
    <w:rsid w:val="00BC5CF7"/>
    <w:rsid w:val="00BC5D05"/>
    <w:rsid w:val="00BC74D5"/>
    <w:rsid w:val="00BC7BD4"/>
    <w:rsid w:val="00BD0969"/>
    <w:rsid w:val="00BD1AD5"/>
    <w:rsid w:val="00BD1B5F"/>
    <w:rsid w:val="00BD1EF8"/>
    <w:rsid w:val="00BD2137"/>
    <w:rsid w:val="00BD27E2"/>
    <w:rsid w:val="00BD379F"/>
    <w:rsid w:val="00BD3ACA"/>
    <w:rsid w:val="00BD48A3"/>
    <w:rsid w:val="00BD4F8F"/>
    <w:rsid w:val="00BD507D"/>
    <w:rsid w:val="00BD6562"/>
    <w:rsid w:val="00BD737C"/>
    <w:rsid w:val="00BD779B"/>
    <w:rsid w:val="00BD7C79"/>
    <w:rsid w:val="00BD7DF6"/>
    <w:rsid w:val="00BE023B"/>
    <w:rsid w:val="00BE03D6"/>
    <w:rsid w:val="00BE0803"/>
    <w:rsid w:val="00BE1734"/>
    <w:rsid w:val="00BE20C3"/>
    <w:rsid w:val="00BE4504"/>
    <w:rsid w:val="00BE468A"/>
    <w:rsid w:val="00BE519C"/>
    <w:rsid w:val="00BE5BE6"/>
    <w:rsid w:val="00BE7212"/>
    <w:rsid w:val="00BE7470"/>
    <w:rsid w:val="00BE777F"/>
    <w:rsid w:val="00BE7B6E"/>
    <w:rsid w:val="00BE7BED"/>
    <w:rsid w:val="00BF00AB"/>
    <w:rsid w:val="00BF0327"/>
    <w:rsid w:val="00BF150B"/>
    <w:rsid w:val="00BF2684"/>
    <w:rsid w:val="00BF3409"/>
    <w:rsid w:val="00BF487F"/>
    <w:rsid w:val="00BF565D"/>
    <w:rsid w:val="00BF5D03"/>
    <w:rsid w:val="00BF7178"/>
    <w:rsid w:val="00C02605"/>
    <w:rsid w:val="00C02ADD"/>
    <w:rsid w:val="00C03B4F"/>
    <w:rsid w:val="00C04108"/>
    <w:rsid w:val="00C04537"/>
    <w:rsid w:val="00C051C2"/>
    <w:rsid w:val="00C052A3"/>
    <w:rsid w:val="00C05E7A"/>
    <w:rsid w:val="00C07DB1"/>
    <w:rsid w:val="00C10046"/>
    <w:rsid w:val="00C1082D"/>
    <w:rsid w:val="00C11904"/>
    <w:rsid w:val="00C1221A"/>
    <w:rsid w:val="00C12497"/>
    <w:rsid w:val="00C124B1"/>
    <w:rsid w:val="00C12DCE"/>
    <w:rsid w:val="00C13446"/>
    <w:rsid w:val="00C1399D"/>
    <w:rsid w:val="00C1478E"/>
    <w:rsid w:val="00C14EC2"/>
    <w:rsid w:val="00C1515C"/>
    <w:rsid w:val="00C1664E"/>
    <w:rsid w:val="00C17053"/>
    <w:rsid w:val="00C206EA"/>
    <w:rsid w:val="00C20EA1"/>
    <w:rsid w:val="00C21377"/>
    <w:rsid w:val="00C21B3C"/>
    <w:rsid w:val="00C21C09"/>
    <w:rsid w:val="00C22460"/>
    <w:rsid w:val="00C22541"/>
    <w:rsid w:val="00C24597"/>
    <w:rsid w:val="00C246CF"/>
    <w:rsid w:val="00C2493B"/>
    <w:rsid w:val="00C24C7C"/>
    <w:rsid w:val="00C2590A"/>
    <w:rsid w:val="00C30494"/>
    <w:rsid w:val="00C306C6"/>
    <w:rsid w:val="00C30923"/>
    <w:rsid w:val="00C3119C"/>
    <w:rsid w:val="00C31222"/>
    <w:rsid w:val="00C31846"/>
    <w:rsid w:val="00C3266E"/>
    <w:rsid w:val="00C33C6D"/>
    <w:rsid w:val="00C34990"/>
    <w:rsid w:val="00C34D32"/>
    <w:rsid w:val="00C350C3"/>
    <w:rsid w:val="00C366C0"/>
    <w:rsid w:val="00C366F3"/>
    <w:rsid w:val="00C36955"/>
    <w:rsid w:val="00C36D0F"/>
    <w:rsid w:val="00C36DE6"/>
    <w:rsid w:val="00C377BD"/>
    <w:rsid w:val="00C410F3"/>
    <w:rsid w:val="00C41B0C"/>
    <w:rsid w:val="00C424A8"/>
    <w:rsid w:val="00C4256E"/>
    <w:rsid w:val="00C43C87"/>
    <w:rsid w:val="00C44447"/>
    <w:rsid w:val="00C44653"/>
    <w:rsid w:val="00C453D5"/>
    <w:rsid w:val="00C45CF9"/>
    <w:rsid w:val="00C45D31"/>
    <w:rsid w:val="00C45D5F"/>
    <w:rsid w:val="00C45E28"/>
    <w:rsid w:val="00C45FD8"/>
    <w:rsid w:val="00C461A5"/>
    <w:rsid w:val="00C46607"/>
    <w:rsid w:val="00C47DC3"/>
    <w:rsid w:val="00C5063A"/>
    <w:rsid w:val="00C50733"/>
    <w:rsid w:val="00C507B2"/>
    <w:rsid w:val="00C51388"/>
    <w:rsid w:val="00C51528"/>
    <w:rsid w:val="00C518F2"/>
    <w:rsid w:val="00C51A21"/>
    <w:rsid w:val="00C51FD7"/>
    <w:rsid w:val="00C53074"/>
    <w:rsid w:val="00C5361C"/>
    <w:rsid w:val="00C54155"/>
    <w:rsid w:val="00C562D5"/>
    <w:rsid w:val="00C56597"/>
    <w:rsid w:val="00C56E21"/>
    <w:rsid w:val="00C570F8"/>
    <w:rsid w:val="00C60F1B"/>
    <w:rsid w:val="00C621A1"/>
    <w:rsid w:val="00C627BA"/>
    <w:rsid w:val="00C62907"/>
    <w:rsid w:val="00C63AE8"/>
    <w:rsid w:val="00C63F03"/>
    <w:rsid w:val="00C6405E"/>
    <w:rsid w:val="00C64284"/>
    <w:rsid w:val="00C64E3A"/>
    <w:rsid w:val="00C64E84"/>
    <w:rsid w:val="00C65C52"/>
    <w:rsid w:val="00C65D10"/>
    <w:rsid w:val="00C663FD"/>
    <w:rsid w:val="00C668E0"/>
    <w:rsid w:val="00C66CD0"/>
    <w:rsid w:val="00C67133"/>
    <w:rsid w:val="00C71105"/>
    <w:rsid w:val="00C7198E"/>
    <w:rsid w:val="00C7199E"/>
    <w:rsid w:val="00C72336"/>
    <w:rsid w:val="00C72B2E"/>
    <w:rsid w:val="00C7446F"/>
    <w:rsid w:val="00C74C2B"/>
    <w:rsid w:val="00C753C7"/>
    <w:rsid w:val="00C766AE"/>
    <w:rsid w:val="00C7727B"/>
    <w:rsid w:val="00C80109"/>
    <w:rsid w:val="00C8180B"/>
    <w:rsid w:val="00C8188B"/>
    <w:rsid w:val="00C82365"/>
    <w:rsid w:val="00C83134"/>
    <w:rsid w:val="00C83E2F"/>
    <w:rsid w:val="00C84180"/>
    <w:rsid w:val="00C844F5"/>
    <w:rsid w:val="00C85849"/>
    <w:rsid w:val="00C85EB2"/>
    <w:rsid w:val="00C86241"/>
    <w:rsid w:val="00C86FD0"/>
    <w:rsid w:val="00C8726D"/>
    <w:rsid w:val="00C873B7"/>
    <w:rsid w:val="00C90AA0"/>
    <w:rsid w:val="00C90E05"/>
    <w:rsid w:val="00C917D3"/>
    <w:rsid w:val="00C91E1C"/>
    <w:rsid w:val="00C91EE1"/>
    <w:rsid w:val="00C924D3"/>
    <w:rsid w:val="00C938E0"/>
    <w:rsid w:val="00C95EF9"/>
    <w:rsid w:val="00C96A7B"/>
    <w:rsid w:val="00C97038"/>
    <w:rsid w:val="00C97960"/>
    <w:rsid w:val="00C97B10"/>
    <w:rsid w:val="00C97CE4"/>
    <w:rsid w:val="00CA052C"/>
    <w:rsid w:val="00CA1218"/>
    <w:rsid w:val="00CA16EC"/>
    <w:rsid w:val="00CA1CE7"/>
    <w:rsid w:val="00CA1DC8"/>
    <w:rsid w:val="00CA200C"/>
    <w:rsid w:val="00CA2969"/>
    <w:rsid w:val="00CA2FC6"/>
    <w:rsid w:val="00CA3A1C"/>
    <w:rsid w:val="00CA3AB5"/>
    <w:rsid w:val="00CA4600"/>
    <w:rsid w:val="00CA5095"/>
    <w:rsid w:val="00CA5479"/>
    <w:rsid w:val="00CA6F4B"/>
    <w:rsid w:val="00CA7B8A"/>
    <w:rsid w:val="00CA7C08"/>
    <w:rsid w:val="00CB0190"/>
    <w:rsid w:val="00CB0719"/>
    <w:rsid w:val="00CB0C34"/>
    <w:rsid w:val="00CB1AEF"/>
    <w:rsid w:val="00CB1EF6"/>
    <w:rsid w:val="00CB28B6"/>
    <w:rsid w:val="00CB2D92"/>
    <w:rsid w:val="00CB35CB"/>
    <w:rsid w:val="00CB3D9B"/>
    <w:rsid w:val="00CB4CAF"/>
    <w:rsid w:val="00CB5E15"/>
    <w:rsid w:val="00CB6D5C"/>
    <w:rsid w:val="00CB72D2"/>
    <w:rsid w:val="00CB766D"/>
    <w:rsid w:val="00CB7C7F"/>
    <w:rsid w:val="00CB7FAF"/>
    <w:rsid w:val="00CC0647"/>
    <w:rsid w:val="00CC092B"/>
    <w:rsid w:val="00CC0CCA"/>
    <w:rsid w:val="00CC10E1"/>
    <w:rsid w:val="00CC12A9"/>
    <w:rsid w:val="00CC1625"/>
    <w:rsid w:val="00CC1DD7"/>
    <w:rsid w:val="00CC34F7"/>
    <w:rsid w:val="00CC417D"/>
    <w:rsid w:val="00CC450A"/>
    <w:rsid w:val="00CC547B"/>
    <w:rsid w:val="00CC562B"/>
    <w:rsid w:val="00CC58E7"/>
    <w:rsid w:val="00CC5FE9"/>
    <w:rsid w:val="00CC77DF"/>
    <w:rsid w:val="00CC7D7E"/>
    <w:rsid w:val="00CC7E0B"/>
    <w:rsid w:val="00CD008D"/>
    <w:rsid w:val="00CD0121"/>
    <w:rsid w:val="00CD04E1"/>
    <w:rsid w:val="00CD1277"/>
    <w:rsid w:val="00CD5576"/>
    <w:rsid w:val="00CD60E7"/>
    <w:rsid w:val="00CD68A6"/>
    <w:rsid w:val="00CD6A6B"/>
    <w:rsid w:val="00CD7035"/>
    <w:rsid w:val="00CD708B"/>
    <w:rsid w:val="00CE060C"/>
    <w:rsid w:val="00CE14B9"/>
    <w:rsid w:val="00CE306D"/>
    <w:rsid w:val="00CE3FE4"/>
    <w:rsid w:val="00CE50DE"/>
    <w:rsid w:val="00CE5103"/>
    <w:rsid w:val="00CE52F2"/>
    <w:rsid w:val="00CE618F"/>
    <w:rsid w:val="00CE6421"/>
    <w:rsid w:val="00CE693A"/>
    <w:rsid w:val="00CE6FA9"/>
    <w:rsid w:val="00CE7028"/>
    <w:rsid w:val="00CE787B"/>
    <w:rsid w:val="00CE7D42"/>
    <w:rsid w:val="00CF0118"/>
    <w:rsid w:val="00CF083C"/>
    <w:rsid w:val="00CF0B4D"/>
    <w:rsid w:val="00CF1A0E"/>
    <w:rsid w:val="00CF3909"/>
    <w:rsid w:val="00CF6D4F"/>
    <w:rsid w:val="00CF6EFA"/>
    <w:rsid w:val="00CF76DC"/>
    <w:rsid w:val="00CF79C5"/>
    <w:rsid w:val="00CF7CD3"/>
    <w:rsid w:val="00D00333"/>
    <w:rsid w:val="00D00B89"/>
    <w:rsid w:val="00D00EC2"/>
    <w:rsid w:val="00D019E2"/>
    <w:rsid w:val="00D01F3D"/>
    <w:rsid w:val="00D02033"/>
    <w:rsid w:val="00D032F5"/>
    <w:rsid w:val="00D037E9"/>
    <w:rsid w:val="00D03B24"/>
    <w:rsid w:val="00D03FC8"/>
    <w:rsid w:val="00D051C7"/>
    <w:rsid w:val="00D06651"/>
    <w:rsid w:val="00D069C2"/>
    <w:rsid w:val="00D06AF3"/>
    <w:rsid w:val="00D06BBE"/>
    <w:rsid w:val="00D07BE5"/>
    <w:rsid w:val="00D104BA"/>
    <w:rsid w:val="00D114CA"/>
    <w:rsid w:val="00D122CB"/>
    <w:rsid w:val="00D125B7"/>
    <w:rsid w:val="00D126C2"/>
    <w:rsid w:val="00D13811"/>
    <w:rsid w:val="00D14780"/>
    <w:rsid w:val="00D148B2"/>
    <w:rsid w:val="00D15817"/>
    <w:rsid w:val="00D158CC"/>
    <w:rsid w:val="00D1590D"/>
    <w:rsid w:val="00D15990"/>
    <w:rsid w:val="00D159DC"/>
    <w:rsid w:val="00D16665"/>
    <w:rsid w:val="00D16C39"/>
    <w:rsid w:val="00D175AB"/>
    <w:rsid w:val="00D17B5E"/>
    <w:rsid w:val="00D214DC"/>
    <w:rsid w:val="00D215E5"/>
    <w:rsid w:val="00D219BC"/>
    <w:rsid w:val="00D22340"/>
    <w:rsid w:val="00D236C7"/>
    <w:rsid w:val="00D24099"/>
    <w:rsid w:val="00D242D2"/>
    <w:rsid w:val="00D24DDC"/>
    <w:rsid w:val="00D24F8E"/>
    <w:rsid w:val="00D25A2C"/>
    <w:rsid w:val="00D25CB4"/>
    <w:rsid w:val="00D2629B"/>
    <w:rsid w:val="00D266A6"/>
    <w:rsid w:val="00D26FB3"/>
    <w:rsid w:val="00D27805"/>
    <w:rsid w:val="00D3057D"/>
    <w:rsid w:val="00D30D43"/>
    <w:rsid w:val="00D311DB"/>
    <w:rsid w:val="00D31A00"/>
    <w:rsid w:val="00D32732"/>
    <w:rsid w:val="00D334A6"/>
    <w:rsid w:val="00D33E9A"/>
    <w:rsid w:val="00D34534"/>
    <w:rsid w:val="00D34562"/>
    <w:rsid w:val="00D34EF6"/>
    <w:rsid w:val="00D35197"/>
    <w:rsid w:val="00D35F64"/>
    <w:rsid w:val="00D3690D"/>
    <w:rsid w:val="00D40392"/>
    <w:rsid w:val="00D407DD"/>
    <w:rsid w:val="00D40C26"/>
    <w:rsid w:val="00D4144E"/>
    <w:rsid w:val="00D427C7"/>
    <w:rsid w:val="00D42B7C"/>
    <w:rsid w:val="00D4382D"/>
    <w:rsid w:val="00D43B21"/>
    <w:rsid w:val="00D43EDC"/>
    <w:rsid w:val="00D44A09"/>
    <w:rsid w:val="00D454F2"/>
    <w:rsid w:val="00D459D4"/>
    <w:rsid w:val="00D45CA6"/>
    <w:rsid w:val="00D4693A"/>
    <w:rsid w:val="00D46F73"/>
    <w:rsid w:val="00D501E5"/>
    <w:rsid w:val="00D50285"/>
    <w:rsid w:val="00D506F6"/>
    <w:rsid w:val="00D508D6"/>
    <w:rsid w:val="00D512A6"/>
    <w:rsid w:val="00D5173E"/>
    <w:rsid w:val="00D5209F"/>
    <w:rsid w:val="00D52193"/>
    <w:rsid w:val="00D529A9"/>
    <w:rsid w:val="00D530EB"/>
    <w:rsid w:val="00D533E0"/>
    <w:rsid w:val="00D53EEC"/>
    <w:rsid w:val="00D55128"/>
    <w:rsid w:val="00D56C0B"/>
    <w:rsid w:val="00D56FD7"/>
    <w:rsid w:val="00D5728E"/>
    <w:rsid w:val="00D573E9"/>
    <w:rsid w:val="00D57F63"/>
    <w:rsid w:val="00D60227"/>
    <w:rsid w:val="00D60385"/>
    <w:rsid w:val="00D61F4A"/>
    <w:rsid w:val="00D628F7"/>
    <w:rsid w:val="00D62953"/>
    <w:rsid w:val="00D62BCB"/>
    <w:rsid w:val="00D63E2A"/>
    <w:rsid w:val="00D63F85"/>
    <w:rsid w:val="00D64977"/>
    <w:rsid w:val="00D652E7"/>
    <w:rsid w:val="00D66A35"/>
    <w:rsid w:val="00D70561"/>
    <w:rsid w:val="00D70EAA"/>
    <w:rsid w:val="00D7117F"/>
    <w:rsid w:val="00D71A1C"/>
    <w:rsid w:val="00D72238"/>
    <w:rsid w:val="00D7290F"/>
    <w:rsid w:val="00D72EE6"/>
    <w:rsid w:val="00D732CB"/>
    <w:rsid w:val="00D733D1"/>
    <w:rsid w:val="00D739D4"/>
    <w:rsid w:val="00D73BCA"/>
    <w:rsid w:val="00D73BD6"/>
    <w:rsid w:val="00D74771"/>
    <w:rsid w:val="00D74D1B"/>
    <w:rsid w:val="00D74F67"/>
    <w:rsid w:val="00D75615"/>
    <w:rsid w:val="00D75753"/>
    <w:rsid w:val="00D768D0"/>
    <w:rsid w:val="00D76C2B"/>
    <w:rsid w:val="00D7747C"/>
    <w:rsid w:val="00D8010F"/>
    <w:rsid w:val="00D80420"/>
    <w:rsid w:val="00D810EA"/>
    <w:rsid w:val="00D81615"/>
    <w:rsid w:val="00D81810"/>
    <w:rsid w:val="00D81C7F"/>
    <w:rsid w:val="00D824A8"/>
    <w:rsid w:val="00D825AA"/>
    <w:rsid w:val="00D8322A"/>
    <w:rsid w:val="00D83414"/>
    <w:rsid w:val="00D8392B"/>
    <w:rsid w:val="00D83D29"/>
    <w:rsid w:val="00D83D81"/>
    <w:rsid w:val="00D84030"/>
    <w:rsid w:val="00D84FD7"/>
    <w:rsid w:val="00D85818"/>
    <w:rsid w:val="00D862A8"/>
    <w:rsid w:val="00D86BEF"/>
    <w:rsid w:val="00D86F60"/>
    <w:rsid w:val="00D8714D"/>
    <w:rsid w:val="00D874C1"/>
    <w:rsid w:val="00D879C7"/>
    <w:rsid w:val="00D87CD7"/>
    <w:rsid w:val="00D90359"/>
    <w:rsid w:val="00D90A70"/>
    <w:rsid w:val="00D9132B"/>
    <w:rsid w:val="00D91483"/>
    <w:rsid w:val="00D91CCD"/>
    <w:rsid w:val="00D92482"/>
    <w:rsid w:val="00D924AD"/>
    <w:rsid w:val="00D926BA"/>
    <w:rsid w:val="00D927E0"/>
    <w:rsid w:val="00D94054"/>
    <w:rsid w:val="00D95A20"/>
    <w:rsid w:val="00D96281"/>
    <w:rsid w:val="00D96518"/>
    <w:rsid w:val="00D9660C"/>
    <w:rsid w:val="00D974AC"/>
    <w:rsid w:val="00D975ED"/>
    <w:rsid w:val="00DA0ECA"/>
    <w:rsid w:val="00DA0ED1"/>
    <w:rsid w:val="00DA1107"/>
    <w:rsid w:val="00DA18AC"/>
    <w:rsid w:val="00DA2B6B"/>
    <w:rsid w:val="00DA3056"/>
    <w:rsid w:val="00DA4EF8"/>
    <w:rsid w:val="00DA5DFB"/>
    <w:rsid w:val="00DA7576"/>
    <w:rsid w:val="00DA7CBB"/>
    <w:rsid w:val="00DB1F0A"/>
    <w:rsid w:val="00DB254D"/>
    <w:rsid w:val="00DB27FD"/>
    <w:rsid w:val="00DB2D47"/>
    <w:rsid w:val="00DB2D4E"/>
    <w:rsid w:val="00DB3899"/>
    <w:rsid w:val="00DB3DC5"/>
    <w:rsid w:val="00DB4060"/>
    <w:rsid w:val="00DB4ED2"/>
    <w:rsid w:val="00DB6504"/>
    <w:rsid w:val="00DB6B0B"/>
    <w:rsid w:val="00DB7373"/>
    <w:rsid w:val="00DB7B00"/>
    <w:rsid w:val="00DB7B45"/>
    <w:rsid w:val="00DC134D"/>
    <w:rsid w:val="00DC1A2E"/>
    <w:rsid w:val="00DC1F5F"/>
    <w:rsid w:val="00DC2616"/>
    <w:rsid w:val="00DC2960"/>
    <w:rsid w:val="00DC2E77"/>
    <w:rsid w:val="00DC5021"/>
    <w:rsid w:val="00DC536A"/>
    <w:rsid w:val="00DC5E68"/>
    <w:rsid w:val="00DC6118"/>
    <w:rsid w:val="00DC6EEC"/>
    <w:rsid w:val="00DC79D8"/>
    <w:rsid w:val="00DD29B9"/>
    <w:rsid w:val="00DD2A83"/>
    <w:rsid w:val="00DD3610"/>
    <w:rsid w:val="00DD3E93"/>
    <w:rsid w:val="00DD4341"/>
    <w:rsid w:val="00DD4542"/>
    <w:rsid w:val="00DD495A"/>
    <w:rsid w:val="00DD566B"/>
    <w:rsid w:val="00DD5D98"/>
    <w:rsid w:val="00DD6153"/>
    <w:rsid w:val="00DD6B5C"/>
    <w:rsid w:val="00DD7DB7"/>
    <w:rsid w:val="00DE1B42"/>
    <w:rsid w:val="00DE2BB6"/>
    <w:rsid w:val="00DE31B3"/>
    <w:rsid w:val="00DE399D"/>
    <w:rsid w:val="00DE3E76"/>
    <w:rsid w:val="00DE5333"/>
    <w:rsid w:val="00DE5761"/>
    <w:rsid w:val="00DE586B"/>
    <w:rsid w:val="00DE6512"/>
    <w:rsid w:val="00DE6778"/>
    <w:rsid w:val="00DE6BE3"/>
    <w:rsid w:val="00DE6FDC"/>
    <w:rsid w:val="00DE702B"/>
    <w:rsid w:val="00DE7180"/>
    <w:rsid w:val="00DF0193"/>
    <w:rsid w:val="00DF01FD"/>
    <w:rsid w:val="00DF211E"/>
    <w:rsid w:val="00DF2F07"/>
    <w:rsid w:val="00DF362C"/>
    <w:rsid w:val="00DF37BD"/>
    <w:rsid w:val="00DF3918"/>
    <w:rsid w:val="00DF45C3"/>
    <w:rsid w:val="00DF4835"/>
    <w:rsid w:val="00DF4E09"/>
    <w:rsid w:val="00DF5A74"/>
    <w:rsid w:val="00DF60CD"/>
    <w:rsid w:val="00DF6F0C"/>
    <w:rsid w:val="00DF71AD"/>
    <w:rsid w:val="00DF7476"/>
    <w:rsid w:val="00DF7769"/>
    <w:rsid w:val="00DF7BD3"/>
    <w:rsid w:val="00DF7EA8"/>
    <w:rsid w:val="00E0080A"/>
    <w:rsid w:val="00E00BC3"/>
    <w:rsid w:val="00E03938"/>
    <w:rsid w:val="00E044AC"/>
    <w:rsid w:val="00E04633"/>
    <w:rsid w:val="00E047AD"/>
    <w:rsid w:val="00E0497B"/>
    <w:rsid w:val="00E051A4"/>
    <w:rsid w:val="00E06114"/>
    <w:rsid w:val="00E06935"/>
    <w:rsid w:val="00E0778A"/>
    <w:rsid w:val="00E07CFC"/>
    <w:rsid w:val="00E11435"/>
    <w:rsid w:val="00E11B50"/>
    <w:rsid w:val="00E12BE1"/>
    <w:rsid w:val="00E12C17"/>
    <w:rsid w:val="00E13F47"/>
    <w:rsid w:val="00E13FB3"/>
    <w:rsid w:val="00E14669"/>
    <w:rsid w:val="00E15039"/>
    <w:rsid w:val="00E157D7"/>
    <w:rsid w:val="00E163D1"/>
    <w:rsid w:val="00E17115"/>
    <w:rsid w:val="00E17216"/>
    <w:rsid w:val="00E205D3"/>
    <w:rsid w:val="00E2097A"/>
    <w:rsid w:val="00E210C0"/>
    <w:rsid w:val="00E21C80"/>
    <w:rsid w:val="00E22517"/>
    <w:rsid w:val="00E2376E"/>
    <w:rsid w:val="00E23BEB"/>
    <w:rsid w:val="00E23C5C"/>
    <w:rsid w:val="00E23CEB"/>
    <w:rsid w:val="00E248DC"/>
    <w:rsid w:val="00E25D5B"/>
    <w:rsid w:val="00E25F8C"/>
    <w:rsid w:val="00E26955"/>
    <w:rsid w:val="00E26A23"/>
    <w:rsid w:val="00E26F93"/>
    <w:rsid w:val="00E27371"/>
    <w:rsid w:val="00E27775"/>
    <w:rsid w:val="00E27E64"/>
    <w:rsid w:val="00E307C3"/>
    <w:rsid w:val="00E30B38"/>
    <w:rsid w:val="00E31312"/>
    <w:rsid w:val="00E3226B"/>
    <w:rsid w:val="00E32D3C"/>
    <w:rsid w:val="00E333EE"/>
    <w:rsid w:val="00E33419"/>
    <w:rsid w:val="00E337B7"/>
    <w:rsid w:val="00E33B40"/>
    <w:rsid w:val="00E33B6C"/>
    <w:rsid w:val="00E358F0"/>
    <w:rsid w:val="00E35B62"/>
    <w:rsid w:val="00E37789"/>
    <w:rsid w:val="00E40ABD"/>
    <w:rsid w:val="00E40DED"/>
    <w:rsid w:val="00E414D0"/>
    <w:rsid w:val="00E4153B"/>
    <w:rsid w:val="00E42CB6"/>
    <w:rsid w:val="00E43050"/>
    <w:rsid w:val="00E43CAE"/>
    <w:rsid w:val="00E44FF4"/>
    <w:rsid w:val="00E46684"/>
    <w:rsid w:val="00E472C1"/>
    <w:rsid w:val="00E47D76"/>
    <w:rsid w:val="00E47F71"/>
    <w:rsid w:val="00E50187"/>
    <w:rsid w:val="00E526CC"/>
    <w:rsid w:val="00E5271B"/>
    <w:rsid w:val="00E52DBA"/>
    <w:rsid w:val="00E53164"/>
    <w:rsid w:val="00E534C0"/>
    <w:rsid w:val="00E54500"/>
    <w:rsid w:val="00E552DB"/>
    <w:rsid w:val="00E555A2"/>
    <w:rsid w:val="00E558CA"/>
    <w:rsid w:val="00E56F9C"/>
    <w:rsid w:val="00E57557"/>
    <w:rsid w:val="00E57BB5"/>
    <w:rsid w:val="00E600D7"/>
    <w:rsid w:val="00E604CC"/>
    <w:rsid w:val="00E607A3"/>
    <w:rsid w:val="00E60CF6"/>
    <w:rsid w:val="00E60F57"/>
    <w:rsid w:val="00E61622"/>
    <w:rsid w:val="00E61C53"/>
    <w:rsid w:val="00E61F07"/>
    <w:rsid w:val="00E62759"/>
    <w:rsid w:val="00E6296E"/>
    <w:rsid w:val="00E6386F"/>
    <w:rsid w:val="00E640A4"/>
    <w:rsid w:val="00E64629"/>
    <w:rsid w:val="00E64BCB"/>
    <w:rsid w:val="00E655A7"/>
    <w:rsid w:val="00E657D2"/>
    <w:rsid w:val="00E6735B"/>
    <w:rsid w:val="00E674D2"/>
    <w:rsid w:val="00E7065B"/>
    <w:rsid w:val="00E70BEE"/>
    <w:rsid w:val="00E711D3"/>
    <w:rsid w:val="00E71BC5"/>
    <w:rsid w:val="00E72118"/>
    <w:rsid w:val="00E72749"/>
    <w:rsid w:val="00E728F4"/>
    <w:rsid w:val="00E73314"/>
    <w:rsid w:val="00E73328"/>
    <w:rsid w:val="00E74AA5"/>
    <w:rsid w:val="00E75337"/>
    <w:rsid w:val="00E75651"/>
    <w:rsid w:val="00E7629A"/>
    <w:rsid w:val="00E7723E"/>
    <w:rsid w:val="00E80867"/>
    <w:rsid w:val="00E80A9D"/>
    <w:rsid w:val="00E8108E"/>
    <w:rsid w:val="00E823A3"/>
    <w:rsid w:val="00E8264E"/>
    <w:rsid w:val="00E82866"/>
    <w:rsid w:val="00E833FA"/>
    <w:rsid w:val="00E845C9"/>
    <w:rsid w:val="00E8465A"/>
    <w:rsid w:val="00E84782"/>
    <w:rsid w:val="00E8583D"/>
    <w:rsid w:val="00E8584A"/>
    <w:rsid w:val="00E85B7A"/>
    <w:rsid w:val="00E85DA4"/>
    <w:rsid w:val="00E8625D"/>
    <w:rsid w:val="00E91793"/>
    <w:rsid w:val="00E918BB"/>
    <w:rsid w:val="00E92AD3"/>
    <w:rsid w:val="00E93636"/>
    <w:rsid w:val="00E94031"/>
    <w:rsid w:val="00E94110"/>
    <w:rsid w:val="00E94566"/>
    <w:rsid w:val="00E9561E"/>
    <w:rsid w:val="00E966C4"/>
    <w:rsid w:val="00E96702"/>
    <w:rsid w:val="00E96868"/>
    <w:rsid w:val="00E97429"/>
    <w:rsid w:val="00E9788B"/>
    <w:rsid w:val="00E979CD"/>
    <w:rsid w:val="00EA0532"/>
    <w:rsid w:val="00EA17EE"/>
    <w:rsid w:val="00EA2037"/>
    <w:rsid w:val="00EA42D1"/>
    <w:rsid w:val="00EA477F"/>
    <w:rsid w:val="00EA51AD"/>
    <w:rsid w:val="00EA6898"/>
    <w:rsid w:val="00EA6F1B"/>
    <w:rsid w:val="00EA77DC"/>
    <w:rsid w:val="00EA7D91"/>
    <w:rsid w:val="00EA7FA3"/>
    <w:rsid w:val="00EB0934"/>
    <w:rsid w:val="00EB1580"/>
    <w:rsid w:val="00EB31CE"/>
    <w:rsid w:val="00EB3D5E"/>
    <w:rsid w:val="00EB4074"/>
    <w:rsid w:val="00EB42E4"/>
    <w:rsid w:val="00EB4BDA"/>
    <w:rsid w:val="00EB4F7A"/>
    <w:rsid w:val="00EB5515"/>
    <w:rsid w:val="00EB5747"/>
    <w:rsid w:val="00EB5A7A"/>
    <w:rsid w:val="00EB6A9F"/>
    <w:rsid w:val="00EB6C9C"/>
    <w:rsid w:val="00EB7110"/>
    <w:rsid w:val="00EB76A5"/>
    <w:rsid w:val="00EB7D6B"/>
    <w:rsid w:val="00EC0BAB"/>
    <w:rsid w:val="00EC1D1C"/>
    <w:rsid w:val="00EC2239"/>
    <w:rsid w:val="00EC2264"/>
    <w:rsid w:val="00EC24C0"/>
    <w:rsid w:val="00EC265D"/>
    <w:rsid w:val="00EC2819"/>
    <w:rsid w:val="00EC2EA8"/>
    <w:rsid w:val="00EC3802"/>
    <w:rsid w:val="00EC3972"/>
    <w:rsid w:val="00EC40D5"/>
    <w:rsid w:val="00EC4336"/>
    <w:rsid w:val="00EC49C6"/>
    <w:rsid w:val="00EC4E72"/>
    <w:rsid w:val="00EC5306"/>
    <w:rsid w:val="00EC5C2E"/>
    <w:rsid w:val="00EC64D0"/>
    <w:rsid w:val="00EC64F2"/>
    <w:rsid w:val="00EC6B6C"/>
    <w:rsid w:val="00EC6F7B"/>
    <w:rsid w:val="00EC750F"/>
    <w:rsid w:val="00EC7A53"/>
    <w:rsid w:val="00ED0337"/>
    <w:rsid w:val="00ED0FF1"/>
    <w:rsid w:val="00ED2AD2"/>
    <w:rsid w:val="00ED368A"/>
    <w:rsid w:val="00ED37FE"/>
    <w:rsid w:val="00ED3A9F"/>
    <w:rsid w:val="00ED3C03"/>
    <w:rsid w:val="00ED3F9F"/>
    <w:rsid w:val="00ED4627"/>
    <w:rsid w:val="00ED4F58"/>
    <w:rsid w:val="00ED55BA"/>
    <w:rsid w:val="00ED5A01"/>
    <w:rsid w:val="00ED6436"/>
    <w:rsid w:val="00ED6B4D"/>
    <w:rsid w:val="00ED6CB7"/>
    <w:rsid w:val="00ED7505"/>
    <w:rsid w:val="00EE0062"/>
    <w:rsid w:val="00EE0121"/>
    <w:rsid w:val="00EE054B"/>
    <w:rsid w:val="00EE06EE"/>
    <w:rsid w:val="00EE08A6"/>
    <w:rsid w:val="00EE08F3"/>
    <w:rsid w:val="00EE0A3C"/>
    <w:rsid w:val="00EE1FB8"/>
    <w:rsid w:val="00EE2B75"/>
    <w:rsid w:val="00EE3010"/>
    <w:rsid w:val="00EE3BDE"/>
    <w:rsid w:val="00EE4E19"/>
    <w:rsid w:val="00EE5587"/>
    <w:rsid w:val="00EE794F"/>
    <w:rsid w:val="00EE7AEC"/>
    <w:rsid w:val="00EE7B28"/>
    <w:rsid w:val="00EF0057"/>
    <w:rsid w:val="00EF0CFA"/>
    <w:rsid w:val="00EF0F0D"/>
    <w:rsid w:val="00EF10E5"/>
    <w:rsid w:val="00EF149D"/>
    <w:rsid w:val="00EF15B2"/>
    <w:rsid w:val="00EF229B"/>
    <w:rsid w:val="00EF292A"/>
    <w:rsid w:val="00EF33AE"/>
    <w:rsid w:val="00EF419F"/>
    <w:rsid w:val="00EF4D67"/>
    <w:rsid w:val="00EF56F9"/>
    <w:rsid w:val="00EF5C74"/>
    <w:rsid w:val="00EF6609"/>
    <w:rsid w:val="00EF7550"/>
    <w:rsid w:val="00EF7DDA"/>
    <w:rsid w:val="00EF7EC0"/>
    <w:rsid w:val="00F0091F"/>
    <w:rsid w:val="00F0102A"/>
    <w:rsid w:val="00F018E5"/>
    <w:rsid w:val="00F01B00"/>
    <w:rsid w:val="00F0283D"/>
    <w:rsid w:val="00F02E6D"/>
    <w:rsid w:val="00F0318B"/>
    <w:rsid w:val="00F03789"/>
    <w:rsid w:val="00F051B4"/>
    <w:rsid w:val="00F06AD0"/>
    <w:rsid w:val="00F06EE3"/>
    <w:rsid w:val="00F070DD"/>
    <w:rsid w:val="00F07AB4"/>
    <w:rsid w:val="00F10CE7"/>
    <w:rsid w:val="00F10F73"/>
    <w:rsid w:val="00F11809"/>
    <w:rsid w:val="00F13086"/>
    <w:rsid w:val="00F13AA3"/>
    <w:rsid w:val="00F13C18"/>
    <w:rsid w:val="00F14035"/>
    <w:rsid w:val="00F1441E"/>
    <w:rsid w:val="00F14928"/>
    <w:rsid w:val="00F14978"/>
    <w:rsid w:val="00F1505B"/>
    <w:rsid w:val="00F15724"/>
    <w:rsid w:val="00F1618A"/>
    <w:rsid w:val="00F16FC0"/>
    <w:rsid w:val="00F173B9"/>
    <w:rsid w:val="00F17ADA"/>
    <w:rsid w:val="00F17F65"/>
    <w:rsid w:val="00F2018E"/>
    <w:rsid w:val="00F202A3"/>
    <w:rsid w:val="00F204E1"/>
    <w:rsid w:val="00F206FF"/>
    <w:rsid w:val="00F210A3"/>
    <w:rsid w:val="00F21742"/>
    <w:rsid w:val="00F22931"/>
    <w:rsid w:val="00F232DB"/>
    <w:rsid w:val="00F24FA8"/>
    <w:rsid w:val="00F254B2"/>
    <w:rsid w:val="00F25930"/>
    <w:rsid w:val="00F25B40"/>
    <w:rsid w:val="00F26500"/>
    <w:rsid w:val="00F270ED"/>
    <w:rsid w:val="00F27979"/>
    <w:rsid w:val="00F304CF"/>
    <w:rsid w:val="00F31B33"/>
    <w:rsid w:val="00F31FC6"/>
    <w:rsid w:val="00F32D9E"/>
    <w:rsid w:val="00F33F32"/>
    <w:rsid w:val="00F34242"/>
    <w:rsid w:val="00F348F3"/>
    <w:rsid w:val="00F34DC8"/>
    <w:rsid w:val="00F34F36"/>
    <w:rsid w:val="00F354B8"/>
    <w:rsid w:val="00F354F1"/>
    <w:rsid w:val="00F35A0E"/>
    <w:rsid w:val="00F35E03"/>
    <w:rsid w:val="00F36701"/>
    <w:rsid w:val="00F36772"/>
    <w:rsid w:val="00F368C4"/>
    <w:rsid w:val="00F373C2"/>
    <w:rsid w:val="00F37A85"/>
    <w:rsid w:val="00F37F59"/>
    <w:rsid w:val="00F403BB"/>
    <w:rsid w:val="00F41AB7"/>
    <w:rsid w:val="00F42B92"/>
    <w:rsid w:val="00F43521"/>
    <w:rsid w:val="00F442A7"/>
    <w:rsid w:val="00F444C8"/>
    <w:rsid w:val="00F44E28"/>
    <w:rsid w:val="00F450C9"/>
    <w:rsid w:val="00F456F5"/>
    <w:rsid w:val="00F45C4B"/>
    <w:rsid w:val="00F45E6C"/>
    <w:rsid w:val="00F4605A"/>
    <w:rsid w:val="00F46158"/>
    <w:rsid w:val="00F466A8"/>
    <w:rsid w:val="00F47F8E"/>
    <w:rsid w:val="00F5043C"/>
    <w:rsid w:val="00F50D99"/>
    <w:rsid w:val="00F51582"/>
    <w:rsid w:val="00F51B3E"/>
    <w:rsid w:val="00F52036"/>
    <w:rsid w:val="00F52574"/>
    <w:rsid w:val="00F52F04"/>
    <w:rsid w:val="00F53753"/>
    <w:rsid w:val="00F5377E"/>
    <w:rsid w:val="00F53B23"/>
    <w:rsid w:val="00F53DBD"/>
    <w:rsid w:val="00F556D0"/>
    <w:rsid w:val="00F5579A"/>
    <w:rsid w:val="00F56269"/>
    <w:rsid w:val="00F568B4"/>
    <w:rsid w:val="00F56A90"/>
    <w:rsid w:val="00F5759E"/>
    <w:rsid w:val="00F57B5E"/>
    <w:rsid w:val="00F6007C"/>
    <w:rsid w:val="00F60818"/>
    <w:rsid w:val="00F630EA"/>
    <w:rsid w:val="00F63840"/>
    <w:rsid w:val="00F63A6C"/>
    <w:rsid w:val="00F63D6D"/>
    <w:rsid w:val="00F63EEB"/>
    <w:rsid w:val="00F64356"/>
    <w:rsid w:val="00F64F1E"/>
    <w:rsid w:val="00F651A7"/>
    <w:rsid w:val="00F66613"/>
    <w:rsid w:val="00F70F28"/>
    <w:rsid w:val="00F720A6"/>
    <w:rsid w:val="00F72627"/>
    <w:rsid w:val="00F72A92"/>
    <w:rsid w:val="00F730FD"/>
    <w:rsid w:val="00F73A4E"/>
    <w:rsid w:val="00F73F2D"/>
    <w:rsid w:val="00F74D35"/>
    <w:rsid w:val="00F74E8C"/>
    <w:rsid w:val="00F75141"/>
    <w:rsid w:val="00F758B6"/>
    <w:rsid w:val="00F75E45"/>
    <w:rsid w:val="00F7635D"/>
    <w:rsid w:val="00F774D7"/>
    <w:rsid w:val="00F81E25"/>
    <w:rsid w:val="00F82393"/>
    <w:rsid w:val="00F826A8"/>
    <w:rsid w:val="00F82779"/>
    <w:rsid w:val="00F836B1"/>
    <w:rsid w:val="00F83DD0"/>
    <w:rsid w:val="00F83F2E"/>
    <w:rsid w:val="00F85303"/>
    <w:rsid w:val="00F855CA"/>
    <w:rsid w:val="00F86696"/>
    <w:rsid w:val="00F86977"/>
    <w:rsid w:val="00F90B16"/>
    <w:rsid w:val="00F90ED7"/>
    <w:rsid w:val="00F91298"/>
    <w:rsid w:val="00F91795"/>
    <w:rsid w:val="00F91EE0"/>
    <w:rsid w:val="00F92497"/>
    <w:rsid w:val="00F9283B"/>
    <w:rsid w:val="00F92A8A"/>
    <w:rsid w:val="00F9348F"/>
    <w:rsid w:val="00F9350A"/>
    <w:rsid w:val="00F93C7C"/>
    <w:rsid w:val="00F940B7"/>
    <w:rsid w:val="00F94D2F"/>
    <w:rsid w:val="00F94F24"/>
    <w:rsid w:val="00F95151"/>
    <w:rsid w:val="00F9610B"/>
    <w:rsid w:val="00F969D2"/>
    <w:rsid w:val="00F96B67"/>
    <w:rsid w:val="00F9711B"/>
    <w:rsid w:val="00F97253"/>
    <w:rsid w:val="00F97442"/>
    <w:rsid w:val="00F976D2"/>
    <w:rsid w:val="00F97933"/>
    <w:rsid w:val="00FA0677"/>
    <w:rsid w:val="00FA08B8"/>
    <w:rsid w:val="00FA182F"/>
    <w:rsid w:val="00FA188B"/>
    <w:rsid w:val="00FA22AB"/>
    <w:rsid w:val="00FA22B6"/>
    <w:rsid w:val="00FA2E34"/>
    <w:rsid w:val="00FA50C4"/>
    <w:rsid w:val="00FA5923"/>
    <w:rsid w:val="00FA6776"/>
    <w:rsid w:val="00FA6DDE"/>
    <w:rsid w:val="00FA70F7"/>
    <w:rsid w:val="00FA7656"/>
    <w:rsid w:val="00FB1024"/>
    <w:rsid w:val="00FB1222"/>
    <w:rsid w:val="00FB1BA0"/>
    <w:rsid w:val="00FB1CD4"/>
    <w:rsid w:val="00FB24EE"/>
    <w:rsid w:val="00FB3476"/>
    <w:rsid w:val="00FB3C49"/>
    <w:rsid w:val="00FB6BD3"/>
    <w:rsid w:val="00FB70C8"/>
    <w:rsid w:val="00FB769C"/>
    <w:rsid w:val="00FC03C2"/>
    <w:rsid w:val="00FC044C"/>
    <w:rsid w:val="00FC2C73"/>
    <w:rsid w:val="00FC3348"/>
    <w:rsid w:val="00FC3E9F"/>
    <w:rsid w:val="00FC41BA"/>
    <w:rsid w:val="00FC4460"/>
    <w:rsid w:val="00FC44AB"/>
    <w:rsid w:val="00FC6C0F"/>
    <w:rsid w:val="00FD01AE"/>
    <w:rsid w:val="00FD0B62"/>
    <w:rsid w:val="00FD1B76"/>
    <w:rsid w:val="00FD231A"/>
    <w:rsid w:val="00FD272D"/>
    <w:rsid w:val="00FD3010"/>
    <w:rsid w:val="00FD3B48"/>
    <w:rsid w:val="00FD767E"/>
    <w:rsid w:val="00FD773B"/>
    <w:rsid w:val="00FE2D97"/>
    <w:rsid w:val="00FE31A3"/>
    <w:rsid w:val="00FE37CA"/>
    <w:rsid w:val="00FE430E"/>
    <w:rsid w:val="00FE4DC1"/>
    <w:rsid w:val="00FE522D"/>
    <w:rsid w:val="00FE7815"/>
    <w:rsid w:val="00FE7963"/>
    <w:rsid w:val="00FF033D"/>
    <w:rsid w:val="00FF1AC7"/>
    <w:rsid w:val="00FF1C99"/>
    <w:rsid w:val="00FF1FEE"/>
    <w:rsid w:val="00FF27A7"/>
    <w:rsid w:val="00FF3334"/>
    <w:rsid w:val="00FF3624"/>
    <w:rsid w:val="00FF3CA5"/>
    <w:rsid w:val="00FF4DB6"/>
    <w:rsid w:val="00FF5611"/>
    <w:rsid w:val="00FF599E"/>
    <w:rsid w:val="00FF5EA3"/>
    <w:rsid w:val="00FF64FB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DC5E68"/>
    <w:pPr>
      <w:ind w:left="720"/>
      <w:contextualSpacing/>
    </w:pPr>
  </w:style>
  <w:style w:type="paragraph" w:styleId="aff">
    <w:name w:val="Normal (Web)"/>
    <w:basedOn w:val="a"/>
    <w:uiPriority w:val="99"/>
    <w:unhideWhenUsed/>
    <w:rsid w:val="00881B21"/>
    <w:pPr>
      <w:spacing w:before="100" w:beforeAutospacing="1" w:after="100" w:afterAutospacing="1"/>
    </w:pPr>
    <w:rPr>
      <w:rFonts w:eastAsiaTheme="minorEastAsia"/>
    </w:rPr>
  </w:style>
  <w:style w:type="paragraph" w:customStyle="1" w:styleId="cs2654ae3a">
    <w:name w:val="cs2654ae3a"/>
    <w:basedOn w:val="a"/>
    <w:rsid w:val="00EF10E5"/>
    <w:rPr>
      <w:rFonts w:eastAsiaTheme="minorEastAsia"/>
    </w:rPr>
  </w:style>
  <w:style w:type="paragraph" w:customStyle="1" w:styleId="csad7a2888">
    <w:name w:val="csad7a2888"/>
    <w:basedOn w:val="a"/>
    <w:rsid w:val="00EF10E5"/>
    <w:pPr>
      <w:spacing w:before="240" w:after="240"/>
    </w:pPr>
    <w:rPr>
      <w:rFonts w:eastAsiaTheme="minorEastAsia"/>
    </w:rPr>
  </w:style>
  <w:style w:type="character" w:customStyle="1" w:styleId="cs1213caf1">
    <w:name w:val="cs1213caf1"/>
    <w:basedOn w:val="a0"/>
    <w:rsid w:val="00EF10E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7e0bea511">
    <w:name w:val="cs7e0bea511"/>
    <w:basedOn w:val="a0"/>
    <w:rsid w:val="00EF10E5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DC5E68"/>
    <w:pPr>
      <w:ind w:left="720"/>
      <w:contextualSpacing/>
    </w:pPr>
  </w:style>
  <w:style w:type="paragraph" w:styleId="aff">
    <w:name w:val="Normal (Web)"/>
    <w:basedOn w:val="a"/>
    <w:uiPriority w:val="99"/>
    <w:unhideWhenUsed/>
    <w:rsid w:val="00881B21"/>
    <w:pPr>
      <w:spacing w:before="100" w:beforeAutospacing="1" w:after="100" w:afterAutospacing="1"/>
    </w:pPr>
    <w:rPr>
      <w:rFonts w:eastAsiaTheme="minorEastAsia"/>
    </w:rPr>
  </w:style>
  <w:style w:type="paragraph" w:customStyle="1" w:styleId="cs2654ae3a">
    <w:name w:val="cs2654ae3a"/>
    <w:basedOn w:val="a"/>
    <w:rsid w:val="00EF10E5"/>
    <w:rPr>
      <w:rFonts w:eastAsiaTheme="minorEastAsia"/>
    </w:rPr>
  </w:style>
  <w:style w:type="paragraph" w:customStyle="1" w:styleId="csad7a2888">
    <w:name w:val="csad7a2888"/>
    <w:basedOn w:val="a"/>
    <w:rsid w:val="00EF10E5"/>
    <w:pPr>
      <w:spacing w:before="240" w:after="240"/>
    </w:pPr>
    <w:rPr>
      <w:rFonts w:eastAsiaTheme="minorEastAsia"/>
    </w:rPr>
  </w:style>
  <w:style w:type="character" w:customStyle="1" w:styleId="cs1213caf1">
    <w:name w:val="cs1213caf1"/>
    <w:basedOn w:val="a0"/>
    <w:rsid w:val="00EF10E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7e0bea511">
    <w:name w:val="cs7e0bea511"/>
    <w:basedOn w:val="a0"/>
    <w:rsid w:val="00EF10E5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E85CB-5DEB-4CFE-82B4-5EB30BA8E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24917</TotalTime>
  <Pages>1</Pages>
  <Words>17780</Words>
  <Characters>101348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Бунакова</cp:lastModifiedBy>
  <cp:revision>2879</cp:revision>
  <cp:lastPrinted>2023-04-20T07:39:00Z</cp:lastPrinted>
  <dcterms:created xsi:type="dcterms:W3CDTF">2015-03-25T08:08:00Z</dcterms:created>
  <dcterms:modified xsi:type="dcterms:W3CDTF">2023-04-20T07:47:00Z</dcterms:modified>
</cp:coreProperties>
</file>