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A71" w:rsidRPr="00E463B8" w:rsidRDefault="00C22587" w:rsidP="00E16A71">
      <w:pPr>
        <w:jc w:val="center"/>
        <w:rPr>
          <w:b/>
          <w:i/>
          <w:sz w:val="20"/>
          <w:szCs w:val="20"/>
        </w:rPr>
      </w:pPr>
      <w:r w:rsidRPr="00E463B8">
        <w:rPr>
          <w:b/>
          <w:i/>
          <w:sz w:val="20"/>
          <w:szCs w:val="20"/>
        </w:rPr>
        <w:t xml:space="preserve">                                                                                                                                                                                   </w:t>
      </w:r>
      <w:r w:rsidR="00166E9B" w:rsidRPr="00E463B8">
        <w:rPr>
          <w:b/>
          <w:i/>
          <w:sz w:val="20"/>
          <w:szCs w:val="20"/>
        </w:rPr>
        <w:t xml:space="preserve">                                                                                                                                                                                                                                                                                                                                                                                                                                                                                                                                                                                                                                                                                                                                                                                                                                                                                                                                                                                                                                                                                                                                                                                                                                                                                                                                                                                                                                                                                                                                                                                                                                                                                                                                                                                                                                                                                                                                                                                                                                                                                                                                                                                                                                                                                                                                                                                                                                                                                                                                                                                                                                                                                                                                                                                                                                                                                                                                                                                                                                                                                                                                                                                   </w:t>
      </w:r>
      <w:r w:rsidR="00CE369D" w:rsidRPr="00E463B8">
        <w:rPr>
          <w:b/>
          <w:i/>
          <w:sz w:val="20"/>
          <w:szCs w:val="20"/>
        </w:rPr>
        <w:t xml:space="preserve"> </w:t>
      </w:r>
      <w:r w:rsidR="00775213" w:rsidRPr="00E463B8">
        <w:rPr>
          <w:b/>
          <w:i/>
          <w:sz w:val="20"/>
          <w:szCs w:val="20"/>
        </w:rPr>
        <w:t xml:space="preserve"> </w:t>
      </w:r>
      <w:r w:rsidR="00E16A71" w:rsidRPr="00E463B8">
        <w:rPr>
          <w:b/>
          <w:i/>
          <w:sz w:val="20"/>
          <w:szCs w:val="20"/>
        </w:rPr>
        <w:t>Пояснительная записка</w:t>
      </w:r>
    </w:p>
    <w:p w:rsidR="00E16A71" w:rsidRPr="00E463B8" w:rsidRDefault="00D122E9" w:rsidP="00E16A71">
      <w:pPr>
        <w:jc w:val="center"/>
        <w:rPr>
          <w:i/>
          <w:sz w:val="20"/>
          <w:szCs w:val="20"/>
          <w:u w:val="single"/>
        </w:rPr>
      </w:pPr>
      <w:r w:rsidRPr="00E463B8">
        <w:rPr>
          <w:i/>
          <w:sz w:val="20"/>
          <w:szCs w:val="20"/>
          <w:u w:val="single"/>
        </w:rPr>
        <w:t>об исполнении бюджета Трубчевск</w:t>
      </w:r>
      <w:r w:rsidR="009D06A6" w:rsidRPr="00E463B8">
        <w:rPr>
          <w:i/>
          <w:sz w:val="20"/>
          <w:szCs w:val="20"/>
          <w:u w:val="single"/>
        </w:rPr>
        <w:t>ого</w:t>
      </w:r>
      <w:r w:rsidRPr="00E463B8">
        <w:rPr>
          <w:i/>
          <w:sz w:val="20"/>
          <w:szCs w:val="20"/>
          <w:u w:val="single"/>
        </w:rPr>
        <w:t xml:space="preserve"> муниципальн</w:t>
      </w:r>
      <w:r w:rsidR="009D06A6" w:rsidRPr="00E463B8">
        <w:rPr>
          <w:i/>
          <w:sz w:val="20"/>
          <w:szCs w:val="20"/>
          <w:u w:val="single"/>
        </w:rPr>
        <w:t>ого района Брянской области</w:t>
      </w:r>
    </w:p>
    <w:p w:rsidR="00E16A71" w:rsidRPr="00E463B8" w:rsidRDefault="00E16A71" w:rsidP="00E16A71">
      <w:pPr>
        <w:jc w:val="center"/>
        <w:rPr>
          <w:i/>
          <w:sz w:val="20"/>
          <w:szCs w:val="20"/>
          <w:u w:val="single"/>
        </w:rPr>
      </w:pPr>
      <w:r w:rsidRPr="00E463B8">
        <w:rPr>
          <w:i/>
          <w:sz w:val="20"/>
          <w:szCs w:val="20"/>
          <w:u w:val="single"/>
        </w:rPr>
        <w:t xml:space="preserve">за </w:t>
      </w:r>
      <w:r w:rsidR="00BB1779" w:rsidRPr="00E463B8">
        <w:rPr>
          <w:i/>
          <w:sz w:val="20"/>
          <w:szCs w:val="20"/>
          <w:u w:val="single"/>
        </w:rPr>
        <w:t>1 квартал</w:t>
      </w:r>
      <w:r w:rsidR="004A2788" w:rsidRPr="00E463B8">
        <w:rPr>
          <w:i/>
          <w:sz w:val="20"/>
          <w:szCs w:val="20"/>
          <w:u w:val="single"/>
        </w:rPr>
        <w:t xml:space="preserve"> </w:t>
      </w:r>
      <w:r w:rsidRPr="00E463B8">
        <w:rPr>
          <w:i/>
          <w:sz w:val="20"/>
          <w:szCs w:val="20"/>
          <w:u w:val="single"/>
        </w:rPr>
        <w:t>20</w:t>
      </w:r>
      <w:r w:rsidR="00BA796C" w:rsidRPr="00E463B8">
        <w:rPr>
          <w:i/>
          <w:sz w:val="20"/>
          <w:szCs w:val="20"/>
          <w:u w:val="single"/>
        </w:rPr>
        <w:t>2</w:t>
      </w:r>
      <w:r w:rsidR="002F66FF">
        <w:rPr>
          <w:i/>
          <w:sz w:val="20"/>
          <w:szCs w:val="20"/>
          <w:u w:val="single"/>
        </w:rPr>
        <w:t>3</w:t>
      </w:r>
      <w:r w:rsidRPr="00E463B8">
        <w:rPr>
          <w:i/>
          <w:sz w:val="20"/>
          <w:szCs w:val="20"/>
          <w:u w:val="single"/>
        </w:rPr>
        <w:t xml:space="preserve"> года</w:t>
      </w:r>
    </w:p>
    <w:p w:rsidR="00E16A71" w:rsidRPr="00E463B8" w:rsidRDefault="00E16A71" w:rsidP="00E16A71">
      <w:pPr>
        <w:jc w:val="center"/>
        <w:rPr>
          <w:sz w:val="20"/>
          <w:szCs w:val="20"/>
        </w:rPr>
      </w:pPr>
    </w:p>
    <w:p w:rsidR="00E16A71" w:rsidRPr="00E463B8" w:rsidRDefault="009D06A6" w:rsidP="00E16A71">
      <w:pPr>
        <w:ind w:firstLine="709"/>
        <w:jc w:val="both"/>
        <w:rPr>
          <w:sz w:val="20"/>
          <w:szCs w:val="20"/>
        </w:rPr>
      </w:pPr>
      <w:r w:rsidRPr="00E463B8">
        <w:rPr>
          <w:sz w:val="20"/>
          <w:szCs w:val="20"/>
        </w:rPr>
        <w:t xml:space="preserve">Итоги исполнения бюджета </w:t>
      </w:r>
      <w:r w:rsidR="00D122E9" w:rsidRPr="00E463B8">
        <w:rPr>
          <w:sz w:val="20"/>
          <w:szCs w:val="20"/>
        </w:rPr>
        <w:t>Трубчевск</w:t>
      </w:r>
      <w:r w:rsidRPr="00E463B8">
        <w:rPr>
          <w:sz w:val="20"/>
          <w:szCs w:val="20"/>
        </w:rPr>
        <w:t xml:space="preserve">ого муниципального района Брянской области </w:t>
      </w:r>
      <w:r w:rsidR="00E16A71" w:rsidRPr="00E463B8">
        <w:rPr>
          <w:sz w:val="20"/>
          <w:szCs w:val="20"/>
        </w:rPr>
        <w:t xml:space="preserve">за </w:t>
      </w:r>
      <w:r w:rsidR="00BB1779" w:rsidRPr="00E463B8">
        <w:rPr>
          <w:sz w:val="20"/>
          <w:szCs w:val="20"/>
        </w:rPr>
        <w:t>1 квартал</w:t>
      </w:r>
      <w:r w:rsidR="00FC7750" w:rsidRPr="00E463B8">
        <w:rPr>
          <w:sz w:val="20"/>
          <w:szCs w:val="20"/>
        </w:rPr>
        <w:t xml:space="preserve"> </w:t>
      </w:r>
      <w:r w:rsidR="00866479" w:rsidRPr="00E463B8">
        <w:rPr>
          <w:sz w:val="20"/>
          <w:szCs w:val="20"/>
        </w:rPr>
        <w:t>20</w:t>
      </w:r>
      <w:r w:rsidR="00F60053">
        <w:rPr>
          <w:sz w:val="20"/>
          <w:szCs w:val="20"/>
        </w:rPr>
        <w:t>23</w:t>
      </w:r>
      <w:r w:rsidR="00866479" w:rsidRPr="00E463B8">
        <w:rPr>
          <w:sz w:val="20"/>
          <w:szCs w:val="20"/>
        </w:rPr>
        <w:t xml:space="preserve"> года </w:t>
      </w:r>
      <w:r w:rsidR="00E16A71" w:rsidRPr="00E463B8">
        <w:rPr>
          <w:sz w:val="20"/>
          <w:szCs w:val="20"/>
        </w:rPr>
        <w:t>характеризуются следующими показателями:</w:t>
      </w:r>
    </w:p>
    <w:p w:rsidR="00E16A71" w:rsidRPr="00E463B8" w:rsidRDefault="00E16A71" w:rsidP="00E16A71">
      <w:pPr>
        <w:tabs>
          <w:tab w:val="left" w:pos="5580"/>
        </w:tabs>
        <w:rPr>
          <w:b/>
          <w:sz w:val="20"/>
          <w:szCs w:val="20"/>
        </w:rPr>
      </w:pPr>
      <w:r w:rsidRPr="00E463B8">
        <w:rPr>
          <w:sz w:val="20"/>
          <w:szCs w:val="20"/>
        </w:rPr>
        <w:t xml:space="preserve">                                                                                                                                                                                </w:t>
      </w:r>
      <w:r w:rsidR="00883D00" w:rsidRPr="00E463B8">
        <w:rPr>
          <w:sz w:val="20"/>
          <w:szCs w:val="20"/>
        </w:rPr>
        <w:t xml:space="preserve"> </w:t>
      </w:r>
    </w:p>
    <w:p w:rsidR="009D06A6" w:rsidRPr="00E463B8" w:rsidRDefault="00E16A71" w:rsidP="00E16A71">
      <w:pPr>
        <w:tabs>
          <w:tab w:val="left" w:pos="5580"/>
        </w:tabs>
        <w:jc w:val="center"/>
        <w:rPr>
          <w:b/>
          <w:sz w:val="20"/>
          <w:szCs w:val="20"/>
        </w:rPr>
      </w:pPr>
      <w:r w:rsidRPr="00E463B8">
        <w:rPr>
          <w:b/>
          <w:sz w:val="20"/>
          <w:szCs w:val="20"/>
        </w:rPr>
        <w:t xml:space="preserve">        Ос</w:t>
      </w:r>
      <w:r w:rsidR="009D06A6" w:rsidRPr="00E463B8">
        <w:rPr>
          <w:b/>
          <w:sz w:val="20"/>
          <w:szCs w:val="20"/>
        </w:rPr>
        <w:t xml:space="preserve">новные итоги исполнения бюджета Трубчевского муниципального района Брянской области         </w:t>
      </w:r>
    </w:p>
    <w:p w:rsidR="00E16A71" w:rsidRPr="00E463B8" w:rsidRDefault="00E16A71" w:rsidP="00E16A71">
      <w:pPr>
        <w:tabs>
          <w:tab w:val="left" w:pos="5580"/>
        </w:tabs>
        <w:jc w:val="center"/>
        <w:rPr>
          <w:b/>
          <w:sz w:val="20"/>
          <w:szCs w:val="20"/>
        </w:rPr>
      </w:pPr>
      <w:r w:rsidRPr="00E463B8">
        <w:rPr>
          <w:b/>
          <w:sz w:val="20"/>
          <w:szCs w:val="20"/>
        </w:rPr>
        <w:t xml:space="preserve"> за </w:t>
      </w:r>
      <w:r w:rsidR="00BB1779" w:rsidRPr="00E463B8">
        <w:rPr>
          <w:b/>
          <w:sz w:val="20"/>
          <w:szCs w:val="20"/>
        </w:rPr>
        <w:t>1 квартал</w:t>
      </w:r>
      <w:r w:rsidR="00362339" w:rsidRPr="00E463B8">
        <w:rPr>
          <w:b/>
          <w:sz w:val="20"/>
          <w:szCs w:val="20"/>
        </w:rPr>
        <w:t xml:space="preserve"> </w:t>
      </w:r>
      <w:r w:rsidR="00866479" w:rsidRPr="00E463B8">
        <w:rPr>
          <w:b/>
          <w:sz w:val="20"/>
          <w:szCs w:val="20"/>
        </w:rPr>
        <w:t>20</w:t>
      </w:r>
      <w:r w:rsidR="00F60053">
        <w:rPr>
          <w:b/>
          <w:sz w:val="20"/>
          <w:szCs w:val="20"/>
        </w:rPr>
        <w:t>23</w:t>
      </w:r>
      <w:r w:rsidRPr="00E463B8">
        <w:rPr>
          <w:b/>
          <w:sz w:val="20"/>
          <w:szCs w:val="20"/>
        </w:rPr>
        <w:t xml:space="preserve"> года</w:t>
      </w:r>
    </w:p>
    <w:p w:rsidR="00E16A71" w:rsidRPr="00E463B8" w:rsidRDefault="00E16A71" w:rsidP="00E16A71">
      <w:pPr>
        <w:rPr>
          <w:sz w:val="20"/>
          <w:szCs w:val="20"/>
        </w:rPr>
      </w:pPr>
      <w:r w:rsidRPr="00E463B8">
        <w:rPr>
          <w:sz w:val="20"/>
          <w:szCs w:val="20"/>
        </w:rPr>
        <w:t xml:space="preserve">                                                                                                                                  </w:t>
      </w:r>
      <w:r w:rsidR="001F015C" w:rsidRPr="00E463B8">
        <w:rPr>
          <w:sz w:val="20"/>
          <w:szCs w:val="20"/>
        </w:rPr>
        <w:t xml:space="preserve">                                                   рублей</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1868"/>
        <w:gridCol w:w="1985"/>
        <w:gridCol w:w="1842"/>
        <w:gridCol w:w="1755"/>
      </w:tblGrid>
      <w:tr w:rsidR="00E463B8" w:rsidRPr="00E463B8" w:rsidTr="007F52FC">
        <w:trPr>
          <w:trHeight w:val="910"/>
        </w:trPr>
        <w:tc>
          <w:tcPr>
            <w:tcW w:w="2918" w:type="dxa"/>
            <w:shd w:val="clear" w:color="auto" w:fill="auto"/>
          </w:tcPr>
          <w:p w:rsidR="007F52FC" w:rsidRPr="00E463B8" w:rsidRDefault="007F52FC" w:rsidP="007F52FC">
            <w:pPr>
              <w:rPr>
                <w:sz w:val="20"/>
                <w:szCs w:val="20"/>
              </w:rPr>
            </w:pPr>
            <w:r w:rsidRPr="00E463B8">
              <w:rPr>
                <w:sz w:val="20"/>
                <w:szCs w:val="20"/>
              </w:rPr>
              <w:t>Наименование показателя</w:t>
            </w:r>
          </w:p>
        </w:tc>
        <w:tc>
          <w:tcPr>
            <w:tcW w:w="1868" w:type="dxa"/>
            <w:shd w:val="clear" w:color="auto" w:fill="auto"/>
          </w:tcPr>
          <w:p w:rsidR="007F52FC" w:rsidRPr="00E463B8" w:rsidRDefault="002249AC" w:rsidP="007F52FC">
            <w:pPr>
              <w:rPr>
                <w:sz w:val="20"/>
                <w:szCs w:val="20"/>
              </w:rPr>
            </w:pPr>
            <w:r w:rsidRPr="00E463B8">
              <w:rPr>
                <w:sz w:val="20"/>
                <w:szCs w:val="20"/>
              </w:rPr>
              <w:t xml:space="preserve">    </w:t>
            </w:r>
            <w:r w:rsidR="007F52FC" w:rsidRPr="00E463B8">
              <w:rPr>
                <w:sz w:val="20"/>
                <w:szCs w:val="20"/>
              </w:rPr>
              <w:t>Утверждено</w:t>
            </w:r>
          </w:p>
        </w:tc>
        <w:tc>
          <w:tcPr>
            <w:tcW w:w="1985" w:type="dxa"/>
            <w:shd w:val="clear" w:color="auto" w:fill="auto"/>
          </w:tcPr>
          <w:p w:rsidR="007F52FC" w:rsidRPr="00E463B8" w:rsidRDefault="007F52FC" w:rsidP="00D548C7">
            <w:pPr>
              <w:jc w:val="center"/>
              <w:rPr>
                <w:sz w:val="20"/>
                <w:szCs w:val="20"/>
              </w:rPr>
            </w:pPr>
            <w:r w:rsidRPr="00E463B8">
              <w:rPr>
                <w:sz w:val="20"/>
                <w:szCs w:val="20"/>
              </w:rPr>
              <w:t>Уточненные</w:t>
            </w:r>
          </w:p>
          <w:p w:rsidR="007F52FC" w:rsidRPr="00E463B8" w:rsidRDefault="007F52FC" w:rsidP="00D548C7">
            <w:pPr>
              <w:jc w:val="center"/>
              <w:rPr>
                <w:sz w:val="20"/>
                <w:szCs w:val="20"/>
              </w:rPr>
            </w:pPr>
            <w:r w:rsidRPr="00E463B8">
              <w:rPr>
                <w:sz w:val="20"/>
                <w:szCs w:val="20"/>
              </w:rPr>
              <w:t>назначения</w:t>
            </w:r>
          </w:p>
          <w:p w:rsidR="007F52FC" w:rsidRPr="00E463B8" w:rsidRDefault="00F60053" w:rsidP="009D28D5">
            <w:pPr>
              <w:jc w:val="center"/>
              <w:rPr>
                <w:sz w:val="20"/>
                <w:szCs w:val="20"/>
              </w:rPr>
            </w:pPr>
            <w:r>
              <w:rPr>
                <w:sz w:val="20"/>
                <w:szCs w:val="20"/>
              </w:rPr>
              <w:t>на 2023</w:t>
            </w:r>
            <w:r w:rsidR="007F52FC" w:rsidRPr="00E463B8">
              <w:rPr>
                <w:sz w:val="20"/>
                <w:szCs w:val="20"/>
              </w:rPr>
              <w:t xml:space="preserve"> год</w:t>
            </w:r>
          </w:p>
        </w:tc>
        <w:tc>
          <w:tcPr>
            <w:tcW w:w="1842" w:type="dxa"/>
            <w:shd w:val="clear" w:color="auto" w:fill="auto"/>
          </w:tcPr>
          <w:p w:rsidR="007F52FC" w:rsidRPr="00E463B8" w:rsidRDefault="007F52FC" w:rsidP="00D548C7">
            <w:pPr>
              <w:jc w:val="center"/>
              <w:rPr>
                <w:sz w:val="20"/>
                <w:szCs w:val="20"/>
              </w:rPr>
            </w:pPr>
            <w:r w:rsidRPr="00E463B8">
              <w:rPr>
                <w:sz w:val="20"/>
                <w:szCs w:val="20"/>
              </w:rPr>
              <w:t xml:space="preserve">Кассовое исполнение </w:t>
            </w:r>
          </w:p>
          <w:p w:rsidR="007F52FC" w:rsidRPr="00E463B8" w:rsidRDefault="007F52FC" w:rsidP="00D548C7">
            <w:pPr>
              <w:jc w:val="center"/>
              <w:rPr>
                <w:sz w:val="20"/>
                <w:szCs w:val="20"/>
              </w:rPr>
            </w:pPr>
            <w:r w:rsidRPr="00E463B8">
              <w:rPr>
                <w:sz w:val="20"/>
                <w:szCs w:val="20"/>
              </w:rPr>
              <w:t>за 1 квартал</w:t>
            </w:r>
          </w:p>
          <w:p w:rsidR="007F52FC" w:rsidRPr="00E463B8" w:rsidRDefault="00F60053" w:rsidP="009D28D5">
            <w:pPr>
              <w:jc w:val="center"/>
              <w:rPr>
                <w:sz w:val="20"/>
                <w:szCs w:val="20"/>
              </w:rPr>
            </w:pPr>
            <w:r>
              <w:rPr>
                <w:sz w:val="20"/>
                <w:szCs w:val="20"/>
              </w:rPr>
              <w:t xml:space="preserve"> 2023</w:t>
            </w:r>
            <w:r w:rsidR="007F52FC" w:rsidRPr="00E463B8">
              <w:rPr>
                <w:sz w:val="20"/>
                <w:szCs w:val="20"/>
              </w:rPr>
              <w:t xml:space="preserve"> года</w:t>
            </w:r>
          </w:p>
        </w:tc>
        <w:tc>
          <w:tcPr>
            <w:tcW w:w="1755" w:type="dxa"/>
            <w:shd w:val="clear" w:color="auto" w:fill="auto"/>
          </w:tcPr>
          <w:p w:rsidR="007F52FC" w:rsidRPr="00E463B8" w:rsidRDefault="007F52FC" w:rsidP="00D548C7">
            <w:pPr>
              <w:jc w:val="center"/>
              <w:rPr>
                <w:sz w:val="20"/>
                <w:szCs w:val="20"/>
              </w:rPr>
            </w:pPr>
            <w:r w:rsidRPr="00E463B8">
              <w:rPr>
                <w:sz w:val="20"/>
                <w:szCs w:val="20"/>
              </w:rPr>
              <w:t>Процент</w:t>
            </w:r>
          </w:p>
          <w:p w:rsidR="007F52FC" w:rsidRPr="00E463B8" w:rsidRDefault="007F52FC" w:rsidP="00D548C7">
            <w:pPr>
              <w:jc w:val="center"/>
              <w:rPr>
                <w:sz w:val="20"/>
                <w:szCs w:val="20"/>
              </w:rPr>
            </w:pPr>
            <w:r w:rsidRPr="00E463B8">
              <w:rPr>
                <w:sz w:val="20"/>
                <w:szCs w:val="20"/>
              </w:rPr>
              <w:t>исполнения %</w:t>
            </w:r>
          </w:p>
        </w:tc>
      </w:tr>
      <w:tr w:rsidR="00E463B8" w:rsidRPr="00E463B8" w:rsidTr="007F52FC">
        <w:trPr>
          <w:trHeight w:val="315"/>
        </w:trPr>
        <w:tc>
          <w:tcPr>
            <w:tcW w:w="2918" w:type="dxa"/>
            <w:shd w:val="clear" w:color="auto" w:fill="auto"/>
            <w:vAlign w:val="center"/>
          </w:tcPr>
          <w:p w:rsidR="007F52FC" w:rsidRPr="00E463B8" w:rsidRDefault="009C28AB" w:rsidP="00104E08">
            <w:pPr>
              <w:jc w:val="center"/>
              <w:rPr>
                <w:sz w:val="20"/>
                <w:szCs w:val="20"/>
              </w:rPr>
            </w:pPr>
            <w:r>
              <w:rPr>
                <w:sz w:val="20"/>
                <w:szCs w:val="20"/>
              </w:rPr>
              <w:t xml:space="preserve">  </w:t>
            </w:r>
            <w:r w:rsidR="007F52FC" w:rsidRPr="00E463B8">
              <w:rPr>
                <w:sz w:val="20"/>
                <w:szCs w:val="20"/>
              </w:rPr>
              <w:t>Доходы</w:t>
            </w:r>
          </w:p>
        </w:tc>
        <w:tc>
          <w:tcPr>
            <w:tcW w:w="1868" w:type="dxa"/>
            <w:shd w:val="clear" w:color="auto" w:fill="auto"/>
            <w:vAlign w:val="center"/>
          </w:tcPr>
          <w:p w:rsidR="007F52FC" w:rsidRPr="00E463B8" w:rsidRDefault="009D73E4" w:rsidP="007F52FC">
            <w:pPr>
              <w:jc w:val="center"/>
              <w:rPr>
                <w:sz w:val="20"/>
                <w:szCs w:val="20"/>
              </w:rPr>
            </w:pPr>
            <w:r>
              <w:rPr>
                <w:sz w:val="20"/>
                <w:szCs w:val="20"/>
              </w:rPr>
              <w:t>681 221 544,35</w:t>
            </w:r>
          </w:p>
        </w:tc>
        <w:tc>
          <w:tcPr>
            <w:tcW w:w="1985" w:type="dxa"/>
            <w:shd w:val="clear" w:color="auto" w:fill="auto"/>
            <w:vAlign w:val="center"/>
          </w:tcPr>
          <w:p w:rsidR="007F52FC" w:rsidRPr="00E463B8" w:rsidRDefault="001C07D8" w:rsidP="001C07D8">
            <w:pPr>
              <w:jc w:val="center"/>
              <w:rPr>
                <w:sz w:val="20"/>
                <w:szCs w:val="20"/>
              </w:rPr>
            </w:pPr>
            <w:r>
              <w:rPr>
                <w:sz w:val="20"/>
                <w:szCs w:val="20"/>
              </w:rPr>
              <w:t>907 546 374,61</w:t>
            </w:r>
          </w:p>
        </w:tc>
        <w:tc>
          <w:tcPr>
            <w:tcW w:w="1842" w:type="dxa"/>
            <w:shd w:val="clear" w:color="auto" w:fill="auto"/>
            <w:vAlign w:val="center"/>
          </w:tcPr>
          <w:p w:rsidR="007F52FC" w:rsidRPr="00E463B8" w:rsidRDefault="001C07D8" w:rsidP="00104E08">
            <w:pPr>
              <w:ind w:firstLine="16"/>
              <w:jc w:val="center"/>
              <w:rPr>
                <w:sz w:val="20"/>
                <w:szCs w:val="20"/>
              </w:rPr>
            </w:pPr>
            <w:r>
              <w:rPr>
                <w:sz w:val="20"/>
                <w:szCs w:val="20"/>
              </w:rPr>
              <w:t>135 710 795,99</w:t>
            </w:r>
          </w:p>
        </w:tc>
        <w:tc>
          <w:tcPr>
            <w:tcW w:w="1755" w:type="dxa"/>
            <w:shd w:val="clear" w:color="auto" w:fill="auto"/>
            <w:vAlign w:val="center"/>
          </w:tcPr>
          <w:p w:rsidR="007F52FC" w:rsidRPr="00E463B8" w:rsidRDefault="007F52FC" w:rsidP="00104E08">
            <w:pPr>
              <w:ind w:firstLine="16"/>
              <w:jc w:val="center"/>
              <w:rPr>
                <w:sz w:val="20"/>
                <w:szCs w:val="20"/>
              </w:rPr>
            </w:pPr>
            <w:r w:rsidRPr="00E463B8">
              <w:rPr>
                <w:sz w:val="20"/>
                <w:szCs w:val="20"/>
              </w:rPr>
              <w:t>15,</w:t>
            </w:r>
            <w:r w:rsidR="001C07D8">
              <w:rPr>
                <w:sz w:val="20"/>
                <w:szCs w:val="20"/>
              </w:rPr>
              <w:t>0</w:t>
            </w:r>
          </w:p>
        </w:tc>
      </w:tr>
      <w:tr w:rsidR="00E463B8" w:rsidRPr="00E463B8" w:rsidTr="007F52FC">
        <w:trPr>
          <w:trHeight w:val="357"/>
        </w:trPr>
        <w:tc>
          <w:tcPr>
            <w:tcW w:w="2918" w:type="dxa"/>
            <w:shd w:val="clear" w:color="auto" w:fill="auto"/>
            <w:vAlign w:val="center"/>
          </w:tcPr>
          <w:p w:rsidR="007F52FC" w:rsidRPr="00E463B8" w:rsidRDefault="007F52FC" w:rsidP="00104E08">
            <w:pPr>
              <w:jc w:val="center"/>
              <w:rPr>
                <w:sz w:val="20"/>
                <w:szCs w:val="20"/>
              </w:rPr>
            </w:pPr>
            <w:r w:rsidRPr="00E463B8">
              <w:rPr>
                <w:sz w:val="20"/>
                <w:szCs w:val="20"/>
              </w:rPr>
              <w:t>Расходы</w:t>
            </w:r>
          </w:p>
        </w:tc>
        <w:tc>
          <w:tcPr>
            <w:tcW w:w="1868" w:type="dxa"/>
            <w:shd w:val="clear" w:color="auto" w:fill="auto"/>
            <w:vAlign w:val="center"/>
          </w:tcPr>
          <w:p w:rsidR="007F52FC" w:rsidRPr="00E463B8" w:rsidRDefault="009D73E4" w:rsidP="007F52FC">
            <w:pPr>
              <w:jc w:val="center"/>
              <w:rPr>
                <w:sz w:val="20"/>
                <w:szCs w:val="20"/>
              </w:rPr>
            </w:pPr>
            <w:r>
              <w:rPr>
                <w:sz w:val="20"/>
                <w:szCs w:val="20"/>
              </w:rPr>
              <w:t>681 221 544,35</w:t>
            </w:r>
          </w:p>
        </w:tc>
        <w:tc>
          <w:tcPr>
            <w:tcW w:w="1985" w:type="dxa"/>
            <w:shd w:val="clear" w:color="auto" w:fill="auto"/>
            <w:vAlign w:val="center"/>
          </w:tcPr>
          <w:p w:rsidR="007F52FC" w:rsidRPr="00E463B8" w:rsidRDefault="009E49A5" w:rsidP="00104E08">
            <w:pPr>
              <w:jc w:val="center"/>
              <w:rPr>
                <w:sz w:val="20"/>
                <w:szCs w:val="20"/>
              </w:rPr>
            </w:pPr>
            <w:r>
              <w:rPr>
                <w:sz w:val="20"/>
                <w:szCs w:val="20"/>
              </w:rPr>
              <w:t>925 520 914,01</w:t>
            </w:r>
          </w:p>
        </w:tc>
        <w:tc>
          <w:tcPr>
            <w:tcW w:w="1842" w:type="dxa"/>
            <w:shd w:val="clear" w:color="auto" w:fill="auto"/>
            <w:vAlign w:val="center"/>
          </w:tcPr>
          <w:p w:rsidR="007F52FC" w:rsidRPr="00E463B8" w:rsidRDefault="009E49A5" w:rsidP="00104E08">
            <w:pPr>
              <w:jc w:val="center"/>
              <w:rPr>
                <w:sz w:val="20"/>
                <w:szCs w:val="20"/>
              </w:rPr>
            </w:pPr>
            <w:r>
              <w:rPr>
                <w:sz w:val="20"/>
                <w:szCs w:val="20"/>
              </w:rPr>
              <w:t>143 065 727,50</w:t>
            </w:r>
          </w:p>
        </w:tc>
        <w:tc>
          <w:tcPr>
            <w:tcW w:w="1755" w:type="dxa"/>
            <w:shd w:val="clear" w:color="auto" w:fill="auto"/>
            <w:vAlign w:val="center"/>
          </w:tcPr>
          <w:p w:rsidR="007F52FC" w:rsidRPr="00E463B8" w:rsidRDefault="009E49A5" w:rsidP="00104E08">
            <w:pPr>
              <w:jc w:val="center"/>
              <w:rPr>
                <w:sz w:val="20"/>
                <w:szCs w:val="20"/>
              </w:rPr>
            </w:pPr>
            <w:r>
              <w:rPr>
                <w:sz w:val="20"/>
                <w:szCs w:val="20"/>
              </w:rPr>
              <w:t>15,5</w:t>
            </w:r>
          </w:p>
        </w:tc>
      </w:tr>
      <w:tr w:rsidR="007F52FC" w:rsidRPr="00E463B8" w:rsidTr="007F52FC">
        <w:trPr>
          <w:trHeight w:val="636"/>
        </w:trPr>
        <w:tc>
          <w:tcPr>
            <w:tcW w:w="2918" w:type="dxa"/>
            <w:shd w:val="clear" w:color="auto" w:fill="auto"/>
            <w:vAlign w:val="center"/>
          </w:tcPr>
          <w:p w:rsidR="007F52FC" w:rsidRPr="00E463B8" w:rsidRDefault="007F52FC" w:rsidP="00104E08">
            <w:pPr>
              <w:jc w:val="center"/>
              <w:rPr>
                <w:sz w:val="20"/>
                <w:szCs w:val="20"/>
              </w:rPr>
            </w:pPr>
            <w:r w:rsidRPr="00E463B8">
              <w:rPr>
                <w:sz w:val="20"/>
                <w:szCs w:val="20"/>
              </w:rPr>
              <w:t>Дефицит</w:t>
            </w:r>
            <w:proofErr w:type="gramStart"/>
            <w:r w:rsidRPr="00E463B8">
              <w:rPr>
                <w:sz w:val="20"/>
                <w:szCs w:val="20"/>
              </w:rPr>
              <w:t xml:space="preserve"> (-)</w:t>
            </w:r>
            <w:proofErr w:type="gramEnd"/>
          </w:p>
          <w:p w:rsidR="007F52FC" w:rsidRPr="00E463B8" w:rsidRDefault="007F52FC" w:rsidP="00104E08">
            <w:pPr>
              <w:jc w:val="center"/>
              <w:rPr>
                <w:sz w:val="20"/>
                <w:szCs w:val="20"/>
              </w:rPr>
            </w:pPr>
            <w:r w:rsidRPr="00E463B8">
              <w:rPr>
                <w:sz w:val="20"/>
                <w:szCs w:val="20"/>
              </w:rPr>
              <w:t>Профицит</w:t>
            </w:r>
            <w:proofErr w:type="gramStart"/>
            <w:r w:rsidRPr="00E463B8">
              <w:rPr>
                <w:sz w:val="20"/>
                <w:szCs w:val="20"/>
              </w:rPr>
              <w:t xml:space="preserve"> (+)</w:t>
            </w:r>
            <w:proofErr w:type="gramEnd"/>
          </w:p>
        </w:tc>
        <w:tc>
          <w:tcPr>
            <w:tcW w:w="1868" w:type="dxa"/>
            <w:shd w:val="clear" w:color="auto" w:fill="auto"/>
            <w:vAlign w:val="center"/>
          </w:tcPr>
          <w:p w:rsidR="007F52FC" w:rsidRPr="00E463B8" w:rsidRDefault="002249AC" w:rsidP="00104E08">
            <w:pPr>
              <w:jc w:val="center"/>
              <w:rPr>
                <w:sz w:val="20"/>
                <w:szCs w:val="20"/>
              </w:rPr>
            </w:pPr>
            <w:r w:rsidRPr="00E463B8">
              <w:rPr>
                <w:sz w:val="20"/>
                <w:szCs w:val="20"/>
              </w:rPr>
              <w:t>0,00</w:t>
            </w:r>
          </w:p>
        </w:tc>
        <w:tc>
          <w:tcPr>
            <w:tcW w:w="1985" w:type="dxa"/>
            <w:shd w:val="clear" w:color="auto" w:fill="auto"/>
            <w:vAlign w:val="center"/>
          </w:tcPr>
          <w:p w:rsidR="007F52FC" w:rsidRPr="00E463B8" w:rsidRDefault="00206F9B" w:rsidP="00206F9B">
            <w:pPr>
              <w:rPr>
                <w:b/>
                <w:sz w:val="20"/>
                <w:szCs w:val="20"/>
              </w:rPr>
            </w:pPr>
            <w:r>
              <w:rPr>
                <w:b/>
                <w:sz w:val="20"/>
                <w:szCs w:val="20"/>
              </w:rPr>
              <w:t xml:space="preserve">    </w:t>
            </w:r>
            <w:r w:rsidR="007F52FC" w:rsidRPr="00E463B8">
              <w:rPr>
                <w:b/>
                <w:sz w:val="20"/>
                <w:szCs w:val="20"/>
              </w:rPr>
              <w:t xml:space="preserve">- </w:t>
            </w:r>
            <w:r>
              <w:rPr>
                <w:b/>
                <w:sz w:val="20"/>
                <w:szCs w:val="20"/>
              </w:rPr>
              <w:t>17 974 539,40</w:t>
            </w:r>
          </w:p>
        </w:tc>
        <w:tc>
          <w:tcPr>
            <w:tcW w:w="1842" w:type="dxa"/>
            <w:shd w:val="clear" w:color="auto" w:fill="auto"/>
            <w:vAlign w:val="center"/>
          </w:tcPr>
          <w:p w:rsidR="007F52FC" w:rsidRPr="00E463B8" w:rsidRDefault="00FA354E" w:rsidP="00FA354E">
            <w:pPr>
              <w:rPr>
                <w:b/>
                <w:sz w:val="20"/>
                <w:szCs w:val="20"/>
              </w:rPr>
            </w:pPr>
            <w:r>
              <w:rPr>
                <w:b/>
                <w:sz w:val="20"/>
                <w:szCs w:val="20"/>
              </w:rPr>
              <w:t xml:space="preserve"> </w:t>
            </w:r>
            <w:r w:rsidR="009C28AB">
              <w:rPr>
                <w:b/>
                <w:sz w:val="20"/>
                <w:szCs w:val="20"/>
              </w:rPr>
              <w:t xml:space="preserve"> </w:t>
            </w:r>
            <w:r>
              <w:rPr>
                <w:b/>
                <w:sz w:val="20"/>
                <w:szCs w:val="20"/>
              </w:rPr>
              <w:t xml:space="preserve">  </w:t>
            </w:r>
            <w:r w:rsidR="007F52FC" w:rsidRPr="00E463B8">
              <w:rPr>
                <w:b/>
                <w:sz w:val="20"/>
                <w:szCs w:val="20"/>
              </w:rPr>
              <w:t xml:space="preserve">- </w:t>
            </w:r>
            <w:r w:rsidR="00D44F1B">
              <w:rPr>
                <w:b/>
                <w:sz w:val="20"/>
                <w:szCs w:val="20"/>
              </w:rPr>
              <w:t>7 354 931,51</w:t>
            </w:r>
          </w:p>
        </w:tc>
        <w:tc>
          <w:tcPr>
            <w:tcW w:w="1755" w:type="dxa"/>
            <w:shd w:val="clear" w:color="auto" w:fill="auto"/>
            <w:vAlign w:val="center"/>
          </w:tcPr>
          <w:p w:rsidR="007F52FC" w:rsidRPr="00E463B8" w:rsidRDefault="001D4A22" w:rsidP="00104E08">
            <w:pPr>
              <w:jc w:val="center"/>
              <w:rPr>
                <w:b/>
                <w:sz w:val="20"/>
                <w:szCs w:val="20"/>
              </w:rPr>
            </w:pPr>
            <w:r>
              <w:rPr>
                <w:b/>
                <w:sz w:val="20"/>
                <w:szCs w:val="20"/>
              </w:rPr>
              <w:t>40,9</w:t>
            </w:r>
          </w:p>
        </w:tc>
      </w:tr>
    </w:tbl>
    <w:p w:rsidR="00E16A71" w:rsidRPr="00E463B8" w:rsidRDefault="00E16A71" w:rsidP="00E16A71">
      <w:pPr>
        <w:rPr>
          <w:b/>
          <w:sz w:val="20"/>
          <w:szCs w:val="20"/>
        </w:rPr>
      </w:pPr>
    </w:p>
    <w:p w:rsidR="00E16A71" w:rsidRPr="00E463B8" w:rsidRDefault="00E16A71" w:rsidP="00E16A71">
      <w:pPr>
        <w:spacing w:before="120" w:line="276" w:lineRule="auto"/>
        <w:ind w:firstLine="709"/>
        <w:jc w:val="both"/>
        <w:rPr>
          <w:sz w:val="20"/>
          <w:szCs w:val="20"/>
        </w:rPr>
      </w:pPr>
      <w:r w:rsidRPr="00E463B8">
        <w:rPr>
          <w:sz w:val="20"/>
          <w:szCs w:val="20"/>
        </w:rPr>
        <w:t xml:space="preserve">В отчетном периоде бюджет района по доходам исполнен в объеме  </w:t>
      </w:r>
      <w:r w:rsidR="00261AEA">
        <w:rPr>
          <w:sz w:val="20"/>
          <w:szCs w:val="20"/>
        </w:rPr>
        <w:t>135 710 795,99</w:t>
      </w:r>
      <w:r w:rsidR="003F383E" w:rsidRPr="00E463B8">
        <w:rPr>
          <w:sz w:val="20"/>
          <w:szCs w:val="20"/>
        </w:rPr>
        <w:t xml:space="preserve"> </w:t>
      </w:r>
      <w:r w:rsidRPr="00E463B8">
        <w:rPr>
          <w:sz w:val="20"/>
          <w:szCs w:val="20"/>
        </w:rPr>
        <w:t xml:space="preserve"> рублей, или на </w:t>
      </w:r>
      <w:r w:rsidR="00261AEA">
        <w:rPr>
          <w:sz w:val="20"/>
          <w:szCs w:val="20"/>
        </w:rPr>
        <w:t>15,0</w:t>
      </w:r>
      <w:r w:rsidRPr="00E463B8">
        <w:rPr>
          <w:sz w:val="20"/>
          <w:szCs w:val="20"/>
        </w:rPr>
        <w:t xml:space="preserve"> процент</w:t>
      </w:r>
      <w:r w:rsidR="002619CA" w:rsidRPr="00E463B8">
        <w:rPr>
          <w:sz w:val="20"/>
          <w:szCs w:val="20"/>
        </w:rPr>
        <w:t>ов</w:t>
      </w:r>
      <w:r w:rsidRPr="00E463B8">
        <w:rPr>
          <w:sz w:val="20"/>
          <w:szCs w:val="20"/>
        </w:rPr>
        <w:t xml:space="preserve"> к</w:t>
      </w:r>
      <w:r w:rsidR="003D15CC" w:rsidRPr="00E463B8">
        <w:rPr>
          <w:sz w:val="20"/>
          <w:szCs w:val="20"/>
        </w:rPr>
        <w:t xml:space="preserve"> уточненному</w:t>
      </w:r>
      <w:r w:rsidR="00497738">
        <w:rPr>
          <w:sz w:val="20"/>
          <w:szCs w:val="20"/>
        </w:rPr>
        <w:t xml:space="preserve"> плану </w:t>
      </w:r>
      <w:r w:rsidR="00261AEA">
        <w:rPr>
          <w:sz w:val="20"/>
          <w:szCs w:val="20"/>
        </w:rPr>
        <w:t>907 546 374,61</w:t>
      </w:r>
      <w:r w:rsidR="002619CA" w:rsidRPr="00E463B8">
        <w:rPr>
          <w:sz w:val="20"/>
          <w:szCs w:val="20"/>
        </w:rPr>
        <w:t xml:space="preserve"> рублей</w:t>
      </w:r>
      <w:r w:rsidR="003F383E" w:rsidRPr="00E463B8">
        <w:rPr>
          <w:sz w:val="20"/>
          <w:szCs w:val="20"/>
        </w:rPr>
        <w:t>,</w:t>
      </w:r>
      <w:r w:rsidR="001329D6" w:rsidRPr="00E463B8">
        <w:rPr>
          <w:sz w:val="20"/>
          <w:szCs w:val="20"/>
        </w:rPr>
        <w:t xml:space="preserve"> по расходам</w:t>
      </w:r>
      <w:r w:rsidRPr="00E463B8">
        <w:rPr>
          <w:sz w:val="20"/>
          <w:szCs w:val="20"/>
        </w:rPr>
        <w:t xml:space="preserve"> в объеме </w:t>
      </w:r>
      <w:r w:rsidR="00261AEA">
        <w:rPr>
          <w:sz w:val="20"/>
          <w:szCs w:val="20"/>
        </w:rPr>
        <w:t>143 065 727,50</w:t>
      </w:r>
      <w:r w:rsidR="002D1F90" w:rsidRPr="00E463B8">
        <w:rPr>
          <w:sz w:val="20"/>
          <w:szCs w:val="20"/>
        </w:rPr>
        <w:t xml:space="preserve"> </w:t>
      </w:r>
      <w:r w:rsidRPr="00E463B8">
        <w:rPr>
          <w:sz w:val="20"/>
          <w:szCs w:val="20"/>
        </w:rPr>
        <w:t xml:space="preserve">рублей или </w:t>
      </w:r>
      <w:r w:rsidR="00261AEA">
        <w:rPr>
          <w:sz w:val="20"/>
          <w:szCs w:val="20"/>
        </w:rPr>
        <w:t>15,5</w:t>
      </w:r>
      <w:r w:rsidR="001329D6" w:rsidRPr="00E463B8">
        <w:rPr>
          <w:sz w:val="20"/>
          <w:szCs w:val="20"/>
        </w:rPr>
        <w:t xml:space="preserve"> </w:t>
      </w:r>
      <w:r w:rsidRPr="00E463B8">
        <w:rPr>
          <w:sz w:val="20"/>
          <w:szCs w:val="20"/>
        </w:rPr>
        <w:t>пр</w:t>
      </w:r>
      <w:r w:rsidR="003F383E" w:rsidRPr="00E463B8">
        <w:rPr>
          <w:sz w:val="20"/>
          <w:szCs w:val="20"/>
        </w:rPr>
        <w:t>оцента к плановым назначениям,</w:t>
      </w:r>
      <w:r w:rsidR="0041615C" w:rsidRPr="00E463B8">
        <w:rPr>
          <w:sz w:val="20"/>
          <w:szCs w:val="20"/>
        </w:rPr>
        <w:t xml:space="preserve"> с </w:t>
      </w:r>
      <w:r w:rsidR="003F383E" w:rsidRPr="00E463B8">
        <w:rPr>
          <w:sz w:val="20"/>
          <w:szCs w:val="20"/>
        </w:rPr>
        <w:t xml:space="preserve">дефицитом </w:t>
      </w:r>
      <w:r w:rsidRPr="00E463B8">
        <w:rPr>
          <w:sz w:val="20"/>
          <w:szCs w:val="20"/>
        </w:rPr>
        <w:t xml:space="preserve"> </w:t>
      </w:r>
      <w:r w:rsidR="00666F01">
        <w:rPr>
          <w:sz w:val="20"/>
          <w:szCs w:val="20"/>
        </w:rPr>
        <w:t>7 354 931,51</w:t>
      </w:r>
      <w:r w:rsidRPr="00E463B8">
        <w:rPr>
          <w:sz w:val="20"/>
          <w:szCs w:val="20"/>
        </w:rPr>
        <w:t xml:space="preserve"> рублей.</w:t>
      </w:r>
    </w:p>
    <w:p w:rsidR="00E16A71" w:rsidRPr="00247822" w:rsidRDefault="00E16A71" w:rsidP="00E16A71">
      <w:pPr>
        <w:ind w:firstLine="709"/>
        <w:jc w:val="both"/>
        <w:rPr>
          <w:b/>
          <w:sz w:val="20"/>
          <w:szCs w:val="20"/>
          <w:u w:val="single"/>
        </w:rPr>
      </w:pPr>
    </w:p>
    <w:p w:rsidR="00E16A71" w:rsidRPr="00247822" w:rsidRDefault="008146F4" w:rsidP="003724DA">
      <w:pPr>
        <w:ind w:firstLine="709"/>
        <w:jc w:val="center"/>
        <w:rPr>
          <w:b/>
          <w:sz w:val="20"/>
          <w:szCs w:val="20"/>
          <w:u w:val="single"/>
        </w:rPr>
      </w:pPr>
      <w:r w:rsidRPr="00247822">
        <w:rPr>
          <w:b/>
          <w:sz w:val="20"/>
          <w:szCs w:val="20"/>
          <w:u w:val="single"/>
        </w:rPr>
        <w:t xml:space="preserve">Д О Х О Д </w:t>
      </w:r>
      <w:proofErr w:type="gramStart"/>
      <w:r w:rsidRPr="00247822">
        <w:rPr>
          <w:b/>
          <w:sz w:val="20"/>
          <w:szCs w:val="20"/>
          <w:u w:val="single"/>
        </w:rPr>
        <w:t>Ы</w:t>
      </w:r>
      <w:proofErr w:type="gramEnd"/>
    </w:p>
    <w:p w:rsidR="00E16A71" w:rsidRPr="00247822" w:rsidRDefault="00E16A71" w:rsidP="00E16A71">
      <w:pPr>
        <w:spacing w:before="120" w:line="264" w:lineRule="auto"/>
        <w:jc w:val="both"/>
        <w:rPr>
          <w:spacing w:val="4"/>
          <w:sz w:val="20"/>
          <w:szCs w:val="20"/>
        </w:rPr>
      </w:pPr>
      <w:r w:rsidRPr="00247822">
        <w:rPr>
          <w:spacing w:val="4"/>
          <w:sz w:val="20"/>
          <w:szCs w:val="20"/>
        </w:rPr>
        <w:t xml:space="preserve">            За </w:t>
      </w:r>
      <w:r w:rsidR="00BB1779" w:rsidRPr="00247822">
        <w:rPr>
          <w:spacing w:val="4"/>
          <w:sz w:val="20"/>
          <w:szCs w:val="20"/>
        </w:rPr>
        <w:t xml:space="preserve">1 квартал </w:t>
      </w:r>
      <w:r w:rsidRPr="00247822">
        <w:rPr>
          <w:spacing w:val="4"/>
          <w:sz w:val="20"/>
          <w:szCs w:val="20"/>
        </w:rPr>
        <w:t>20</w:t>
      </w:r>
      <w:r w:rsidR="00C14AF8" w:rsidRPr="00247822">
        <w:rPr>
          <w:spacing w:val="4"/>
          <w:sz w:val="20"/>
          <w:szCs w:val="20"/>
        </w:rPr>
        <w:t>2</w:t>
      </w:r>
      <w:r w:rsidR="00963790" w:rsidRPr="00247822">
        <w:rPr>
          <w:spacing w:val="4"/>
          <w:sz w:val="20"/>
          <w:szCs w:val="20"/>
        </w:rPr>
        <w:t>3</w:t>
      </w:r>
      <w:r w:rsidRPr="00247822">
        <w:rPr>
          <w:spacing w:val="4"/>
          <w:sz w:val="20"/>
          <w:szCs w:val="20"/>
        </w:rPr>
        <w:t xml:space="preserve"> года доходы бюджета района исполнены в объеме</w:t>
      </w:r>
      <w:r w:rsidR="005301CC" w:rsidRPr="00247822">
        <w:rPr>
          <w:spacing w:val="4"/>
          <w:sz w:val="20"/>
          <w:szCs w:val="20"/>
        </w:rPr>
        <w:t xml:space="preserve"> </w:t>
      </w:r>
      <w:r w:rsidR="00963790" w:rsidRPr="00247822">
        <w:rPr>
          <w:spacing w:val="4"/>
          <w:sz w:val="20"/>
          <w:szCs w:val="20"/>
        </w:rPr>
        <w:t>135 710 795,99</w:t>
      </w:r>
      <w:r w:rsidR="008E6DF4" w:rsidRPr="00247822">
        <w:rPr>
          <w:spacing w:val="4"/>
          <w:sz w:val="20"/>
          <w:szCs w:val="20"/>
        </w:rPr>
        <w:t xml:space="preserve"> </w:t>
      </w:r>
      <w:r w:rsidRPr="00247822">
        <w:rPr>
          <w:spacing w:val="4"/>
          <w:sz w:val="20"/>
          <w:szCs w:val="20"/>
        </w:rPr>
        <w:t>рублей, из них удельный вес поступления налоговых</w:t>
      </w:r>
      <w:r w:rsidR="008E6DF4" w:rsidRPr="00247822">
        <w:rPr>
          <w:spacing w:val="4"/>
          <w:sz w:val="20"/>
          <w:szCs w:val="20"/>
        </w:rPr>
        <w:t xml:space="preserve"> и неналоговых доходов составил </w:t>
      </w:r>
      <w:r w:rsidR="00D7026F" w:rsidRPr="00247822">
        <w:rPr>
          <w:spacing w:val="4"/>
          <w:sz w:val="20"/>
          <w:szCs w:val="20"/>
        </w:rPr>
        <w:t>18,4</w:t>
      </w:r>
      <w:r w:rsidR="008E6DF4" w:rsidRPr="00247822">
        <w:rPr>
          <w:spacing w:val="4"/>
          <w:sz w:val="20"/>
          <w:szCs w:val="20"/>
        </w:rPr>
        <w:t xml:space="preserve"> </w:t>
      </w:r>
      <w:r w:rsidR="00291177" w:rsidRPr="00247822">
        <w:rPr>
          <w:spacing w:val="4"/>
          <w:sz w:val="20"/>
          <w:szCs w:val="20"/>
        </w:rPr>
        <w:t xml:space="preserve">процентов или </w:t>
      </w:r>
      <w:r w:rsidR="00B26A6E" w:rsidRPr="00247822">
        <w:rPr>
          <w:spacing w:val="4"/>
          <w:sz w:val="20"/>
          <w:szCs w:val="20"/>
        </w:rPr>
        <w:t xml:space="preserve">24 941 647,11 </w:t>
      </w:r>
      <w:r w:rsidRPr="00247822">
        <w:rPr>
          <w:spacing w:val="4"/>
          <w:sz w:val="20"/>
          <w:szCs w:val="20"/>
        </w:rPr>
        <w:t>рублей</w:t>
      </w:r>
      <w:r w:rsidR="00497738" w:rsidRPr="00247822">
        <w:rPr>
          <w:spacing w:val="4"/>
          <w:sz w:val="20"/>
          <w:szCs w:val="20"/>
        </w:rPr>
        <w:t>, по безвозмездным поступлениям 110 769 148,88</w:t>
      </w:r>
      <w:r w:rsidR="00312B5B" w:rsidRPr="00247822">
        <w:rPr>
          <w:spacing w:val="4"/>
          <w:sz w:val="20"/>
          <w:szCs w:val="20"/>
        </w:rPr>
        <w:t xml:space="preserve"> рублей или </w:t>
      </w:r>
      <w:r w:rsidR="00497738" w:rsidRPr="00247822">
        <w:rPr>
          <w:spacing w:val="4"/>
          <w:sz w:val="20"/>
          <w:szCs w:val="20"/>
        </w:rPr>
        <w:t>15,0</w:t>
      </w:r>
      <w:r w:rsidR="00312B5B" w:rsidRPr="00247822">
        <w:rPr>
          <w:spacing w:val="4"/>
          <w:sz w:val="20"/>
          <w:szCs w:val="20"/>
        </w:rPr>
        <w:t xml:space="preserve"> </w:t>
      </w:r>
      <w:r w:rsidR="00291177" w:rsidRPr="00247822">
        <w:rPr>
          <w:spacing w:val="4"/>
          <w:sz w:val="20"/>
          <w:szCs w:val="20"/>
        </w:rPr>
        <w:t>процент</w:t>
      </w:r>
      <w:r w:rsidR="003A2426" w:rsidRPr="00247822">
        <w:rPr>
          <w:spacing w:val="4"/>
          <w:sz w:val="20"/>
          <w:szCs w:val="20"/>
        </w:rPr>
        <w:t xml:space="preserve">ов, </w:t>
      </w:r>
      <w:r w:rsidR="00B654CD" w:rsidRPr="00247822">
        <w:rPr>
          <w:spacing w:val="4"/>
          <w:sz w:val="20"/>
          <w:szCs w:val="20"/>
        </w:rPr>
        <w:t>уде</w:t>
      </w:r>
      <w:r w:rsidR="004877B3" w:rsidRPr="00247822">
        <w:rPr>
          <w:spacing w:val="4"/>
          <w:sz w:val="20"/>
          <w:szCs w:val="20"/>
        </w:rPr>
        <w:t>льный вес</w:t>
      </w:r>
      <w:r w:rsidR="003A2426" w:rsidRPr="00247822">
        <w:rPr>
          <w:spacing w:val="4"/>
          <w:sz w:val="20"/>
          <w:szCs w:val="20"/>
        </w:rPr>
        <w:t xml:space="preserve"> </w:t>
      </w:r>
      <w:r w:rsidR="00D7026F" w:rsidRPr="00247822">
        <w:rPr>
          <w:spacing w:val="4"/>
          <w:sz w:val="20"/>
          <w:szCs w:val="20"/>
        </w:rPr>
        <w:t>81,6</w:t>
      </w:r>
      <w:r w:rsidR="00312B5B" w:rsidRPr="00247822">
        <w:rPr>
          <w:spacing w:val="4"/>
          <w:sz w:val="20"/>
          <w:szCs w:val="20"/>
        </w:rPr>
        <w:t xml:space="preserve"> </w:t>
      </w:r>
      <w:r w:rsidR="003A2426" w:rsidRPr="00247822">
        <w:rPr>
          <w:spacing w:val="4"/>
          <w:sz w:val="20"/>
          <w:szCs w:val="20"/>
        </w:rPr>
        <w:t>%</w:t>
      </w:r>
      <w:r w:rsidR="004877B3" w:rsidRPr="00247822">
        <w:rPr>
          <w:spacing w:val="4"/>
          <w:sz w:val="20"/>
          <w:szCs w:val="20"/>
        </w:rPr>
        <w:t xml:space="preserve"> </w:t>
      </w:r>
      <w:r w:rsidR="00B654CD" w:rsidRPr="00247822">
        <w:rPr>
          <w:spacing w:val="4"/>
          <w:sz w:val="20"/>
          <w:szCs w:val="20"/>
        </w:rPr>
        <w:t>.</w:t>
      </w:r>
      <w:r w:rsidR="0086616A" w:rsidRPr="00247822">
        <w:rPr>
          <w:spacing w:val="4"/>
          <w:sz w:val="20"/>
          <w:szCs w:val="20"/>
        </w:rPr>
        <w:t xml:space="preserve">                                                                                                                                                                                                                                                                                                                                                                                                                                                                                                                                                                                                                                                                                                                                                                                                                                                                                                                                                                                                                                                                         </w:t>
      </w:r>
    </w:p>
    <w:p w:rsidR="00291177" w:rsidRPr="00247822" w:rsidRDefault="00291177" w:rsidP="00E16A71">
      <w:pPr>
        <w:spacing w:before="120" w:line="264" w:lineRule="auto"/>
        <w:jc w:val="both"/>
        <w:rPr>
          <w:spacing w:val="4"/>
          <w:sz w:val="20"/>
          <w:szCs w:val="20"/>
        </w:rPr>
      </w:pPr>
    </w:p>
    <w:p w:rsidR="00E16A71" w:rsidRPr="00247822" w:rsidRDefault="00E16A71" w:rsidP="00C42FAA">
      <w:pPr>
        <w:spacing w:line="264" w:lineRule="auto"/>
        <w:ind w:firstLine="720"/>
        <w:jc w:val="both"/>
        <w:rPr>
          <w:sz w:val="20"/>
          <w:szCs w:val="20"/>
        </w:rPr>
      </w:pPr>
      <w:r w:rsidRPr="00247822">
        <w:rPr>
          <w:sz w:val="20"/>
          <w:szCs w:val="20"/>
        </w:rPr>
        <w:t xml:space="preserve">Информация о поступлении доходов бюджета района за отчетный период в разрезе групп доходов </w:t>
      </w:r>
    </w:p>
    <w:p w:rsidR="00E16A71" w:rsidRPr="00247822" w:rsidRDefault="00E16A71" w:rsidP="00E16A71">
      <w:pPr>
        <w:spacing w:line="264" w:lineRule="auto"/>
        <w:jc w:val="center"/>
        <w:rPr>
          <w:b/>
          <w:sz w:val="20"/>
          <w:szCs w:val="20"/>
        </w:rPr>
      </w:pPr>
      <w:r w:rsidRPr="00247822">
        <w:rPr>
          <w:b/>
          <w:sz w:val="20"/>
          <w:szCs w:val="20"/>
        </w:rPr>
        <w:t xml:space="preserve">Исполнение доходов бюджета района за </w:t>
      </w:r>
      <w:r w:rsidR="00BB1779" w:rsidRPr="00247822">
        <w:rPr>
          <w:b/>
          <w:sz w:val="20"/>
          <w:szCs w:val="20"/>
        </w:rPr>
        <w:t>1 квартал</w:t>
      </w:r>
      <w:r w:rsidRPr="00247822">
        <w:rPr>
          <w:b/>
          <w:sz w:val="20"/>
          <w:szCs w:val="20"/>
        </w:rPr>
        <w:t xml:space="preserve"> 20</w:t>
      </w:r>
      <w:r w:rsidR="00954843" w:rsidRPr="00247822">
        <w:rPr>
          <w:b/>
          <w:sz w:val="20"/>
          <w:szCs w:val="20"/>
        </w:rPr>
        <w:t>2</w:t>
      </w:r>
      <w:r w:rsidR="002F66FF" w:rsidRPr="00247822">
        <w:rPr>
          <w:b/>
          <w:sz w:val="20"/>
          <w:szCs w:val="20"/>
        </w:rPr>
        <w:t>3</w:t>
      </w:r>
      <w:r w:rsidRPr="00247822">
        <w:rPr>
          <w:b/>
          <w:sz w:val="20"/>
          <w:szCs w:val="20"/>
        </w:rPr>
        <w:t xml:space="preserve"> года.</w:t>
      </w:r>
    </w:p>
    <w:p w:rsidR="00E16A71" w:rsidRPr="00247822" w:rsidRDefault="00E16A71" w:rsidP="00E16A71">
      <w:pPr>
        <w:spacing w:line="264" w:lineRule="auto"/>
        <w:jc w:val="center"/>
        <w:rPr>
          <w:sz w:val="20"/>
          <w:szCs w:val="20"/>
        </w:rPr>
      </w:pPr>
      <w:r w:rsidRPr="00247822">
        <w:rPr>
          <w:sz w:val="20"/>
          <w:szCs w:val="20"/>
        </w:rPr>
        <w:t xml:space="preserve">                                                                                                                                               </w:t>
      </w:r>
      <w:r w:rsidR="00001787" w:rsidRPr="00247822">
        <w:rPr>
          <w:sz w:val="20"/>
          <w:szCs w:val="20"/>
        </w:rPr>
        <w:t xml:space="preserve">                        </w:t>
      </w:r>
      <w:r w:rsidRPr="00247822">
        <w:rPr>
          <w:sz w:val="20"/>
          <w:szCs w:val="20"/>
        </w:rPr>
        <w:t xml:space="preserve">  рублей</w:t>
      </w:r>
    </w:p>
    <w:tbl>
      <w:tblPr>
        <w:tblW w:w="10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1"/>
        <w:gridCol w:w="1843"/>
        <w:gridCol w:w="1736"/>
        <w:gridCol w:w="1808"/>
        <w:gridCol w:w="1134"/>
        <w:gridCol w:w="850"/>
        <w:gridCol w:w="1418"/>
      </w:tblGrid>
      <w:tr w:rsidR="00247822" w:rsidRPr="00247822" w:rsidTr="00D548C7">
        <w:trPr>
          <w:cantSplit/>
          <w:trHeight w:val="1198"/>
        </w:trPr>
        <w:tc>
          <w:tcPr>
            <w:tcW w:w="1881" w:type="dxa"/>
            <w:vAlign w:val="center"/>
          </w:tcPr>
          <w:p w:rsidR="00E16A71" w:rsidRPr="00247822" w:rsidRDefault="00E16A71" w:rsidP="00D548C7">
            <w:pPr>
              <w:spacing w:line="220" w:lineRule="exact"/>
              <w:jc w:val="center"/>
              <w:rPr>
                <w:sz w:val="20"/>
                <w:szCs w:val="20"/>
              </w:rPr>
            </w:pPr>
            <w:r w:rsidRPr="00247822">
              <w:rPr>
                <w:sz w:val="20"/>
                <w:szCs w:val="20"/>
              </w:rPr>
              <w:t>Наименование показателя</w:t>
            </w:r>
          </w:p>
        </w:tc>
        <w:tc>
          <w:tcPr>
            <w:tcW w:w="1843" w:type="dxa"/>
            <w:vAlign w:val="center"/>
          </w:tcPr>
          <w:p w:rsidR="00E16A71" w:rsidRPr="00247822" w:rsidRDefault="00E16A71" w:rsidP="00D548C7">
            <w:pPr>
              <w:spacing w:line="220" w:lineRule="exact"/>
              <w:jc w:val="center"/>
              <w:rPr>
                <w:sz w:val="20"/>
                <w:szCs w:val="20"/>
              </w:rPr>
            </w:pPr>
            <w:r w:rsidRPr="00247822">
              <w:rPr>
                <w:sz w:val="20"/>
                <w:szCs w:val="20"/>
              </w:rPr>
              <w:t>Исполнено</w:t>
            </w:r>
          </w:p>
          <w:p w:rsidR="00E16A71" w:rsidRPr="00247822" w:rsidRDefault="00E16A71" w:rsidP="00D548C7">
            <w:pPr>
              <w:spacing w:line="220" w:lineRule="exact"/>
              <w:jc w:val="center"/>
              <w:rPr>
                <w:sz w:val="20"/>
                <w:szCs w:val="20"/>
              </w:rPr>
            </w:pPr>
            <w:r w:rsidRPr="00247822">
              <w:rPr>
                <w:sz w:val="20"/>
                <w:szCs w:val="20"/>
              </w:rPr>
              <w:t xml:space="preserve">за </w:t>
            </w:r>
            <w:r w:rsidR="00011386" w:rsidRPr="00247822">
              <w:rPr>
                <w:sz w:val="20"/>
                <w:szCs w:val="20"/>
              </w:rPr>
              <w:t>1 квартал</w:t>
            </w:r>
            <w:r w:rsidRPr="00247822">
              <w:rPr>
                <w:sz w:val="20"/>
                <w:szCs w:val="20"/>
              </w:rPr>
              <w:t xml:space="preserve"> </w:t>
            </w:r>
          </w:p>
          <w:p w:rsidR="00E16A71" w:rsidRPr="00247822" w:rsidRDefault="00E16A71" w:rsidP="002F66FF">
            <w:pPr>
              <w:spacing w:line="220" w:lineRule="exact"/>
              <w:jc w:val="center"/>
              <w:rPr>
                <w:sz w:val="20"/>
                <w:szCs w:val="20"/>
              </w:rPr>
            </w:pPr>
            <w:r w:rsidRPr="00247822">
              <w:rPr>
                <w:sz w:val="20"/>
                <w:szCs w:val="20"/>
              </w:rPr>
              <w:t>20</w:t>
            </w:r>
            <w:r w:rsidR="001461CA" w:rsidRPr="00247822">
              <w:rPr>
                <w:sz w:val="20"/>
                <w:szCs w:val="20"/>
              </w:rPr>
              <w:t>2</w:t>
            </w:r>
            <w:r w:rsidR="002F66FF" w:rsidRPr="00247822">
              <w:rPr>
                <w:sz w:val="20"/>
                <w:szCs w:val="20"/>
              </w:rPr>
              <w:t>2</w:t>
            </w:r>
            <w:r w:rsidRPr="00247822">
              <w:rPr>
                <w:sz w:val="20"/>
                <w:szCs w:val="20"/>
              </w:rPr>
              <w:t xml:space="preserve"> г.</w:t>
            </w:r>
          </w:p>
        </w:tc>
        <w:tc>
          <w:tcPr>
            <w:tcW w:w="1736" w:type="dxa"/>
            <w:vAlign w:val="center"/>
          </w:tcPr>
          <w:p w:rsidR="00E16A71" w:rsidRPr="00247822" w:rsidRDefault="00E16A71" w:rsidP="002F66FF">
            <w:pPr>
              <w:spacing w:line="220" w:lineRule="exact"/>
              <w:jc w:val="center"/>
              <w:rPr>
                <w:sz w:val="20"/>
                <w:szCs w:val="20"/>
              </w:rPr>
            </w:pPr>
            <w:r w:rsidRPr="00247822">
              <w:rPr>
                <w:sz w:val="20"/>
                <w:szCs w:val="20"/>
              </w:rPr>
              <w:t>Уточненные назначения на 20</w:t>
            </w:r>
            <w:r w:rsidR="00BA796C" w:rsidRPr="00247822">
              <w:rPr>
                <w:sz w:val="20"/>
                <w:szCs w:val="20"/>
              </w:rPr>
              <w:t>2</w:t>
            </w:r>
            <w:r w:rsidR="002F66FF" w:rsidRPr="00247822">
              <w:rPr>
                <w:sz w:val="20"/>
                <w:szCs w:val="20"/>
              </w:rPr>
              <w:t>3</w:t>
            </w:r>
            <w:r w:rsidRPr="00247822">
              <w:rPr>
                <w:sz w:val="20"/>
                <w:szCs w:val="20"/>
              </w:rPr>
              <w:t xml:space="preserve"> год</w:t>
            </w:r>
          </w:p>
        </w:tc>
        <w:tc>
          <w:tcPr>
            <w:tcW w:w="1808" w:type="dxa"/>
            <w:vAlign w:val="center"/>
          </w:tcPr>
          <w:p w:rsidR="00E16A71" w:rsidRPr="00247822" w:rsidRDefault="00E16A71" w:rsidP="00D548C7">
            <w:pPr>
              <w:spacing w:line="220" w:lineRule="exact"/>
              <w:jc w:val="center"/>
              <w:rPr>
                <w:sz w:val="20"/>
                <w:szCs w:val="20"/>
              </w:rPr>
            </w:pPr>
            <w:r w:rsidRPr="00247822">
              <w:rPr>
                <w:sz w:val="20"/>
                <w:szCs w:val="20"/>
              </w:rPr>
              <w:t xml:space="preserve">Кассовое исполнение </w:t>
            </w:r>
          </w:p>
          <w:p w:rsidR="00E16A71" w:rsidRPr="00247822" w:rsidRDefault="00E16A71" w:rsidP="00D548C7">
            <w:pPr>
              <w:spacing w:line="220" w:lineRule="exact"/>
              <w:jc w:val="center"/>
              <w:rPr>
                <w:sz w:val="20"/>
                <w:szCs w:val="20"/>
              </w:rPr>
            </w:pPr>
            <w:r w:rsidRPr="00247822">
              <w:rPr>
                <w:sz w:val="20"/>
                <w:szCs w:val="20"/>
              </w:rPr>
              <w:t xml:space="preserve">за </w:t>
            </w:r>
            <w:r w:rsidR="00011386" w:rsidRPr="00247822">
              <w:rPr>
                <w:sz w:val="20"/>
                <w:szCs w:val="20"/>
              </w:rPr>
              <w:t>1 квартал</w:t>
            </w:r>
          </w:p>
          <w:p w:rsidR="00E16A71" w:rsidRPr="00247822" w:rsidRDefault="00E16A71" w:rsidP="002F66FF">
            <w:pPr>
              <w:spacing w:line="220" w:lineRule="exact"/>
              <w:jc w:val="center"/>
              <w:rPr>
                <w:sz w:val="20"/>
                <w:szCs w:val="20"/>
              </w:rPr>
            </w:pPr>
            <w:r w:rsidRPr="00247822">
              <w:rPr>
                <w:sz w:val="20"/>
                <w:szCs w:val="20"/>
              </w:rPr>
              <w:t xml:space="preserve">   20</w:t>
            </w:r>
            <w:r w:rsidR="00BA796C" w:rsidRPr="00247822">
              <w:rPr>
                <w:sz w:val="20"/>
                <w:szCs w:val="20"/>
              </w:rPr>
              <w:t>2</w:t>
            </w:r>
            <w:r w:rsidR="002F66FF" w:rsidRPr="00247822">
              <w:rPr>
                <w:sz w:val="20"/>
                <w:szCs w:val="20"/>
              </w:rPr>
              <w:t>3</w:t>
            </w:r>
            <w:r w:rsidRPr="00247822">
              <w:rPr>
                <w:sz w:val="20"/>
                <w:szCs w:val="20"/>
              </w:rPr>
              <w:t xml:space="preserve"> г.</w:t>
            </w:r>
          </w:p>
        </w:tc>
        <w:tc>
          <w:tcPr>
            <w:tcW w:w="1134" w:type="dxa"/>
            <w:vAlign w:val="center"/>
          </w:tcPr>
          <w:p w:rsidR="00E16A71" w:rsidRPr="00247822" w:rsidRDefault="00E16A71" w:rsidP="00D548C7">
            <w:pPr>
              <w:spacing w:line="220" w:lineRule="exact"/>
              <w:jc w:val="center"/>
              <w:rPr>
                <w:sz w:val="20"/>
                <w:szCs w:val="20"/>
              </w:rPr>
            </w:pPr>
            <w:r w:rsidRPr="00247822">
              <w:rPr>
                <w:sz w:val="20"/>
                <w:szCs w:val="20"/>
              </w:rPr>
              <w:t xml:space="preserve">Процент </w:t>
            </w:r>
            <w:proofErr w:type="spellStart"/>
            <w:r w:rsidRPr="00247822">
              <w:rPr>
                <w:sz w:val="20"/>
                <w:szCs w:val="20"/>
              </w:rPr>
              <w:t>выполне</w:t>
            </w:r>
            <w:proofErr w:type="spellEnd"/>
          </w:p>
          <w:p w:rsidR="00E16A71" w:rsidRPr="00247822" w:rsidRDefault="00E16A71" w:rsidP="00D548C7">
            <w:pPr>
              <w:spacing w:line="220" w:lineRule="exact"/>
              <w:jc w:val="center"/>
              <w:rPr>
                <w:sz w:val="20"/>
                <w:szCs w:val="20"/>
              </w:rPr>
            </w:pPr>
            <w:proofErr w:type="spellStart"/>
            <w:r w:rsidRPr="00247822">
              <w:rPr>
                <w:sz w:val="20"/>
                <w:szCs w:val="20"/>
              </w:rPr>
              <w:t>ния</w:t>
            </w:r>
            <w:proofErr w:type="spellEnd"/>
            <w:r w:rsidRPr="00247822">
              <w:rPr>
                <w:sz w:val="20"/>
                <w:szCs w:val="20"/>
              </w:rPr>
              <w:t xml:space="preserve"> плана, </w:t>
            </w:r>
          </w:p>
          <w:p w:rsidR="00E16A71" w:rsidRPr="00247822" w:rsidRDefault="00E16A71" w:rsidP="00D548C7">
            <w:pPr>
              <w:spacing w:line="220" w:lineRule="exact"/>
              <w:jc w:val="center"/>
              <w:rPr>
                <w:sz w:val="20"/>
                <w:szCs w:val="20"/>
              </w:rPr>
            </w:pPr>
            <w:r w:rsidRPr="00247822">
              <w:rPr>
                <w:sz w:val="20"/>
                <w:szCs w:val="20"/>
              </w:rPr>
              <w:t>%</w:t>
            </w:r>
          </w:p>
        </w:tc>
        <w:tc>
          <w:tcPr>
            <w:tcW w:w="850" w:type="dxa"/>
            <w:vAlign w:val="center"/>
          </w:tcPr>
          <w:p w:rsidR="00E16A71" w:rsidRPr="00247822" w:rsidRDefault="00E16A71" w:rsidP="00D548C7">
            <w:pPr>
              <w:spacing w:line="220" w:lineRule="exact"/>
              <w:ind w:hanging="108"/>
              <w:jc w:val="center"/>
              <w:rPr>
                <w:sz w:val="20"/>
                <w:szCs w:val="20"/>
              </w:rPr>
            </w:pPr>
            <w:r w:rsidRPr="00247822">
              <w:rPr>
                <w:sz w:val="20"/>
                <w:szCs w:val="20"/>
              </w:rPr>
              <w:t>Темп роста, %</w:t>
            </w:r>
          </w:p>
        </w:tc>
        <w:tc>
          <w:tcPr>
            <w:tcW w:w="1418" w:type="dxa"/>
          </w:tcPr>
          <w:p w:rsidR="00E16A71" w:rsidRPr="00247822" w:rsidRDefault="00E16A71" w:rsidP="00D548C7">
            <w:pPr>
              <w:jc w:val="center"/>
              <w:rPr>
                <w:sz w:val="20"/>
                <w:szCs w:val="20"/>
              </w:rPr>
            </w:pPr>
            <w:proofErr w:type="spellStart"/>
            <w:r w:rsidRPr="00247822">
              <w:rPr>
                <w:sz w:val="20"/>
                <w:szCs w:val="20"/>
              </w:rPr>
              <w:t>Уд</w:t>
            </w:r>
            <w:proofErr w:type="gramStart"/>
            <w:r w:rsidRPr="00247822">
              <w:rPr>
                <w:sz w:val="20"/>
                <w:szCs w:val="20"/>
              </w:rPr>
              <w:t>.в</w:t>
            </w:r>
            <w:proofErr w:type="gramEnd"/>
            <w:r w:rsidRPr="00247822">
              <w:rPr>
                <w:sz w:val="20"/>
                <w:szCs w:val="20"/>
              </w:rPr>
              <w:t>ес</w:t>
            </w:r>
            <w:proofErr w:type="spellEnd"/>
            <w:r w:rsidRPr="00247822">
              <w:rPr>
                <w:sz w:val="20"/>
                <w:szCs w:val="20"/>
              </w:rPr>
              <w:t xml:space="preserve"> в </w:t>
            </w:r>
            <w:proofErr w:type="spellStart"/>
            <w:r w:rsidRPr="00247822">
              <w:rPr>
                <w:sz w:val="20"/>
                <w:szCs w:val="20"/>
              </w:rPr>
              <w:t>касс.исп</w:t>
            </w:r>
            <w:proofErr w:type="spellEnd"/>
            <w:r w:rsidRPr="00247822">
              <w:rPr>
                <w:sz w:val="20"/>
                <w:szCs w:val="20"/>
              </w:rPr>
              <w:t>.</w:t>
            </w:r>
          </w:p>
          <w:p w:rsidR="00E16A71" w:rsidRPr="00247822" w:rsidRDefault="00011386" w:rsidP="00D548C7">
            <w:pPr>
              <w:spacing w:line="220" w:lineRule="exact"/>
              <w:ind w:hanging="108"/>
              <w:jc w:val="center"/>
              <w:rPr>
                <w:sz w:val="20"/>
                <w:szCs w:val="20"/>
              </w:rPr>
            </w:pPr>
            <w:r w:rsidRPr="00247822">
              <w:rPr>
                <w:sz w:val="20"/>
                <w:szCs w:val="20"/>
              </w:rPr>
              <w:t>1 квартала</w:t>
            </w:r>
          </w:p>
          <w:p w:rsidR="00E16A71" w:rsidRPr="00247822" w:rsidRDefault="00E16A71" w:rsidP="00D548C7">
            <w:pPr>
              <w:spacing w:line="220" w:lineRule="exact"/>
              <w:ind w:hanging="108"/>
              <w:jc w:val="center"/>
              <w:rPr>
                <w:sz w:val="20"/>
                <w:szCs w:val="20"/>
              </w:rPr>
            </w:pPr>
            <w:r w:rsidRPr="00247822">
              <w:rPr>
                <w:sz w:val="20"/>
                <w:szCs w:val="20"/>
              </w:rPr>
              <w:t>20</w:t>
            </w:r>
            <w:r w:rsidR="00BA796C" w:rsidRPr="00247822">
              <w:rPr>
                <w:sz w:val="20"/>
                <w:szCs w:val="20"/>
              </w:rPr>
              <w:t>2</w:t>
            </w:r>
            <w:r w:rsidR="002F66FF" w:rsidRPr="00247822">
              <w:rPr>
                <w:sz w:val="20"/>
                <w:szCs w:val="20"/>
              </w:rPr>
              <w:t>3</w:t>
            </w:r>
            <w:r w:rsidRPr="00247822">
              <w:rPr>
                <w:sz w:val="20"/>
                <w:szCs w:val="20"/>
              </w:rPr>
              <w:t>г.,</w:t>
            </w:r>
          </w:p>
          <w:p w:rsidR="00E16A71" w:rsidRPr="00247822" w:rsidRDefault="00E16A71" w:rsidP="00D548C7">
            <w:pPr>
              <w:spacing w:line="220" w:lineRule="exact"/>
              <w:ind w:hanging="108"/>
              <w:jc w:val="center"/>
              <w:rPr>
                <w:sz w:val="20"/>
                <w:szCs w:val="20"/>
              </w:rPr>
            </w:pPr>
            <w:r w:rsidRPr="00247822">
              <w:rPr>
                <w:sz w:val="20"/>
                <w:szCs w:val="20"/>
              </w:rPr>
              <w:t>%</w:t>
            </w:r>
          </w:p>
        </w:tc>
      </w:tr>
      <w:tr w:rsidR="00247822" w:rsidRPr="00247822" w:rsidTr="00291177">
        <w:trPr>
          <w:trHeight w:val="539"/>
        </w:trPr>
        <w:tc>
          <w:tcPr>
            <w:tcW w:w="1881" w:type="dxa"/>
          </w:tcPr>
          <w:p w:rsidR="001B0628" w:rsidRPr="00247822" w:rsidRDefault="001B0628" w:rsidP="00D548C7">
            <w:pPr>
              <w:spacing w:line="240" w:lineRule="exact"/>
              <w:rPr>
                <w:sz w:val="20"/>
                <w:szCs w:val="20"/>
              </w:rPr>
            </w:pPr>
            <w:r w:rsidRPr="00247822">
              <w:rPr>
                <w:sz w:val="20"/>
                <w:szCs w:val="20"/>
              </w:rPr>
              <w:t xml:space="preserve">Налоговые и неналоговые доходы </w:t>
            </w:r>
            <w:r w:rsidRPr="00247822">
              <w:rPr>
                <w:spacing w:val="-4"/>
                <w:sz w:val="20"/>
                <w:szCs w:val="20"/>
              </w:rPr>
              <w:t xml:space="preserve"> бюджета района</w:t>
            </w:r>
          </w:p>
        </w:tc>
        <w:tc>
          <w:tcPr>
            <w:tcW w:w="1843" w:type="dxa"/>
            <w:vAlign w:val="center"/>
          </w:tcPr>
          <w:p w:rsidR="001B0628" w:rsidRPr="00247822" w:rsidRDefault="002F66FF" w:rsidP="00473207">
            <w:pPr>
              <w:ind w:firstLine="16"/>
              <w:jc w:val="center"/>
              <w:rPr>
                <w:sz w:val="20"/>
                <w:szCs w:val="20"/>
              </w:rPr>
            </w:pPr>
            <w:r w:rsidRPr="00247822">
              <w:rPr>
                <w:sz w:val="20"/>
                <w:szCs w:val="20"/>
              </w:rPr>
              <w:t>33 676 939,19</w:t>
            </w:r>
          </w:p>
        </w:tc>
        <w:tc>
          <w:tcPr>
            <w:tcW w:w="1736" w:type="dxa"/>
            <w:vAlign w:val="center"/>
          </w:tcPr>
          <w:p w:rsidR="001B0628" w:rsidRPr="00247822" w:rsidRDefault="002F66FF" w:rsidP="002F66FF">
            <w:pPr>
              <w:jc w:val="center"/>
              <w:rPr>
                <w:sz w:val="20"/>
                <w:szCs w:val="20"/>
              </w:rPr>
            </w:pPr>
            <w:r w:rsidRPr="00247822">
              <w:rPr>
                <w:sz w:val="20"/>
                <w:szCs w:val="20"/>
              </w:rPr>
              <w:t>170 827 4</w:t>
            </w:r>
            <w:r w:rsidR="004A55FF" w:rsidRPr="00247822">
              <w:rPr>
                <w:sz w:val="20"/>
                <w:szCs w:val="20"/>
              </w:rPr>
              <w:t>00,00</w:t>
            </w:r>
          </w:p>
        </w:tc>
        <w:tc>
          <w:tcPr>
            <w:tcW w:w="1808" w:type="dxa"/>
            <w:vAlign w:val="center"/>
          </w:tcPr>
          <w:p w:rsidR="001B0628" w:rsidRPr="00247822" w:rsidRDefault="002F66FF" w:rsidP="009B0908">
            <w:pPr>
              <w:ind w:firstLine="16"/>
              <w:jc w:val="center"/>
              <w:rPr>
                <w:sz w:val="20"/>
                <w:szCs w:val="20"/>
              </w:rPr>
            </w:pPr>
            <w:r w:rsidRPr="00247822">
              <w:rPr>
                <w:sz w:val="20"/>
                <w:szCs w:val="20"/>
              </w:rPr>
              <w:t>24 941 647,11</w:t>
            </w:r>
          </w:p>
        </w:tc>
        <w:tc>
          <w:tcPr>
            <w:tcW w:w="1134" w:type="dxa"/>
            <w:vAlign w:val="center"/>
          </w:tcPr>
          <w:p w:rsidR="001B0628" w:rsidRPr="00247822" w:rsidRDefault="002F66FF" w:rsidP="009B0908">
            <w:pPr>
              <w:ind w:firstLine="16"/>
              <w:jc w:val="center"/>
              <w:rPr>
                <w:sz w:val="20"/>
                <w:szCs w:val="20"/>
              </w:rPr>
            </w:pPr>
            <w:r w:rsidRPr="00247822">
              <w:rPr>
                <w:sz w:val="20"/>
                <w:szCs w:val="20"/>
              </w:rPr>
              <w:t>14,6</w:t>
            </w:r>
          </w:p>
        </w:tc>
        <w:tc>
          <w:tcPr>
            <w:tcW w:w="850" w:type="dxa"/>
            <w:vAlign w:val="center"/>
          </w:tcPr>
          <w:p w:rsidR="001B0628" w:rsidRPr="00247822" w:rsidRDefault="002F66FF" w:rsidP="009B0908">
            <w:pPr>
              <w:ind w:firstLine="16"/>
              <w:jc w:val="center"/>
              <w:rPr>
                <w:sz w:val="20"/>
                <w:szCs w:val="20"/>
              </w:rPr>
            </w:pPr>
            <w:r w:rsidRPr="00247822">
              <w:rPr>
                <w:sz w:val="20"/>
                <w:szCs w:val="20"/>
              </w:rPr>
              <w:t>74,1</w:t>
            </w:r>
          </w:p>
        </w:tc>
        <w:tc>
          <w:tcPr>
            <w:tcW w:w="1418" w:type="dxa"/>
            <w:vAlign w:val="center"/>
          </w:tcPr>
          <w:p w:rsidR="001B0628" w:rsidRPr="00247822" w:rsidRDefault="009251A3" w:rsidP="00291177">
            <w:pPr>
              <w:ind w:firstLine="16"/>
              <w:jc w:val="center"/>
              <w:rPr>
                <w:sz w:val="20"/>
                <w:szCs w:val="20"/>
              </w:rPr>
            </w:pPr>
            <w:r w:rsidRPr="00247822">
              <w:rPr>
                <w:sz w:val="20"/>
                <w:szCs w:val="20"/>
              </w:rPr>
              <w:t>18,4</w:t>
            </w:r>
          </w:p>
        </w:tc>
      </w:tr>
      <w:tr w:rsidR="00247822" w:rsidRPr="00247822" w:rsidTr="00D548C7">
        <w:trPr>
          <w:trHeight w:val="461"/>
        </w:trPr>
        <w:tc>
          <w:tcPr>
            <w:tcW w:w="1881" w:type="dxa"/>
            <w:vAlign w:val="center"/>
          </w:tcPr>
          <w:p w:rsidR="001B0628" w:rsidRPr="00247822" w:rsidRDefault="001B0628" w:rsidP="00D548C7">
            <w:pPr>
              <w:spacing w:line="240" w:lineRule="exact"/>
              <w:rPr>
                <w:sz w:val="20"/>
                <w:szCs w:val="20"/>
              </w:rPr>
            </w:pPr>
            <w:r w:rsidRPr="00247822">
              <w:rPr>
                <w:sz w:val="20"/>
                <w:szCs w:val="20"/>
              </w:rPr>
              <w:t>Безвозмездные поступления</w:t>
            </w:r>
          </w:p>
        </w:tc>
        <w:tc>
          <w:tcPr>
            <w:tcW w:w="1843" w:type="dxa"/>
            <w:vAlign w:val="center"/>
          </w:tcPr>
          <w:p w:rsidR="001B0628" w:rsidRPr="00247822" w:rsidRDefault="0024765F" w:rsidP="0024765F">
            <w:pPr>
              <w:jc w:val="center"/>
              <w:rPr>
                <w:sz w:val="20"/>
                <w:szCs w:val="20"/>
              </w:rPr>
            </w:pPr>
            <w:r w:rsidRPr="00247822">
              <w:rPr>
                <w:sz w:val="20"/>
                <w:szCs w:val="20"/>
              </w:rPr>
              <w:t>82 403 418,30</w:t>
            </w:r>
          </w:p>
        </w:tc>
        <w:tc>
          <w:tcPr>
            <w:tcW w:w="1736" w:type="dxa"/>
            <w:vAlign w:val="center"/>
          </w:tcPr>
          <w:p w:rsidR="001B0628" w:rsidRPr="00247822" w:rsidRDefault="00340BA3" w:rsidP="00D548C7">
            <w:pPr>
              <w:jc w:val="center"/>
              <w:rPr>
                <w:sz w:val="20"/>
                <w:szCs w:val="20"/>
              </w:rPr>
            </w:pPr>
            <w:r w:rsidRPr="00247822">
              <w:rPr>
                <w:sz w:val="20"/>
                <w:szCs w:val="20"/>
              </w:rPr>
              <w:t xml:space="preserve">736 718 </w:t>
            </w:r>
            <w:r w:rsidR="00D0115C" w:rsidRPr="00247822">
              <w:rPr>
                <w:sz w:val="20"/>
                <w:szCs w:val="20"/>
              </w:rPr>
              <w:t>9</w:t>
            </w:r>
            <w:r w:rsidRPr="00247822">
              <w:rPr>
                <w:sz w:val="20"/>
                <w:szCs w:val="20"/>
              </w:rPr>
              <w:t>74,61</w:t>
            </w:r>
          </w:p>
        </w:tc>
        <w:tc>
          <w:tcPr>
            <w:tcW w:w="1808" w:type="dxa"/>
            <w:vAlign w:val="center"/>
          </w:tcPr>
          <w:p w:rsidR="001B0628" w:rsidRPr="00247822" w:rsidRDefault="00340BA3" w:rsidP="00484380">
            <w:pPr>
              <w:jc w:val="center"/>
              <w:rPr>
                <w:sz w:val="20"/>
                <w:szCs w:val="20"/>
              </w:rPr>
            </w:pPr>
            <w:r w:rsidRPr="00247822">
              <w:rPr>
                <w:sz w:val="20"/>
                <w:szCs w:val="20"/>
              </w:rPr>
              <w:t>110</w:t>
            </w:r>
            <w:r w:rsidR="005A583C" w:rsidRPr="00247822">
              <w:rPr>
                <w:sz w:val="20"/>
                <w:szCs w:val="20"/>
              </w:rPr>
              <w:t> </w:t>
            </w:r>
            <w:r w:rsidRPr="00247822">
              <w:rPr>
                <w:sz w:val="20"/>
                <w:szCs w:val="20"/>
              </w:rPr>
              <w:t>769</w:t>
            </w:r>
            <w:r w:rsidR="005A583C" w:rsidRPr="00247822">
              <w:rPr>
                <w:sz w:val="20"/>
                <w:szCs w:val="20"/>
              </w:rPr>
              <w:t xml:space="preserve"> </w:t>
            </w:r>
            <w:r w:rsidRPr="00247822">
              <w:rPr>
                <w:sz w:val="20"/>
                <w:szCs w:val="20"/>
              </w:rPr>
              <w:t>148,88</w:t>
            </w:r>
          </w:p>
        </w:tc>
        <w:tc>
          <w:tcPr>
            <w:tcW w:w="1134" w:type="dxa"/>
            <w:vAlign w:val="center"/>
          </w:tcPr>
          <w:p w:rsidR="001B0628" w:rsidRPr="00247822" w:rsidRDefault="00886F99" w:rsidP="00233A60">
            <w:pPr>
              <w:ind w:firstLine="16"/>
              <w:jc w:val="center"/>
              <w:rPr>
                <w:sz w:val="20"/>
                <w:szCs w:val="20"/>
              </w:rPr>
            </w:pPr>
            <w:r w:rsidRPr="00247822">
              <w:rPr>
                <w:sz w:val="20"/>
                <w:szCs w:val="20"/>
              </w:rPr>
              <w:t>15,0</w:t>
            </w:r>
          </w:p>
        </w:tc>
        <w:tc>
          <w:tcPr>
            <w:tcW w:w="850" w:type="dxa"/>
            <w:vAlign w:val="center"/>
          </w:tcPr>
          <w:p w:rsidR="001B0628" w:rsidRPr="00247822" w:rsidRDefault="00564526" w:rsidP="00564526">
            <w:pPr>
              <w:ind w:firstLine="16"/>
              <w:jc w:val="center"/>
              <w:rPr>
                <w:sz w:val="20"/>
                <w:szCs w:val="20"/>
              </w:rPr>
            </w:pPr>
            <w:r w:rsidRPr="00247822">
              <w:rPr>
                <w:sz w:val="20"/>
                <w:szCs w:val="20"/>
              </w:rPr>
              <w:t>1</w:t>
            </w:r>
            <w:r w:rsidR="002302B8" w:rsidRPr="00247822">
              <w:rPr>
                <w:sz w:val="20"/>
                <w:szCs w:val="20"/>
              </w:rPr>
              <w:t>34,4</w:t>
            </w:r>
          </w:p>
        </w:tc>
        <w:tc>
          <w:tcPr>
            <w:tcW w:w="1418" w:type="dxa"/>
            <w:vAlign w:val="center"/>
          </w:tcPr>
          <w:p w:rsidR="001B0628" w:rsidRPr="00247822" w:rsidRDefault="009251A3" w:rsidP="009251A3">
            <w:pPr>
              <w:ind w:firstLine="16"/>
              <w:jc w:val="center"/>
              <w:rPr>
                <w:sz w:val="20"/>
                <w:szCs w:val="20"/>
              </w:rPr>
            </w:pPr>
            <w:r w:rsidRPr="00247822">
              <w:rPr>
                <w:sz w:val="20"/>
                <w:szCs w:val="20"/>
              </w:rPr>
              <w:t>81,6</w:t>
            </w:r>
          </w:p>
        </w:tc>
      </w:tr>
      <w:tr w:rsidR="00247822" w:rsidRPr="00247822" w:rsidTr="00D548C7">
        <w:trPr>
          <w:trHeight w:val="514"/>
        </w:trPr>
        <w:tc>
          <w:tcPr>
            <w:tcW w:w="1881" w:type="dxa"/>
            <w:vAlign w:val="center"/>
          </w:tcPr>
          <w:p w:rsidR="001B0628" w:rsidRPr="00247822" w:rsidRDefault="001B0628" w:rsidP="00D548C7">
            <w:pPr>
              <w:rPr>
                <w:b/>
                <w:sz w:val="20"/>
                <w:szCs w:val="20"/>
              </w:rPr>
            </w:pPr>
            <w:r w:rsidRPr="00247822">
              <w:rPr>
                <w:b/>
                <w:sz w:val="20"/>
                <w:szCs w:val="20"/>
              </w:rPr>
              <w:t>Всего доходов:</w:t>
            </w:r>
          </w:p>
        </w:tc>
        <w:tc>
          <w:tcPr>
            <w:tcW w:w="1843" w:type="dxa"/>
            <w:vAlign w:val="center"/>
          </w:tcPr>
          <w:p w:rsidR="001B0628" w:rsidRPr="00247822" w:rsidRDefault="0024765F" w:rsidP="006A0304">
            <w:pPr>
              <w:ind w:firstLine="16"/>
              <w:jc w:val="center"/>
              <w:rPr>
                <w:b/>
                <w:sz w:val="20"/>
                <w:szCs w:val="20"/>
              </w:rPr>
            </w:pPr>
            <w:r w:rsidRPr="00247822">
              <w:rPr>
                <w:b/>
                <w:sz w:val="20"/>
                <w:szCs w:val="20"/>
              </w:rPr>
              <w:t>116 080 357,49</w:t>
            </w:r>
          </w:p>
        </w:tc>
        <w:tc>
          <w:tcPr>
            <w:tcW w:w="1736" w:type="dxa"/>
            <w:vAlign w:val="center"/>
          </w:tcPr>
          <w:p w:rsidR="001B0628" w:rsidRPr="00247822" w:rsidRDefault="00340BA3" w:rsidP="00D548C7">
            <w:pPr>
              <w:jc w:val="center"/>
              <w:rPr>
                <w:b/>
                <w:sz w:val="20"/>
                <w:szCs w:val="20"/>
              </w:rPr>
            </w:pPr>
            <w:r w:rsidRPr="00247822">
              <w:rPr>
                <w:b/>
                <w:sz w:val="20"/>
                <w:szCs w:val="20"/>
              </w:rPr>
              <w:t>907</w:t>
            </w:r>
            <w:r w:rsidR="00D0115C" w:rsidRPr="00247822">
              <w:rPr>
                <w:b/>
                <w:sz w:val="20"/>
                <w:szCs w:val="20"/>
              </w:rPr>
              <w:t> </w:t>
            </w:r>
            <w:r w:rsidRPr="00247822">
              <w:rPr>
                <w:b/>
                <w:sz w:val="20"/>
                <w:szCs w:val="20"/>
              </w:rPr>
              <w:t>546</w:t>
            </w:r>
            <w:r w:rsidR="00D0115C" w:rsidRPr="00247822">
              <w:rPr>
                <w:b/>
                <w:sz w:val="20"/>
                <w:szCs w:val="20"/>
              </w:rPr>
              <w:t xml:space="preserve"> </w:t>
            </w:r>
            <w:r w:rsidRPr="00247822">
              <w:rPr>
                <w:b/>
                <w:sz w:val="20"/>
                <w:szCs w:val="20"/>
              </w:rPr>
              <w:t>374,61</w:t>
            </w:r>
          </w:p>
        </w:tc>
        <w:tc>
          <w:tcPr>
            <w:tcW w:w="1808" w:type="dxa"/>
            <w:vAlign w:val="center"/>
          </w:tcPr>
          <w:p w:rsidR="001B0628" w:rsidRPr="00247822" w:rsidRDefault="00340BA3" w:rsidP="00D548C7">
            <w:pPr>
              <w:ind w:firstLine="16"/>
              <w:jc w:val="center"/>
              <w:rPr>
                <w:b/>
                <w:sz w:val="20"/>
                <w:szCs w:val="20"/>
              </w:rPr>
            </w:pPr>
            <w:r w:rsidRPr="00247822">
              <w:rPr>
                <w:b/>
                <w:sz w:val="20"/>
                <w:szCs w:val="20"/>
              </w:rPr>
              <w:t>135 710 795,99</w:t>
            </w:r>
          </w:p>
        </w:tc>
        <w:tc>
          <w:tcPr>
            <w:tcW w:w="1134" w:type="dxa"/>
            <w:vAlign w:val="center"/>
          </w:tcPr>
          <w:p w:rsidR="001B0628" w:rsidRPr="00247822" w:rsidRDefault="00484380" w:rsidP="00D548C7">
            <w:pPr>
              <w:ind w:firstLine="16"/>
              <w:jc w:val="center"/>
              <w:rPr>
                <w:b/>
                <w:sz w:val="20"/>
                <w:szCs w:val="20"/>
              </w:rPr>
            </w:pPr>
            <w:r w:rsidRPr="00247822">
              <w:rPr>
                <w:b/>
                <w:sz w:val="20"/>
                <w:szCs w:val="20"/>
              </w:rPr>
              <w:t>15,</w:t>
            </w:r>
            <w:r w:rsidR="00886F99" w:rsidRPr="00247822">
              <w:rPr>
                <w:b/>
                <w:sz w:val="20"/>
                <w:szCs w:val="20"/>
              </w:rPr>
              <w:t>0</w:t>
            </w:r>
          </w:p>
        </w:tc>
        <w:tc>
          <w:tcPr>
            <w:tcW w:w="850" w:type="dxa"/>
            <w:vAlign w:val="center"/>
          </w:tcPr>
          <w:p w:rsidR="001B0628" w:rsidRPr="00247822" w:rsidRDefault="002302B8" w:rsidP="002302B8">
            <w:pPr>
              <w:ind w:firstLine="16"/>
              <w:rPr>
                <w:b/>
                <w:sz w:val="20"/>
                <w:szCs w:val="20"/>
              </w:rPr>
            </w:pPr>
            <w:r w:rsidRPr="00247822">
              <w:rPr>
                <w:b/>
                <w:sz w:val="20"/>
                <w:szCs w:val="20"/>
              </w:rPr>
              <w:t xml:space="preserve">  116,9</w:t>
            </w:r>
          </w:p>
        </w:tc>
        <w:tc>
          <w:tcPr>
            <w:tcW w:w="1418" w:type="dxa"/>
            <w:vAlign w:val="center"/>
          </w:tcPr>
          <w:p w:rsidR="001B0628" w:rsidRPr="00247822" w:rsidRDefault="001B0628" w:rsidP="00D548C7">
            <w:pPr>
              <w:ind w:firstLine="16"/>
              <w:jc w:val="center"/>
              <w:rPr>
                <w:b/>
                <w:sz w:val="20"/>
                <w:szCs w:val="20"/>
              </w:rPr>
            </w:pPr>
            <w:r w:rsidRPr="00247822">
              <w:rPr>
                <w:b/>
                <w:sz w:val="20"/>
                <w:szCs w:val="20"/>
              </w:rPr>
              <w:t>100,0</w:t>
            </w:r>
          </w:p>
        </w:tc>
      </w:tr>
    </w:tbl>
    <w:p w:rsidR="00E16A71" w:rsidRPr="00247822" w:rsidRDefault="00E16A71" w:rsidP="00E16A71">
      <w:pPr>
        <w:rPr>
          <w:b/>
          <w:sz w:val="20"/>
          <w:szCs w:val="20"/>
        </w:rPr>
      </w:pPr>
    </w:p>
    <w:p w:rsidR="00E371C4" w:rsidRPr="00247822" w:rsidRDefault="00E16A71" w:rsidP="00E16A71">
      <w:pPr>
        <w:ind w:firstLine="709"/>
        <w:jc w:val="both"/>
        <w:rPr>
          <w:sz w:val="20"/>
          <w:szCs w:val="20"/>
        </w:rPr>
      </w:pPr>
      <w:r w:rsidRPr="00247822">
        <w:rPr>
          <w:sz w:val="20"/>
          <w:szCs w:val="20"/>
        </w:rPr>
        <w:t>По отношению к уточненному плану 20</w:t>
      </w:r>
      <w:r w:rsidR="004D1F2F" w:rsidRPr="00247822">
        <w:rPr>
          <w:sz w:val="20"/>
          <w:szCs w:val="20"/>
        </w:rPr>
        <w:t>2</w:t>
      </w:r>
      <w:r w:rsidR="002F66FF" w:rsidRPr="00247822">
        <w:rPr>
          <w:sz w:val="20"/>
          <w:szCs w:val="20"/>
        </w:rPr>
        <w:t>3</w:t>
      </w:r>
      <w:r w:rsidRPr="00247822">
        <w:rPr>
          <w:sz w:val="20"/>
          <w:szCs w:val="20"/>
        </w:rPr>
        <w:t xml:space="preserve"> года налоговые и неналоговые доходы исполнены на </w:t>
      </w:r>
      <w:r w:rsidR="002F66FF" w:rsidRPr="00247822">
        <w:rPr>
          <w:sz w:val="20"/>
          <w:szCs w:val="20"/>
        </w:rPr>
        <w:t>14,6</w:t>
      </w:r>
      <w:r w:rsidRPr="00247822">
        <w:rPr>
          <w:sz w:val="20"/>
          <w:szCs w:val="20"/>
        </w:rPr>
        <w:t xml:space="preserve"> процент</w:t>
      </w:r>
      <w:r w:rsidR="00B26A6E" w:rsidRPr="00247822">
        <w:rPr>
          <w:sz w:val="20"/>
          <w:szCs w:val="20"/>
        </w:rPr>
        <w:t>а</w:t>
      </w:r>
      <w:r w:rsidRPr="00247822">
        <w:rPr>
          <w:sz w:val="20"/>
          <w:szCs w:val="20"/>
        </w:rPr>
        <w:t>,</w:t>
      </w:r>
      <w:r w:rsidR="008927D0" w:rsidRPr="00247822">
        <w:rPr>
          <w:sz w:val="20"/>
          <w:szCs w:val="20"/>
        </w:rPr>
        <w:t xml:space="preserve"> б</w:t>
      </w:r>
      <w:r w:rsidR="00291177" w:rsidRPr="00247822">
        <w:rPr>
          <w:sz w:val="20"/>
          <w:szCs w:val="20"/>
        </w:rPr>
        <w:t xml:space="preserve">езвозмездные поступления на </w:t>
      </w:r>
      <w:r w:rsidR="00920530" w:rsidRPr="00247822">
        <w:rPr>
          <w:sz w:val="20"/>
          <w:szCs w:val="20"/>
        </w:rPr>
        <w:t>15,0 процентов</w:t>
      </w:r>
      <w:r w:rsidRPr="00247822">
        <w:rPr>
          <w:sz w:val="20"/>
          <w:szCs w:val="20"/>
        </w:rPr>
        <w:t>. По сравнению с аналогичным периодом прошлого года</w:t>
      </w:r>
      <w:r w:rsidR="00621F17" w:rsidRPr="00247822">
        <w:rPr>
          <w:sz w:val="20"/>
          <w:szCs w:val="20"/>
        </w:rPr>
        <w:t xml:space="preserve"> </w:t>
      </w:r>
      <w:r w:rsidR="004A55FF" w:rsidRPr="00247822">
        <w:rPr>
          <w:sz w:val="20"/>
          <w:szCs w:val="20"/>
        </w:rPr>
        <w:t>снижение</w:t>
      </w:r>
      <w:r w:rsidRPr="00247822">
        <w:rPr>
          <w:sz w:val="20"/>
          <w:szCs w:val="20"/>
        </w:rPr>
        <w:t xml:space="preserve"> поступлени</w:t>
      </w:r>
      <w:r w:rsidR="00621F17" w:rsidRPr="00247822">
        <w:rPr>
          <w:sz w:val="20"/>
          <w:szCs w:val="20"/>
        </w:rPr>
        <w:t>й</w:t>
      </w:r>
      <w:r w:rsidRPr="00247822">
        <w:rPr>
          <w:sz w:val="20"/>
          <w:szCs w:val="20"/>
        </w:rPr>
        <w:t xml:space="preserve"> налоговых и неналоговых доходов </w:t>
      </w:r>
      <w:r w:rsidR="00621F17" w:rsidRPr="00247822">
        <w:rPr>
          <w:sz w:val="20"/>
          <w:szCs w:val="20"/>
        </w:rPr>
        <w:t>составил</w:t>
      </w:r>
      <w:r w:rsidR="002F66FF" w:rsidRPr="00247822">
        <w:rPr>
          <w:sz w:val="20"/>
          <w:szCs w:val="20"/>
        </w:rPr>
        <w:t>о</w:t>
      </w:r>
      <w:r w:rsidRPr="00247822">
        <w:rPr>
          <w:sz w:val="20"/>
          <w:szCs w:val="20"/>
        </w:rPr>
        <w:t xml:space="preserve"> на</w:t>
      </w:r>
      <w:r w:rsidR="001E1DC7" w:rsidRPr="00247822">
        <w:rPr>
          <w:sz w:val="20"/>
          <w:szCs w:val="20"/>
        </w:rPr>
        <w:t xml:space="preserve"> </w:t>
      </w:r>
      <w:r w:rsidR="002F66FF" w:rsidRPr="00247822">
        <w:rPr>
          <w:sz w:val="20"/>
          <w:szCs w:val="20"/>
        </w:rPr>
        <w:t>25,9</w:t>
      </w:r>
      <w:r w:rsidRPr="00247822">
        <w:rPr>
          <w:sz w:val="20"/>
          <w:szCs w:val="20"/>
        </w:rPr>
        <w:t xml:space="preserve"> процента, </w:t>
      </w:r>
      <w:r w:rsidR="00291177" w:rsidRPr="00247822">
        <w:rPr>
          <w:sz w:val="20"/>
          <w:szCs w:val="20"/>
        </w:rPr>
        <w:t xml:space="preserve"> безвозмездных поступлений</w:t>
      </w:r>
      <w:r w:rsidR="003C17C0" w:rsidRPr="00247822">
        <w:rPr>
          <w:sz w:val="20"/>
          <w:szCs w:val="20"/>
        </w:rPr>
        <w:t xml:space="preserve"> увеличились</w:t>
      </w:r>
      <w:r w:rsidRPr="00247822">
        <w:rPr>
          <w:sz w:val="20"/>
          <w:szCs w:val="20"/>
        </w:rPr>
        <w:t xml:space="preserve"> на </w:t>
      </w:r>
      <w:r w:rsidR="0094798C" w:rsidRPr="00247822">
        <w:rPr>
          <w:sz w:val="20"/>
          <w:szCs w:val="20"/>
        </w:rPr>
        <w:t>34,4</w:t>
      </w:r>
      <w:r w:rsidR="003C17C0" w:rsidRPr="00247822">
        <w:rPr>
          <w:sz w:val="20"/>
          <w:szCs w:val="20"/>
        </w:rPr>
        <w:t xml:space="preserve"> </w:t>
      </w:r>
      <w:r w:rsidR="00755E4D" w:rsidRPr="00247822">
        <w:rPr>
          <w:sz w:val="20"/>
          <w:szCs w:val="20"/>
        </w:rPr>
        <w:t>процент</w:t>
      </w:r>
      <w:r w:rsidR="00B26A6E" w:rsidRPr="00247822">
        <w:rPr>
          <w:sz w:val="20"/>
          <w:szCs w:val="20"/>
        </w:rPr>
        <w:t>а</w:t>
      </w:r>
      <w:r w:rsidRPr="00247822">
        <w:rPr>
          <w:sz w:val="20"/>
          <w:szCs w:val="20"/>
        </w:rPr>
        <w:t>.</w:t>
      </w:r>
    </w:p>
    <w:p w:rsidR="00E371C4" w:rsidRPr="00247822" w:rsidRDefault="00E371C4" w:rsidP="00E371C4">
      <w:pPr>
        <w:ind w:firstLine="709"/>
        <w:jc w:val="both"/>
        <w:rPr>
          <w:sz w:val="20"/>
          <w:szCs w:val="20"/>
        </w:rPr>
      </w:pPr>
      <w:r w:rsidRPr="00247822">
        <w:rPr>
          <w:sz w:val="20"/>
          <w:szCs w:val="20"/>
        </w:rPr>
        <w:t xml:space="preserve">За </w:t>
      </w:r>
      <w:r w:rsidR="00A76A25" w:rsidRPr="00247822">
        <w:rPr>
          <w:sz w:val="20"/>
          <w:szCs w:val="20"/>
        </w:rPr>
        <w:t>1 квартал</w:t>
      </w:r>
      <w:r w:rsidRPr="00247822">
        <w:rPr>
          <w:sz w:val="20"/>
          <w:szCs w:val="20"/>
        </w:rPr>
        <w:t xml:space="preserve"> 20</w:t>
      </w:r>
      <w:r w:rsidR="00BA796C" w:rsidRPr="00247822">
        <w:rPr>
          <w:sz w:val="20"/>
          <w:szCs w:val="20"/>
        </w:rPr>
        <w:t>2</w:t>
      </w:r>
      <w:r w:rsidR="002F66FF" w:rsidRPr="00247822">
        <w:rPr>
          <w:sz w:val="20"/>
          <w:szCs w:val="20"/>
        </w:rPr>
        <w:t>3</w:t>
      </w:r>
      <w:r w:rsidRPr="00247822">
        <w:rPr>
          <w:sz w:val="20"/>
          <w:szCs w:val="20"/>
        </w:rPr>
        <w:t xml:space="preserve"> года в бюджет района мобилизовано налоговых и неналоговых доходов в объеме </w:t>
      </w:r>
      <w:r w:rsidR="002F66FF" w:rsidRPr="00247822">
        <w:rPr>
          <w:sz w:val="20"/>
          <w:szCs w:val="20"/>
        </w:rPr>
        <w:t>24 941 647,11</w:t>
      </w:r>
      <w:r w:rsidRPr="00247822">
        <w:rPr>
          <w:sz w:val="20"/>
          <w:szCs w:val="20"/>
        </w:rPr>
        <w:t xml:space="preserve"> рублей, или </w:t>
      </w:r>
      <w:r w:rsidR="00FA58DE" w:rsidRPr="00247822">
        <w:rPr>
          <w:sz w:val="20"/>
          <w:szCs w:val="20"/>
        </w:rPr>
        <w:t>14,6</w:t>
      </w:r>
      <w:r w:rsidRPr="00247822">
        <w:rPr>
          <w:sz w:val="20"/>
          <w:szCs w:val="20"/>
        </w:rPr>
        <w:t xml:space="preserve"> процент</w:t>
      </w:r>
      <w:r w:rsidR="00B26A6E" w:rsidRPr="00247822">
        <w:rPr>
          <w:sz w:val="20"/>
          <w:szCs w:val="20"/>
        </w:rPr>
        <w:t>а</w:t>
      </w:r>
      <w:r w:rsidRPr="00247822">
        <w:rPr>
          <w:sz w:val="20"/>
          <w:szCs w:val="20"/>
        </w:rPr>
        <w:t xml:space="preserve"> к ут</w:t>
      </w:r>
      <w:r w:rsidR="009B0908" w:rsidRPr="00247822">
        <w:rPr>
          <w:sz w:val="20"/>
          <w:szCs w:val="20"/>
        </w:rPr>
        <w:t>очне</w:t>
      </w:r>
      <w:r w:rsidR="00B11833" w:rsidRPr="00247822">
        <w:rPr>
          <w:sz w:val="20"/>
          <w:szCs w:val="20"/>
        </w:rPr>
        <w:t>нному</w:t>
      </w:r>
      <w:r w:rsidRPr="00247822">
        <w:rPr>
          <w:sz w:val="20"/>
          <w:szCs w:val="20"/>
        </w:rPr>
        <w:t xml:space="preserve"> плану 20</w:t>
      </w:r>
      <w:r w:rsidR="00BA796C" w:rsidRPr="00247822">
        <w:rPr>
          <w:sz w:val="20"/>
          <w:szCs w:val="20"/>
        </w:rPr>
        <w:t>2</w:t>
      </w:r>
      <w:r w:rsidR="00FA58DE" w:rsidRPr="00247822">
        <w:rPr>
          <w:sz w:val="20"/>
          <w:szCs w:val="20"/>
        </w:rPr>
        <w:t>3</w:t>
      </w:r>
      <w:r w:rsidRPr="00247822">
        <w:rPr>
          <w:sz w:val="20"/>
          <w:szCs w:val="20"/>
        </w:rPr>
        <w:t xml:space="preserve"> года. </w:t>
      </w:r>
    </w:p>
    <w:p w:rsidR="00291177" w:rsidRPr="00247822" w:rsidRDefault="00291177" w:rsidP="00E371C4">
      <w:pPr>
        <w:ind w:firstLine="709"/>
        <w:jc w:val="both"/>
        <w:rPr>
          <w:sz w:val="20"/>
          <w:szCs w:val="20"/>
        </w:rPr>
      </w:pPr>
    </w:p>
    <w:p w:rsidR="00E371C4" w:rsidRPr="00247822" w:rsidRDefault="00E371C4" w:rsidP="00E371C4">
      <w:pPr>
        <w:jc w:val="both"/>
        <w:rPr>
          <w:sz w:val="20"/>
          <w:szCs w:val="20"/>
        </w:rPr>
      </w:pPr>
      <w:r w:rsidRPr="00247822">
        <w:rPr>
          <w:sz w:val="20"/>
          <w:szCs w:val="20"/>
        </w:rPr>
        <w:t xml:space="preserve">       Исполнение бюджета района по основным доходным источникам характеризуется следующими показателями.</w:t>
      </w:r>
    </w:p>
    <w:p w:rsidR="00E371C4" w:rsidRPr="00247822" w:rsidRDefault="00E371C4" w:rsidP="00E371C4">
      <w:pPr>
        <w:jc w:val="center"/>
        <w:rPr>
          <w:sz w:val="20"/>
          <w:szCs w:val="20"/>
        </w:rPr>
      </w:pPr>
      <w:r w:rsidRPr="00247822">
        <w:rPr>
          <w:sz w:val="20"/>
          <w:szCs w:val="20"/>
        </w:rPr>
        <w:t xml:space="preserve">                                                                                                                                               </w:t>
      </w:r>
    </w:p>
    <w:p w:rsidR="008C6FFA" w:rsidRPr="00247822" w:rsidRDefault="008C6FFA" w:rsidP="008C6FFA">
      <w:pPr>
        <w:jc w:val="center"/>
        <w:rPr>
          <w:b/>
          <w:sz w:val="20"/>
          <w:szCs w:val="20"/>
        </w:rPr>
      </w:pPr>
      <w:r w:rsidRPr="00247822">
        <w:rPr>
          <w:b/>
          <w:sz w:val="20"/>
          <w:szCs w:val="20"/>
        </w:rPr>
        <w:t>Структура поступлений налоговых и неналоговых  доходов в бюджет района</w:t>
      </w:r>
    </w:p>
    <w:p w:rsidR="008C6FFA" w:rsidRPr="00247822" w:rsidRDefault="008C6FFA" w:rsidP="008C6FFA">
      <w:pPr>
        <w:jc w:val="center"/>
        <w:rPr>
          <w:b/>
          <w:sz w:val="20"/>
          <w:szCs w:val="20"/>
        </w:rPr>
      </w:pPr>
      <w:r w:rsidRPr="00247822">
        <w:rPr>
          <w:b/>
          <w:sz w:val="20"/>
          <w:szCs w:val="20"/>
        </w:rPr>
        <w:t>за 1 квартал 202</w:t>
      </w:r>
      <w:r w:rsidR="00FA58DE" w:rsidRPr="00247822">
        <w:rPr>
          <w:b/>
          <w:sz w:val="20"/>
          <w:szCs w:val="20"/>
        </w:rPr>
        <w:t>3</w:t>
      </w:r>
      <w:r w:rsidRPr="00247822">
        <w:rPr>
          <w:b/>
          <w:sz w:val="20"/>
          <w:szCs w:val="20"/>
        </w:rPr>
        <w:t xml:space="preserve"> года. </w:t>
      </w:r>
    </w:p>
    <w:p w:rsidR="008C6FFA" w:rsidRPr="00247822" w:rsidRDefault="008C6FFA" w:rsidP="008C6FFA">
      <w:pPr>
        <w:shd w:val="clear" w:color="auto" w:fill="FFFFFF"/>
        <w:jc w:val="center"/>
        <w:rPr>
          <w:sz w:val="20"/>
          <w:szCs w:val="20"/>
        </w:rPr>
      </w:pPr>
      <w:r w:rsidRPr="00247822">
        <w:rPr>
          <w:sz w:val="20"/>
          <w:szCs w:val="20"/>
        </w:rPr>
        <w:t xml:space="preserve">                                                                                                                                                                                    рублей</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559"/>
        <w:gridCol w:w="1701"/>
        <w:gridCol w:w="1559"/>
        <w:gridCol w:w="1418"/>
        <w:gridCol w:w="992"/>
        <w:gridCol w:w="851"/>
      </w:tblGrid>
      <w:tr w:rsidR="00247822" w:rsidRPr="00247822" w:rsidTr="007F52FC">
        <w:trPr>
          <w:trHeight w:val="578"/>
        </w:trPr>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247822" w:rsidRDefault="008C6FFA" w:rsidP="007F52FC">
            <w:pPr>
              <w:shd w:val="clear" w:color="auto" w:fill="FFFFFF"/>
              <w:jc w:val="center"/>
              <w:rPr>
                <w:b/>
                <w:sz w:val="20"/>
                <w:szCs w:val="20"/>
              </w:rPr>
            </w:pPr>
            <w:r w:rsidRPr="00247822">
              <w:rPr>
                <w:b/>
                <w:sz w:val="20"/>
                <w:szCs w:val="20"/>
              </w:rPr>
              <w:t>Виды доходов</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C6FFA" w:rsidRPr="00247822" w:rsidRDefault="008C6FFA" w:rsidP="007F52FC">
            <w:pPr>
              <w:shd w:val="clear" w:color="auto" w:fill="FFFFFF"/>
              <w:jc w:val="center"/>
              <w:rPr>
                <w:b/>
                <w:sz w:val="20"/>
                <w:szCs w:val="20"/>
              </w:rPr>
            </w:pPr>
            <w:r w:rsidRPr="00247822">
              <w:rPr>
                <w:b/>
                <w:sz w:val="20"/>
                <w:szCs w:val="20"/>
              </w:rPr>
              <w:t>Исполнение за     1 квартал</w:t>
            </w:r>
          </w:p>
          <w:p w:rsidR="008C6FFA" w:rsidRPr="00247822" w:rsidRDefault="008C6FFA" w:rsidP="00FA58DE">
            <w:pPr>
              <w:shd w:val="clear" w:color="auto" w:fill="FFFFFF"/>
              <w:jc w:val="center"/>
              <w:rPr>
                <w:b/>
                <w:sz w:val="20"/>
                <w:szCs w:val="20"/>
              </w:rPr>
            </w:pPr>
            <w:r w:rsidRPr="00247822">
              <w:rPr>
                <w:b/>
                <w:sz w:val="20"/>
                <w:szCs w:val="20"/>
              </w:rPr>
              <w:t>202</w:t>
            </w:r>
            <w:r w:rsidR="00FA58DE" w:rsidRPr="00247822">
              <w:rPr>
                <w:b/>
                <w:sz w:val="20"/>
                <w:szCs w:val="20"/>
              </w:rPr>
              <w:t>2</w:t>
            </w:r>
            <w:r w:rsidRPr="00247822">
              <w:rPr>
                <w:b/>
                <w:sz w:val="20"/>
                <w:szCs w:val="20"/>
              </w:rPr>
              <w:t>г.</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C6FFA" w:rsidRPr="00247822" w:rsidRDefault="008C6FFA" w:rsidP="007F52FC">
            <w:pPr>
              <w:shd w:val="clear" w:color="auto" w:fill="FFFFFF"/>
              <w:jc w:val="center"/>
              <w:rPr>
                <w:b/>
                <w:sz w:val="20"/>
                <w:szCs w:val="20"/>
              </w:rPr>
            </w:pPr>
            <w:r w:rsidRPr="00247822">
              <w:rPr>
                <w:b/>
                <w:sz w:val="20"/>
                <w:szCs w:val="20"/>
              </w:rPr>
              <w:t>Уточнённый</w:t>
            </w:r>
          </w:p>
          <w:p w:rsidR="008C6FFA" w:rsidRPr="00247822" w:rsidRDefault="008C6FFA" w:rsidP="00FA58DE">
            <w:pPr>
              <w:shd w:val="clear" w:color="auto" w:fill="FFFFFF"/>
              <w:jc w:val="center"/>
              <w:rPr>
                <w:b/>
                <w:sz w:val="20"/>
                <w:szCs w:val="20"/>
              </w:rPr>
            </w:pPr>
            <w:r w:rsidRPr="00247822">
              <w:rPr>
                <w:b/>
                <w:sz w:val="20"/>
                <w:szCs w:val="20"/>
              </w:rPr>
              <w:t>план на 202</w:t>
            </w:r>
            <w:r w:rsidR="00FA58DE" w:rsidRPr="00247822">
              <w:rPr>
                <w:b/>
                <w:sz w:val="20"/>
                <w:szCs w:val="20"/>
              </w:rPr>
              <w:t>3</w:t>
            </w:r>
            <w:r w:rsidRPr="00247822">
              <w:rPr>
                <w:b/>
                <w:sz w:val="20"/>
                <w:szCs w:val="20"/>
              </w:rPr>
              <w:t>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C6FFA" w:rsidRPr="00247822" w:rsidRDefault="008C6FFA" w:rsidP="007F52FC">
            <w:pPr>
              <w:shd w:val="clear" w:color="auto" w:fill="FFFFFF"/>
              <w:jc w:val="center"/>
              <w:rPr>
                <w:b/>
                <w:sz w:val="20"/>
                <w:szCs w:val="20"/>
              </w:rPr>
            </w:pPr>
            <w:r w:rsidRPr="00247822">
              <w:rPr>
                <w:b/>
                <w:sz w:val="20"/>
                <w:szCs w:val="20"/>
              </w:rPr>
              <w:t>Исполнение за  1 квартал</w:t>
            </w:r>
          </w:p>
          <w:p w:rsidR="008C6FFA" w:rsidRPr="00247822" w:rsidRDefault="008C6FFA" w:rsidP="0016441D">
            <w:pPr>
              <w:shd w:val="clear" w:color="auto" w:fill="FFFFFF"/>
              <w:jc w:val="center"/>
              <w:rPr>
                <w:b/>
                <w:sz w:val="20"/>
                <w:szCs w:val="20"/>
              </w:rPr>
            </w:pPr>
            <w:r w:rsidRPr="00247822">
              <w:rPr>
                <w:b/>
                <w:sz w:val="20"/>
                <w:szCs w:val="20"/>
              </w:rPr>
              <w:t>202</w:t>
            </w:r>
            <w:r w:rsidR="0016441D" w:rsidRPr="00247822">
              <w:rPr>
                <w:b/>
                <w:sz w:val="20"/>
                <w:szCs w:val="20"/>
              </w:rPr>
              <w:t>3</w:t>
            </w:r>
            <w:r w:rsidRPr="00247822">
              <w:rPr>
                <w:b/>
                <w:sz w:val="20"/>
                <w:szCs w:val="20"/>
              </w:rPr>
              <w:t>г.</w:t>
            </w:r>
          </w:p>
        </w:tc>
        <w:tc>
          <w:tcPr>
            <w:tcW w:w="1418" w:type="dxa"/>
            <w:tcBorders>
              <w:top w:val="single" w:sz="4" w:space="0" w:color="auto"/>
              <w:left w:val="single" w:sz="4" w:space="0" w:color="auto"/>
              <w:right w:val="single" w:sz="4" w:space="0" w:color="auto"/>
            </w:tcBorders>
            <w:shd w:val="clear" w:color="auto" w:fill="auto"/>
          </w:tcPr>
          <w:p w:rsidR="008C6FFA" w:rsidRPr="00247822" w:rsidRDefault="008C6FFA" w:rsidP="007F52FC">
            <w:pPr>
              <w:shd w:val="clear" w:color="auto" w:fill="FFFFFF"/>
              <w:jc w:val="center"/>
              <w:rPr>
                <w:b/>
                <w:sz w:val="20"/>
                <w:szCs w:val="20"/>
              </w:rPr>
            </w:pPr>
            <w:r w:rsidRPr="00247822">
              <w:rPr>
                <w:b/>
                <w:sz w:val="20"/>
                <w:szCs w:val="20"/>
              </w:rPr>
              <w:t>Процент исполнения к плану года</w:t>
            </w:r>
          </w:p>
        </w:tc>
        <w:tc>
          <w:tcPr>
            <w:tcW w:w="992" w:type="dxa"/>
            <w:tcBorders>
              <w:top w:val="single" w:sz="4" w:space="0" w:color="auto"/>
              <w:left w:val="single" w:sz="4" w:space="0" w:color="auto"/>
              <w:right w:val="single" w:sz="4" w:space="0" w:color="auto"/>
            </w:tcBorders>
            <w:shd w:val="clear" w:color="auto" w:fill="auto"/>
          </w:tcPr>
          <w:p w:rsidR="008C6FFA" w:rsidRPr="00247822" w:rsidRDefault="008C6FFA" w:rsidP="007F52FC">
            <w:pPr>
              <w:shd w:val="clear" w:color="auto" w:fill="FFFFFF"/>
              <w:jc w:val="center"/>
              <w:rPr>
                <w:b/>
                <w:sz w:val="20"/>
                <w:szCs w:val="20"/>
              </w:rPr>
            </w:pPr>
            <w:r w:rsidRPr="00247822">
              <w:rPr>
                <w:b/>
                <w:sz w:val="20"/>
                <w:szCs w:val="20"/>
              </w:rPr>
              <w:t xml:space="preserve">Темп </w:t>
            </w:r>
          </w:p>
          <w:p w:rsidR="008C6FFA" w:rsidRPr="00247822" w:rsidRDefault="008C6FFA" w:rsidP="007F52FC">
            <w:pPr>
              <w:shd w:val="clear" w:color="auto" w:fill="FFFFFF"/>
              <w:jc w:val="center"/>
              <w:rPr>
                <w:b/>
                <w:sz w:val="20"/>
                <w:szCs w:val="20"/>
              </w:rPr>
            </w:pPr>
            <w:r w:rsidRPr="00247822">
              <w:rPr>
                <w:b/>
                <w:sz w:val="20"/>
                <w:szCs w:val="20"/>
              </w:rPr>
              <w:t>роста,</w:t>
            </w:r>
          </w:p>
          <w:p w:rsidR="008C6FFA" w:rsidRPr="00247822" w:rsidRDefault="008C6FFA" w:rsidP="007F52FC">
            <w:pPr>
              <w:shd w:val="clear" w:color="auto" w:fill="FFFFFF"/>
              <w:jc w:val="center"/>
              <w:rPr>
                <w:b/>
                <w:sz w:val="20"/>
                <w:szCs w:val="20"/>
              </w:rPr>
            </w:pPr>
            <w:r w:rsidRPr="00247822">
              <w:rPr>
                <w:b/>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C6FFA" w:rsidRPr="00247822" w:rsidRDefault="008C6FFA" w:rsidP="007F52FC">
            <w:pPr>
              <w:shd w:val="clear" w:color="auto" w:fill="FFFFFF"/>
              <w:jc w:val="center"/>
              <w:rPr>
                <w:b/>
                <w:sz w:val="20"/>
                <w:szCs w:val="20"/>
              </w:rPr>
            </w:pPr>
            <w:r w:rsidRPr="00247822">
              <w:rPr>
                <w:b/>
                <w:sz w:val="20"/>
                <w:szCs w:val="20"/>
              </w:rPr>
              <w:t>Уд</w:t>
            </w:r>
            <w:proofErr w:type="gramStart"/>
            <w:r w:rsidRPr="00247822">
              <w:rPr>
                <w:b/>
                <w:sz w:val="20"/>
                <w:szCs w:val="20"/>
              </w:rPr>
              <w:t>.</w:t>
            </w:r>
            <w:proofErr w:type="gramEnd"/>
            <w:r w:rsidRPr="00247822">
              <w:rPr>
                <w:b/>
                <w:sz w:val="20"/>
                <w:szCs w:val="20"/>
              </w:rPr>
              <w:t xml:space="preserve"> </w:t>
            </w:r>
            <w:proofErr w:type="gramStart"/>
            <w:r w:rsidRPr="00247822">
              <w:rPr>
                <w:b/>
                <w:sz w:val="20"/>
                <w:szCs w:val="20"/>
              </w:rPr>
              <w:t>в</w:t>
            </w:r>
            <w:proofErr w:type="gramEnd"/>
            <w:r w:rsidRPr="00247822">
              <w:rPr>
                <w:b/>
                <w:sz w:val="20"/>
                <w:szCs w:val="20"/>
              </w:rPr>
              <w:t>ес</w:t>
            </w:r>
          </w:p>
          <w:p w:rsidR="008C6FFA" w:rsidRPr="00247822" w:rsidRDefault="008C6FFA" w:rsidP="007F52FC">
            <w:pPr>
              <w:shd w:val="clear" w:color="auto" w:fill="FFFFFF"/>
              <w:jc w:val="center"/>
              <w:rPr>
                <w:b/>
                <w:sz w:val="20"/>
                <w:szCs w:val="20"/>
              </w:rPr>
            </w:pPr>
            <w:r w:rsidRPr="00247822">
              <w:rPr>
                <w:b/>
                <w:sz w:val="20"/>
                <w:szCs w:val="20"/>
              </w:rPr>
              <w:t>%</w:t>
            </w:r>
          </w:p>
        </w:tc>
      </w:tr>
      <w:tr w:rsidR="00247822" w:rsidRPr="00247822"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rPr>
                <w:sz w:val="20"/>
                <w:szCs w:val="20"/>
              </w:rPr>
            </w:pPr>
            <w:r w:rsidRPr="00247822">
              <w:rPr>
                <w:b/>
                <w:sz w:val="20"/>
                <w:szCs w:val="20"/>
              </w:rPr>
              <w:t>Налоговые и неналоговые доходы, всего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b/>
                <w:sz w:val="20"/>
                <w:szCs w:val="20"/>
              </w:rPr>
            </w:pPr>
            <w:r w:rsidRPr="00247822">
              <w:rPr>
                <w:b/>
                <w:sz w:val="20"/>
                <w:szCs w:val="20"/>
              </w:rPr>
              <w:t>33 676 939,19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16441D" w:rsidP="0016441D">
            <w:pPr>
              <w:shd w:val="clear" w:color="auto" w:fill="FFFFFF"/>
              <w:ind w:firstLine="108"/>
              <w:jc w:val="center"/>
              <w:rPr>
                <w:b/>
                <w:sz w:val="20"/>
                <w:szCs w:val="20"/>
              </w:rPr>
            </w:pPr>
            <w:r w:rsidRPr="00247822">
              <w:rPr>
                <w:b/>
                <w:sz w:val="20"/>
                <w:szCs w:val="20"/>
              </w:rPr>
              <w:t>170 827 4</w:t>
            </w:r>
            <w:r w:rsidR="00FA58DE" w:rsidRPr="00247822">
              <w:rPr>
                <w:b/>
                <w:sz w:val="20"/>
                <w:szCs w:val="20"/>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16441D" w:rsidP="007F52FC">
            <w:pPr>
              <w:shd w:val="clear" w:color="auto" w:fill="FFFFFF"/>
              <w:jc w:val="center"/>
              <w:rPr>
                <w:b/>
                <w:sz w:val="20"/>
                <w:szCs w:val="20"/>
              </w:rPr>
            </w:pPr>
            <w:r w:rsidRPr="00247822">
              <w:rPr>
                <w:b/>
                <w:sz w:val="20"/>
                <w:szCs w:val="20"/>
              </w:rPr>
              <w:t>24 941 647,11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16441D" w:rsidP="007F52FC">
            <w:pPr>
              <w:shd w:val="clear" w:color="auto" w:fill="FFFFFF"/>
              <w:jc w:val="center"/>
              <w:rPr>
                <w:b/>
                <w:sz w:val="20"/>
                <w:szCs w:val="20"/>
              </w:rPr>
            </w:pPr>
            <w:r w:rsidRPr="00247822">
              <w:rPr>
                <w:b/>
                <w:sz w:val="20"/>
                <w:szCs w:val="20"/>
              </w:rPr>
              <w:t>14,6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16441D">
            <w:pPr>
              <w:shd w:val="clear" w:color="auto" w:fill="FFFFFF"/>
              <w:jc w:val="center"/>
              <w:rPr>
                <w:b/>
                <w:sz w:val="20"/>
                <w:szCs w:val="20"/>
              </w:rPr>
            </w:pPr>
            <w:r w:rsidRPr="00247822">
              <w:rPr>
                <w:b/>
                <w:sz w:val="20"/>
                <w:szCs w:val="20"/>
              </w:rPr>
              <w:t>7</w:t>
            </w:r>
            <w:r w:rsidR="0016441D" w:rsidRPr="00247822">
              <w:rPr>
                <w:b/>
                <w:sz w:val="20"/>
                <w:szCs w:val="20"/>
              </w:rPr>
              <w:t>4,1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b/>
                <w:sz w:val="20"/>
                <w:szCs w:val="20"/>
              </w:rPr>
            </w:pPr>
            <w:r w:rsidRPr="00247822">
              <w:rPr>
                <w:b/>
                <w:sz w:val="20"/>
                <w:szCs w:val="20"/>
              </w:rPr>
              <w:t>100,00</w:t>
            </w:r>
          </w:p>
        </w:tc>
      </w:tr>
      <w:tr w:rsidR="00247822" w:rsidRPr="00247822" w:rsidTr="007F52FC">
        <w:trPr>
          <w:trHeight w:val="195"/>
        </w:trPr>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jc w:val="center"/>
              <w:rPr>
                <w:i/>
                <w:sz w:val="20"/>
                <w:szCs w:val="20"/>
              </w:rPr>
            </w:pPr>
            <w:r w:rsidRPr="00247822">
              <w:rPr>
                <w:i/>
                <w:sz w:val="20"/>
                <w:szCs w:val="20"/>
              </w:rPr>
              <w:t>из них: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b/>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b/>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b/>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b/>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b/>
                <w:sz w:val="20"/>
                <w:szCs w:val="20"/>
              </w:rPr>
            </w:pPr>
          </w:p>
        </w:tc>
      </w:tr>
      <w:tr w:rsidR="00247822" w:rsidRPr="00247822"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rPr>
                <w:sz w:val="20"/>
                <w:szCs w:val="20"/>
              </w:rPr>
            </w:pPr>
            <w:r w:rsidRPr="00247822">
              <w:rPr>
                <w:sz w:val="20"/>
                <w:szCs w:val="20"/>
              </w:rPr>
              <w:t xml:space="preserve">Налог на доходы </w:t>
            </w:r>
            <w:r w:rsidRPr="00247822">
              <w:rPr>
                <w:sz w:val="20"/>
                <w:szCs w:val="20"/>
              </w:rPr>
              <w:lastRenderedPageBreak/>
              <w:t>физических лиц</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sz w:val="20"/>
                <w:szCs w:val="20"/>
              </w:rPr>
            </w:pPr>
            <w:r w:rsidRPr="00247822">
              <w:rPr>
                <w:sz w:val="20"/>
                <w:szCs w:val="20"/>
              </w:rPr>
              <w:lastRenderedPageBreak/>
              <w:t>24 308 154,34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140 425 000,00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19 714 745,59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14,0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9942DF" w:rsidP="007F52FC">
            <w:pPr>
              <w:shd w:val="clear" w:color="auto" w:fill="FFFFFF"/>
              <w:jc w:val="center"/>
              <w:rPr>
                <w:sz w:val="20"/>
                <w:szCs w:val="20"/>
              </w:rPr>
            </w:pPr>
            <w:r w:rsidRPr="00247822">
              <w:rPr>
                <w:sz w:val="20"/>
                <w:szCs w:val="20"/>
              </w:rPr>
              <w:t>81,1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C344D4" w:rsidP="007F52FC">
            <w:pPr>
              <w:shd w:val="clear" w:color="auto" w:fill="FFFFFF"/>
              <w:jc w:val="center"/>
              <w:rPr>
                <w:sz w:val="20"/>
                <w:szCs w:val="20"/>
              </w:rPr>
            </w:pPr>
            <w:r w:rsidRPr="00247822">
              <w:rPr>
                <w:sz w:val="20"/>
                <w:szCs w:val="20"/>
              </w:rPr>
              <w:t>79,0</w:t>
            </w:r>
          </w:p>
        </w:tc>
      </w:tr>
      <w:tr w:rsidR="00247822" w:rsidRPr="00247822"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rPr>
                <w:sz w:val="20"/>
                <w:szCs w:val="20"/>
              </w:rPr>
            </w:pPr>
            <w:r w:rsidRPr="00247822">
              <w:rPr>
                <w:sz w:val="20"/>
                <w:szCs w:val="20"/>
              </w:rPr>
              <w:lastRenderedPageBreak/>
              <w:t xml:space="preserve">Акцизы на нефтепродукты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sz w:val="20"/>
                <w:szCs w:val="20"/>
              </w:rPr>
            </w:pPr>
            <w:r w:rsidRPr="00247822">
              <w:rPr>
                <w:sz w:val="20"/>
                <w:szCs w:val="20"/>
              </w:rPr>
              <w:t>2 068 712,19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FA58DE">
            <w:pPr>
              <w:shd w:val="clear" w:color="auto" w:fill="FFFFFF"/>
              <w:jc w:val="center"/>
              <w:rPr>
                <w:sz w:val="20"/>
                <w:szCs w:val="20"/>
              </w:rPr>
            </w:pPr>
            <w:r w:rsidRPr="00247822">
              <w:rPr>
                <w:sz w:val="20"/>
                <w:szCs w:val="20"/>
              </w:rPr>
              <w:t>11 220 600,00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3 016 736,68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26,9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9942DF" w:rsidP="007F52FC">
            <w:pPr>
              <w:shd w:val="clear" w:color="auto" w:fill="FFFFFF"/>
              <w:jc w:val="center"/>
              <w:rPr>
                <w:sz w:val="20"/>
                <w:szCs w:val="20"/>
              </w:rPr>
            </w:pPr>
            <w:r w:rsidRPr="00247822">
              <w:rPr>
                <w:sz w:val="20"/>
                <w:szCs w:val="20"/>
              </w:rPr>
              <w:t>145,8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C344D4" w:rsidP="007F52FC">
            <w:pPr>
              <w:shd w:val="clear" w:color="auto" w:fill="FFFFFF"/>
              <w:jc w:val="center"/>
              <w:rPr>
                <w:sz w:val="20"/>
                <w:szCs w:val="20"/>
              </w:rPr>
            </w:pPr>
            <w:r w:rsidRPr="00247822">
              <w:rPr>
                <w:sz w:val="20"/>
                <w:szCs w:val="20"/>
              </w:rPr>
              <w:t>12,</w:t>
            </w:r>
            <w:r w:rsidR="00226DA1" w:rsidRPr="00247822">
              <w:rPr>
                <w:sz w:val="20"/>
                <w:szCs w:val="20"/>
              </w:rPr>
              <w:t>1</w:t>
            </w:r>
          </w:p>
        </w:tc>
      </w:tr>
      <w:tr w:rsidR="00247822" w:rsidRPr="00247822"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rPr>
                <w:sz w:val="20"/>
                <w:szCs w:val="20"/>
              </w:rPr>
            </w:pPr>
            <w:r w:rsidRPr="00247822">
              <w:rPr>
                <w:sz w:val="20"/>
                <w:szCs w:val="20"/>
              </w:rPr>
              <w:t>Единый налог на вмененный доход для отдельных видов деятельности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sz w:val="20"/>
                <w:szCs w:val="20"/>
              </w:rPr>
            </w:pPr>
            <w:r w:rsidRPr="00247822">
              <w:rPr>
                <w:sz w:val="20"/>
                <w:szCs w:val="20"/>
              </w:rPr>
              <w:t>-85 662,11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FA58DE">
            <w:pPr>
              <w:shd w:val="clear" w:color="auto" w:fill="FFFFFF"/>
              <w:jc w:val="center"/>
              <w:rPr>
                <w:sz w:val="20"/>
                <w:szCs w:val="20"/>
              </w:rPr>
            </w:pPr>
            <w:r w:rsidRPr="00247822">
              <w:rPr>
                <w:sz w:val="20"/>
                <w:szCs w:val="20"/>
              </w:rPr>
              <w:t>-90 167,93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B750CB" w:rsidP="007F52FC">
            <w:pPr>
              <w:shd w:val="clear" w:color="auto" w:fill="FFFFFF"/>
              <w:jc w:val="center"/>
              <w:rPr>
                <w:sz w:val="20"/>
                <w:szCs w:val="20"/>
              </w:rPr>
            </w:pPr>
            <w:r>
              <w:rPr>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9942DF" w:rsidP="007F52FC">
            <w:pPr>
              <w:shd w:val="clear" w:color="auto" w:fill="FFFFFF"/>
              <w:jc w:val="center"/>
              <w:rPr>
                <w:sz w:val="20"/>
                <w:szCs w:val="20"/>
              </w:rPr>
            </w:pPr>
            <w:r w:rsidRPr="00247822">
              <w:rPr>
                <w:sz w:val="20"/>
                <w:szCs w:val="20"/>
              </w:rPr>
              <w:t>-105,2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C344D4" w:rsidP="007F52FC">
            <w:pPr>
              <w:shd w:val="clear" w:color="auto" w:fill="FFFFFF"/>
              <w:jc w:val="center"/>
              <w:rPr>
                <w:sz w:val="20"/>
                <w:szCs w:val="20"/>
              </w:rPr>
            </w:pPr>
            <w:r w:rsidRPr="00247822">
              <w:rPr>
                <w:sz w:val="20"/>
                <w:szCs w:val="20"/>
              </w:rPr>
              <w:t>-0,</w:t>
            </w:r>
            <w:r w:rsidR="00226DA1" w:rsidRPr="00247822">
              <w:rPr>
                <w:sz w:val="20"/>
                <w:szCs w:val="20"/>
              </w:rPr>
              <w:t>4</w:t>
            </w:r>
          </w:p>
        </w:tc>
      </w:tr>
      <w:tr w:rsidR="00247822" w:rsidRPr="00247822" w:rsidTr="007F52FC">
        <w:trPr>
          <w:trHeight w:val="301"/>
        </w:trPr>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rPr>
                <w:sz w:val="20"/>
                <w:szCs w:val="20"/>
              </w:rPr>
            </w:pPr>
            <w:r w:rsidRPr="00247822">
              <w:rPr>
                <w:sz w:val="20"/>
                <w:szCs w:val="20"/>
              </w:rPr>
              <w:t>Единый сельскохозяйственный налог</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sz w:val="20"/>
                <w:szCs w:val="20"/>
              </w:rPr>
            </w:pPr>
            <w:r w:rsidRPr="00247822">
              <w:rPr>
                <w:sz w:val="20"/>
                <w:szCs w:val="20"/>
              </w:rPr>
              <w:t>428 089,30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568 100,00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36 865,20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B750CB" w:rsidP="007F52FC">
            <w:pPr>
              <w:shd w:val="clear" w:color="auto" w:fill="FFFFFF"/>
              <w:jc w:val="center"/>
              <w:rPr>
                <w:sz w:val="20"/>
                <w:szCs w:val="20"/>
              </w:rPr>
            </w:pPr>
            <w:r>
              <w:rPr>
                <w:sz w:val="20"/>
                <w:szCs w:val="20"/>
              </w:rPr>
              <w:t>6,5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9942DF" w:rsidP="007F52FC">
            <w:pPr>
              <w:shd w:val="clear" w:color="auto" w:fill="FFFFFF"/>
              <w:jc w:val="center"/>
              <w:rPr>
                <w:sz w:val="20"/>
                <w:szCs w:val="20"/>
              </w:rPr>
            </w:pPr>
            <w:r w:rsidRPr="00247822">
              <w:rPr>
                <w:sz w:val="20"/>
                <w:szCs w:val="20"/>
              </w:rPr>
              <w:t>8,6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C344D4" w:rsidP="007F52FC">
            <w:pPr>
              <w:shd w:val="clear" w:color="auto" w:fill="FFFFFF"/>
              <w:jc w:val="center"/>
              <w:rPr>
                <w:sz w:val="20"/>
                <w:szCs w:val="20"/>
              </w:rPr>
            </w:pPr>
            <w:r w:rsidRPr="00247822">
              <w:rPr>
                <w:sz w:val="20"/>
                <w:szCs w:val="20"/>
              </w:rPr>
              <w:t>0,</w:t>
            </w:r>
            <w:r w:rsidR="00226DA1" w:rsidRPr="00247822">
              <w:rPr>
                <w:sz w:val="20"/>
                <w:szCs w:val="20"/>
              </w:rPr>
              <w:t>2</w:t>
            </w:r>
          </w:p>
        </w:tc>
      </w:tr>
      <w:tr w:rsidR="00247822" w:rsidRPr="00247822" w:rsidTr="007F52FC">
        <w:trPr>
          <w:trHeight w:val="260"/>
        </w:trPr>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rPr>
                <w:sz w:val="20"/>
                <w:szCs w:val="20"/>
              </w:rPr>
            </w:pPr>
            <w:r w:rsidRPr="00247822">
              <w:rPr>
                <w:sz w:val="20"/>
                <w:szCs w:val="20"/>
              </w:rPr>
              <w:t xml:space="preserve">Налог, взимаемый в связи с  применением патентной системы налогообложения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sz w:val="20"/>
                <w:szCs w:val="20"/>
              </w:rPr>
            </w:pPr>
            <w:r w:rsidRPr="00247822">
              <w:rPr>
                <w:sz w:val="20"/>
                <w:szCs w:val="20"/>
              </w:rPr>
              <w:t>2 202 773,</w:t>
            </w:r>
            <w:r w:rsidRPr="00247822">
              <w:rPr>
                <w:sz w:val="20"/>
                <w:szCs w:val="20"/>
                <w:lang w:val="en-US"/>
              </w:rPr>
              <w:t>3</w:t>
            </w:r>
            <w:r w:rsidRPr="00247822">
              <w:rPr>
                <w:sz w:val="20"/>
                <w:szCs w:val="20"/>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7 910 000,00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-966 758,18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FA58DE">
            <w:pPr>
              <w:shd w:val="clear" w:color="auto" w:fill="FFFFFF"/>
              <w:jc w:val="center"/>
              <w:rPr>
                <w:sz w:val="20"/>
                <w:szCs w:val="20"/>
              </w:rPr>
            </w:pPr>
            <w:r w:rsidRPr="00247822">
              <w:rPr>
                <w:sz w:val="20"/>
                <w:szCs w:val="20"/>
              </w:rPr>
              <w:t>-12,2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9942DF" w:rsidP="007F52FC">
            <w:pPr>
              <w:shd w:val="clear" w:color="auto" w:fill="FFFFFF"/>
              <w:jc w:val="center"/>
              <w:rPr>
                <w:sz w:val="20"/>
                <w:szCs w:val="20"/>
              </w:rPr>
            </w:pPr>
            <w:r w:rsidRPr="00247822">
              <w:rPr>
                <w:sz w:val="20"/>
                <w:szCs w:val="20"/>
              </w:rPr>
              <w:t>-43,9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CB36F5" w:rsidP="007F52FC">
            <w:pPr>
              <w:shd w:val="clear" w:color="auto" w:fill="FFFFFF"/>
              <w:jc w:val="center"/>
              <w:rPr>
                <w:sz w:val="20"/>
                <w:szCs w:val="20"/>
              </w:rPr>
            </w:pPr>
            <w:r w:rsidRPr="00247822">
              <w:rPr>
                <w:sz w:val="20"/>
                <w:szCs w:val="20"/>
              </w:rPr>
              <w:t>-</w:t>
            </w:r>
            <w:r w:rsidR="004D73F7" w:rsidRPr="00247822">
              <w:rPr>
                <w:sz w:val="20"/>
                <w:szCs w:val="20"/>
              </w:rPr>
              <w:t>3,</w:t>
            </w:r>
            <w:r w:rsidR="00226DA1" w:rsidRPr="00247822">
              <w:rPr>
                <w:sz w:val="20"/>
                <w:szCs w:val="20"/>
              </w:rPr>
              <w:t>9</w:t>
            </w:r>
          </w:p>
        </w:tc>
      </w:tr>
      <w:tr w:rsidR="00247822" w:rsidRPr="00247822" w:rsidTr="007F52FC">
        <w:trPr>
          <w:trHeight w:val="365"/>
        </w:trPr>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rPr>
                <w:sz w:val="20"/>
                <w:szCs w:val="20"/>
              </w:rPr>
            </w:pPr>
            <w:r w:rsidRPr="00247822">
              <w:rPr>
                <w:sz w:val="20"/>
                <w:szCs w:val="20"/>
              </w:rPr>
              <w:t>Государственная пошлина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sz w:val="20"/>
                <w:szCs w:val="20"/>
              </w:rPr>
            </w:pPr>
            <w:r w:rsidRPr="00247822">
              <w:rPr>
                <w:sz w:val="20"/>
                <w:szCs w:val="20"/>
              </w:rPr>
              <w:t>555 780,29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2 434 000,00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472 341,24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19,4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9942DF" w:rsidP="007F52FC">
            <w:pPr>
              <w:shd w:val="clear" w:color="auto" w:fill="FFFFFF"/>
              <w:jc w:val="center"/>
              <w:rPr>
                <w:sz w:val="20"/>
                <w:szCs w:val="20"/>
              </w:rPr>
            </w:pPr>
            <w:r w:rsidRPr="00247822">
              <w:rPr>
                <w:sz w:val="20"/>
                <w:szCs w:val="20"/>
              </w:rPr>
              <w:t>85,0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4D73F7" w:rsidP="007F52FC">
            <w:pPr>
              <w:shd w:val="clear" w:color="auto" w:fill="FFFFFF"/>
              <w:jc w:val="center"/>
              <w:rPr>
                <w:sz w:val="20"/>
                <w:szCs w:val="20"/>
              </w:rPr>
            </w:pPr>
            <w:r w:rsidRPr="00247822">
              <w:rPr>
                <w:sz w:val="20"/>
                <w:szCs w:val="20"/>
              </w:rPr>
              <w:t>1,</w:t>
            </w:r>
            <w:r w:rsidR="00226DA1" w:rsidRPr="00247822">
              <w:rPr>
                <w:sz w:val="20"/>
                <w:szCs w:val="20"/>
              </w:rPr>
              <w:t>9</w:t>
            </w:r>
          </w:p>
        </w:tc>
      </w:tr>
      <w:tr w:rsidR="00247822" w:rsidRPr="00247822"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rPr>
                <w:sz w:val="20"/>
                <w:szCs w:val="20"/>
              </w:rPr>
            </w:pPr>
            <w:r w:rsidRPr="00247822">
              <w:rPr>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sz w:val="20"/>
                <w:szCs w:val="20"/>
              </w:rPr>
            </w:pPr>
            <w:r w:rsidRPr="00247822">
              <w:rPr>
                <w:sz w:val="20"/>
                <w:szCs w:val="20"/>
              </w:rPr>
              <w:t>1 346 664,39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4 098 500,00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897 857,99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21,9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9942DF" w:rsidP="007F52FC">
            <w:pPr>
              <w:shd w:val="clear" w:color="auto" w:fill="FFFFFF"/>
              <w:jc w:val="center"/>
              <w:rPr>
                <w:sz w:val="20"/>
                <w:szCs w:val="20"/>
              </w:rPr>
            </w:pPr>
            <w:r w:rsidRPr="00247822">
              <w:rPr>
                <w:sz w:val="20"/>
                <w:szCs w:val="20"/>
              </w:rPr>
              <w:t>66,7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4D73F7" w:rsidP="007F52FC">
            <w:pPr>
              <w:shd w:val="clear" w:color="auto" w:fill="FFFFFF"/>
              <w:jc w:val="center"/>
              <w:rPr>
                <w:sz w:val="20"/>
                <w:szCs w:val="20"/>
              </w:rPr>
            </w:pPr>
            <w:r w:rsidRPr="00247822">
              <w:rPr>
                <w:sz w:val="20"/>
                <w:szCs w:val="20"/>
              </w:rPr>
              <w:t>3,</w:t>
            </w:r>
            <w:r w:rsidR="00226DA1" w:rsidRPr="00247822">
              <w:rPr>
                <w:sz w:val="20"/>
                <w:szCs w:val="20"/>
              </w:rPr>
              <w:t>6</w:t>
            </w:r>
          </w:p>
        </w:tc>
      </w:tr>
      <w:tr w:rsidR="00247822" w:rsidRPr="00247822"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rPr>
                <w:sz w:val="20"/>
                <w:szCs w:val="20"/>
              </w:rPr>
            </w:pPr>
            <w:proofErr w:type="gramStart"/>
            <w:r w:rsidRPr="00247822">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sz w:val="20"/>
                <w:szCs w:val="20"/>
              </w:rPr>
            </w:pPr>
            <w:r w:rsidRPr="00247822">
              <w:rPr>
                <w:sz w:val="20"/>
                <w:szCs w:val="20"/>
              </w:rPr>
              <w:t>84 043,27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FA58DE">
            <w:pPr>
              <w:shd w:val="clear" w:color="auto" w:fill="FFFFFF"/>
              <w:jc w:val="center"/>
              <w:rPr>
                <w:sz w:val="20"/>
                <w:szCs w:val="20"/>
              </w:rPr>
            </w:pPr>
            <w:r w:rsidRPr="00247822">
              <w:rPr>
                <w:sz w:val="20"/>
                <w:szCs w:val="20"/>
              </w:rPr>
              <w:t>99 200,00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9942DF">
            <w:pPr>
              <w:shd w:val="clear" w:color="auto" w:fill="FFFFFF"/>
              <w:rPr>
                <w:sz w:val="20"/>
                <w:szCs w:val="20"/>
              </w:rPr>
            </w:pPr>
            <w:r w:rsidRPr="00247822">
              <w:rPr>
                <w:sz w:val="20"/>
                <w:szCs w:val="20"/>
              </w:rPr>
              <w:t xml:space="preserve"> </w:t>
            </w:r>
            <w:r w:rsidR="009942DF" w:rsidRPr="00247822">
              <w:rPr>
                <w:sz w:val="20"/>
                <w:szCs w:val="20"/>
              </w:rPr>
              <w:t xml:space="preserve">  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4D73F7" w:rsidP="007F52FC">
            <w:pPr>
              <w:shd w:val="clear" w:color="auto" w:fill="FFFFFF"/>
              <w:jc w:val="center"/>
              <w:rPr>
                <w:sz w:val="20"/>
                <w:szCs w:val="20"/>
              </w:rPr>
            </w:pPr>
            <w:r w:rsidRPr="00247822">
              <w:rPr>
                <w:sz w:val="20"/>
                <w:szCs w:val="20"/>
              </w:rPr>
              <w:t>0,0</w:t>
            </w:r>
          </w:p>
        </w:tc>
      </w:tr>
      <w:tr w:rsidR="00247822" w:rsidRPr="00247822"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rPr>
                <w:sz w:val="20"/>
                <w:szCs w:val="20"/>
              </w:rPr>
            </w:pPr>
            <w:r w:rsidRPr="00247822">
              <w:rPr>
                <w:sz w:val="20"/>
                <w:szCs w:val="20"/>
              </w:rPr>
              <w:t>Доходы от сдачи в аренду имущества, составляющего казну муниципальных районов (за исключением земельных участков)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sz w:val="20"/>
                <w:szCs w:val="20"/>
              </w:rPr>
            </w:pPr>
            <w:r w:rsidRPr="00247822">
              <w:rPr>
                <w:sz w:val="20"/>
                <w:szCs w:val="20"/>
              </w:rPr>
              <w:t>212 272,06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192 900,00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46 720,38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24,2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9942DF" w:rsidP="007F52FC">
            <w:pPr>
              <w:shd w:val="clear" w:color="auto" w:fill="FFFFFF"/>
              <w:jc w:val="center"/>
              <w:rPr>
                <w:sz w:val="20"/>
                <w:szCs w:val="20"/>
              </w:rPr>
            </w:pPr>
            <w:r w:rsidRPr="00247822">
              <w:rPr>
                <w:sz w:val="20"/>
                <w:szCs w:val="20"/>
              </w:rPr>
              <w:t>22,0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4D73F7" w:rsidP="007F52FC">
            <w:pPr>
              <w:shd w:val="clear" w:color="auto" w:fill="FFFFFF"/>
              <w:jc w:val="center"/>
              <w:rPr>
                <w:sz w:val="20"/>
                <w:szCs w:val="20"/>
              </w:rPr>
            </w:pPr>
            <w:r w:rsidRPr="00247822">
              <w:rPr>
                <w:sz w:val="20"/>
                <w:szCs w:val="20"/>
              </w:rPr>
              <w:t>0,</w:t>
            </w:r>
            <w:r w:rsidR="00226DA1" w:rsidRPr="00247822">
              <w:rPr>
                <w:sz w:val="20"/>
                <w:szCs w:val="20"/>
              </w:rPr>
              <w:t>2</w:t>
            </w:r>
          </w:p>
        </w:tc>
      </w:tr>
      <w:tr w:rsidR="00247822" w:rsidRPr="00247822"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rPr>
                <w:sz w:val="20"/>
                <w:szCs w:val="20"/>
              </w:rPr>
            </w:pPr>
            <w:r w:rsidRPr="00247822">
              <w:rPr>
                <w:sz w:val="20"/>
                <w:szCs w:val="20"/>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sz w:val="20"/>
                <w:szCs w:val="20"/>
              </w:rPr>
            </w:pPr>
            <w:r w:rsidRPr="00247822">
              <w:rPr>
                <w:sz w:val="20"/>
                <w:szCs w:val="20"/>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7F52FC">
            <w:pPr>
              <w:shd w:val="clear" w:color="auto" w:fill="FFFFFF"/>
              <w:jc w:val="center"/>
              <w:rPr>
                <w:sz w:val="20"/>
                <w:szCs w:val="20"/>
              </w:rPr>
            </w:pPr>
            <w:r w:rsidRPr="00247822">
              <w:rPr>
                <w:sz w:val="20"/>
                <w:szCs w:val="20"/>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16441D" w:rsidP="007F52FC">
            <w:pPr>
              <w:shd w:val="clear" w:color="auto" w:fill="FFFFFF"/>
              <w:jc w:val="center"/>
              <w:rPr>
                <w:sz w:val="20"/>
                <w:szCs w:val="20"/>
              </w:rPr>
            </w:pPr>
            <w:r w:rsidRPr="00247822">
              <w:rPr>
                <w:sz w:val="20"/>
                <w:szCs w:val="20"/>
              </w:rPr>
              <w:t>17,18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475DAC" w:rsidP="007F52FC">
            <w:pPr>
              <w:shd w:val="clear" w:color="auto" w:fill="FFFFFF"/>
              <w:jc w:val="center"/>
              <w:rPr>
                <w:sz w:val="20"/>
                <w:szCs w:val="20"/>
              </w:rPr>
            </w:pPr>
            <w:r>
              <w:rPr>
                <w:sz w:val="20"/>
                <w:szCs w:val="20"/>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9942DF" w:rsidP="007F52FC">
            <w:pPr>
              <w:shd w:val="clear" w:color="auto" w:fill="FFFFFF"/>
              <w:jc w:val="center"/>
              <w:rPr>
                <w:sz w:val="20"/>
                <w:szCs w:val="20"/>
              </w:rPr>
            </w:pPr>
            <w:r w:rsidRPr="00247822">
              <w:rPr>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475DAC" w:rsidP="007F52FC">
            <w:pPr>
              <w:shd w:val="clear" w:color="auto" w:fill="FFFFFF"/>
              <w:jc w:val="center"/>
              <w:rPr>
                <w:sz w:val="20"/>
                <w:szCs w:val="20"/>
              </w:rPr>
            </w:pPr>
            <w:r>
              <w:rPr>
                <w:sz w:val="20"/>
                <w:szCs w:val="20"/>
              </w:rPr>
              <w:t>0,0</w:t>
            </w:r>
          </w:p>
        </w:tc>
      </w:tr>
      <w:tr w:rsidR="00247822" w:rsidRPr="00247822"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rPr>
                <w:sz w:val="20"/>
                <w:szCs w:val="20"/>
              </w:rPr>
            </w:pPr>
            <w:r w:rsidRPr="00247822">
              <w:rPr>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sz w:val="20"/>
                <w:szCs w:val="20"/>
              </w:rPr>
            </w:pPr>
            <w:r w:rsidRPr="00247822">
              <w:rPr>
                <w:sz w:val="20"/>
                <w:szCs w:val="20"/>
              </w:rPr>
              <w:t>418,80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16441D">
            <w:pPr>
              <w:shd w:val="clear" w:color="auto" w:fill="FFFFFF"/>
              <w:jc w:val="center"/>
              <w:rPr>
                <w:sz w:val="20"/>
                <w:szCs w:val="20"/>
              </w:rPr>
            </w:pPr>
            <w:r w:rsidRPr="00247822">
              <w:rPr>
                <w:sz w:val="20"/>
                <w:szCs w:val="20"/>
              </w:rPr>
              <w:t>1</w:t>
            </w:r>
            <w:r w:rsidR="0016441D" w:rsidRPr="00247822">
              <w:rPr>
                <w:sz w:val="20"/>
                <w:szCs w:val="20"/>
              </w:rPr>
              <w:t xml:space="preserve"> 0</w:t>
            </w:r>
            <w:r w:rsidRPr="00247822">
              <w:rPr>
                <w:sz w:val="20"/>
                <w:szCs w:val="20"/>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16441D" w:rsidP="007F52FC">
            <w:pPr>
              <w:shd w:val="clear" w:color="auto" w:fill="FFFFFF"/>
              <w:jc w:val="center"/>
              <w:rPr>
                <w:sz w:val="20"/>
                <w:szCs w:val="20"/>
              </w:rPr>
            </w:pPr>
            <w:r w:rsidRPr="00247822">
              <w:rPr>
                <w:sz w:val="20"/>
                <w:szCs w:val="20"/>
              </w:rPr>
              <w:t>0,0</w:t>
            </w:r>
            <w:r w:rsidR="00FA58DE" w:rsidRPr="00247822">
              <w:rPr>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475DAC" w:rsidP="007F52FC">
            <w:pPr>
              <w:shd w:val="clear" w:color="auto" w:fill="FFFFFF"/>
              <w:jc w:val="center"/>
              <w:rPr>
                <w:sz w:val="20"/>
                <w:szCs w:val="20"/>
              </w:rPr>
            </w:pPr>
            <w:r>
              <w:rPr>
                <w:sz w:val="20"/>
                <w:szCs w:val="20"/>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9942DF" w:rsidP="007F52FC">
            <w:pPr>
              <w:shd w:val="clear" w:color="auto" w:fill="FFFFFF"/>
              <w:jc w:val="center"/>
              <w:rPr>
                <w:sz w:val="20"/>
                <w:szCs w:val="20"/>
              </w:rPr>
            </w:pPr>
            <w:r w:rsidRPr="00247822">
              <w:rPr>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475DAC" w:rsidP="007F52FC">
            <w:pPr>
              <w:shd w:val="clear" w:color="auto" w:fill="FFFFFF"/>
              <w:jc w:val="center"/>
              <w:rPr>
                <w:sz w:val="20"/>
                <w:szCs w:val="20"/>
              </w:rPr>
            </w:pPr>
            <w:r>
              <w:rPr>
                <w:sz w:val="20"/>
                <w:szCs w:val="20"/>
              </w:rPr>
              <w:t>0,0</w:t>
            </w:r>
          </w:p>
        </w:tc>
      </w:tr>
      <w:tr w:rsidR="00247822" w:rsidRPr="00247822"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rPr>
                <w:sz w:val="20"/>
                <w:szCs w:val="20"/>
              </w:rPr>
            </w:pPr>
            <w:r w:rsidRPr="00247822">
              <w:rPr>
                <w:sz w:val="20"/>
                <w:szCs w:val="20"/>
              </w:rPr>
              <w:t>Плата за негативное воздействие на окружающую среду</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sz w:val="20"/>
                <w:szCs w:val="20"/>
              </w:rPr>
            </w:pPr>
            <w:r w:rsidRPr="00247822">
              <w:rPr>
                <w:sz w:val="20"/>
                <w:szCs w:val="20"/>
              </w:rPr>
              <w:t>622 350,23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16441D">
            <w:pPr>
              <w:shd w:val="clear" w:color="auto" w:fill="FFFFFF"/>
              <w:jc w:val="center"/>
              <w:rPr>
                <w:sz w:val="20"/>
                <w:szCs w:val="20"/>
              </w:rPr>
            </w:pPr>
            <w:r w:rsidRPr="00247822">
              <w:rPr>
                <w:sz w:val="20"/>
                <w:szCs w:val="20"/>
              </w:rPr>
              <w:t>1</w:t>
            </w:r>
            <w:r w:rsidR="0016441D" w:rsidRPr="00247822">
              <w:rPr>
                <w:sz w:val="20"/>
                <w:szCs w:val="20"/>
              </w:rPr>
              <w:t> 266 2</w:t>
            </w:r>
            <w:r w:rsidRPr="00247822">
              <w:rPr>
                <w:sz w:val="20"/>
                <w:szCs w:val="20"/>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16441D">
            <w:pPr>
              <w:shd w:val="clear" w:color="auto" w:fill="FFFFFF"/>
              <w:jc w:val="center"/>
              <w:rPr>
                <w:sz w:val="20"/>
                <w:szCs w:val="20"/>
              </w:rPr>
            </w:pPr>
            <w:r w:rsidRPr="00247822">
              <w:rPr>
                <w:sz w:val="20"/>
                <w:szCs w:val="20"/>
              </w:rPr>
              <w:t>6</w:t>
            </w:r>
            <w:r w:rsidR="0016441D" w:rsidRPr="00247822">
              <w:rPr>
                <w:sz w:val="20"/>
                <w:szCs w:val="20"/>
              </w:rPr>
              <w:t>98 404,40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16441D">
            <w:pPr>
              <w:shd w:val="clear" w:color="auto" w:fill="FFFFFF"/>
              <w:jc w:val="center"/>
              <w:rPr>
                <w:sz w:val="20"/>
                <w:szCs w:val="20"/>
              </w:rPr>
            </w:pPr>
            <w:r w:rsidRPr="00247822">
              <w:rPr>
                <w:sz w:val="20"/>
                <w:szCs w:val="20"/>
              </w:rPr>
              <w:t>5</w:t>
            </w:r>
            <w:r w:rsidR="0016441D" w:rsidRPr="00247822">
              <w:rPr>
                <w:sz w:val="20"/>
                <w:szCs w:val="20"/>
              </w:rPr>
              <w:t>5,2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9942DF" w:rsidP="007F52FC">
            <w:pPr>
              <w:shd w:val="clear" w:color="auto" w:fill="FFFFFF"/>
              <w:jc w:val="center"/>
              <w:rPr>
                <w:sz w:val="20"/>
                <w:szCs w:val="20"/>
              </w:rPr>
            </w:pPr>
            <w:r w:rsidRPr="00247822">
              <w:rPr>
                <w:sz w:val="20"/>
                <w:szCs w:val="20"/>
              </w:rPr>
              <w:t>112,2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4D73F7" w:rsidP="007F52FC">
            <w:pPr>
              <w:shd w:val="clear" w:color="auto" w:fill="FFFFFF"/>
              <w:jc w:val="center"/>
              <w:rPr>
                <w:sz w:val="20"/>
                <w:szCs w:val="20"/>
              </w:rPr>
            </w:pPr>
            <w:r w:rsidRPr="00247822">
              <w:rPr>
                <w:sz w:val="20"/>
                <w:szCs w:val="20"/>
              </w:rPr>
              <w:t>2,8</w:t>
            </w:r>
          </w:p>
        </w:tc>
      </w:tr>
      <w:tr w:rsidR="00247822" w:rsidRPr="00247822" w:rsidTr="007F52FC">
        <w:trPr>
          <w:trHeight w:val="710"/>
        </w:trPr>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rPr>
                <w:sz w:val="20"/>
                <w:szCs w:val="20"/>
              </w:rPr>
            </w:pPr>
            <w:r w:rsidRPr="00247822">
              <w:rPr>
                <w:sz w:val="20"/>
                <w:szCs w:val="20"/>
              </w:rPr>
              <w:t>Доходы от оказания платных услуг и компенсации затрат государства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sz w:val="20"/>
                <w:szCs w:val="20"/>
              </w:rPr>
            </w:pPr>
            <w:r w:rsidRPr="00247822">
              <w:rPr>
                <w:sz w:val="20"/>
                <w:szCs w:val="20"/>
              </w:rPr>
              <w:t>4 475,76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16441D" w:rsidP="007F52FC">
            <w:pPr>
              <w:shd w:val="clear" w:color="auto" w:fill="FFFFFF"/>
              <w:jc w:val="center"/>
              <w:rPr>
                <w:sz w:val="20"/>
                <w:szCs w:val="20"/>
              </w:rPr>
            </w:pPr>
            <w:r w:rsidRPr="00247822">
              <w:rPr>
                <w:sz w:val="20"/>
                <w:szCs w:val="20"/>
              </w:rPr>
              <w:t>25 300</w:t>
            </w:r>
            <w:r w:rsidR="00FA58DE" w:rsidRPr="00247822">
              <w:rPr>
                <w:sz w:val="20"/>
                <w:szCs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16441D" w:rsidP="007F52FC">
            <w:pPr>
              <w:shd w:val="clear" w:color="auto" w:fill="FFFFFF"/>
              <w:jc w:val="center"/>
              <w:rPr>
                <w:sz w:val="20"/>
                <w:szCs w:val="20"/>
              </w:rPr>
            </w:pPr>
            <w:r w:rsidRPr="00247822">
              <w:rPr>
                <w:sz w:val="20"/>
                <w:szCs w:val="20"/>
              </w:rPr>
              <w:t>82 409,09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16441D" w:rsidP="007F52FC">
            <w:pPr>
              <w:shd w:val="clear" w:color="auto" w:fill="FFFFFF"/>
              <w:jc w:val="center"/>
              <w:rPr>
                <w:sz w:val="20"/>
                <w:szCs w:val="20"/>
              </w:rPr>
            </w:pPr>
            <w:r w:rsidRPr="00247822">
              <w:rPr>
                <w:sz w:val="20"/>
                <w:szCs w:val="20"/>
              </w:rPr>
              <w:t>325,7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475DAC" w:rsidP="007F52FC">
            <w:pPr>
              <w:shd w:val="clear" w:color="auto" w:fill="FFFFFF"/>
              <w:jc w:val="center"/>
              <w:rPr>
                <w:sz w:val="20"/>
                <w:szCs w:val="20"/>
              </w:rPr>
            </w:pPr>
            <w:r>
              <w:rPr>
                <w:sz w:val="20"/>
                <w:szCs w:val="20"/>
              </w:rPr>
              <w:t>в</w:t>
            </w:r>
            <w:r w:rsidR="009942DF" w:rsidRPr="00247822">
              <w:rPr>
                <w:sz w:val="20"/>
                <w:szCs w:val="20"/>
              </w:rPr>
              <w:t xml:space="preserve"> 18,4 раза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4D73F7" w:rsidP="007F52FC">
            <w:pPr>
              <w:shd w:val="clear" w:color="auto" w:fill="FFFFFF"/>
              <w:jc w:val="center"/>
              <w:rPr>
                <w:sz w:val="20"/>
                <w:szCs w:val="20"/>
              </w:rPr>
            </w:pPr>
            <w:r w:rsidRPr="00247822">
              <w:rPr>
                <w:sz w:val="20"/>
                <w:szCs w:val="20"/>
              </w:rPr>
              <w:t>0,3</w:t>
            </w:r>
          </w:p>
        </w:tc>
      </w:tr>
      <w:tr w:rsidR="00247822" w:rsidRPr="00247822"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rPr>
                <w:sz w:val="20"/>
                <w:szCs w:val="20"/>
              </w:rPr>
            </w:pPr>
            <w:r w:rsidRPr="00247822">
              <w:rPr>
                <w:sz w:val="20"/>
                <w:szCs w:val="20"/>
              </w:rPr>
              <w:t>Доходы от продажи материальных и нематериальных активов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sz w:val="20"/>
                <w:szCs w:val="20"/>
              </w:rPr>
            </w:pPr>
            <w:r w:rsidRPr="00247822">
              <w:rPr>
                <w:sz w:val="20"/>
                <w:szCs w:val="20"/>
              </w:rPr>
              <w:t>1 579 391,50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16441D">
            <w:pPr>
              <w:shd w:val="clear" w:color="auto" w:fill="FFFFFF"/>
              <w:jc w:val="center"/>
              <w:rPr>
                <w:sz w:val="20"/>
                <w:szCs w:val="20"/>
              </w:rPr>
            </w:pPr>
            <w:r w:rsidRPr="00247822">
              <w:rPr>
                <w:sz w:val="20"/>
                <w:szCs w:val="20"/>
              </w:rPr>
              <w:t>1</w:t>
            </w:r>
            <w:r w:rsidR="0016441D" w:rsidRPr="00247822">
              <w:rPr>
                <w:sz w:val="20"/>
                <w:szCs w:val="20"/>
              </w:rPr>
              <w:t>0</w:t>
            </w:r>
            <w:r w:rsidRPr="00247822">
              <w:rPr>
                <w:sz w:val="20"/>
                <w:szCs w:val="20"/>
              </w:rPr>
              <w:t>0 000,00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16441D" w:rsidP="007F52FC">
            <w:pPr>
              <w:shd w:val="clear" w:color="auto" w:fill="FFFFFF"/>
              <w:jc w:val="center"/>
              <w:rPr>
                <w:sz w:val="20"/>
                <w:szCs w:val="20"/>
              </w:rPr>
            </w:pPr>
            <w:r w:rsidRPr="00247822">
              <w:rPr>
                <w:sz w:val="20"/>
                <w:szCs w:val="20"/>
              </w:rPr>
              <w:t>122 767,67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16441D" w:rsidP="0016441D">
            <w:pPr>
              <w:shd w:val="clear" w:color="auto" w:fill="FFFFFF"/>
              <w:jc w:val="center"/>
              <w:rPr>
                <w:sz w:val="20"/>
                <w:szCs w:val="20"/>
              </w:rPr>
            </w:pPr>
            <w:r w:rsidRPr="00247822">
              <w:rPr>
                <w:sz w:val="20"/>
                <w:szCs w:val="20"/>
              </w:rPr>
              <w:t>122,8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C344D4" w:rsidP="007F52FC">
            <w:pPr>
              <w:shd w:val="clear" w:color="auto" w:fill="FFFFFF"/>
              <w:jc w:val="center"/>
              <w:rPr>
                <w:sz w:val="20"/>
                <w:szCs w:val="20"/>
              </w:rPr>
            </w:pPr>
            <w:r w:rsidRPr="00247822">
              <w:rPr>
                <w:sz w:val="20"/>
                <w:szCs w:val="20"/>
              </w:rPr>
              <w:t>7,8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4D73F7" w:rsidP="007F52FC">
            <w:pPr>
              <w:shd w:val="clear" w:color="auto" w:fill="FFFFFF"/>
              <w:jc w:val="center"/>
              <w:rPr>
                <w:sz w:val="20"/>
                <w:szCs w:val="20"/>
              </w:rPr>
            </w:pPr>
            <w:r w:rsidRPr="00247822">
              <w:rPr>
                <w:sz w:val="20"/>
                <w:szCs w:val="20"/>
              </w:rPr>
              <w:t>0,</w:t>
            </w:r>
            <w:r w:rsidR="00226DA1" w:rsidRPr="00247822">
              <w:rPr>
                <w:sz w:val="20"/>
                <w:szCs w:val="20"/>
              </w:rPr>
              <w:t>5</w:t>
            </w:r>
          </w:p>
        </w:tc>
      </w:tr>
      <w:tr w:rsidR="00247822" w:rsidRPr="00247822"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247822" w:rsidRDefault="00FA58DE" w:rsidP="007F52FC">
            <w:pPr>
              <w:shd w:val="clear" w:color="auto" w:fill="FFFFFF"/>
              <w:rPr>
                <w:sz w:val="20"/>
                <w:szCs w:val="20"/>
              </w:rPr>
            </w:pPr>
            <w:r w:rsidRPr="00247822">
              <w:rPr>
                <w:sz w:val="20"/>
                <w:szCs w:val="20"/>
              </w:rPr>
              <w:lastRenderedPageBreak/>
              <w:t>Штрафы, санкции, возмещение ущерба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FA58DE" w:rsidP="00226DA1">
            <w:pPr>
              <w:shd w:val="clear" w:color="auto" w:fill="FFFFFF"/>
              <w:jc w:val="center"/>
              <w:rPr>
                <w:sz w:val="20"/>
                <w:szCs w:val="20"/>
              </w:rPr>
            </w:pPr>
            <w:r w:rsidRPr="00247822">
              <w:rPr>
                <w:sz w:val="20"/>
                <w:szCs w:val="20"/>
              </w:rPr>
              <w:t>349 475,81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16441D" w:rsidP="007F52FC">
            <w:pPr>
              <w:shd w:val="clear" w:color="auto" w:fill="FFFFFF"/>
              <w:jc w:val="center"/>
              <w:rPr>
                <w:sz w:val="20"/>
                <w:szCs w:val="20"/>
              </w:rPr>
            </w:pPr>
            <w:r w:rsidRPr="00247822">
              <w:rPr>
                <w:sz w:val="20"/>
                <w:szCs w:val="20"/>
              </w:rPr>
              <w:t>2 486 6</w:t>
            </w:r>
            <w:r w:rsidR="00FA58DE" w:rsidRPr="00247822">
              <w:rPr>
                <w:sz w:val="20"/>
                <w:szCs w:val="20"/>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16441D" w:rsidP="007F52FC">
            <w:pPr>
              <w:shd w:val="clear" w:color="auto" w:fill="FFFFFF"/>
              <w:jc w:val="center"/>
              <w:rPr>
                <w:sz w:val="20"/>
                <w:szCs w:val="20"/>
              </w:rPr>
            </w:pPr>
            <w:r w:rsidRPr="00247822">
              <w:rPr>
                <w:sz w:val="20"/>
                <w:szCs w:val="20"/>
              </w:rPr>
              <w:t>909 707,80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16441D" w:rsidP="007F52FC">
            <w:pPr>
              <w:shd w:val="clear" w:color="auto" w:fill="FFFFFF"/>
              <w:jc w:val="center"/>
              <w:rPr>
                <w:sz w:val="20"/>
                <w:szCs w:val="20"/>
              </w:rPr>
            </w:pPr>
            <w:r w:rsidRPr="00247822">
              <w:rPr>
                <w:sz w:val="20"/>
                <w:szCs w:val="20"/>
              </w:rPr>
              <w:t>36,6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C344D4" w:rsidP="007F52FC">
            <w:pPr>
              <w:shd w:val="clear" w:color="auto" w:fill="FFFFFF"/>
              <w:jc w:val="center"/>
              <w:rPr>
                <w:sz w:val="20"/>
                <w:szCs w:val="20"/>
              </w:rPr>
            </w:pPr>
            <w:r w:rsidRPr="00247822">
              <w:rPr>
                <w:sz w:val="20"/>
                <w:szCs w:val="20"/>
              </w:rPr>
              <w:t>в 2,6 раза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247822" w:rsidRDefault="004D73F7" w:rsidP="007F52FC">
            <w:pPr>
              <w:shd w:val="clear" w:color="auto" w:fill="FFFFFF"/>
              <w:jc w:val="center"/>
              <w:rPr>
                <w:sz w:val="20"/>
                <w:szCs w:val="20"/>
              </w:rPr>
            </w:pPr>
            <w:r w:rsidRPr="00247822">
              <w:rPr>
                <w:sz w:val="20"/>
                <w:szCs w:val="20"/>
              </w:rPr>
              <w:t>3,</w:t>
            </w:r>
            <w:r w:rsidR="00226DA1" w:rsidRPr="00247822">
              <w:rPr>
                <w:sz w:val="20"/>
                <w:szCs w:val="20"/>
              </w:rPr>
              <w:t>7</w:t>
            </w:r>
          </w:p>
        </w:tc>
      </w:tr>
    </w:tbl>
    <w:p w:rsidR="008C6FFA" w:rsidRPr="00247822" w:rsidRDefault="008C6FFA" w:rsidP="008C6FFA">
      <w:pPr>
        <w:spacing w:before="240"/>
        <w:ind w:firstLine="720"/>
        <w:jc w:val="both"/>
        <w:rPr>
          <w:sz w:val="20"/>
          <w:szCs w:val="20"/>
        </w:rPr>
      </w:pPr>
      <w:r w:rsidRPr="00247822">
        <w:rPr>
          <w:sz w:val="20"/>
          <w:szCs w:val="20"/>
        </w:rPr>
        <w:t>За 1 квартал 202</w:t>
      </w:r>
      <w:r w:rsidR="00CD56BB" w:rsidRPr="00247822">
        <w:rPr>
          <w:sz w:val="20"/>
          <w:szCs w:val="20"/>
        </w:rPr>
        <w:t>3</w:t>
      </w:r>
      <w:r w:rsidRPr="00247822">
        <w:rPr>
          <w:sz w:val="20"/>
          <w:szCs w:val="20"/>
        </w:rPr>
        <w:t xml:space="preserve"> года более 9</w:t>
      </w:r>
      <w:r w:rsidR="003F1CDB" w:rsidRPr="00247822">
        <w:rPr>
          <w:sz w:val="20"/>
          <w:szCs w:val="20"/>
        </w:rPr>
        <w:t>8</w:t>
      </w:r>
      <w:r w:rsidRPr="00247822">
        <w:rPr>
          <w:sz w:val="20"/>
          <w:szCs w:val="20"/>
        </w:rPr>
        <w:t xml:space="preserve"> процентов налоговых и неналоговых доходов бюджета района получено за счет налога на доходы физических лиц,</w:t>
      </w:r>
      <w:r w:rsidRPr="00247822">
        <w:t xml:space="preserve"> </w:t>
      </w:r>
      <w:r w:rsidR="003F1CDB" w:rsidRPr="00247822">
        <w:rPr>
          <w:sz w:val="20"/>
          <w:szCs w:val="20"/>
        </w:rPr>
        <w:t xml:space="preserve">акцизов на нефтепродукты, </w:t>
      </w:r>
      <w:r w:rsidRPr="00247822">
        <w:rPr>
          <w:sz w:val="20"/>
          <w:szCs w:val="20"/>
        </w:rPr>
        <w:t>доходов</w:t>
      </w:r>
      <w:r w:rsidR="003C3664" w:rsidRPr="00247822">
        <w:rPr>
          <w:sz w:val="20"/>
          <w:szCs w:val="20"/>
        </w:rPr>
        <w:t xml:space="preserve"> от аренды  земельных участков,</w:t>
      </w:r>
      <w:r w:rsidR="003F1CDB" w:rsidRPr="00247822">
        <w:rPr>
          <w:sz w:val="20"/>
          <w:szCs w:val="20"/>
        </w:rPr>
        <w:t xml:space="preserve"> штрафов, санкций, возмещение ущерба</w:t>
      </w:r>
      <w:r w:rsidRPr="00247822">
        <w:rPr>
          <w:sz w:val="20"/>
          <w:szCs w:val="20"/>
        </w:rPr>
        <w:t>.</w:t>
      </w:r>
    </w:p>
    <w:p w:rsidR="008C6FFA" w:rsidRPr="00247822" w:rsidRDefault="008C6FFA" w:rsidP="008C6FFA">
      <w:pPr>
        <w:ind w:firstLine="720"/>
        <w:jc w:val="both"/>
        <w:rPr>
          <w:sz w:val="20"/>
          <w:szCs w:val="20"/>
        </w:rPr>
      </w:pPr>
      <w:r w:rsidRPr="00247822">
        <w:rPr>
          <w:sz w:val="20"/>
          <w:szCs w:val="20"/>
        </w:rPr>
        <w:t xml:space="preserve">По сравнению с аналогичным периодом прошлого года сложилось снижение поступлений налоговых и неналоговых доходов в сумме </w:t>
      </w:r>
      <w:r w:rsidR="00CD56BB" w:rsidRPr="00247822">
        <w:rPr>
          <w:sz w:val="20"/>
          <w:szCs w:val="20"/>
        </w:rPr>
        <w:t>8 735 292,08</w:t>
      </w:r>
      <w:r w:rsidRPr="00247822">
        <w:rPr>
          <w:sz w:val="20"/>
          <w:szCs w:val="20"/>
        </w:rPr>
        <w:t xml:space="preserve"> рублей или на </w:t>
      </w:r>
      <w:r w:rsidR="00CD56BB" w:rsidRPr="00247822">
        <w:rPr>
          <w:sz w:val="20"/>
          <w:szCs w:val="20"/>
        </w:rPr>
        <w:t>25,9</w:t>
      </w:r>
      <w:r w:rsidRPr="00247822">
        <w:rPr>
          <w:sz w:val="20"/>
          <w:szCs w:val="20"/>
        </w:rPr>
        <w:t xml:space="preserve"> процент</w:t>
      </w:r>
      <w:r w:rsidR="00B26A6E" w:rsidRPr="00247822">
        <w:rPr>
          <w:sz w:val="20"/>
          <w:szCs w:val="20"/>
        </w:rPr>
        <w:t>а</w:t>
      </w:r>
      <w:r w:rsidRPr="00247822">
        <w:rPr>
          <w:sz w:val="20"/>
          <w:szCs w:val="20"/>
        </w:rPr>
        <w:t xml:space="preserve">. </w:t>
      </w:r>
    </w:p>
    <w:p w:rsidR="008C6FFA" w:rsidRPr="00247822" w:rsidRDefault="008C6FFA" w:rsidP="008C6FFA">
      <w:pPr>
        <w:ind w:firstLine="720"/>
        <w:jc w:val="both"/>
        <w:rPr>
          <w:sz w:val="20"/>
          <w:szCs w:val="20"/>
        </w:rPr>
      </w:pPr>
      <w:r w:rsidRPr="00247822">
        <w:rPr>
          <w:sz w:val="20"/>
          <w:szCs w:val="20"/>
        </w:rPr>
        <w:t xml:space="preserve">Рост поступлений к уровню прошлого года сложился по следующим доходам: </w:t>
      </w:r>
    </w:p>
    <w:p w:rsidR="00CD56BB" w:rsidRPr="00247822" w:rsidRDefault="00CD56BB" w:rsidP="008C6FFA">
      <w:pPr>
        <w:ind w:firstLine="720"/>
        <w:jc w:val="both"/>
        <w:rPr>
          <w:sz w:val="20"/>
          <w:szCs w:val="20"/>
        </w:rPr>
      </w:pPr>
      <w:r w:rsidRPr="00247822">
        <w:rPr>
          <w:sz w:val="20"/>
          <w:szCs w:val="20"/>
        </w:rPr>
        <w:t xml:space="preserve">- по акцизам на нефтепродукты в сумме 948 024,49 рублей в связи с </w:t>
      </w:r>
      <w:r w:rsidR="0034566D" w:rsidRPr="00247822">
        <w:rPr>
          <w:sz w:val="20"/>
          <w:szCs w:val="20"/>
        </w:rPr>
        <w:t>ростом объемов реализации нефтепродуктов в 1 квартале текущего года;</w:t>
      </w:r>
    </w:p>
    <w:p w:rsidR="00E479B6" w:rsidRPr="00247822" w:rsidRDefault="00E479B6" w:rsidP="008C6FFA">
      <w:pPr>
        <w:ind w:firstLine="720"/>
        <w:jc w:val="both"/>
        <w:rPr>
          <w:sz w:val="20"/>
          <w:szCs w:val="20"/>
        </w:rPr>
      </w:pPr>
      <w:r w:rsidRPr="00247822">
        <w:rPr>
          <w:sz w:val="20"/>
          <w:szCs w:val="20"/>
        </w:rPr>
        <w:t>- по доходам, поступившим по плате по соглашениям об установлении сервитута в отношении земельных участков, находящихся в государственной или муниципальной собственности</w:t>
      </w:r>
      <w:r w:rsidR="003E7166" w:rsidRPr="00247822">
        <w:rPr>
          <w:sz w:val="20"/>
          <w:szCs w:val="20"/>
        </w:rPr>
        <w:t xml:space="preserve"> рост </w:t>
      </w:r>
      <w:r w:rsidRPr="00247822">
        <w:rPr>
          <w:sz w:val="20"/>
          <w:szCs w:val="20"/>
        </w:rPr>
        <w:t>в сумме 17,18 рублей</w:t>
      </w:r>
      <w:r w:rsidR="006D01E9" w:rsidRPr="00247822">
        <w:rPr>
          <w:sz w:val="20"/>
          <w:szCs w:val="20"/>
        </w:rPr>
        <w:t>, в связи с заключением новых соглашений об установлении сервитута с АО «Газпром газораспределение Брянск»</w:t>
      </w:r>
      <w:r w:rsidRPr="00247822">
        <w:rPr>
          <w:sz w:val="20"/>
          <w:szCs w:val="20"/>
        </w:rPr>
        <w:t>;</w:t>
      </w:r>
    </w:p>
    <w:p w:rsidR="003E7166" w:rsidRPr="00247822" w:rsidRDefault="003E7166" w:rsidP="008C6FFA">
      <w:pPr>
        <w:ind w:firstLine="720"/>
        <w:jc w:val="both"/>
        <w:rPr>
          <w:sz w:val="20"/>
          <w:szCs w:val="20"/>
        </w:rPr>
      </w:pPr>
      <w:r w:rsidRPr="00247822">
        <w:rPr>
          <w:sz w:val="20"/>
          <w:szCs w:val="20"/>
        </w:rPr>
        <w:t>- по плате за негативное воздействие на о</w:t>
      </w:r>
      <w:r w:rsidR="0055297C" w:rsidRPr="00247822">
        <w:rPr>
          <w:sz w:val="20"/>
          <w:szCs w:val="20"/>
        </w:rPr>
        <w:t xml:space="preserve">кружающую среду рост </w:t>
      </w:r>
      <w:r w:rsidRPr="00247822">
        <w:rPr>
          <w:sz w:val="20"/>
          <w:szCs w:val="20"/>
        </w:rPr>
        <w:t xml:space="preserve"> в су</w:t>
      </w:r>
      <w:r w:rsidR="0055297C" w:rsidRPr="00247822">
        <w:rPr>
          <w:sz w:val="20"/>
          <w:szCs w:val="20"/>
        </w:rPr>
        <w:t>мме 76 054,17 рублей обусловлен</w:t>
      </w:r>
      <w:r w:rsidRPr="00247822">
        <w:rPr>
          <w:sz w:val="20"/>
          <w:szCs w:val="20"/>
        </w:rPr>
        <w:t xml:space="preserve"> поступлением платы за размещение отходов</w:t>
      </w:r>
      <w:r w:rsidR="001863E5" w:rsidRPr="00247822">
        <w:rPr>
          <w:sz w:val="20"/>
          <w:szCs w:val="20"/>
        </w:rPr>
        <w:t xml:space="preserve"> производства</w:t>
      </w:r>
      <w:r w:rsidRPr="00247822">
        <w:rPr>
          <w:sz w:val="20"/>
          <w:szCs w:val="20"/>
        </w:rPr>
        <w:t>, поступивших по годовой декларации в марте 202</w:t>
      </w:r>
      <w:r w:rsidR="001863E5" w:rsidRPr="00247822">
        <w:rPr>
          <w:sz w:val="20"/>
          <w:szCs w:val="20"/>
        </w:rPr>
        <w:t>3</w:t>
      </w:r>
      <w:r w:rsidRPr="00247822">
        <w:rPr>
          <w:sz w:val="20"/>
          <w:szCs w:val="20"/>
        </w:rPr>
        <w:t xml:space="preserve"> года от </w:t>
      </w:r>
      <w:r w:rsidR="001863E5" w:rsidRPr="00247822">
        <w:rPr>
          <w:sz w:val="20"/>
          <w:szCs w:val="20"/>
        </w:rPr>
        <w:t>ООО «</w:t>
      </w:r>
      <w:proofErr w:type="spellStart"/>
      <w:r w:rsidR="001863E5" w:rsidRPr="00247822">
        <w:rPr>
          <w:sz w:val="20"/>
          <w:szCs w:val="20"/>
        </w:rPr>
        <w:t>Мираторг</w:t>
      </w:r>
      <w:proofErr w:type="spellEnd"/>
      <w:r w:rsidR="001863E5" w:rsidRPr="00247822">
        <w:rPr>
          <w:sz w:val="20"/>
          <w:szCs w:val="20"/>
        </w:rPr>
        <w:t>-Курск», ООО «Брянский бройлер»</w:t>
      </w:r>
      <w:r w:rsidRPr="00247822">
        <w:rPr>
          <w:sz w:val="20"/>
          <w:szCs w:val="20"/>
        </w:rPr>
        <w:t xml:space="preserve"> в большем объеме, чем в 2022 году;</w:t>
      </w:r>
    </w:p>
    <w:p w:rsidR="008C6FFA" w:rsidRPr="00247822" w:rsidRDefault="008C6FFA" w:rsidP="008C6FFA">
      <w:pPr>
        <w:jc w:val="both"/>
        <w:rPr>
          <w:sz w:val="20"/>
          <w:szCs w:val="20"/>
        </w:rPr>
      </w:pPr>
      <w:r w:rsidRPr="00247822">
        <w:rPr>
          <w:sz w:val="20"/>
          <w:szCs w:val="20"/>
        </w:rPr>
        <w:t xml:space="preserve">              - по доходам от оказания платных услуг и компенсации затрат государства рост в сумме </w:t>
      </w:r>
      <w:r w:rsidR="003E7166" w:rsidRPr="00247822">
        <w:rPr>
          <w:sz w:val="20"/>
          <w:szCs w:val="20"/>
        </w:rPr>
        <w:t>77 933,33</w:t>
      </w:r>
      <w:r w:rsidRPr="00247822">
        <w:rPr>
          <w:sz w:val="20"/>
          <w:szCs w:val="20"/>
        </w:rPr>
        <w:t xml:space="preserve"> рублей в связи с  </w:t>
      </w:r>
      <w:r w:rsidR="005A409F" w:rsidRPr="00247822">
        <w:rPr>
          <w:sz w:val="20"/>
          <w:szCs w:val="20"/>
        </w:rPr>
        <w:t>возвратом дебиторской задолженности прошлых лет</w:t>
      </w:r>
      <w:r w:rsidRPr="00247822">
        <w:rPr>
          <w:sz w:val="20"/>
          <w:szCs w:val="20"/>
        </w:rPr>
        <w:t xml:space="preserve"> в 1 квартале текущего года </w:t>
      </w:r>
      <w:r w:rsidR="005A409F" w:rsidRPr="00247822">
        <w:rPr>
          <w:sz w:val="20"/>
          <w:szCs w:val="20"/>
        </w:rPr>
        <w:t>МБУК «Трубчевский МЦК и</w:t>
      </w:r>
      <w:proofErr w:type="gramStart"/>
      <w:r w:rsidR="005A409F" w:rsidRPr="00247822">
        <w:rPr>
          <w:sz w:val="20"/>
          <w:szCs w:val="20"/>
        </w:rPr>
        <w:t xml:space="preserve"> О</w:t>
      </w:r>
      <w:proofErr w:type="gramEnd"/>
      <w:r w:rsidR="005A409F" w:rsidRPr="00247822">
        <w:rPr>
          <w:sz w:val="20"/>
          <w:szCs w:val="20"/>
        </w:rPr>
        <w:t>»</w:t>
      </w:r>
      <w:r w:rsidRPr="00247822">
        <w:rPr>
          <w:sz w:val="20"/>
          <w:szCs w:val="20"/>
        </w:rPr>
        <w:t>;</w:t>
      </w:r>
    </w:p>
    <w:p w:rsidR="008C6FFA" w:rsidRPr="00247822" w:rsidRDefault="008C6FFA" w:rsidP="008C6FFA">
      <w:pPr>
        <w:jc w:val="both"/>
        <w:rPr>
          <w:sz w:val="20"/>
          <w:szCs w:val="20"/>
        </w:rPr>
      </w:pPr>
      <w:r w:rsidRPr="00247822">
        <w:rPr>
          <w:sz w:val="20"/>
          <w:szCs w:val="20"/>
        </w:rPr>
        <w:t xml:space="preserve">              - по доходам от продажи земельных участков, государственная собственность на которые не разграничена и которые расположены в границах городских поселений на сумму </w:t>
      </w:r>
      <w:r w:rsidR="00CB6FAA" w:rsidRPr="00247822">
        <w:rPr>
          <w:sz w:val="20"/>
          <w:szCs w:val="20"/>
        </w:rPr>
        <w:t>18 688,22</w:t>
      </w:r>
      <w:r w:rsidRPr="00247822">
        <w:rPr>
          <w:sz w:val="20"/>
          <w:szCs w:val="20"/>
        </w:rPr>
        <w:t xml:space="preserve"> </w:t>
      </w:r>
      <w:r w:rsidR="002C4846" w:rsidRPr="00247822">
        <w:rPr>
          <w:sz w:val="20"/>
          <w:szCs w:val="20"/>
        </w:rPr>
        <w:t xml:space="preserve">рублей, в связи с продажей в 2023 году </w:t>
      </w:r>
      <w:r w:rsidRPr="00247822">
        <w:rPr>
          <w:sz w:val="20"/>
          <w:szCs w:val="20"/>
        </w:rPr>
        <w:t xml:space="preserve">земельных участков </w:t>
      </w:r>
      <w:r w:rsidR="002C4846" w:rsidRPr="00247822">
        <w:rPr>
          <w:sz w:val="20"/>
          <w:szCs w:val="20"/>
        </w:rPr>
        <w:t>большей стоимостью;</w:t>
      </w:r>
    </w:p>
    <w:p w:rsidR="00827A05" w:rsidRPr="00247822" w:rsidRDefault="00827A05" w:rsidP="008C6FFA">
      <w:pPr>
        <w:jc w:val="both"/>
        <w:rPr>
          <w:sz w:val="20"/>
          <w:szCs w:val="20"/>
        </w:rPr>
      </w:pPr>
      <w:r w:rsidRPr="00247822">
        <w:rPr>
          <w:sz w:val="20"/>
          <w:szCs w:val="20"/>
        </w:rPr>
        <w:t xml:space="preserve">              - по штрафам, санкциям и возмещению ущерба </w:t>
      </w:r>
      <w:r w:rsidR="005A409F" w:rsidRPr="00247822">
        <w:rPr>
          <w:sz w:val="20"/>
          <w:szCs w:val="20"/>
        </w:rPr>
        <w:t>рост</w:t>
      </w:r>
      <w:r w:rsidRPr="00247822">
        <w:rPr>
          <w:sz w:val="20"/>
          <w:szCs w:val="20"/>
        </w:rPr>
        <w:t xml:space="preserve"> поступлений в сумме 560 231,99 рублей обусловлен поступлением в 1 квартале 202</w:t>
      </w:r>
      <w:r w:rsidR="00E8236B" w:rsidRPr="00247822">
        <w:rPr>
          <w:sz w:val="20"/>
          <w:szCs w:val="20"/>
        </w:rPr>
        <w:t>3</w:t>
      </w:r>
      <w:r w:rsidRPr="00247822">
        <w:rPr>
          <w:sz w:val="20"/>
          <w:szCs w:val="20"/>
        </w:rPr>
        <w:t xml:space="preserve"> года штраф</w:t>
      </w:r>
      <w:r w:rsidR="008C2118" w:rsidRPr="00247822">
        <w:rPr>
          <w:sz w:val="20"/>
          <w:szCs w:val="20"/>
        </w:rPr>
        <w:t>а от ООО «МОНТАЖ-ПРОЕКТ» за ненадлежащее исполнение муниципального контракта</w:t>
      </w:r>
      <w:r w:rsidRPr="00247822">
        <w:rPr>
          <w:sz w:val="20"/>
          <w:szCs w:val="20"/>
        </w:rPr>
        <w:t>.</w:t>
      </w:r>
    </w:p>
    <w:p w:rsidR="008C6FFA" w:rsidRPr="00247822" w:rsidRDefault="008C6FFA" w:rsidP="008C6FFA">
      <w:pPr>
        <w:jc w:val="both"/>
        <w:rPr>
          <w:sz w:val="20"/>
          <w:szCs w:val="20"/>
        </w:rPr>
      </w:pPr>
      <w:r w:rsidRPr="00247822">
        <w:rPr>
          <w:sz w:val="20"/>
          <w:szCs w:val="20"/>
        </w:rPr>
        <w:t xml:space="preserve">              Вместе с тем, по отдельным доходным источникам сложилось снижение поступлений по сравнению с аналогичным периодом прошлого года:</w:t>
      </w:r>
    </w:p>
    <w:p w:rsidR="00CD56BB" w:rsidRPr="00247822" w:rsidRDefault="00CD56BB" w:rsidP="008C6FFA">
      <w:pPr>
        <w:jc w:val="both"/>
        <w:rPr>
          <w:sz w:val="20"/>
          <w:szCs w:val="20"/>
        </w:rPr>
      </w:pPr>
      <w:r w:rsidRPr="00247822">
        <w:rPr>
          <w:sz w:val="20"/>
          <w:szCs w:val="20"/>
        </w:rPr>
        <w:t xml:space="preserve">              - налогу на доходы физических лиц </w:t>
      </w:r>
      <w:r w:rsidR="006E52E2" w:rsidRPr="00247822">
        <w:rPr>
          <w:sz w:val="20"/>
          <w:szCs w:val="20"/>
        </w:rPr>
        <w:t xml:space="preserve">снижение </w:t>
      </w:r>
      <w:r w:rsidRPr="00247822">
        <w:rPr>
          <w:sz w:val="20"/>
          <w:szCs w:val="20"/>
        </w:rPr>
        <w:t xml:space="preserve">в сумме 4 593 408,75 рублей </w:t>
      </w:r>
      <w:r w:rsidR="006E52E2" w:rsidRPr="00247822">
        <w:rPr>
          <w:sz w:val="20"/>
          <w:szCs w:val="20"/>
        </w:rPr>
        <w:t>обусловлено введением с 1января 2023 года единого налогового платежа и изменением срока уплаты налога</w:t>
      </w:r>
      <w:r w:rsidRPr="00247822">
        <w:rPr>
          <w:sz w:val="20"/>
          <w:szCs w:val="20"/>
        </w:rPr>
        <w:t>;</w:t>
      </w:r>
    </w:p>
    <w:p w:rsidR="008C6FFA" w:rsidRPr="00247822" w:rsidRDefault="008C6FFA" w:rsidP="008C6FFA">
      <w:pPr>
        <w:ind w:firstLine="720"/>
        <w:jc w:val="both"/>
        <w:rPr>
          <w:sz w:val="20"/>
          <w:szCs w:val="20"/>
        </w:rPr>
      </w:pPr>
      <w:r w:rsidRPr="00247822">
        <w:rPr>
          <w:sz w:val="20"/>
          <w:szCs w:val="20"/>
        </w:rPr>
        <w:t xml:space="preserve">- по единому налогу на вмененный доход в сумме </w:t>
      </w:r>
      <w:r w:rsidR="00192B8C" w:rsidRPr="00247822">
        <w:rPr>
          <w:sz w:val="20"/>
          <w:szCs w:val="20"/>
        </w:rPr>
        <w:t>4 505,82</w:t>
      </w:r>
      <w:r w:rsidRPr="00247822">
        <w:rPr>
          <w:sz w:val="20"/>
          <w:szCs w:val="20"/>
        </w:rPr>
        <w:t xml:space="preserve"> рублей, в связи с </w:t>
      </w:r>
      <w:r w:rsidR="005903C1" w:rsidRPr="00247822">
        <w:rPr>
          <w:sz w:val="20"/>
          <w:szCs w:val="20"/>
        </w:rPr>
        <w:t xml:space="preserve">произведенными возвратами </w:t>
      </w:r>
      <w:r w:rsidRPr="00247822">
        <w:rPr>
          <w:sz w:val="20"/>
          <w:szCs w:val="20"/>
        </w:rPr>
        <w:t>в 1 квартале 202</w:t>
      </w:r>
      <w:r w:rsidR="005903C1" w:rsidRPr="00247822">
        <w:rPr>
          <w:sz w:val="20"/>
          <w:szCs w:val="20"/>
        </w:rPr>
        <w:t>3</w:t>
      </w:r>
      <w:r w:rsidRPr="00247822">
        <w:rPr>
          <w:sz w:val="20"/>
          <w:szCs w:val="20"/>
        </w:rPr>
        <w:t xml:space="preserve"> года </w:t>
      </w:r>
      <w:r w:rsidR="005903C1" w:rsidRPr="00247822">
        <w:rPr>
          <w:sz w:val="20"/>
          <w:szCs w:val="20"/>
        </w:rPr>
        <w:t>в большем объеме, чем за аналогичный период прошлого года</w:t>
      </w:r>
      <w:r w:rsidRPr="00247822">
        <w:rPr>
          <w:sz w:val="20"/>
          <w:szCs w:val="20"/>
        </w:rPr>
        <w:t>;</w:t>
      </w:r>
    </w:p>
    <w:p w:rsidR="008C6FFA" w:rsidRPr="00247822" w:rsidRDefault="008C6FFA" w:rsidP="008C6FFA">
      <w:pPr>
        <w:ind w:firstLine="720"/>
        <w:jc w:val="both"/>
        <w:rPr>
          <w:sz w:val="20"/>
          <w:szCs w:val="20"/>
        </w:rPr>
      </w:pPr>
      <w:r w:rsidRPr="00247822">
        <w:rPr>
          <w:sz w:val="20"/>
          <w:szCs w:val="20"/>
        </w:rPr>
        <w:t xml:space="preserve">- по единому сельскохозяйственному налогу в сумме </w:t>
      </w:r>
      <w:r w:rsidR="00192B8C" w:rsidRPr="00247822">
        <w:rPr>
          <w:sz w:val="20"/>
          <w:szCs w:val="20"/>
        </w:rPr>
        <w:t>391 224,10</w:t>
      </w:r>
      <w:r w:rsidRPr="00247822">
        <w:rPr>
          <w:sz w:val="20"/>
          <w:szCs w:val="20"/>
        </w:rPr>
        <w:t xml:space="preserve"> рублей в связи с </w:t>
      </w:r>
      <w:r w:rsidR="006A4FA1" w:rsidRPr="00247822">
        <w:rPr>
          <w:sz w:val="20"/>
          <w:szCs w:val="20"/>
        </w:rPr>
        <w:t>уменьшением доходов, полученных сельхозтоваропроизводителями района за 2022 год (КФХ Никитина А.С., ООО «</w:t>
      </w:r>
      <w:proofErr w:type="spellStart"/>
      <w:r w:rsidR="006A4FA1" w:rsidRPr="00247822">
        <w:rPr>
          <w:sz w:val="20"/>
          <w:szCs w:val="20"/>
        </w:rPr>
        <w:t>Деснянский</w:t>
      </w:r>
      <w:proofErr w:type="spellEnd"/>
      <w:r w:rsidR="006A4FA1" w:rsidRPr="00247822">
        <w:rPr>
          <w:sz w:val="20"/>
          <w:szCs w:val="20"/>
        </w:rPr>
        <w:t xml:space="preserve"> лен и </w:t>
      </w:r>
      <w:proofErr w:type="gramStart"/>
      <w:r w:rsidR="006A4FA1" w:rsidRPr="00247822">
        <w:rPr>
          <w:sz w:val="20"/>
          <w:szCs w:val="20"/>
        </w:rPr>
        <w:t>К</w:t>
      </w:r>
      <w:proofErr w:type="gramEnd"/>
      <w:r w:rsidR="006A4FA1" w:rsidRPr="00247822">
        <w:rPr>
          <w:sz w:val="20"/>
          <w:szCs w:val="20"/>
        </w:rPr>
        <w:t>»)</w:t>
      </w:r>
      <w:r w:rsidRPr="00247822">
        <w:rPr>
          <w:sz w:val="20"/>
          <w:szCs w:val="20"/>
        </w:rPr>
        <w:t>;</w:t>
      </w:r>
    </w:p>
    <w:p w:rsidR="00192B8C" w:rsidRPr="00247822" w:rsidRDefault="00192B8C" w:rsidP="008C6FFA">
      <w:pPr>
        <w:ind w:firstLine="720"/>
        <w:jc w:val="both"/>
        <w:rPr>
          <w:sz w:val="20"/>
          <w:szCs w:val="20"/>
        </w:rPr>
      </w:pPr>
      <w:proofErr w:type="gramStart"/>
      <w:r w:rsidRPr="00247822">
        <w:rPr>
          <w:sz w:val="20"/>
          <w:szCs w:val="20"/>
        </w:rPr>
        <w:t>- по налогу, взимаемому в связи с  применением патентной системы налогообложения</w:t>
      </w:r>
      <w:r w:rsidR="00585B72" w:rsidRPr="00247822">
        <w:rPr>
          <w:sz w:val="20"/>
          <w:szCs w:val="20"/>
        </w:rPr>
        <w:t xml:space="preserve">, </w:t>
      </w:r>
      <w:r w:rsidRPr="00247822">
        <w:rPr>
          <w:sz w:val="20"/>
          <w:szCs w:val="20"/>
        </w:rPr>
        <w:t xml:space="preserve"> </w:t>
      </w:r>
      <w:r w:rsidR="00107C51" w:rsidRPr="00247822">
        <w:rPr>
          <w:sz w:val="20"/>
          <w:szCs w:val="20"/>
        </w:rPr>
        <w:t xml:space="preserve">снижение </w:t>
      </w:r>
      <w:r w:rsidRPr="00247822">
        <w:rPr>
          <w:sz w:val="20"/>
          <w:szCs w:val="20"/>
        </w:rPr>
        <w:t>в сумме 3 169 531,54</w:t>
      </w:r>
      <w:r w:rsidR="00585B72" w:rsidRPr="00247822">
        <w:rPr>
          <w:sz w:val="20"/>
          <w:szCs w:val="20"/>
        </w:rPr>
        <w:t xml:space="preserve"> рублей сложилось </w:t>
      </w:r>
      <w:r w:rsidRPr="00247822">
        <w:rPr>
          <w:sz w:val="20"/>
          <w:szCs w:val="20"/>
        </w:rPr>
        <w:t xml:space="preserve">в связи с </w:t>
      </w:r>
      <w:r w:rsidR="00E8008A" w:rsidRPr="00247822">
        <w:rPr>
          <w:sz w:val="20"/>
          <w:szCs w:val="20"/>
        </w:rPr>
        <w:t>изменениями в Налоговый кодекс РФ с 01</w:t>
      </w:r>
      <w:r w:rsidR="0055297C" w:rsidRPr="00247822">
        <w:rPr>
          <w:sz w:val="20"/>
          <w:szCs w:val="20"/>
        </w:rPr>
        <w:t>.01.2023 года, предусматривающими</w:t>
      </w:r>
      <w:r w:rsidR="00E8008A" w:rsidRPr="00247822">
        <w:rPr>
          <w:sz w:val="20"/>
          <w:szCs w:val="20"/>
        </w:rPr>
        <w:t xml:space="preserve"> формирование для каждого налогоплательщика сальдо единого налогового счета, в результате Федеральной налоговой службой направлены распоряжения органам Федерального казначейства, в том </w:t>
      </w:r>
      <w:r w:rsidR="00585B72" w:rsidRPr="00247822">
        <w:rPr>
          <w:sz w:val="20"/>
          <w:szCs w:val="20"/>
        </w:rPr>
        <w:t>числе влекущие уменьшение сумм</w:t>
      </w:r>
      <w:r w:rsidRPr="00247822">
        <w:rPr>
          <w:sz w:val="20"/>
          <w:szCs w:val="20"/>
        </w:rPr>
        <w:t>;</w:t>
      </w:r>
      <w:proofErr w:type="gramEnd"/>
    </w:p>
    <w:p w:rsidR="00192B8C" w:rsidRPr="00247822" w:rsidRDefault="00192B8C" w:rsidP="008C6FFA">
      <w:pPr>
        <w:ind w:firstLine="720"/>
        <w:jc w:val="both"/>
        <w:rPr>
          <w:sz w:val="20"/>
          <w:szCs w:val="20"/>
        </w:rPr>
      </w:pPr>
      <w:r w:rsidRPr="00247822">
        <w:rPr>
          <w:sz w:val="20"/>
          <w:szCs w:val="20"/>
        </w:rPr>
        <w:t>- по госпошлине  на сумму 83 439,05 рублей, в связи с</w:t>
      </w:r>
      <w:r w:rsidR="008C2118" w:rsidRPr="00247822">
        <w:rPr>
          <w:sz w:val="20"/>
          <w:szCs w:val="20"/>
        </w:rPr>
        <w:t xml:space="preserve"> </w:t>
      </w:r>
      <w:r w:rsidRPr="00247822">
        <w:rPr>
          <w:sz w:val="20"/>
          <w:szCs w:val="20"/>
        </w:rPr>
        <w:t>уменьшением обращений физических и юридических лиц для совершения юридически значимых действий;</w:t>
      </w:r>
    </w:p>
    <w:p w:rsidR="008C6FFA" w:rsidRPr="00247822" w:rsidRDefault="008C6FFA" w:rsidP="008C6FFA">
      <w:pPr>
        <w:ind w:firstLine="720"/>
        <w:jc w:val="both"/>
        <w:rPr>
          <w:sz w:val="20"/>
          <w:szCs w:val="20"/>
        </w:rPr>
      </w:pPr>
      <w:r w:rsidRPr="00247822">
        <w:rPr>
          <w:sz w:val="20"/>
          <w:szCs w:val="20"/>
        </w:rPr>
        <w:t xml:space="preserve">- по доходам в виде арендной платы за земельные участки, государственная собственность на которые не разграничена, в сумме </w:t>
      </w:r>
      <w:r w:rsidR="00192B8C" w:rsidRPr="00247822">
        <w:rPr>
          <w:sz w:val="20"/>
          <w:szCs w:val="20"/>
        </w:rPr>
        <w:t xml:space="preserve">448 806,40 </w:t>
      </w:r>
      <w:r w:rsidRPr="00247822">
        <w:rPr>
          <w:sz w:val="20"/>
          <w:szCs w:val="20"/>
        </w:rPr>
        <w:t>рублей в связи с</w:t>
      </w:r>
      <w:r w:rsidR="00C4111C" w:rsidRPr="00247822">
        <w:rPr>
          <w:sz w:val="20"/>
          <w:szCs w:val="20"/>
        </w:rPr>
        <w:t xml:space="preserve"> </w:t>
      </w:r>
      <w:r w:rsidRPr="00247822">
        <w:rPr>
          <w:sz w:val="20"/>
          <w:szCs w:val="20"/>
        </w:rPr>
        <w:t>выкупом арендованных земельных участков, расположенных в границах сельских поселений ООО «Брянская мясная компания»;</w:t>
      </w:r>
    </w:p>
    <w:p w:rsidR="00192B8C" w:rsidRPr="00247822" w:rsidRDefault="0055297C" w:rsidP="008C6FFA">
      <w:pPr>
        <w:ind w:firstLine="720"/>
        <w:jc w:val="both"/>
        <w:rPr>
          <w:sz w:val="20"/>
          <w:szCs w:val="20"/>
        </w:rPr>
      </w:pPr>
      <w:proofErr w:type="gramStart"/>
      <w:r w:rsidRPr="00247822">
        <w:rPr>
          <w:sz w:val="20"/>
          <w:szCs w:val="20"/>
        </w:rPr>
        <w:t>- по доходам, получаемым</w:t>
      </w:r>
      <w:r w:rsidR="00E479B6" w:rsidRPr="00247822">
        <w:rPr>
          <w:sz w:val="20"/>
          <w:szCs w:val="20"/>
        </w:rPr>
        <w:t xml:space="preserve">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 снижение поступлений в сумме 84 043,27 рублей в связи с</w:t>
      </w:r>
      <w:r w:rsidR="00C4111C" w:rsidRPr="00247822">
        <w:rPr>
          <w:sz w:val="20"/>
          <w:szCs w:val="20"/>
        </w:rPr>
        <w:t xml:space="preserve"> выкупом </w:t>
      </w:r>
      <w:r w:rsidR="00453044" w:rsidRPr="00247822">
        <w:rPr>
          <w:sz w:val="20"/>
          <w:szCs w:val="20"/>
        </w:rPr>
        <w:t xml:space="preserve">ранее арендованного </w:t>
      </w:r>
      <w:r w:rsidR="00C4111C" w:rsidRPr="00247822">
        <w:rPr>
          <w:sz w:val="20"/>
          <w:szCs w:val="20"/>
        </w:rPr>
        <w:t xml:space="preserve">земельного участка </w:t>
      </w:r>
      <w:r w:rsidR="00E479B6" w:rsidRPr="00247822">
        <w:rPr>
          <w:sz w:val="20"/>
          <w:szCs w:val="20"/>
        </w:rPr>
        <w:t>АО «Чистая планета» в 1 квартале прошлого года;</w:t>
      </w:r>
      <w:proofErr w:type="gramEnd"/>
    </w:p>
    <w:p w:rsidR="00E479B6" w:rsidRPr="00247822" w:rsidRDefault="00E479B6" w:rsidP="008C6FFA">
      <w:pPr>
        <w:ind w:firstLine="720"/>
        <w:jc w:val="both"/>
        <w:rPr>
          <w:sz w:val="20"/>
          <w:szCs w:val="20"/>
        </w:rPr>
      </w:pPr>
      <w:r w:rsidRPr="00247822">
        <w:rPr>
          <w:sz w:val="20"/>
          <w:szCs w:val="20"/>
        </w:rPr>
        <w:t>- по доходам от сдачи в аренду имущества, составляющего казну муниципальных районов (за исключением земельных участков), в сумме 165 551,68 рублей в связи с</w:t>
      </w:r>
      <w:r w:rsidR="00C4111C" w:rsidRPr="00247822">
        <w:rPr>
          <w:sz w:val="20"/>
          <w:szCs w:val="20"/>
        </w:rPr>
        <w:t xml:space="preserve"> продажей ранее арендуемого </w:t>
      </w:r>
      <w:r w:rsidR="005F59CC" w:rsidRPr="00247822">
        <w:rPr>
          <w:sz w:val="20"/>
          <w:szCs w:val="20"/>
        </w:rPr>
        <w:t>имуществ</w:t>
      </w:r>
      <w:proofErr w:type="gramStart"/>
      <w:r w:rsidR="005F59CC" w:rsidRPr="00247822">
        <w:rPr>
          <w:sz w:val="20"/>
          <w:szCs w:val="20"/>
        </w:rPr>
        <w:t xml:space="preserve">а </w:t>
      </w:r>
      <w:r w:rsidRPr="00247822">
        <w:rPr>
          <w:sz w:val="20"/>
          <w:szCs w:val="20"/>
        </w:rPr>
        <w:t>ООО</w:t>
      </w:r>
      <w:proofErr w:type="gramEnd"/>
      <w:r w:rsidRPr="00247822">
        <w:rPr>
          <w:sz w:val="20"/>
          <w:szCs w:val="20"/>
        </w:rPr>
        <w:t xml:space="preserve"> «</w:t>
      </w:r>
      <w:proofErr w:type="spellStart"/>
      <w:r w:rsidRPr="00247822">
        <w:rPr>
          <w:sz w:val="20"/>
          <w:szCs w:val="20"/>
        </w:rPr>
        <w:t>Бумтрейд</w:t>
      </w:r>
      <w:proofErr w:type="spellEnd"/>
      <w:r w:rsidRPr="00247822">
        <w:rPr>
          <w:sz w:val="20"/>
          <w:szCs w:val="20"/>
        </w:rPr>
        <w:t>»;</w:t>
      </w:r>
    </w:p>
    <w:p w:rsidR="00E479B6" w:rsidRPr="00247822" w:rsidRDefault="00E479B6" w:rsidP="008C6FFA">
      <w:pPr>
        <w:ind w:firstLine="720"/>
        <w:jc w:val="both"/>
        <w:rPr>
          <w:sz w:val="20"/>
          <w:szCs w:val="20"/>
        </w:rPr>
      </w:pPr>
      <w:r w:rsidRPr="00247822">
        <w:rPr>
          <w:sz w:val="20"/>
          <w:szCs w:val="20"/>
        </w:rPr>
        <w:t xml:space="preserve">- по прочим поступлениям от использования имущества, находящегося в собственности муниципальных районов (наём жилья) в сумме 418,80 рублей в связи с </w:t>
      </w:r>
      <w:r w:rsidR="005F59CC" w:rsidRPr="00247822">
        <w:rPr>
          <w:sz w:val="20"/>
          <w:szCs w:val="20"/>
        </w:rPr>
        <w:t xml:space="preserve">отсутствием </w:t>
      </w:r>
      <w:r w:rsidR="00C41600" w:rsidRPr="00247822">
        <w:rPr>
          <w:sz w:val="20"/>
          <w:szCs w:val="20"/>
        </w:rPr>
        <w:t xml:space="preserve">в текущем году </w:t>
      </w:r>
      <w:r w:rsidR="005F59CC" w:rsidRPr="00247822">
        <w:rPr>
          <w:sz w:val="20"/>
          <w:szCs w:val="20"/>
        </w:rPr>
        <w:t xml:space="preserve">оплаты </w:t>
      </w:r>
      <w:r w:rsidR="002212EB" w:rsidRPr="00247822">
        <w:rPr>
          <w:sz w:val="20"/>
          <w:szCs w:val="20"/>
        </w:rPr>
        <w:t xml:space="preserve">детьми-сиротами </w:t>
      </w:r>
      <w:r w:rsidR="005F59CC" w:rsidRPr="00247822">
        <w:rPr>
          <w:sz w:val="20"/>
          <w:szCs w:val="20"/>
        </w:rPr>
        <w:t>за наём жилья</w:t>
      </w:r>
      <w:r w:rsidRPr="00247822">
        <w:rPr>
          <w:sz w:val="20"/>
          <w:szCs w:val="20"/>
        </w:rPr>
        <w:t>;</w:t>
      </w:r>
    </w:p>
    <w:p w:rsidR="00CB6FAA" w:rsidRPr="00247822" w:rsidRDefault="00CB6FAA" w:rsidP="008C6FFA">
      <w:pPr>
        <w:ind w:firstLine="720"/>
        <w:jc w:val="both"/>
        <w:rPr>
          <w:sz w:val="20"/>
          <w:szCs w:val="20"/>
        </w:rPr>
      </w:pPr>
      <w:proofErr w:type="gramStart"/>
      <w:r w:rsidRPr="00247822">
        <w:rPr>
          <w:sz w:val="20"/>
          <w:szCs w:val="20"/>
        </w:rPr>
        <w:t>- по доходам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 снижение в сумме 16 710,00 рублей в связи с реализацией металлолома в 1 квартале 2022 года</w:t>
      </w:r>
      <w:r w:rsidR="005903C1" w:rsidRPr="00247822">
        <w:rPr>
          <w:sz w:val="20"/>
          <w:szCs w:val="20"/>
        </w:rPr>
        <w:t>, а в текущ</w:t>
      </w:r>
      <w:r w:rsidR="00893FF8" w:rsidRPr="00247822">
        <w:rPr>
          <w:sz w:val="20"/>
          <w:szCs w:val="20"/>
        </w:rPr>
        <w:t>ем году реализация не производилась</w:t>
      </w:r>
      <w:r w:rsidRPr="00247822">
        <w:rPr>
          <w:sz w:val="20"/>
          <w:szCs w:val="20"/>
        </w:rPr>
        <w:t>;</w:t>
      </w:r>
      <w:proofErr w:type="gramEnd"/>
    </w:p>
    <w:p w:rsidR="00CB6FAA" w:rsidRPr="00247822" w:rsidRDefault="00CB6FAA" w:rsidP="008C6FFA">
      <w:pPr>
        <w:ind w:firstLine="720"/>
        <w:jc w:val="both"/>
        <w:rPr>
          <w:sz w:val="20"/>
          <w:szCs w:val="20"/>
        </w:rPr>
      </w:pPr>
      <w:proofErr w:type="gramStart"/>
      <w:r w:rsidRPr="00247822">
        <w:rPr>
          <w:sz w:val="20"/>
          <w:szCs w:val="20"/>
        </w:rPr>
        <w:t>- по доходам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снижение в сумме 30 473,44 рублей</w:t>
      </w:r>
      <w:r w:rsidR="00B02094" w:rsidRPr="00247822">
        <w:rPr>
          <w:sz w:val="20"/>
          <w:szCs w:val="20"/>
        </w:rPr>
        <w:t xml:space="preserve"> в связи с оплатой </w:t>
      </w:r>
      <w:r w:rsidRPr="00247822">
        <w:rPr>
          <w:sz w:val="20"/>
          <w:szCs w:val="20"/>
        </w:rPr>
        <w:t>ООО «</w:t>
      </w:r>
      <w:proofErr w:type="spellStart"/>
      <w:r w:rsidRPr="00247822">
        <w:rPr>
          <w:sz w:val="20"/>
          <w:szCs w:val="20"/>
        </w:rPr>
        <w:t>Бумтрейд</w:t>
      </w:r>
      <w:proofErr w:type="spellEnd"/>
      <w:r w:rsidRPr="00247822">
        <w:rPr>
          <w:sz w:val="20"/>
          <w:szCs w:val="20"/>
        </w:rPr>
        <w:t>» в 1 квартале 2022 года</w:t>
      </w:r>
      <w:r w:rsidR="00B02094" w:rsidRPr="00247822">
        <w:rPr>
          <w:sz w:val="20"/>
          <w:szCs w:val="20"/>
        </w:rPr>
        <w:t xml:space="preserve"> за декабрь 2021 года по решению</w:t>
      </w:r>
      <w:proofErr w:type="gramEnd"/>
      <w:r w:rsidR="00B02094" w:rsidRPr="00247822">
        <w:rPr>
          <w:sz w:val="20"/>
          <w:szCs w:val="20"/>
        </w:rPr>
        <w:t xml:space="preserve"> суда;</w:t>
      </w:r>
    </w:p>
    <w:p w:rsidR="008C6FFA" w:rsidRPr="00247822" w:rsidRDefault="008C6FFA" w:rsidP="008C6FFA">
      <w:pPr>
        <w:jc w:val="both"/>
        <w:rPr>
          <w:sz w:val="20"/>
          <w:szCs w:val="20"/>
        </w:rPr>
      </w:pPr>
      <w:r w:rsidRPr="00247822">
        <w:rPr>
          <w:sz w:val="20"/>
          <w:szCs w:val="20"/>
        </w:rPr>
        <w:t xml:space="preserve">              - по доходам от продажи земельных участков, государственная собственность на которые не разграничена и которые находятся в границах сельских поселений в сумме </w:t>
      </w:r>
      <w:r w:rsidR="00CB6FAA" w:rsidRPr="00247822">
        <w:rPr>
          <w:sz w:val="20"/>
          <w:szCs w:val="20"/>
        </w:rPr>
        <w:t>1 417 832,87</w:t>
      </w:r>
      <w:r w:rsidRPr="00247822">
        <w:rPr>
          <w:sz w:val="20"/>
          <w:szCs w:val="20"/>
        </w:rPr>
        <w:t xml:space="preserve"> рублей, в связи с</w:t>
      </w:r>
      <w:r w:rsidR="005F59CC" w:rsidRPr="00247822">
        <w:rPr>
          <w:sz w:val="20"/>
          <w:szCs w:val="20"/>
        </w:rPr>
        <w:t xml:space="preserve"> отсутствием заключенных договоров купли-продажи земельных участков в 1 квартале 2023 года</w:t>
      </w:r>
      <w:r w:rsidRPr="00247822">
        <w:rPr>
          <w:sz w:val="20"/>
          <w:szCs w:val="20"/>
        </w:rPr>
        <w:t>;</w:t>
      </w:r>
    </w:p>
    <w:p w:rsidR="008C6FFA" w:rsidRPr="00247822" w:rsidRDefault="008C6FFA" w:rsidP="00CB6FAA">
      <w:pPr>
        <w:jc w:val="both"/>
        <w:rPr>
          <w:sz w:val="20"/>
          <w:szCs w:val="20"/>
        </w:rPr>
      </w:pPr>
      <w:r w:rsidRPr="00247822">
        <w:rPr>
          <w:sz w:val="20"/>
          <w:szCs w:val="20"/>
        </w:rPr>
        <w:t xml:space="preserve">              - по плате за увеличение площади земельных участков, находящихся в частной собственности</w:t>
      </w:r>
      <w:r w:rsidR="00CB6FAA" w:rsidRPr="00247822">
        <w:rPr>
          <w:sz w:val="20"/>
          <w:szCs w:val="20"/>
        </w:rPr>
        <w:t xml:space="preserve"> снижение</w:t>
      </w:r>
      <w:r w:rsidRPr="00247822">
        <w:rPr>
          <w:sz w:val="20"/>
          <w:szCs w:val="20"/>
        </w:rPr>
        <w:t xml:space="preserve"> на сумму </w:t>
      </w:r>
      <w:r w:rsidR="00CB6FAA" w:rsidRPr="00247822">
        <w:rPr>
          <w:sz w:val="20"/>
          <w:szCs w:val="20"/>
        </w:rPr>
        <w:t>10 295,74</w:t>
      </w:r>
      <w:r w:rsidRPr="00247822">
        <w:rPr>
          <w:sz w:val="20"/>
          <w:szCs w:val="20"/>
        </w:rPr>
        <w:t xml:space="preserve"> рублей, в связи с </w:t>
      </w:r>
      <w:r w:rsidR="005F59CC" w:rsidRPr="00247822">
        <w:rPr>
          <w:sz w:val="20"/>
          <w:szCs w:val="20"/>
        </w:rPr>
        <w:t>отсутствием заключенных соглашений о перераспределении земельных участков в текущем году</w:t>
      </w:r>
      <w:r w:rsidRPr="00247822">
        <w:rPr>
          <w:sz w:val="20"/>
          <w:szCs w:val="20"/>
        </w:rPr>
        <w:t>;</w:t>
      </w:r>
    </w:p>
    <w:p w:rsidR="00507E4E" w:rsidRPr="00247822" w:rsidRDefault="008C6FFA" w:rsidP="00827A05">
      <w:pPr>
        <w:jc w:val="both"/>
        <w:rPr>
          <w:sz w:val="20"/>
          <w:szCs w:val="20"/>
        </w:rPr>
      </w:pPr>
      <w:r w:rsidRPr="00247822">
        <w:rPr>
          <w:sz w:val="20"/>
          <w:szCs w:val="20"/>
        </w:rPr>
        <w:t xml:space="preserve">              На</w:t>
      </w:r>
      <w:r w:rsidR="00507E4E" w:rsidRPr="00247822">
        <w:rPr>
          <w:sz w:val="20"/>
          <w:szCs w:val="20"/>
        </w:rPr>
        <w:t>ибольший удельный вес (79,0</w:t>
      </w:r>
      <w:r w:rsidRPr="00247822">
        <w:rPr>
          <w:sz w:val="20"/>
          <w:szCs w:val="20"/>
        </w:rPr>
        <w:t xml:space="preserve"> процент</w:t>
      </w:r>
      <w:r w:rsidR="00507E4E" w:rsidRPr="00247822">
        <w:rPr>
          <w:sz w:val="20"/>
          <w:szCs w:val="20"/>
        </w:rPr>
        <w:t>ов</w:t>
      </w:r>
      <w:r w:rsidRPr="00247822">
        <w:rPr>
          <w:sz w:val="20"/>
          <w:szCs w:val="20"/>
        </w:rPr>
        <w:t>) в структуре налоговых и неналоговых доходов бюджета Трубчевского муниципального района за 1 квартал 202</w:t>
      </w:r>
      <w:r w:rsidR="008C2118" w:rsidRPr="00247822">
        <w:rPr>
          <w:sz w:val="20"/>
          <w:szCs w:val="20"/>
        </w:rPr>
        <w:t>3</w:t>
      </w:r>
      <w:r w:rsidRPr="00247822">
        <w:rPr>
          <w:sz w:val="20"/>
          <w:szCs w:val="20"/>
        </w:rPr>
        <w:t xml:space="preserve"> года сложился  по налогу на доходы физических лиц, поступления которого составили</w:t>
      </w:r>
      <w:r w:rsidR="00507E4E" w:rsidRPr="00247822">
        <w:rPr>
          <w:sz w:val="20"/>
          <w:szCs w:val="20"/>
        </w:rPr>
        <w:t xml:space="preserve"> 19 714 745,59</w:t>
      </w:r>
      <w:r w:rsidRPr="00247822">
        <w:rPr>
          <w:sz w:val="20"/>
          <w:szCs w:val="20"/>
        </w:rPr>
        <w:t xml:space="preserve">  рублей. Следующими по значимости </w:t>
      </w:r>
      <w:r w:rsidR="00507E4E" w:rsidRPr="00247822">
        <w:rPr>
          <w:sz w:val="20"/>
          <w:szCs w:val="20"/>
        </w:rPr>
        <w:t xml:space="preserve">доходными источниками являются: </w:t>
      </w:r>
      <w:r w:rsidRPr="00247822">
        <w:rPr>
          <w:sz w:val="20"/>
          <w:szCs w:val="20"/>
        </w:rPr>
        <w:t xml:space="preserve">акцизы на нефтепродукты – </w:t>
      </w:r>
      <w:r w:rsidR="00507E4E" w:rsidRPr="00247822">
        <w:rPr>
          <w:sz w:val="20"/>
          <w:szCs w:val="20"/>
        </w:rPr>
        <w:t>12,1</w:t>
      </w:r>
      <w:r w:rsidRPr="00247822">
        <w:rPr>
          <w:sz w:val="20"/>
          <w:szCs w:val="20"/>
        </w:rPr>
        <w:t xml:space="preserve"> процента;</w:t>
      </w:r>
      <w:r w:rsidR="00507E4E" w:rsidRPr="00247822">
        <w:rPr>
          <w:sz w:val="20"/>
          <w:szCs w:val="20"/>
        </w:rPr>
        <w:t xml:space="preserve"> штрафы, санкции, возмещение ущерба – 3,7 процента; доходы в виде арендной платы за земельные участки государственная собственность на которые не разграничена – 3,6 процента;</w:t>
      </w:r>
      <w:r w:rsidR="00507E4E" w:rsidRPr="00247822">
        <w:t xml:space="preserve"> </w:t>
      </w:r>
      <w:r w:rsidR="00507E4E" w:rsidRPr="00247822">
        <w:rPr>
          <w:sz w:val="20"/>
          <w:szCs w:val="20"/>
        </w:rPr>
        <w:t>плата за негативное воздействие на окружающую среду – 2,8 процента;</w:t>
      </w:r>
      <w:r w:rsidR="00507E4E" w:rsidRPr="00247822">
        <w:t xml:space="preserve"> </w:t>
      </w:r>
      <w:r w:rsidR="00507E4E" w:rsidRPr="00247822">
        <w:rPr>
          <w:sz w:val="20"/>
          <w:szCs w:val="20"/>
        </w:rPr>
        <w:t>государственная пошлина – 1,9 процента</w:t>
      </w:r>
      <w:r w:rsidR="00B26A6E" w:rsidRPr="00247822">
        <w:rPr>
          <w:sz w:val="20"/>
          <w:szCs w:val="20"/>
        </w:rPr>
        <w:t>.</w:t>
      </w:r>
    </w:p>
    <w:p w:rsidR="008C6FFA" w:rsidRPr="00247822" w:rsidRDefault="008C6FFA" w:rsidP="008C6FFA">
      <w:pPr>
        <w:ind w:firstLine="709"/>
        <w:jc w:val="both"/>
        <w:rPr>
          <w:sz w:val="20"/>
          <w:szCs w:val="20"/>
        </w:rPr>
      </w:pPr>
      <w:r w:rsidRPr="00247822">
        <w:rPr>
          <w:sz w:val="20"/>
          <w:szCs w:val="20"/>
        </w:rPr>
        <w:t>В структуре налоговых и неналоговых  доходов бюджета района 8</w:t>
      </w:r>
      <w:r w:rsidR="00B26A6E" w:rsidRPr="00247822">
        <w:rPr>
          <w:sz w:val="20"/>
          <w:szCs w:val="20"/>
        </w:rPr>
        <w:t>8,9</w:t>
      </w:r>
      <w:r w:rsidRPr="00247822">
        <w:rPr>
          <w:sz w:val="20"/>
          <w:szCs w:val="20"/>
        </w:rPr>
        <w:t xml:space="preserve"> процента составляют налоговые доходы, 1</w:t>
      </w:r>
      <w:r w:rsidR="00B26A6E" w:rsidRPr="00247822">
        <w:rPr>
          <w:sz w:val="20"/>
          <w:szCs w:val="20"/>
        </w:rPr>
        <w:t>1,1</w:t>
      </w:r>
      <w:r w:rsidRPr="00247822">
        <w:rPr>
          <w:sz w:val="20"/>
          <w:szCs w:val="20"/>
        </w:rPr>
        <w:t xml:space="preserve"> процента - неналоговые доходы.</w:t>
      </w:r>
    </w:p>
    <w:p w:rsidR="00001787" w:rsidRPr="00247822" w:rsidRDefault="00001787" w:rsidP="00001787">
      <w:pPr>
        <w:spacing w:before="120" w:line="288" w:lineRule="auto"/>
        <w:ind w:right="-6" w:firstLine="720"/>
        <w:jc w:val="both"/>
        <w:rPr>
          <w:b/>
          <w:sz w:val="20"/>
          <w:szCs w:val="20"/>
        </w:rPr>
      </w:pPr>
      <w:r w:rsidRPr="00247822">
        <w:rPr>
          <w:b/>
          <w:sz w:val="20"/>
          <w:szCs w:val="20"/>
        </w:rPr>
        <w:lastRenderedPageBreak/>
        <w:t xml:space="preserve">                                      </w:t>
      </w:r>
      <w:r w:rsidR="00A82CD4" w:rsidRPr="00247822">
        <w:rPr>
          <w:b/>
          <w:sz w:val="20"/>
          <w:szCs w:val="20"/>
        </w:rPr>
        <w:t xml:space="preserve">     </w:t>
      </w:r>
      <w:r w:rsidRPr="00247822">
        <w:rPr>
          <w:b/>
          <w:sz w:val="20"/>
          <w:szCs w:val="20"/>
        </w:rPr>
        <w:t xml:space="preserve">   </w:t>
      </w:r>
      <w:r w:rsidR="00FD67CF" w:rsidRPr="00247822">
        <w:rPr>
          <w:b/>
          <w:sz w:val="20"/>
          <w:szCs w:val="20"/>
        </w:rPr>
        <w:t>Безвозмездные поступления за 1</w:t>
      </w:r>
      <w:r w:rsidR="007035D1" w:rsidRPr="00247822">
        <w:rPr>
          <w:b/>
          <w:sz w:val="20"/>
          <w:szCs w:val="20"/>
        </w:rPr>
        <w:t xml:space="preserve"> </w:t>
      </w:r>
      <w:r w:rsidR="00FD67CF" w:rsidRPr="00247822">
        <w:rPr>
          <w:b/>
          <w:sz w:val="20"/>
          <w:szCs w:val="20"/>
        </w:rPr>
        <w:t>квартал 20</w:t>
      </w:r>
      <w:r w:rsidR="00F05F9B" w:rsidRPr="00247822">
        <w:rPr>
          <w:b/>
          <w:sz w:val="20"/>
          <w:szCs w:val="20"/>
        </w:rPr>
        <w:t xml:space="preserve">23 </w:t>
      </w:r>
      <w:r w:rsidR="007035D1" w:rsidRPr="00247822">
        <w:rPr>
          <w:b/>
          <w:sz w:val="20"/>
          <w:szCs w:val="20"/>
        </w:rPr>
        <w:t>года</w:t>
      </w:r>
    </w:p>
    <w:p w:rsidR="008E2805" w:rsidRPr="00247822" w:rsidRDefault="00001787" w:rsidP="008E2805">
      <w:pPr>
        <w:spacing w:after="200" w:line="288" w:lineRule="auto"/>
        <w:ind w:firstLine="720"/>
        <w:jc w:val="both"/>
        <w:rPr>
          <w:rFonts w:eastAsia="Calibri"/>
          <w:spacing w:val="4"/>
          <w:sz w:val="20"/>
          <w:szCs w:val="20"/>
          <w:lang w:eastAsia="en-US"/>
        </w:rPr>
      </w:pPr>
      <w:r w:rsidRPr="00247822">
        <w:rPr>
          <w:rFonts w:eastAsia="Calibri"/>
          <w:spacing w:val="4"/>
          <w:sz w:val="20"/>
          <w:szCs w:val="20"/>
          <w:lang w:eastAsia="en-US"/>
        </w:rPr>
        <w:t xml:space="preserve">Фактически в отчетном периоде безвозмездные поступления составили </w:t>
      </w:r>
      <w:r w:rsidR="00584EE5" w:rsidRPr="00247822">
        <w:rPr>
          <w:rFonts w:eastAsia="Calibri"/>
          <w:spacing w:val="4"/>
          <w:sz w:val="20"/>
          <w:szCs w:val="20"/>
          <w:lang w:eastAsia="en-US"/>
        </w:rPr>
        <w:t>110 769 148,88</w:t>
      </w:r>
      <w:r w:rsidRPr="00247822">
        <w:rPr>
          <w:rFonts w:eastAsia="Calibri"/>
          <w:spacing w:val="4"/>
          <w:sz w:val="20"/>
          <w:szCs w:val="20"/>
          <w:lang w:eastAsia="en-US"/>
        </w:rPr>
        <w:t xml:space="preserve"> рублей, или </w:t>
      </w:r>
      <w:r w:rsidR="00584EE5" w:rsidRPr="00247822">
        <w:rPr>
          <w:rFonts w:eastAsia="Calibri"/>
          <w:spacing w:val="4"/>
          <w:sz w:val="20"/>
          <w:szCs w:val="20"/>
          <w:lang w:eastAsia="en-US"/>
        </w:rPr>
        <w:t xml:space="preserve">15,0 </w:t>
      </w:r>
      <w:r w:rsidR="00615C59" w:rsidRPr="00247822">
        <w:rPr>
          <w:rFonts w:eastAsia="Calibri"/>
          <w:spacing w:val="4"/>
          <w:sz w:val="20"/>
          <w:szCs w:val="20"/>
          <w:lang w:eastAsia="en-US"/>
        </w:rPr>
        <w:t>процентов</w:t>
      </w:r>
      <w:r w:rsidRPr="00247822">
        <w:rPr>
          <w:rFonts w:eastAsia="Calibri"/>
          <w:spacing w:val="4"/>
          <w:sz w:val="20"/>
          <w:szCs w:val="20"/>
          <w:lang w:eastAsia="en-US"/>
        </w:rPr>
        <w:t xml:space="preserve"> от уточненного плана (</w:t>
      </w:r>
      <w:r w:rsidR="00CF757F" w:rsidRPr="00247822">
        <w:rPr>
          <w:rFonts w:eastAsia="Calibri"/>
          <w:spacing w:val="4"/>
          <w:sz w:val="20"/>
          <w:szCs w:val="20"/>
          <w:lang w:eastAsia="en-US"/>
        </w:rPr>
        <w:t>736 718 974,61</w:t>
      </w:r>
      <w:r w:rsidRPr="00247822">
        <w:rPr>
          <w:rFonts w:eastAsia="Calibri"/>
          <w:spacing w:val="4"/>
          <w:sz w:val="20"/>
          <w:szCs w:val="20"/>
          <w:lang w:eastAsia="en-US"/>
        </w:rPr>
        <w:t xml:space="preserve"> рублей) и на </w:t>
      </w:r>
      <w:r w:rsidR="00CF757F" w:rsidRPr="00247822">
        <w:rPr>
          <w:rFonts w:eastAsia="Calibri"/>
          <w:spacing w:val="4"/>
          <w:sz w:val="20"/>
          <w:szCs w:val="20"/>
          <w:lang w:eastAsia="en-US"/>
        </w:rPr>
        <w:t>28 365 730,58</w:t>
      </w:r>
      <w:r w:rsidR="00FB1201" w:rsidRPr="00247822">
        <w:rPr>
          <w:rFonts w:eastAsia="Calibri"/>
          <w:spacing w:val="4"/>
          <w:sz w:val="20"/>
          <w:szCs w:val="20"/>
          <w:lang w:eastAsia="en-US"/>
        </w:rPr>
        <w:t xml:space="preserve"> рублей</w:t>
      </w:r>
      <w:r w:rsidR="00F43AD5" w:rsidRPr="00247822">
        <w:rPr>
          <w:rFonts w:eastAsia="Calibri"/>
          <w:spacing w:val="4"/>
          <w:sz w:val="20"/>
          <w:szCs w:val="20"/>
          <w:lang w:eastAsia="en-US"/>
        </w:rPr>
        <w:t xml:space="preserve">  больше</w:t>
      </w:r>
      <w:r w:rsidR="00C45694" w:rsidRPr="00247822">
        <w:rPr>
          <w:rFonts w:eastAsia="Calibri"/>
          <w:spacing w:val="4"/>
          <w:sz w:val="20"/>
          <w:szCs w:val="20"/>
          <w:lang w:eastAsia="en-US"/>
        </w:rPr>
        <w:t xml:space="preserve"> уровня </w:t>
      </w:r>
      <w:r w:rsidR="00AF2D42" w:rsidRPr="00247822">
        <w:rPr>
          <w:rFonts w:eastAsia="Calibri"/>
          <w:spacing w:val="4"/>
          <w:sz w:val="20"/>
          <w:szCs w:val="20"/>
          <w:lang w:eastAsia="en-US"/>
        </w:rPr>
        <w:t>1 квартала</w:t>
      </w:r>
      <w:r w:rsidR="00645AE3" w:rsidRPr="00247822">
        <w:rPr>
          <w:rFonts w:eastAsia="Calibri"/>
          <w:spacing w:val="4"/>
          <w:sz w:val="20"/>
          <w:szCs w:val="20"/>
          <w:lang w:eastAsia="en-US"/>
        </w:rPr>
        <w:t xml:space="preserve"> </w:t>
      </w:r>
      <w:r w:rsidR="00CF757F" w:rsidRPr="00247822">
        <w:rPr>
          <w:rFonts w:eastAsia="Calibri"/>
          <w:spacing w:val="4"/>
          <w:sz w:val="20"/>
          <w:szCs w:val="20"/>
          <w:lang w:eastAsia="en-US"/>
        </w:rPr>
        <w:t>2022</w:t>
      </w:r>
      <w:r w:rsidRPr="00247822">
        <w:rPr>
          <w:rFonts w:eastAsia="Calibri"/>
          <w:spacing w:val="4"/>
          <w:sz w:val="20"/>
          <w:szCs w:val="20"/>
          <w:lang w:eastAsia="en-US"/>
        </w:rPr>
        <w:t xml:space="preserve"> года. </w:t>
      </w:r>
    </w:p>
    <w:tbl>
      <w:tblPr>
        <w:tblW w:w="11625" w:type="dxa"/>
        <w:tblInd w:w="-318" w:type="dxa"/>
        <w:tblLayout w:type="fixed"/>
        <w:tblLook w:val="04A0" w:firstRow="1" w:lastRow="0" w:firstColumn="1" w:lastColumn="0" w:noHBand="0" w:noVBand="1"/>
      </w:tblPr>
      <w:tblGrid>
        <w:gridCol w:w="2125"/>
        <w:gridCol w:w="3404"/>
        <w:gridCol w:w="1560"/>
        <w:gridCol w:w="1561"/>
        <w:gridCol w:w="1418"/>
        <w:gridCol w:w="851"/>
        <w:gridCol w:w="706"/>
      </w:tblGrid>
      <w:tr w:rsidR="00247822" w:rsidRPr="00247822" w:rsidTr="003A229B">
        <w:trPr>
          <w:trHeight w:val="795"/>
          <w:tblHeader/>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2805" w:rsidRPr="00247822" w:rsidRDefault="008E2805" w:rsidP="00B475FB">
            <w:pPr>
              <w:jc w:val="center"/>
              <w:rPr>
                <w:sz w:val="18"/>
                <w:szCs w:val="20"/>
              </w:rPr>
            </w:pPr>
            <w:r w:rsidRPr="00247822">
              <w:rPr>
                <w:sz w:val="18"/>
                <w:szCs w:val="18"/>
              </w:rPr>
              <w:t>Код бюджетной классификации Российской Федерации</w:t>
            </w:r>
          </w:p>
        </w:tc>
        <w:tc>
          <w:tcPr>
            <w:tcW w:w="3404" w:type="dxa"/>
            <w:tcBorders>
              <w:top w:val="single" w:sz="4" w:space="0" w:color="auto"/>
              <w:left w:val="nil"/>
              <w:bottom w:val="single" w:sz="4" w:space="0" w:color="auto"/>
              <w:right w:val="single" w:sz="4" w:space="0" w:color="auto"/>
            </w:tcBorders>
            <w:shd w:val="clear" w:color="auto" w:fill="auto"/>
            <w:vAlign w:val="center"/>
            <w:hideMark/>
          </w:tcPr>
          <w:p w:rsidR="008E2805" w:rsidRPr="00247822" w:rsidRDefault="008E2805" w:rsidP="00B475FB">
            <w:pPr>
              <w:jc w:val="center"/>
              <w:rPr>
                <w:sz w:val="18"/>
                <w:szCs w:val="20"/>
              </w:rPr>
            </w:pPr>
            <w:r w:rsidRPr="00247822">
              <w:rPr>
                <w:sz w:val="18"/>
                <w:szCs w:val="20"/>
              </w:rPr>
              <w:t>Наименование доходов</w:t>
            </w:r>
          </w:p>
        </w:tc>
        <w:tc>
          <w:tcPr>
            <w:tcW w:w="1560" w:type="dxa"/>
            <w:tcBorders>
              <w:top w:val="single" w:sz="4" w:space="0" w:color="auto"/>
              <w:left w:val="nil"/>
              <w:bottom w:val="single" w:sz="4" w:space="0" w:color="auto"/>
              <w:right w:val="single" w:sz="4" w:space="0" w:color="auto"/>
            </w:tcBorders>
            <w:shd w:val="clear" w:color="auto" w:fill="auto"/>
            <w:hideMark/>
          </w:tcPr>
          <w:p w:rsidR="008E2805" w:rsidRPr="00247822" w:rsidRDefault="008E2805" w:rsidP="00B475FB">
            <w:pPr>
              <w:jc w:val="center"/>
              <w:rPr>
                <w:sz w:val="18"/>
                <w:szCs w:val="20"/>
              </w:rPr>
            </w:pPr>
            <w:r w:rsidRPr="00247822">
              <w:rPr>
                <w:sz w:val="18"/>
                <w:szCs w:val="20"/>
              </w:rPr>
              <w:t>Кассов</w:t>
            </w:r>
            <w:r w:rsidR="005B1D5A" w:rsidRPr="00247822">
              <w:rPr>
                <w:sz w:val="18"/>
                <w:szCs w:val="20"/>
              </w:rPr>
              <w:t>ое исполнение за 1  квартал 2022</w:t>
            </w:r>
            <w:r w:rsidRPr="00247822">
              <w:rPr>
                <w:sz w:val="18"/>
                <w:szCs w:val="20"/>
              </w:rPr>
              <w:t xml:space="preserve"> года</w:t>
            </w:r>
          </w:p>
        </w:tc>
        <w:tc>
          <w:tcPr>
            <w:tcW w:w="1561" w:type="dxa"/>
            <w:tcBorders>
              <w:top w:val="single" w:sz="4" w:space="0" w:color="auto"/>
              <w:left w:val="nil"/>
              <w:bottom w:val="single" w:sz="4" w:space="0" w:color="auto"/>
              <w:right w:val="single" w:sz="4" w:space="0" w:color="auto"/>
            </w:tcBorders>
            <w:shd w:val="clear" w:color="auto" w:fill="auto"/>
            <w:hideMark/>
          </w:tcPr>
          <w:p w:rsidR="008E2805" w:rsidRPr="00247822" w:rsidRDefault="005B1D5A" w:rsidP="00B475FB">
            <w:pPr>
              <w:jc w:val="center"/>
              <w:rPr>
                <w:sz w:val="18"/>
                <w:szCs w:val="20"/>
              </w:rPr>
            </w:pPr>
            <w:r w:rsidRPr="00247822">
              <w:rPr>
                <w:sz w:val="18"/>
                <w:szCs w:val="20"/>
              </w:rPr>
              <w:t xml:space="preserve"> Прогноз доходов на 2023</w:t>
            </w:r>
            <w:r w:rsidR="008E2805" w:rsidRPr="00247822">
              <w:rPr>
                <w:sz w:val="18"/>
                <w:szCs w:val="20"/>
              </w:rPr>
              <w:t xml:space="preserve"> год</w:t>
            </w:r>
          </w:p>
        </w:tc>
        <w:tc>
          <w:tcPr>
            <w:tcW w:w="1418" w:type="dxa"/>
            <w:tcBorders>
              <w:top w:val="single" w:sz="4" w:space="0" w:color="auto"/>
              <w:left w:val="nil"/>
              <w:bottom w:val="single" w:sz="4" w:space="0" w:color="auto"/>
              <w:right w:val="single" w:sz="4" w:space="0" w:color="auto"/>
            </w:tcBorders>
            <w:shd w:val="clear" w:color="auto" w:fill="auto"/>
            <w:hideMark/>
          </w:tcPr>
          <w:p w:rsidR="008E2805" w:rsidRPr="00247822" w:rsidRDefault="008E2805" w:rsidP="00B475FB">
            <w:pPr>
              <w:jc w:val="center"/>
              <w:rPr>
                <w:sz w:val="18"/>
                <w:szCs w:val="20"/>
              </w:rPr>
            </w:pPr>
            <w:r w:rsidRPr="00247822">
              <w:rPr>
                <w:sz w:val="18"/>
                <w:szCs w:val="20"/>
              </w:rPr>
              <w:t>Кассов</w:t>
            </w:r>
            <w:r w:rsidR="005B1D5A" w:rsidRPr="00247822">
              <w:rPr>
                <w:sz w:val="18"/>
                <w:szCs w:val="20"/>
              </w:rPr>
              <w:t>ое исполнение за 1  квартал 2023</w:t>
            </w:r>
            <w:r w:rsidRPr="00247822">
              <w:rPr>
                <w:sz w:val="18"/>
                <w:szCs w:val="20"/>
              </w:rPr>
              <w:t xml:space="preserve"> года</w:t>
            </w:r>
          </w:p>
        </w:tc>
        <w:tc>
          <w:tcPr>
            <w:tcW w:w="851" w:type="dxa"/>
            <w:tcBorders>
              <w:top w:val="single" w:sz="4" w:space="0" w:color="auto"/>
              <w:left w:val="nil"/>
              <w:bottom w:val="single" w:sz="4" w:space="0" w:color="auto"/>
              <w:right w:val="single" w:sz="4" w:space="0" w:color="auto"/>
            </w:tcBorders>
            <w:shd w:val="clear" w:color="auto" w:fill="auto"/>
            <w:hideMark/>
          </w:tcPr>
          <w:p w:rsidR="008E2805" w:rsidRPr="00247822" w:rsidRDefault="008E2805" w:rsidP="00B475FB">
            <w:pPr>
              <w:jc w:val="center"/>
              <w:rPr>
                <w:sz w:val="18"/>
                <w:szCs w:val="20"/>
              </w:rPr>
            </w:pPr>
            <w:r w:rsidRPr="00247822">
              <w:rPr>
                <w:sz w:val="18"/>
                <w:szCs w:val="20"/>
              </w:rPr>
              <w:t>Процент исполнения</w:t>
            </w:r>
          </w:p>
        </w:tc>
        <w:tc>
          <w:tcPr>
            <w:tcW w:w="706" w:type="dxa"/>
            <w:tcBorders>
              <w:top w:val="single" w:sz="4" w:space="0" w:color="auto"/>
              <w:left w:val="nil"/>
              <w:bottom w:val="single" w:sz="4" w:space="0" w:color="auto"/>
              <w:right w:val="single" w:sz="4" w:space="0" w:color="auto"/>
            </w:tcBorders>
            <w:shd w:val="clear" w:color="auto" w:fill="auto"/>
            <w:hideMark/>
          </w:tcPr>
          <w:p w:rsidR="008E2805" w:rsidRPr="00247822" w:rsidRDefault="008E2805" w:rsidP="00B475FB">
            <w:pPr>
              <w:jc w:val="center"/>
              <w:rPr>
                <w:sz w:val="18"/>
                <w:szCs w:val="20"/>
              </w:rPr>
            </w:pPr>
            <w:r w:rsidRPr="00247822">
              <w:rPr>
                <w:sz w:val="16"/>
                <w:szCs w:val="20"/>
              </w:rPr>
              <w:t xml:space="preserve">Темп </w:t>
            </w:r>
            <w:r w:rsidRPr="00247822">
              <w:rPr>
                <w:sz w:val="16"/>
                <w:szCs w:val="19"/>
              </w:rPr>
              <w:t>р</w:t>
            </w:r>
            <w:r w:rsidR="005B1D5A" w:rsidRPr="00247822">
              <w:rPr>
                <w:sz w:val="16"/>
                <w:szCs w:val="19"/>
              </w:rPr>
              <w:t>оста к аналогичному периоду 2022</w:t>
            </w:r>
            <w:r w:rsidRPr="00247822">
              <w:rPr>
                <w:sz w:val="16"/>
                <w:szCs w:val="19"/>
              </w:rPr>
              <w:t xml:space="preserve"> года</w:t>
            </w:r>
          </w:p>
        </w:tc>
      </w:tr>
      <w:tr w:rsidR="00247822" w:rsidRPr="00247822" w:rsidTr="003A229B">
        <w:trPr>
          <w:trHeight w:val="285"/>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06E4" w:rsidRPr="00247822" w:rsidRDefault="009A06E4">
            <w:pPr>
              <w:jc w:val="center"/>
              <w:rPr>
                <w:b/>
                <w:bCs/>
                <w:sz w:val="18"/>
                <w:szCs w:val="18"/>
              </w:rPr>
            </w:pPr>
            <w:r w:rsidRPr="00247822">
              <w:rPr>
                <w:b/>
                <w:bCs/>
                <w:sz w:val="18"/>
                <w:szCs w:val="18"/>
              </w:rPr>
              <w:t xml:space="preserve"> 2 00 00000 00 0000 000</w:t>
            </w:r>
          </w:p>
        </w:tc>
        <w:tc>
          <w:tcPr>
            <w:tcW w:w="3404" w:type="dxa"/>
            <w:tcBorders>
              <w:top w:val="single" w:sz="4" w:space="0" w:color="auto"/>
              <w:left w:val="nil"/>
              <w:bottom w:val="single" w:sz="4" w:space="0" w:color="auto"/>
              <w:right w:val="single" w:sz="4" w:space="0" w:color="auto"/>
            </w:tcBorders>
            <w:shd w:val="clear" w:color="000000" w:fill="auto"/>
            <w:vAlign w:val="center"/>
            <w:hideMark/>
          </w:tcPr>
          <w:p w:rsidR="009A06E4" w:rsidRPr="00247822" w:rsidRDefault="009A06E4" w:rsidP="00466A97">
            <w:pPr>
              <w:rPr>
                <w:b/>
                <w:bCs/>
                <w:sz w:val="18"/>
                <w:szCs w:val="18"/>
              </w:rPr>
            </w:pPr>
            <w:r w:rsidRPr="00247822">
              <w:rPr>
                <w:b/>
                <w:bCs/>
                <w:sz w:val="18"/>
                <w:szCs w:val="18"/>
              </w:rPr>
              <w:t xml:space="preserve">БЕЗВОЗМЕЗДНЫЕ </w:t>
            </w:r>
            <w:r w:rsidR="00466A97" w:rsidRPr="00247822">
              <w:rPr>
                <w:b/>
                <w:bCs/>
                <w:sz w:val="18"/>
                <w:szCs w:val="18"/>
              </w:rPr>
              <w:t>П</w:t>
            </w:r>
            <w:r w:rsidRPr="00247822">
              <w:rPr>
                <w:b/>
                <w:bCs/>
                <w:sz w:val="18"/>
                <w:szCs w:val="18"/>
              </w:rPr>
              <w:t>ОСТУПЛЕНИЯ</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9A06E4" w:rsidRPr="00247822" w:rsidRDefault="009A06E4" w:rsidP="005235CF">
            <w:pPr>
              <w:jc w:val="center"/>
              <w:rPr>
                <w:b/>
                <w:bCs/>
                <w:sz w:val="18"/>
                <w:szCs w:val="18"/>
              </w:rPr>
            </w:pPr>
            <w:r w:rsidRPr="00247822">
              <w:rPr>
                <w:b/>
                <w:bCs/>
                <w:sz w:val="18"/>
                <w:szCs w:val="18"/>
              </w:rPr>
              <w:t>82 403 418,30</w:t>
            </w:r>
          </w:p>
        </w:tc>
        <w:tc>
          <w:tcPr>
            <w:tcW w:w="1561" w:type="dxa"/>
            <w:tcBorders>
              <w:top w:val="single" w:sz="4" w:space="0" w:color="auto"/>
              <w:left w:val="nil"/>
              <w:bottom w:val="single" w:sz="4" w:space="0" w:color="auto"/>
              <w:right w:val="single" w:sz="4" w:space="0" w:color="auto"/>
            </w:tcBorders>
            <w:shd w:val="clear" w:color="auto" w:fill="auto"/>
            <w:noWrap/>
            <w:vAlign w:val="center"/>
            <w:hideMark/>
          </w:tcPr>
          <w:p w:rsidR="009A06E4" w:rsidRPr="00247822" w:rsidRDefault="009A06E4">
            <w:pPr>
              <w:jc w:val="center"/>
              <w:rPr>
                <w:b/>
                <w:bCs/>
                <w:sz w:val="18"/>
                <w:szCs w:val="18"/>
              </w:rPr>
            </w:pPr>
            <w:r w:rsidRPr="00247822">
              <w:rPr>
                <w:b/>
                <w:bCs/>
                <w:sz w:val="18"/>
                <w:szCs w:val="18"/>
              </w:rPr>
              <w:t>736 718 974,61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9A06E4" w:rsidRPr="00247822" w:rsidRDefault="009A06E4">
            <w:pPr>
              <w:jc w:val="center"/>
              <w:rPr>
                <w:b/>
                <w:bCs/>
                <w:sz w:val="18"/>
                <w:szCs w:val="18"/>
              </w:rPr>
            </w:pPr>
            <w:r w:rsidRPr="00247822">
              <w:rPr>
                <w:b/>
                <w:bCs/>
                <w:sz w:val="18"/>
                <w:szCs w:val="18"/>
              </w:rPr>
              <w:t>110 769 148,88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A06E4" w:rsidRPr="00247822" w:rsidRDefault="009A06E4">
            <w:pPr>
              <w:jc w:val="center"/>
              <w:rPr>
                <w:b/>
                <w:bCs/>
                <w:sz w:val="18"/>
                <w:szCs w:val="18"/>
              </w:rPr>
            </w:pPr>
            <w:r w:rsidRPr="00247822">
              <w:rPr>
                <w:b/>
                <w:bCs/>
                <w:sz w:val="18"/>
                <w:szCs w:val="18"/>
              </w:rPr>
              <w:t>15,0</w:t>
            </w:r>
          </w:p>
        </w:tc>
        <w:tc>
          <w:tcPr>
            <w:tcW w:w="706" w:type="dxa"/>
            <w:tcBorders>
              <w:top w:val="single" w:sz="4" w:space="0" w:color="auto"/>
              <w:left w:val="nil"/>
              <w:bottom w:val="single" w:sz="4" w:space="0" w:color="auto"/>
              <w:right w:val="single" w:sz="4" w:space="0" w:color="auto"/>
            </w:tcBorders>
            <w:shd w:val="clear" w:color="000000" w:fill="auto"/>
            <w:noWrap/>
            <w:vAlign w:val="center"/>
            <w:hideMark/>
          </w:tcPr>
          <w:p w:rsidR="009A06E4" w:rsidRPr="00247822" w:rsidRDefault="009A06E4">
            <w:pPr>
              <w:jc w:val="center"/>
              <w:rPr>
                <w:b/>
                <w:bCs/>
                <w:sz w:val="18"/>
                <w:szCs w:val="18"/>
              </w:rPr>
            </w:pPr>
            <w:r w:rsidRPr="00247822">
              <w:rPr>
                <w:b/>
                <w:bCs/>
                <w:sz w:val="18"/>
                <w:szCs w:val="18"/>
              </w:rPr>
              <w:t>107,6</w:t>
            </w:r>
          </w:p>
        </w:tc>
      </w:tr>
      <w:tr w:rsidR="00247822" w:rsidRPr="00247822" w:rsidTr="003A229B">
        <w:trPr>
          <w:trHeight w:val="886"/>
        </w:trPr>
        <w:tc>
          <w:tcPr>
            <w:tcW w:w="2125" w:type="dxa"/>
            <w:tcBorders>
              <w:top w:val="nil"/>
              <w:left w:val="single" w:sz="4" w:space="0" w:color="auto"/>
              <w:bottom w:val="single" w:sz="4" w:space="0" w:color="auto"/>
              <w:right w:val="single" w:sz="4" w:space="0" w:color="auto"/>
            </w:tcBorders>
            <w:shd w:val="clear" w:color="auto" w:fill="auto"/>
            <w:vAlign w:val="center"/>
            <w:hideMark/>
          </w:tcPr>
          <w:p w:rsidR="009A06E4" w:rsidRPr="00247822" w:rsidRDefault="009A06E4">
            <w:pPr>
              <w:jc w:val="center"/>
              <w:rPr>
                <w:b/>
                <w:bCs/>
                <w:sz w:val="18"/>
                <w:szCs w:val="18"/>
              </w:rPr>
            </w:pPr>
            <w:r w:rsidRPr="00247822">
              <w:rPr>
                <w:b/>
                <w:bCs/>
                <w:sz w:val="18"/>
                <w:szCs w:val="18"/>
              </w:rPr>
              <w:t xml:space="preserve"> 2 02 00000 00 0000 000</w:t>
            </w:r>
          </w:p>
        </w:tc>
        <w:tc>
          <w:tcPr>
            <w:tcW w:w="3404" w:type="dxa"/>
            <w:tcBorders>
              <w:top w:val="nil"/>
              <w:left w:val="nil"/>
              <w:bottom w:val="single" w:sz="4" w:space="0" w:color="auto"/>
              <w:right w:val="single" w:sz="4" w:space="0" w:color="auto"/>
            </w:tcBorders>
            <w:shd w:val="clear" w:color="000000" w:fill="auto"/>
            <w:vAlign w:val="center"/>
            <w:hideMark/>
          </w:tcPr>
          <w:p w:rsidR="009A06E4" w:rsidRPr="00247822" w:rsidRDefault="009A06E4">
            <w:pPr>
              <w:rPr>
                <w:b/>
                <w:bCs/>
                <w:sz w:val="18"/>
                <w:szCs w:val="18"/>
              </w:rPr>
            </w:pPr>
            <w:r w:rsidRPr="00247822">
              <w:rPr>
                <w:b/>
                <w:bCs/>
                <w:sz w:val="18"/>
                <w:szCs w:val="18"/>
              </w:rPr>
              <w:t>Безвозмездные поступления от других бюджетов бюджетной системы Российской Федерации</w:t>
            </w:r>
          </w:p>
        </w:tc>
        <w:tc>
          <w:tcPr>
            <w:tcW w:w="1560" w:type="dxa"/>
            <w:tcBorders>
              <w:top w:val="nil"/>
              <w:left w:val="nil"/>
              <w:bottom w:val="single" w:sz="4" w:space="0" w:color="auto"/>
              <w:right w:val="single" w:sz="4" w:space="0" w:color="auto"/>
            </w:tcBorders>
            <w:shd w:val="clear" w:color="auto" w:fill="auto"/>
            <w:noWrap/>
            <w:vAlign w:val="center"/>
            <w:hideMark/>
          </w:tcPr>
          <w:p w:rsidR="009A06E4" w:rsidRPr="00247822" w:rsidRDefault="009A06E4" w:rsidP="005235CF">
            <w:pPr>
              <w:jc w:val="center"/>
              <w:rPr>
                <w:b/>
                <w:bCs/>
                <w:sz w:val="18"/>
                <w:szCs w:val="18"/>
              </w:rPr>
            </w:pPr>
            <w:r w:rsidRPr="00247822">
              <w:rPr>
                <w:b/>
                <w:bCs/>
                <w:sz w:val="18"/>
                <w:szCs w:val="18"/>
              </w:rPr>
              <w:t>82 403 418,30</w:t>
            </w:r>
          </w:p>
        </w:tc>
        <w:tc>
          <w:tcPr>
            <w:tcW w:w="1561" w:type="dxa"/>
            <w:tcBorders>
              <w:top w:val="nil"/>
              <w:left w:val="nil"/>
              <w:bottom w:val="single" w:sz="4" w:space="0" w:color="auto"/>
              <w:right w:val="single" w:sz="4" w:space="0" w:color="auto"/>
            </w:tcBorders>
            <w:shd w:val="clear" w:color="auto" w:fill="auto"/>
            <w:noWrap/>
            <w:vAlign w:val="center"/>
            <w:hideMark/>
          </w:tcPr>
          <w:p w:rsidR="009A06E4" w:rsidRPr="00247822" w:rsidRDefault="009A06E4">
            <w:pPr>
              <w:jc w:val="center"/>
              <w:rPr>
                <w:b/>
                <w:bCs/>
                <w:sz w:val="18"/>
                <w:szCs w:val="18"/>
              </w:rPr>
            </w:pPr>
            <w:r w:rsidRPr="00247822">
              <w:rPr>
                <w:b/>
                <w:bCs/>
                <w:sz w:val="18"/>
                <w:szCs w:val="18"/>
              </w:rPr>
              <w:t>736 718 974,61</w:t>
            </w:r>
          </w:p>
        </w:tc>
        <w:tc>
          <w:tcPr>
            <w:tcW w:w="1418" w:type="dxa"/>
            <w:tcBorders>
              <w:top w:val="nil"/>
              <w:left w:val="nil"/>
              <w:bottom w:val="single" w:sz="4" w:space="0" w:color="auto"/>
              <w:right w:val="single" w:sz="4" w:space="0" w:color="auto"/>
            </w:tcBorders>
            <w:shd w:val="clear" w:color="auto" w:fill="auto"/>
            <w:noWrap/>
            <w:vAlign w:val="center"/>
            <w:hideMark/>
          </w:tcPr>
          <w:p w:rsidR="009A06E4" w:rsidRPr="00247822" w:rsidRDefault="009A06E4">
            <w:pPr>
              <w:jc w:val="center"/>
              <w:rPr>
                <w:b/>
                <w:bCs/>
                <w:sz w:val="18"/>
                <w:szCs w:val="18"/>
              </w:rPr>
            </w:pPr>
            <w:r w:rsidRPr="00247822">
              <w:rPr>
                <w:b/>
                <w:bCs/>
                <w:sz w:val="18"/>
                <w:szCs w:val="18"/>
              </w:rPr>
              <w:t>110 769 148,88</w:t>
            </w:r>
          </w:p>
        </w:tc>
        <w:tc>
          <w:tcPr>
            <w:tcW w:w="851" w:type="dxa"/>
            <w:tcBorders>
              <w:top w:val="nil"/>
              <w:left w:val="nil"/>
              <w:bottom w:val="single" w:sz="4" w:space="0" w:color="auto"/>
              <w:right w:val="single" w:sz="4" w:space="0" w:color="auto"/>
            </w:tcBorders>
            <w:shd w:val="clear" w:color="auto" w:fill="auto"/>
            <w:vAlign w:val="center"/>
            <w:hideMark/>
          </w:tcPr>
          <w:p w:rsidR="009A06E4" w:rsidRPr="00247822" w:rsidRDefault="009A06E4">
            <w:pPr>
              <w:jc w:val="center"/>
              <w:rPr>
                <w:b/>
                <w:bCs/>
                <w:sz w:val="18"/>
                <w:szCs w:val="18"/>
              </w:rPr>
            </w:pPr>
            <w:r w:rsidRPr="00247822">
              <w:rPr>
                <w:b/>
                <w:bCs/>
                <w:sz w:val="18"/>
                <w:szCs w:val="18"/>
              </w:rPr>
              <w:t>15,0</w:t>
            </w:r>
          </w:p>
        </w:tc>
        <w:tc>
          <w:tcPr>
            <w:tcW w:w="706" w:type="dxa"/>
            <w:tcBorders>
              <w:top w:val="nil"/>
              <w:left w:val="nil"/>
              <w:bottom w:val="single" w:sz="4" w:space="0" w:color="auto"/>
              <w:right w:val="single" w:sz="4" w:space="0" w:color="auto"/>
            </w:tcBorders>
            <w:shd w:val="clear" w:color="000000" w:fill="auto"/>
            <w:noWrap/>
            <w:vAlign w:val="center"/>
            <w:hideMark/>
          </w:tcPr>
          <w:p w:rsidR="009A06E4" w:rsidRPr="00247822" w:rsidRDefault="009A06E4">
            <w:pPr>
              <w:jc w:val="center"/>
              <w:rPr>
                <w:b/>
                <w:bCs/>
                <w:sz w:val="18"/>
                <w:szCs w:val="18"/>
              </w:rPr>
            </w:pPr>
            <w:r w:rsidRPr="00247822">
              <w:rPr>
                <w:b/>
                <w:bCs/>
                <w:sz w:val="18"/>
                <w:szCs w:val="18"/>
              </w:rPr>
              <w:t>107,6</w:t>
            </w:r>
          </w:p>
        </w:tc>
      </w:tr>
      <w:tr w:rsidR="00247822" w:rsidRPr="00247822" w:rsidTr="003A229B">
        <w:trPr>
          <w:trHeight w:val="555"/>
        </w:trPr>
        <w:tc>
          <w:tcPr>
            <w:tcW w:w="2125" w:type="dxa"/>
            <w:tcBorders>
              <w:top w:val="nil"/>
              <w:left w:val="single" w:sz="4" w:space="0" w:color="auto"/>
              <w:bottom w:val="single" w:sz="4" w:space="0" w:color="auto"/>
              <w:right w:val="single" w:sz="4" w:space="0" w:color="auto"/>
            </w:tcBorders>
            <w:shd w:val="clear" w:color="auto" w:fill="auto"/>
            <w:vAlign w:val="center"/>
            <w:hideMark/>
          </w:tcPr>
          <w:p w:rsidR="009A06E4" w:rsidRPr="00247822" w:rsidRDefault="009A06E4">
            <w:pPr>
              <w:jc w:val="center"/>
              <w:rPr>
                <w:b/>
                <w:bCs/>
                <w:sz w:val="18"/>
                <w:szCs w:val="18"/>
              </w:rPr>
            </w:pPr>
            <w:r w:rsidRPr="00247822">
              <w:rPr>
                <w:b/>
                <w:bCs/>
                <w:sz w:val="18"/>
                <w:szCs w:val="18"/>
              </w:rPr>
              <w:t xml:space="preserve"> 2 02 10000 00 0000 150</w:t>
            </w:r>
          </w:p>
        </w:tc>
        <w:tc>
          <w:tcPr>
            <w:tcW w:w="3404" w:type="dxa"/>
            <w:tcBorders>
              <w:top w:val="nil"/>
              <w:left w:val="nil"/>
              <w:bottom w:val="single" w:sz="4" w:space="0" w:color="auto"/>
              <w:right w:val="single" w:sz="4" w:space="0" w:color="auto"/>
            </w:tcBorders>
            <w:shd w:val="clear" w:color="auto" w:fill="auto"/>
            <w:vAlign w:val="center"/>
            <w:hideMark/>
          </w:tcPr>
          <w:p w:rsidR="009A06E4" w:rsidRPr="00247822" w:rsidRDefault="009A06E4">
            <w:pPr>
              <w:rPr>
                <w:b/>
                <w:bCs/>
                <w:sz w:val="18"/>
                <w:szCs w:val="18"/>
              </w:rPr>
            </w:pPr>
            <w:r w:rsidRPr="00247822">
              <w:rPr>
                <w:b/>
                <w:bCs/>
                <w:sz w:val="18"/>
                <w:szCs w:val="18"/>
              </w:rPr>
              <w:t>Дотации бюджетам субъектов Российской Федерации и муниципальных образований</w:t>
            </w:r>
          </w:p>
        </w:tc>
        <w:tc>
          <w:tcPr>
            <w:tcW w:w="1560" w:type="dxa"/>
            <w:tcBorders>
              <w:top w:val="nil"/>
              <w:left w:val="nil"/>
              <w:bottom w:val="single" w:sz="4" w:space="0" w:color="auto"/>
              <w:right w:val="single" w:sz="4" w:space="0" w:color="auto"/>
            </w:tcBorders>
            <w:shd w:val="clear" w:color="auto" w:fill="auto"/>
            <w:vAlign w:val="center"/>
            <w:hideMark/>
          </w:tcPr>
          <w:p w:rsidR="009A06E4" w:rsidRPr="00247822" w:rsidRDefault="009A06E4" w:rsidP="005235CF">
            <w:pPr>
              <w:jc w:val="center"/>
              <w:rPr>
                <w:b/>
                <w:bCs/>
                <w:sz w:val="18"/>
                <w:szCs w:val="18"/>
              </w:rPr>
            </w:pPr>
            <w:r w:rsidRPr="00247822">
              <w:rPr>
                <w:b/>
                <w:bCs/>
                <w:sz w:val="18"/>
                <w:szCs w:val="18"/>
              </w:rPr>
              <w:t>26 911 998,00</w:t>
            </w:r>
          </w:p>
        </w:tc>
        <w:tc>
          <w:tcPr>
            <w:tcW w:w="1561" w:type="dxa"/>
            <w:tcBorders>
              <w:top w:val="nil"/>
              <w:left w:val="nil"/>
              <w:bottom w:val="single" w:sz="4" w:space="0" w:color="auto"/>
              <w:right w:val="single" w:sz="4" w:space="0" w:color="auto"/>
            </w:tcBorders>
            <w:shd w:val="clear" w:color="auto" w:fill="auto"/>
            <w:vAlign w:val="center"/>
            <w:hideMark/>
          </w:tcPr>
          <w:p w:rsidR="009A06E4" w:rsidRPr="00247822" w:rsidRDefault="009A06E4">
            <w:pPr>
              <w:jc w:val="center"/>
              <w:rPr>
                <w:b/>
                <w:bCs/>
                <w:sz w:val="18"/>
                <w:szCs w:val="18"/>
              </w:rPr>
            </w:pPr>
            <w:r w:rsidRPr="00247822">
              <w:rPr>
                <w:b/>
                <w:bCs/>
                <w:sz w:val="18"/>
                <w:szCs w:val="18"/>
              </w:rPr>
              <w:t>115 725 230,54</w:t>
            </w:r>
          </w:p>
        </w:tc>
        <w:tc>
          <w:tcPr>
            <w:tcW w:w="1418" w:type="dxa"/>
            <w:tcBorders>
              <w:top w:val="nil"/>
              <w:left w:val="nil"/>
              <w:bottom w:val="single" w:sz="4" w:space="0" w:color="auto"/>
              <w:right w:val="single" w:sz="4" w:space="0" w:color="auto"/>
            </w:tcBorders>
            <w:shd w:val="clear" w:color="auto" w:fill="auto"/>
            <w:vAlign w:val="center"/>
            <w:hideMark/>
          </w:tcPr>
          <w:p w:rsidR="009A06E4" w:rsidRPr="00247822" w:rsidRDefault="009A06E4">
            <w:pPr>
              <w:jc w:val="center"/>
              <w:rPr>
                <w:b/>
                <w:bCs/>
                <w:sz w:val="18"/>
                <w:szCs w:val="18"/>
              </w:rPr>
            </w:pPr>
            <w:r w:rsidRPr="00247822">
              <w:rPr>
                <w:b/>
                <w:bCs/>
                <w:sz w:val="18"/>
                <w:szCs w:val="18"/>
              </w:rPr>
              <w:t>37 587 160,54</w:t>
            </w:r>
          </w:p>
        </w:tc>
        <w:tc>
          <w:tcPr>
            <w:tcW w:w="851" w:type="dxa"/>
            <w:tcBorders>
              <w:top w:val="nil"/>
              <w:left w:val="nil"/>
              <w:bottom w:val="single" w:sz="4" w:space="0" w:color="auto"/>
              <w:right w:val="single" w:sz="4" w:space="0" w:color="auto"/>
            </w:tcBorders>
            <w:shd w:val="clear" w:color="auto" w:fill="auto"/>
            <w:vAlign w:val="center"/>
            <w:hideMark/>
          </w:tcPr>
          <w:p w:rsidR="009A06E4" w:rsidRPr="00247822" w:rsidRDefault="009A06E4">
            <w:pPr>
              <w:jc w:val="center"/>
              <w:rPr>
                <w:b/>
                <w:bCs/>
                <w:sz w:val="18"/>
                <w:szCs w:val="18"/>
              </w:rPr>
            </w:pPr>
            <w:r w:rsidRPr="00247822">
              <w:rPr>
                <w:b/>
                <w:bCs/>
                <w:sz w:val="18"/>
                <w:szCs w:val="18"/>
              </w:rPr>
              <w:t>32,5</w:t>
            </w:r>
          </w:p>
        </w:tc>
        <w:tc>
          <w:tcPr>
            <w:tcW w:w="706" w:type="dxa"/>
            <w:tcBorders>
              <w:top w:val="nil"/>
              <w:left w:val="nil"/>
              <w:bottom w:val="single" w:sz="4" w:space="0" w:color="auto"/>
              <w:right w:val="single" w:sz="4" w:space="0" w:color="auto"/>
            </w:tcBorders>
            <w:shd w:val="clear" w:color="000000" w:fill="auto"/>
            <w:noWrap/>
            <w:vAlign w:val="center"/>
            <w:hideMark/>
          </w:tcPr>
          <w:p w:rsidR="009A06E4" w:rsidRPr="00247822" w:rsidRDefault="009A06E4">
            <w:pPr>
              <w:jc w:val="center"/>
              <w:rPr>
                <w:b/>
                <w:bCs/>
                <w:sz w:val="18"/>
                <w:szCs w:val="18"/>
              </w:rPr>
            </w:pPr>
            <w:r w:rsidRPr="00247822">
              <w:rPr>
                <w:b/>
                <w:bCs/>
                <w:sz w:val="18"/>
                <w:szCs w:val="18"/>
              </w:rPr>
              <w:t>115,6</w:t>
            </w:r>
          </w:p>
        </w:tc>
      </w:tr>
      <w:tr w:rsidR="00247822" w:rsidRPr="00247822" w:rsidTr="003A229B">
        <w:trPr>
          <w:trHeight w:val="480"/>
        </w:trPr>
        <w:tc>
          <w:tcPr>
            <w:tcW w:w="2125" w:type="dxa"/>
            <w:tcBorders>
              <w:top w:val="nil"/>
              <w:left w:val="single" w:sz="4" w:space="0" w:color="auto"/>
              <w:bottom w:val="single" w:sz="4" w:space="0" w:color="auto"/>
              <w:right w:val="single" w:sz="4" w:space="0" w:color="auto"/>
            </w:tcBorders>
            <w:shd w:val="clear" w:color="auto" w:fill="auto"/>
            <w:vAlign w:val="center"/>
            <w:hideMark/>
          </w:tcPr>
          <w:p w:rsidR="009A06E4" w:rsidRPr="00247822" w:rsidRDefault="009A06E4">
            <w:pPr>
              <w:jc w:val="center"/>
              <w:rPr>
                <w:sz w:val="18"/>
                <w:szCs w:val="18"/>
              </w:rPr>
            </w:pPr>
            <w:r w:rsidRPr="00247822">
              <w:rPr>
                <w:sz w:val="18"/>
                <w:szCs w:val="18"/>
              </w:rPr>
              <w:t>2 02 15001 00 0000 150</w:t>
            </w:r>
          </w:p>
        </w:tc>
        <w:tc>
          <w:tcPr>
            <w:tcW w:w="3404" w:type="dxa"/>
            <w:tcBorders>
              <w:top w:val="nil"/>
              <w:left w:val="nil"/>
              <w:bottom w:val="single" w:sz="4" w:space="0" w:color="auto"/>
              <w:right w:val="single" w:sz="4" w:space="0" w:color="auto"/>
            </w:tcBorders>
            <w:shd w:val="clear" w:color="auto" w:fill="auto"/>
            <w:vAlign w:val="center"/>
            <w:hideMark/>
          </w:tcPr>
          <w:p w:rsidR="009A06E4" w:rsidRPr="00247822" w:rsidRDefault="009A06E4">
            <w:pPr>
              <w:rPr>
                <w:sz w:val="18"/>
                <w:szCs w:val="18"/>
              </w:rPr>
            </w:pPr>
            <w:r w:rsidRPr="00247822">
              <w:rPr>
                <w:sz w:val="18"/>
                <w:szCs w:val="18"/>
              </w:rPr>
              <w:t xml:space="preserve">Дотации на выравнивание бюджетной обеспеченности </w:t>
            </w:r>
          </w:p>
        </w:tc>
        <w:tc>
          <w:tcPr>
            <w:tcW w:w="1560" w:type="dxa"/>
            <w:tcBorders>
              <w:top w:val="nil"/>
              <w:left w:val="nil"/>
              <w:bottom w:val="single" w:sz="4" w:space="0" w:color="auto"/>
              <w:right w:val="single" w:sz="4" w:space="0" w:color="auto"/>
            </w:tcBorders>
            <w:shd w:val="clear" w:color="auto" w:fill="auto"/>
            <w:vAlign w:val="center"/>
            <w:hideMark/>
          </w:tcPr>
          <w:p w:rsidR="009A06E4" w:rsidRPr="00247822" w:rsidRDefault="009A06E4" w:rsidP="005235CF">
            <w:pPr>
              <w:jc w:val="center"/>
              <w:rPr>
                <w:sz w:val="18"/>
                <w:szCs w:val="18"/>
              </w:rPr>
            </w:pPr>
            <w:r w:rsidRPr="00247822">
              <w:rPr>
                <w:sz w:val="18"/>
                <w:szCs w:val="18"/>
              </w:rPr>
              <w:t>23 859 249,00</w:t>
            </w:r>
          </w:p>
        </w:tc>
        <w:tc>
          <w:tcPr>
            <w:tcW w:w="1561" w:type="dxa"/>
            <w:tcBorders>
              <w:top w:val="nil"/>
              <w:left w:val="nil"/>
              <w:bottom w:val="single" w:sz="4" w:space="0" w:color="auto"/>
              <w:right w:val="single" w:sz="4" w:space="0" w:color="auto"/>
            </w:tcBorders>
            <w:shd w:val="clear" w:color="auto" w:fill="auto"/>
            <w:vAlign w:val="center"/>
            <w:hideMark/>
          </w:tcPr>
          <w:p w:rsidR="009A06E4" w:rsidRPr="00247822" w:rsidRDefault="009A06E4">
            <w:pPr>
              <w:jc w:val="center"/>
              <w:rPr>
                <w:sz w:val="18"/>
                <w:szCs w:val="18"/>
              </w:rPr>
            </w:pPr>
            <w:r w:rsidRPr="00247822">
              <w:rPr>
                <w:sz w:val="18"/>
                <w:szCs w:val="18"/>
              </w:rPr>
              <w:t>96 999 000,00</w:t>
            </w:r>
          </w:p>
        </w:tc>
        <w:tc>
          <w:tcPr>
            <w:tcW w:w="1418" w:type="dxa"/>
            <w:tcBorders>
              <w:top w:val="nil"/>
              <w:left w:val="nil"/>
              <w:bottom w:val="single" w:sz="4" w:space="0" w:color="auto"/>
              <w:right w:val="single" w:sz="4" w:space="0" w:color="auto"/>
            </w:tcBorders>
            <w:shd w:val="clear" w:color="auto" w:fill="auto"/>
            <w:vAlign w:val="center"/>
            <w:hideMark/>
          </w:tcPr>
          <w:p w:rsidR="009A06E4" w:rsidRPr="00247822" w:rsidRDefault="009A06E4">
            <w:pPr>
              <w:jc w:val="center"/>
              <w:rPr>
                <w:sz w:val="18"/>
                <w:szCs w:val="18"/>
              </w:rPr>
            </w:pPr>
            <w:r w:rsidRPr="00247822">
              <w:rPr>
                <w:sz w:val="18"/>
                <w:szCs w:val="18"/>
              </w:rPr>
              <w:t>30 863 319,00</w:t>
            </w:r>
          </w:p>
        </w:tc>
        <w:tc>
          <w:tcPr>
            <w:tcW w:w="851" w:type="dxa"/>
            <w:tcBorders>
              <w:top w:val="nil"/>
              <w:left w:val="nil"/>
              <w:bottom w:val="single" w:sz="4" w:space="0" w:color="auto"/>
              <w:right w:val="single" w:sz="4" w:space="0" w:color="auto"/>
            </w:tcBorders>
            <w:shd w:val="clear" w:color="auto" w:fill="auto"/>
            <w:vAlign w:val="center"/>
            <w:hideMark/>
          </w:tcPr>
          <w:p w:rsidR="009A06E4" w:rsidRPr="00247822" w:rsidRDefault="009A06E4">
            <w:pPr>
              <w:jc w:val="center"/>
              <w:rPr>
                <w:sz w:val="18"/>
                <w:szCs w:val="18"/>
              </w:rPr>
            </w:pPr>
            <w:r w:rsidRPr="00247822">
              <w:rPr>
                <w:sz w:val="18"/>
                <w:szCs w:val="18"/>
              </w:rPr>
              <w:t>31,8</w:t>
            </w:r>
          </w:p>
        </w:tc>
        <w:tc>
          <w:tcPr>
            <w:tcW w:w="706" w:type="dxa"/>
            <w:tcBorders>
              <w:top w:val="nil"/>
              <w:left w:val="nil"/>
              <w:bottom w:val="single" w:sz="4" w:space="0" w:color="auto"/>
              <w:right w:val="single" w:sz="4" w:space="0" w:color="auto"/>
            </w:tcBorders>
            <w:shd w:val="clear" w:color="000000" w:fill="auto"/>
            <w:noWrap/>
            <w:vAlign w:val="center"/>
            <w:hideMark/>
          </w:tcPr>
          <w:p w:rsidR="009A06E4" w:rsidRPr="00247822" w:rsidRDefault="009A06E4">
            <w:pPr>
              <w:jc w:val="center"/>
              <w:rPr>
                <w:b/>
                <w:bCs/>
                <w:sz w:val="18"/>
                <w:szCs w:val="18"/>
              </w:rPr>
            </w:pPr>
            <w:r w:rsidRPr="00247822">
              <w:rPr>
                <w:b/>
                <w:bCs/>
                <w:sz w:val="18"/>
                <w:szCs w:val="18"/>
              </w:rPr>
              <w:t>104,8</w:t>
            </w:r>
          </w:p>
        </w:tc>
      </w:tr>
      <w:tr w:rsidR="00247822" w:rsidRPr="00247822" w:rsidTr="003A229B">
        <w:trPr>
          <w:trHeight w:val="480"/>
        </w:trPr>
        <w:tc>
          <w:tcPr>
            <w:tcW w:w="2125" w:type="dxa"/>
            <w:tcBorders>
              <w:top w:val="nil"/>
              <w:left w:val="single" w:sz="4" w:space="0" w:color="auto"/>
              <w:bottom w:val="single" w:sz="4" w:space="0" w:color="auto"/>
              <w:right w:val="single" w:sz="4" w:space="0" w:color="auto"/>
            </w:tcBorders>
            <w:shd w:val="clear" w:color="auto" w:fill="auto"/>
            <w:vAlign w:val="center"/>
            <w:hideMark/>
          </w:tcPr>
          <w:p w:rsidR="009A06E4" w:rsidRPr="00247822" w:rsidRDefault="009A06E4">
            <w:pPr>
              <w:jc w:val="center"/>
              <w:rPr>
                <w:sz w:val="18"/>
                <w:szCs w:val="18"/>
              </w:rPr>
            </w:pPr>
            <w:r w:rsidRPr="00247822">
              <w:rPr>
                <w:sz w:val="18"/>
                <w:szCs w:val="18"/>
              </w:rPr>
              <w:t>2 02 15001 05 0000 150</w:t>
            </w:r>
          </w:p>
        </w:tc>
        <w:tc>
          <w:tcPr>
            <w:tcW w:w="3404" w:type="dxa"/>
            <w:tcBorders>
              <w:top w:val="nil"/>
              <w:left w:val="nil"/>
              <w:bottom w:val="single" w:sz="4" w:space="0" w:color="auto"/>
              <w:right w:val="single" w:sz="4" w:space="0" w:color="auto"/>
            </w:tcBorders>
            <w:shd w:val="clear" w:color="auto" w:fill="auto"/>
            <w:vAlign w:val="center"/>
            <w:hideMark/>
          </w:tcPr>
          <w:p w:rsidR="009A06E4" w:rsidRPr="00247822" w:rsidRDefault="009A06E4">
            <w:pPr>
              <w:rPr>
                <w:sz w:val="18"/>
                <w:szCs w:val="18"/>
              </w:rPr>
            </w:pPr>
            <w:r w:rsidRPr="00247822">
              <w:rPr>
                <w:sz w:val="18"/>
                <w:szCs w:val="18"/>
              </w:rPr>
              <w:t xml:space="preserve">Дотации бюджетам муниципальных районов на выравнивание бюджетной обеспеченности </w:t>
            </w:r>
          </w:p>
        </w:tc>
        <w:tc>
          <w:tcPr>
            <w:tcW w:w="1560" w:type="dxa"/>
            <w:tcBorders>
              <w:top w:val="nil"/>
              <w:left w:val="nil"/>
              <w:bottom w:val="single" w:sz="4" w:space="0" w:color="auto"/>
              <w:right w:val="single" w:sz="4" w:space="0" w:color="auto"/>
            </w:tcBorders>
            <w:shd w:val="clear" w:color="auto" w:fill="auto"/>
            <w:vAlign w:val="center"/>
            <w:hideMark/>
          </w:tcPr>
          <w:p w:rsidR="009A06E4" w:rsidRPr="00247822" w:rsidRDefault="009A06E4" w:rsidP="005235CF">
            <w:pPr>
              <w:jc w:val="center"/>
              <w:rPr>
                <w:sz w:val="18"/>
                <w:szCs w:val="18"/>
              </w:rPr>
            </w:pPr>
            <w:r w:rsidRPr="00247822">
              <w:rPr>
                <w:sz w:val="18"/>
                <w:szCs w:val="18"/>
              </w:rPr>
              <w:t>23 859 249,00</w:t>
            </w:r>
          </w:p>
        </w:tc>
        <w:tc>
          <w:tcPr>
            <w:tcW w:w="1561" w:type="dxa"/>
            <w:tcBorders>
              <w:top w:val="nil"/>
              <w:left w:val="nil"/>
              <w:bottom w:val="single" w:sz="4" w:space="0" w:color="auto"/>
              <w:right w:val="single" w:sz="4" w:space="0" w:color="auto"/>
            </w:tcBorders>
            <w:shd w:val="clear" w:color="auto" w:fill="auto"/>
            <w:vAlign w:val="center"/>
            <w:hideMark/>
          </w:tcPr>
          <w:p w:rsidR="009A06E4" w:rsidRPr="00247822" w:rsidRDefault="009A06E4">
            <w:pPr>
              <w:jc w:val="center"/>
              <w:rPr>
                <w:sz w:val="18"/>
                <w:szCs w:val="18"/>
              </w:rPr>
            </w:pPr>
            <w:r w:rsidRPr="00247822">
              <w:rPr>
                <w:sz w:val="18"/>
                <w:szCs w:val="18"/>
              </w:rPr>
              <w:t>96 999 000,00</w:t>
            </w:r>
          </w:p>
        </w:tc>
        <w:tc>
          <w:tcPr>
            <w:tcW w:w="1418" w:type="dxa"/>
            <w:tcBorders>
              <w:top w:val="nil"/>
              <w:left w:val="nil"/>
              <w:bottom w:val="single" w:sz="4" w:space="0" w:color="auto"/>
              <w:right w:val="single" w:sz="4" w:space="0" w:color="auto"/>
            </w:tcBorders>
            <w:shd w:val="clear" w:color="auto" w:fill="auto"/>
            <w:vAlign w:val="center"/>
            <w:hideMark/>
          </w:tcPr>
          <w:p w:rsidR="009A06E4" w:rsidRPr="00247822" w:rsidRDefault="009A06E4">
            <w:pPr>
              <w:jc w:val="center"/>
              <w:rPr>
                <w:sz w:val="18"/>
                <w:szCs w:val="18"/>
              </w:rPr>
            </w:pPr>
            <w:r w:rsidRPr="00247822">
              <w:rPr>
                <w:sz w:val="18"/>
                <w:szCs w:val="18"/>
              </w:rPr>
              <w:t>30 863 319,00</w:t>
            </w:r>
          </w:p>
        </w:tc>
        <w:tc>
          <w:tcPr>
            <w:tcW w:w="851" w:type="dxa"/>
            <w:tcBorders>
              <w:top w:val="nil"/>
              <w:left w:val="nil"/>
              <w:bottom w:val="single" w:sz="4" w:space="0" w:color="auto"/>
              <w:right w:val="single" w:sz="4" w:space="0" w:color="auto"/>
            </w:tcBorders>
            <w:shd w:val="clear" w:color="auto" w:fill="auto"/>
            <w:vAlign w:val="center"/>
            <w:hideMark/>
          </w:tcPr>
          <w:p w:rsidR="009A06E4" w:rsidRPr="00247822" w:rsidRDefault="009A06E4">
            <w:pPr>
              <w:jc w:val="center"/>
              <w:rPr>
                <w:sz w:val="18"/>
                <w:szCs w:val="18"/>
              </w:rPr>
            </w:pPr>
            <w:r w:rsidRPr="00247822">
              <w:rPr>
                <w:sz w:val="18"/>
                <w:szCs w:val="18"/>
              </w:rPr>
              <w:t>31,8</w:t>
            </w:r>
          </w:p>
        </w:tc>
        <w:tc>
          <w:tcPr>
            <w:tcW w:w="706" w:type="dxa"/>
            <w:tcBorders>
              <w:top w:val="nil"/>
              <w:left w:val="nil"/>
              <w:bottom w:val="single" w:sz="4" w:space="0" w:color="auto"/>
              <w:right w:val="single" w:sz="4" w:space="0" w:color="auto"/>
            </w:tcBorders>
            <w:shd w:val="clear" w:color="000000" w:fill="auto"/>
            <w:noWrap/>
            <w:vAlign w:val="center"/>
            <w:hideMark/>
          </w:tcPr>
          <w:p w:rsidR="009A06E4" w:rsidRPr="00247822" w:rsidRDefault="009A06E4">
            <w:pPr>
              <w:jc w:val="center"/>
              <w:rPr>
                <w:b/>
                <w:bCs/>
                <w:sz w:val="18"/>
                <w:szCs w:val="18"/>
              </w:rPr>
            </w:pPr>
            <w:r w:rsidRPr="00247822">
              <w:rPr>
                <w:b/>
                <w:bCs/>
                <w:sz w:val="18"/>
                <w:szCs w:val="18"/>
              </w:rPr>
              <w:t>104,8</w:t>
            </w:r>
          </w:p>
        </w:tc>
      </w:tr>
      <w:tr w:rsidR="00247822" w:rsidRPr="00247822" w:rsidTr="003A229B">
        <w:trPr>
          <w:trHeight w:val="555"/>
        </w:trPr>
        <w:tc>
          <w:tcPr>
            <w:tcW w:w="2125" w:type="dxa"/>
            <w:tcBorders>
              <w:top w:val="nil"/>
              <w:left w:val="single" w:sz="4" w:space="0" w:color="auto"/>
              <w:bottom w:val="single" w:sz="4" w:space="0" w:color="auto"/>
              <w:right w:val="single" w:sz="4" w:space="0" w:color="auto"/>
            </w:tcBorders>
            <w:shd w:val="clear" w:color="auto" w:fill="auto"/>
            <w:vAlign w:val="center"/>
            <w:hideMark/>
          </w:tcPr>
          <w:p w:rsidR="009A06E4" w:rsidRPr="00247822" w:rsidRDefault="009A06E4">
            <w:pPr>
              <w:jc w:val="center"/>
              <w:rPr>
                <w:sz w:val="18"/>
                <w:szCs w:val="18"/>
              </w:rPr>
            </w:pPr>
            <w:r w:rsidRPr="00247822">
              <w:rPr>
                <w:sz w:val="18"/>
                <w:szCs w:val="18"/>
              </w:rPr>
              <w:t xml:space="preserve"> 2 02 15002 00 0000 150</w:t>
            </w:r>
          </w:p>
        </w:tc>
        <w:tc>
          <w:tcPr>
            <w:tcW w:w="3404" w:type="dxa"/>
            <w:tcBorders>
              <w:top w:val="nil"/>
              <w:left w:val="nil"/>
              <w:bottom w:val="single" w:sz="4" w:space="0" w:color="auto"/>
              <w:right w:val="single" w:sz="4" w:space="0" w:color="auto"/>
            </w:tcBorders>
            <w:shd w:val="clear" w:color="auto" w:fill="auto"/>
            <w:vAlign w:val="center"/>
            <w:hideMark/>
          </w:tcPr>
          <w:p w:rsidR="009A06E4" w:rsidRPr="00247822" w:rsidRDefault="009A06E4">
            <w:pPr>
              <w:rPr>
                <w:sz w:val="18"/>
                <w:szCs w:val="18"/>
              </w:rPr>
            </w:pPr>
            <w:r w:rsidRPr="00247822">
              <w:rPr>
                <w:sz w:val="18"/>
                <w:szCs w:val="18"/>
              </w:rPr>
              <w:t>Дотации бюджетам на поддержку мер по обеспечению сбалансированности бюджетов</w:t>
            </w:r>
          </w:p>
        </w:tc>
        <w:tc>
          <w:tcPr>
            <w:tcW w:w="1560" w:type="dxa"/>
            <w:tcBorders>
              <w:top w:val="nil"/>
              <w:left w:val="nil"/>
              <w:bottom w:val="single" w:sz="4" w:space="0" w:color="auto"/>
              <w:right w:val="single" w:sz="4" w:space="0" w:color="auto"/>
            </w:tcBorders>
            <w:shd w:val="clear" w:color="auto" w:fill="auto"/>
            <w:vAlign w:val="center"/>
            <w:hideMark/>
          </w:tcPr>
          <w:p w:rsidR="009A06E4" w:rsidRPr="00247822" w:rsidRDefault="009A06E4" w:rsidP="005235CF">
            <w:pPr>
              <w:jc w:val="center"/>
              <w:rPr>
                <w:sz w:val="18"/>
                <w:szCs w:val="18"/>
              </w:rPr>
            </w:pPr>
            <w:r w:rsidRPr="00247822">
              <w:rPr>
                <w:sz w:val="18"/>
                <w:szCs w:val="18"/>
              </w:rPr>
              <w:t>3 052 749,00</w:t>
            </w:r>
          </w:p>
        </w:tc>
        <w:tc>
          <w:tcPr>
            <w:tcW w:w="1561" w:type="dxa"/>
            <w:tcBorders>
              <w:top w:val="nil"/>
              <w:left w:val="nil"/>
              <w:bottom w:val="single" w:sz="4" w:space="0" w:color="auto"/>
              <w:right w:val="single" w:sz="4" w:space="0" w:color="auto"/>
            </w:tcBorders>
            <w:shd w:val="clear" w:color="auto" w:fill="auto"/>
            <w:vAlign w:val="center"/>
            <w:hideMark/>
          </w:tcPr>
          <w:p w:rsidR="009A06E4" w:rsidRPr="00247822" w:rsidRDefault="009A06E4">
            <w:pPr>
              <w:jc w:val="center"/>
              <w:rPr>
                <w:sz w:val="18"/>
                <w:szCs w:val="18"/>
              </w:rPr>
            </w:pPr>
            <w:r w:rsidRPr="00247822">
              <w:rPr>
                <w:sz w:val="18"/>
                <w:szCs w:val="18"/>
              </w:rPr>
              <w:t>18 726 230,54</w:t>
            </w:r>
          </w:p>
        </w:tc>
        <w:tc>
          <w:tcPr>
            <w:tcW w:w="1418" w:type="dxa"/>
            <w:tcBorders>
              <w:top w:val="nil"/>
              <w:left w:val="nil"/>
              <w:bottom w:val="single" w:sz="4" w:space="0" w:color="auto"/>
              <w:right w:val="single" w:sz="4" w:space="0" w:color="auto"/>
            </w:tcBorders>
            <w:shd w:val="clear" w:color="auto" w:fill="auto"/>
            <w:vAlign w:val="center"/>
            <w:hideMark/>
          </w:tcPr>
          <w:p w:rsidR="009A06E4" w:rsidRPr="00247822" w:rsidRDefault="009A06E4">
            <w:pPr>
              <w:jc w:val="center"/>
              <w:rPr>
                <w:sz w:val="18"/>
                <w:szCs w:val="18"/>
              </w:rPr>
            </w:pPr>
            <w:r w:rsidRPr="00247822">
              <w:rPr>
                <w:sz w:val="18"/>
                <w:szCs w:val="18"/>
              </w:rPr>
              <w:t>6 723 841,54</w:t>
            </w:r>
          </w:p>
        </w:tc>
        <w:tc>
          <w:tcPr>
            <w:tcW w:w="851" w:type="dxa"/>
            <w:tcBorders>
              <w:top w:val="nil"/>
              <w:left w:val="nil"/>
              <w:bottom w:val="single" w:sz="4" w:space="0" w:color="auto"/>
              <w:right w:val="single" w:sz="4" w:space="0" w:color="auto"/>
            </w:tcBorders>
            <w:shd w:val="clear" w:color="auto" w:fill="auto"/>
            <w:vAlign w:val="center"/>
            <w:hideMark/>
          </w:tcPr>
          <w:p w:rsidR="009A06E4" w:rsidRPr="00247822" w:rsidRDefault="009A06E4">
            <w:pPr>
              <w:jc w:val="center"/>
              <w:rPr>
                <w:sz w:val="18"/>
                <w:szCs w:val="18"/>
              </w:rPr>
            </w:pPr>
            <w:r w:rsidRPr="00247822">
              <w:rPr>
                <w:sz w:val="18"/>
                <w:szCs w:val="18"/>
              </w:rPr>
              <w:t>35,9</w:t>
            </w:r>
          </w:p>
        </w:tc>
        <w:tc>
          <w:tcPr>
            <w:tcW w:w="706" w:type="dxa"/>
            <w:tcBorders>
              <w:top w:val="nil"/>
              <w:left w:val="nil"/>
              <w:bottom w:val="single" w:sz="4" w:space="0" w:color="auto"/>
              <w:right w:val="single" w:sz="4" w:space="0" w:color="auto"/>
            </w:tcBorders>
            <w:shd w:val="clear" w:color="000000" w:fill="auto"/>
            <w:noWrap/>
            <w:vAlign w:val="center"/>
            <w:hideMark/>
          </w:tcPr>
          <w:p w:rsidR="009A06E4" w:rsidRPr="00247822" w:rsidRDefault="00E266C5">
            <w:pPr>
              <w:jc w:val="center"/>
              <w:rPr>
                <w:b/>
                <w:bCs/>
                <w:sz w:val="18"/>
                <w:szCs w:val="18"/>
              </w:rPr>
            </w:pPr>
            <w:r w:rsidRPr="00247822">
              <w:rPr>
                <w:b/>
                <w:bCs/>
                <w:sz w:val="18"/>
                <w:szCs w:val="18"/>
              </w:rPr>
              <w:t>220,3</w:t>
            </w:r>
          </w:p>
        </w:tc>
      </w:tr>
      <w:tr w:rsidR="00247822" w:rsidRPr="00247822" w:rsidTr="003A229B">
        <w:trPr>
          <w:trHeight w:val="780"/>
        </w:trPr>
        <w:tc>
          <w:tcPr>
            <w:tcW w:w="2125" w:type="dxa"/>
            <w:tcBorders>
              <w:top w:val="nil"/>
              <w:left w:val="single" w:sz="4" w:space="0" w:color="auto"/>
              <w:bottom w:val="single" w:sz="4" w:space="0" w:color="auto"/>
              <w:right w:val="single" w:sz="4" w:space="0" w:color="auto"/>
            </w:tcBorders>
            <w:shd w:val="clear" w:color="auto" w:fill="auto"/>
            <w:vAlign w:val="center"/>
            <w:hideMark/>
          </w:tcPr>
          <w:p w:rsidR="009A06E4" w:rsidRPr="00247822" w:rsidRDefault="009A06E4">
            <w:pPr>
              <w:jc w:val="center"/>
              <w:rPr>
                <w:sz w:val="18"/>
                <w:szCs w:val="18"/>
              </w:rPr>
            </w:pPr>
            <w:r w:rsidRPr="00247822">
              <w:rPr>
                <w:sz w:val="18"/>
                <w:szCs w:val="18"/>
              </w:rPr>
              <w:t>2 02 15002 05 0000 150</w:t>
            </w:r>
          </w:p>
        </w:tc>
        <w:tc>
          <w:tcPr>
            <w:tcW w:w="3404" w:type="dxa"/>
            <w:tcBorders>
              <w:top w:val="nil"/>
              <w:left w:val="nil"/>
              <w:bottom w:val="single" w:sz="4" w:space="0" w:color="auto"/>
              <w:right w:val="single" w:sz="4" w:space="0" w:color="auto"/>
            </w:tcBorders>
            <w:shd w:val="clear" w:color="auto" w:fill="auto"/>
            <w:vAlign w:val="center"/>
            <w:hideMark/>
          </w:tcPr>
          <w:p w:rsidR="009A06E4" w:rsidRPr="00247822" w:rsidRDefault="009A06E4">
            <w:pPr>
              <w:rPr>
                <w:sz w:val="18"/>
                <w:szCs w:val="18"/>
              </w:rPr>
            </w:pPr>
            <w:r w:rsidRPr="00247822">
              <w:rPr>
                <w:sz w:val="18"/>
                <w:szCs w:val="18"/>
              </w:rPr>
              <w:t xml:space="preserve">Дотации бюджетам муниципальных районов на поддержку мер по обеспечению сбалансированности бюджетов </w:t>
            </w:r>
          </w:p>
        </w:tc>
        <w:tc>
          <w:tcPr>
            <w:tcW w:w="1560" w:type="dxa"/>
            <w:tcBorders>
              <w:top w:val="nil"/>
              <w:left w:val="nil"/>
              <w:bottom w:val="single" w:sz="4" w:space="0" w:color="auto"/>
              <w:right w:val="single" w:sz="4" w:space="0" w:color="auto"/>
            </w:tcBorders>
            <w:shd w:val="clear" w:color="auto" w:fill="auto"/>
            <w:vAlign w:val="center"/>
            <w:hideMark/>
          </w:tcPr>
          <w:p w:rsidR="009A06E4" w:rsidRPr="00247822" w:rsidRDefault="009A06E4" w:rsidP="005235CF">
            <w:pPr>
              <w:jc w:val="center"/>
              <w:rPr>
                <w:sz w:val="18"/>
                <w:szCs w:val="18"/>
              </w:rPr>
            </w:pPr>
            <w:r w:rsidRPr="00247822">
              <w:rPr>
                <w:sz w:val="18"/>
                <w:szCs w:val="18"/>
              </w:rPr>
              <w:t>3 052 749,00</w:t>
            </w:r>
          </w:p>
        </w:tc>
        <w:tc>
          <w:tcPr>
            <w:tcW w:w="1561" w:type="dxa"/>
            <w:tcBorders>
              <w:top w:val="nil"/>
              <w:left w:val="nil"/>
              <w:bottom w:val="single" w:sz="4" w:space="0" w:color="auto"/>
              <w:right w:val="single" w:sz="4" w:space="0" w:color="auto"/>
            </w:tcBorders>
            <w:shd w:val="clear" w:color="auto" w:fill="auto"/>
            <w:vAlign w:val="center"/>
            <w:hideMark/>
          </w:tcPr>
          <w:p w:rsidR="009A06E4" w:rsidRPr="00247822" w:rsidRDefault="009A06E4">
            <w:pPr>
              <w:jc w:val="center"/>
              <w:rPr>
                <w:sz w:val="18"/>
                <w:szCs w:val="18"/>
              </w:rPr>
            </w:pPr>
            <w:r w:rsidRPr="00247822">
              <w:rPr>
                <w:sz w:val="18"/>
                <w:szCs w:val="18"/>
              </w:rPr>
              <w:t>18 726 230,54</w:t>
            </w:r>
          </w:p>
        </w:tc>
        <w:tc>
          <w:tcPr>
            <w:tcW w:w="1418" w:type="dxa"/>
            <w:tcBorders>
              <w:top w:val="nil"/>
              <w:left w:val="nil"/>
              <w:bottom w:val="single" w:sz="4" w:space="0" w:color="auto"/>
              <w:right w:val="single" w:sz="4" w:space="0" w:color="auto"/>
            </w:tcBorders>
            <w:shd w:val="clear" w:color="auto" w:fill="auto"/>
            <w:vAlign w:val="center"/>
            <w:hideMark/>
          </w:tcPr>
          <w:p w:rsidR="009A06E4" w:rsidRPr="00247822" w:rsidRDefault="009A06E4">
            <w:pPr>
              <w:jc w:val="center"/>
              <w:rPr>
                <w:sz w:val="18"/>
                <w:szCs w:val="18"/>
              </w:rPr>
            </w:pPr>
            <w:r w:rsidRPr="00247822">
              <w:rPr>
                <w:sz w:val="18"/>
                <w:szCs w:val="18"/>
              </w:rPr>
              <w:t>6 723 841,54</w:t>
            </w:r>
          </w:p>
        </w:tc>
        <w:tc>
          <w:tcPr>
            <w:tcW w:w="851" w:type="dxa"/>
            <w:tcBorders>
              <w:top w:val="nil"/>
              <w:left w:val="nil"/>
              <w:bottom w:val="single" w:sz="4" w:space="0" w:color="auto"/>
              <w:right w:val="single" w:sz="4" w:space="0" w:color="auto"/>
            </w:tcBorders>
            <w:shd w:val="clear" w:color="auto" w:fill="auto"/>
            <w:vAlign w:val="center"/>
            <w:hideMark/>
          </w:tcPr>
          <w:p w:rsidR="009A06E4" w:rsidRPr="00247822" w:rsidRDefault="009A06E4">
            <w:pPr>
              <w:jc w:val="center"/>
              <w:rPr>
                <w:sz w:val="18"/>
                <w:szCs w:val="18"/>
              </w:rPr>
            </w:pPr>
            <w:r w:rsidRPr="00247822">
              <w:rPr>
                <w:sz w:val="18"/>
                <w:szCs w:val="18"/>
              </w:rPr>
              <w:t>35,9</w:t>
            </w:r>
          </w:p>
        </w:tc>
        <w:tc>
          <w:tcPr>
            <w:tcW w:w="706" w:type="dxa"/>
            <w:tcBorders>
              <w:top w:val="nil"/>
              <w:left w:val="nil"/>
              <w:bottom w:val="single" w:sz="4" w:space="0" w:color="auto"/>
              <w:right w:val="single" w:sz="4" w:space="0" w:color="auto"/>
            </w:tcBorders>
            <w:shd w:val="clear" w:color="000000" w:fill="auto"/>
            <w:noWrap/>
            <w:vAlign w:val="center"/>
            <w:hideMark/>
          </w:tcPr>
          <w:p w:rsidR="009A06E4" w:rsidRPr="00247822" w:rsidRDefault="00E266C5">
            <w:pPr>
              <w:jc w:val="center"/>
              <w:rPr>
                <w:b/>
                <w:bCs/>
                <w:sz w:val="18"/>
                <w:szCs w:val="18"/>
              </w:rPr>
            </w:pPr>
            <w:r w:rsidRPr="00247822">
              <w:rPr>
                <w:b/>
                <w:bCs/>
                <w:sz w:val="18"/>
                <w:szCs w:val="18"/>
              </w:rPr>
              <w:t>220,3</w:t>
            </w:r>
          </w:p>
        </w:tc>
      </w:tr>
      <w:tr w:rsidR="00247822" w:rsidRPr="00247822" w:rsidTr="003A229B">
        <w:trPr>
          <w:trHeight w:val="810"/>
        </w:trPr>
        <w:tc>
          <w:tcPr>
            <w:tcW w:w="2125" w:type="dxa"/>
            <w:tcBorders>
              <w:top w:val="nil"/>
              <w:left w:val="single" w:sz="4" w:space="0" w:color="auto"/>
              <w:bottom w:val="single" w:sz="4" w:space="0" w:color="auto"/>
              <w:right w:val="single" w:sz="4" w:space="0" w:color="auto"/>
            </w:tcBorders>
            <w:shd w:val="clear" w:color="auto" w:fill="auto"/>
            <w:noWrap/>
            <w:vAlign w:val="center"/>
            <w:hideMark/>
          </w:tcPr>
          <w:p w:rsidR="003A5DC5" w:rsidRPr="00247822" w:rsidRDefault="003A5DC5">
            <w:pPr>
              <w:jc w:val="center"/>
              <w:rPr>
                <w:b/>
                <w:bCs/>
                <w:sz w:val="18"/>
                <w:szCs w:val="18"/>
              </w:rPr>
            </w:pPr>
            <w:r w:rsidRPr="00247822">
              <w:rPr>
                <w:b/>
                <w:bCs/>
                <w:sz w:val="18"/>
                <w:szCs w:val="18"/>
              </w:rPr>
              <w:t>2 02 20000 00 0000 150</w:t>
            </w:r>
          </w:p>
        </w:tc>
        <w:tc>
          <w:tcPr>
            <w:tcW w:w="3404" w:type="dxa"/>
            <w:tcBorders>
              <w:top w:val="nil"/>
              <w:left w:val="nil"/>
              <w:bottom w:val="single" w:sz="4" w:space="0" w:color="auto"/>
              <w:right w:val="single" w:sz="4" w:space="0" w:color="auto"/>
            </w:tcBorders>
            <w:shd w:val="clear" w:color="auto" w:fill="auto"/>
            <w:vAlign w:val="center"/>
            <w:hideMark/>
          </w:tcPr>
          <w:p w:rsidR="003A5DC5" w:rsidRPr="00247822" w:rsidRDefault="003A5DC5">
            <w:pPr>
              <w:rPr>
                <w:b/>
                <w:bCs/>
                <w:sz w:val="18"/>
                <w:szCs w:val="18"/>
              </w:rPr>
            </w:pPr>
            <w:r w:rsidRPr="00247822">
              <w:rPr>
                <w:b/>
                <w:bCs/>
                <w:sz w:val="18"/>
                <w:szCs w:val="18"/>
              </w:rPr>
              <w:t>Субсидии бюджетам бюджетной системы Российской Федерации (межбюджетные субсидии)</w:t>
            </w:r>
          </w:p>
        </w:tc>
        <w:tc>
          <w:tcPr>
            <w:tcW w:w="1560" w:type="dxa"/>
            <w:tcBorders>
              <w:top w:val="nil"/>
              <w:left w:val="nil"/>
              <w:bottom w:val="single" w:sz="4" w:space="0" w:color="auto"/>
              <w:right w:val="single" w:sz="4" w:space="0" w:color="auto"/>
            </w:tcBorders>
            <w:shd w:val="clear" w:color="auto" w:fill="auto"/>
            <w:vAlign w:val="center"/>
            <w:hideMark/>
          </w:tcPr>
          <w:p w:rsidR="003A5DC5" w:rsidRPr="00247822" w:rsidRDefault="003A5DC5" w:rsidP="005235CF">
            <w:pPr>
              <w:jc w:val="center"/>
              <w:rPr>
                <w:b/>
                <w:bCs/>
                <w:sz w:val="18"/>
                <w:szCs w:val="18"/>
              </w:rPr>
            </w:pPr>
            <w:r w:rsidRPr="00247822">
              <w:rPr>
                <w:b/>
                <w:bCs/>
                <w:sz w:val="18"/>
                <w:szCs w:val="18"/>
              </w:rPr>
              <w:t>1 832 048,35</w:t>
            </w:r>
          </w:p>
        </w:tc>
        <w:tc>
          <w:tcPr>
            <w:tcW w:w="156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b/>
                <w:bCs/>
                <w:sz w:val="18"/>
                <w:szCs w:val="18"/>
              </w:rPr>
            </w:pPr>
            <w:r w:rsidRPr="00247822">
              <w:rPr>
                <w:b/>
                <w:bCs/>
                <w:sz w:val="18"/>
                <w:szCs w:val="18"/>
              </w:rPr>
              <w:t>285 992 360,81</w:t>
            </w:r>
          </w:p>
        </w:tc>
        <w:tc>
          <w:tcPr>
            <w:tcW w:w="1418"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b/>
                <w:bCs/>
                <w:sz w:val="18"/>
                <w:szCs w:val="18"/>
              </w:rPr>
            </w:pPr>
            <w:r w:rsidRPr="00247822">
              <w:rPr>
                <w:b/>
                <w:bCs/>
                <w:sz w:val="18"/>
                <w:szCs w:val="18"/>
              </w:rPr>
              <w:t>11 244 966,21</w:t>
            </w:r>
          </w:p>
        </w:tc>
        <w:tc>
          <w:tcPr>
            <w:tcW w:w="85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b/>
                <w:bCs/>
                <w:sz w:val="18"/>
                <w:szCs w:val="18"/>
              </w:rPr>
            </w:pPr>
            <w:r w:rsidRPr="00247822">
              <w:rPr>
                <w:b/>
                <w:bCs/>
                <w:sz w:val="18"/>
                <w:szCs w:val="18"/>
              </w:rPr>
              <w:t>3,9</w:t>
            </w:r>
          </w:p>
        </w:tc>
        <w:tc>
          <w:tcPr>
            <w:tcW w:w="706" w:type="dxa"/>
            <w:tcBorders>
              <w:top w:val="nil"/>
              <w:left w:val="nil"/>
              <w:bottom w:val="single" w:sz="4" w:space="0" w:color="auto"/>
              <w:right w:val="single" w:sz="4" w:space="0" w:color="auto"/>
            </w:tcBorders>
            <w:shd w:val="clear" w:color="auto" w:fill="auto"/>
            <w:vAlign w:val="center"/>
            <w:hideMark/>
          </w:tcPr>
          <w:p w:rsidR="003A5DC5" w:rsidRPr="00247822" w:rsidRDefault="00B82B38">
            <w:pPr>
              <w:jc w:val="center"/>
              <w:rPr>
                <w:b/>
                <w:bCs/>
                <w:sz w:val="18"/>
                <w:szCs w:val="18"/>
              </w:rPr>
            </w:pPr>
            <w:r w:rsidRPr="00247822">
              <w:rPr>
                <w:b/>
                <w:bCs/>
                <w:sz w:val="18"/>
                <w:szCs w:val="18"/>
              </w:rPr>
              <w:t>в 6,1 раза</w:t>
            </w:r>
          </w:p>
        </w:tc>
      </w:tr>
      <w:tr w:rsidR="00247822" w:rsidRPr="00247822" w:rsidTr="003A229B">
        <w:trPr>
          <w:trHeight w:val="1118"/>
        </w:trPr>
        <w:tc>
          <w:tcPr>
            <w:tcW w:w="2125" w:type="dxa"/>
            <w:tcBorders>
              <w:top w:val="nil"/>
              <w:left w:val="single" w:sz="4" w:space="0" w:color="auto"/>
              <w:bottom w:val="single" w:sz="4" w:space="0" w:color="auto"/>
              <w:right w:val="single" w:sz="4" w:space="0" w:color="auto"/>
            </w:tcBorders>
            <w:shd w:val="clear" w:color="auto" w:fill="auto"/>
            <w:noWrap/>
            <w:vAlign w:val="center"/>
            <w:hideMark/>
          </w:tcPr>
          <w:p w:rsidR="003A5DC5" w:rsidRPr="00247822" w:rsidRDefault="003A5DC5">
            <w:pPr>
              <w:jc w:val="center"/>
              <w:rPr>
                <w:sz w:val="18"/>
                <w:szCs w:val="18"/>
              </w:rPr>
            </w:pPr>
            <w:r w:rsidRPr="00247822">
              <w:rPr>
                <w:sz w:val="18"/>
                <w:szCs w:val="18"/>
              </w:rPr>
              <w:t>2 02 20077 00 0000 150</w:t>
            </w:r>
          </w:p>
        </w:tc>
        <w:tc>
          <w:tcPr>
            <w:tcW w:w="3404" w:type="dxa"/>
            <w:tcBorders>
              <w:top w:val="nil"/>
              <w:left w:val="nil"/>
              <w:bottom w:val="single" w:sz="4" w:space="0" w:color="auto"/>
              <w:right w:val="single" w:sz="4" w:space="0" w:color="auto"/>
            </w:tcBorders>
            <w:shd w:val="clear" w:color="auto" w:fill="auto"/>
            <w:vAlign w:val="bottom"/>
            <w:hideMark/>
          </w:tcPr>
          <w:p w:rsidR="003A5DC5" w:rsidRPr="00247822" w:rsidRDefault="003A5DC5">
            <w:pPr>
              <w:rPr>
                <w:sz w:val="20"/>
                <w:szCs w:val="20"/>
              </w:rPr>
            </w:pPr>
            <w:r w:rsidRPr="00247822">
              <w:rPr>
                <w:sz w:val="20"/>
                <w:szCs w:val="20"/>
              </w:rPr>
              <w:t>Субсидии бюджетам муниципальных образований на софинансирование капитальных вложений в объекты муниципальной собственности</w:t>
            </w:r>
          </w:p>
        </w:tc>
        <w:tc>
          <w:tcPr>
            <w:tcW w:w="1560" w:type="dxa"/>
            <w:tcBorders>
              <w:top w:val="nil"/>
              <w:left w:val="nil"/>
              <w:bottom w:val="single" w:sz="4" w:space="0" w:color="auto"/>
              <w:right w:val="single" w:sz="4" w:space="0" w:color="auto"/>
            </w:tcBorders>
            <w:shd w:val="clear" w:color="auto" w:fill="auto"/>
            <w:vAlign w:val="center"/>
            <w:hideMark/>
          </w:tcPr>
          <w:p w:rsidR="003A5DC5" w:rsidRPr="00247822" w:rsidRDefault="003A5DC5" w:rsidP="005235CF">
            <w:pPr>
              <w:jc w:val="center"/>
              <w:rPr>
                <w:sz w:val="20"/>
                <w:szCs w:val="20"/>
              </w:rPr>
            </w:pPr>
            <w:r w:rsidRPr="00247822">
              <w:rPr>
                <w:sz w:val="20"/>
                <w:szCs w:val="20"/>
              </w:rPr>
              <w:t>0,00</w:t>
            </w:r>
          </w:p>
        </w:tc>
        <w:tc>
          <w:tcPr>
            <w:tcW w:w="156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20"/>
                <w:szCs w:val="20"/>
              </w:rPr>
            </w:pPr>
            <w:r w:rsidRPr="00247822">
              <w:rPr>
                <w:sz w:val="20"/>
                <w:szCs w:val="20"/>
              </w:rPr>
              <w:t>168 806 697,65</w:t>
            </w:r>
          </w:p>
        </w:tc>
        <w:tc>
          <w:tcPr>
            <w:tcW w:w="1418"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0,0</w:t>
            </w:r>
          </w:p>
        </w:tc>
        <w:tc>
          <w:tcPr>
            <w:tcW w:w="706"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b/>
                <w:bCs/>
                <w:sz w:val="18"/>
                <w:szCs w:val="18"/>
              </w:rPr>
            </w:pPr>
            <w:r w:rsidRPr="00247822">
              <w:rPr>
                <w:b/>
                <w:bCs/>
                <w:sz w:val="18"/>
                <w:szCs w:val="18"/>
              </w:rPr>
              <w:t>0,0</w:t>
            </w:r>
          </w:p>
        </w:tc>
      </w:tr>
      <w:tr w:rsidR="00247822" w:rsidRPr="00247822" w:rsidTr="003A229B">
        <w:trPr>
          <w:trHeight w:val="1134"/>
        </w:trPr>
        <w:tc>
          <w:tcPr>
            <w:tcW w:w="2125" w:type="dxa"/>
            <w:tcBorders>
              <w:top w:val="nil"/>
              <w:left w:val="single" w:sz="4" w:space="0" w:color="auto"/>
              <w:bottom w:val="single" w:sz="4" w:space="0" w:color="auto"/>
              <w:right w:val="single" w:sz="4" w:space="0" w:color="auto"/>
            </w:tcBorders>
            <w:shd w:val="clear" w:color="auto" w:fill="auto"/>
            <w:noWrap/>
            <w:vAlign w:val="center"/>
            <w:hideMark/>
          </w:tcPr>
          <w:p w:rsidR="003A5DC5" w:rsidRPr="00247822" w:rsidRDefault="003A5DC5">
            <w:pPr>
              <w:jc w:val="center"/>
              <w:rPr>
                <w:sz w:val="18"/>
                <w:szCs w:val="18"/>
              </w:rPr>
            </w:pPr>
            <w:r w:rsidRPr="00247822">
              <w:rPr>
                <w:sz w:val="18"/>
                <w:szCs w:val="18"/>
              </w:rPr>
              <w:t>2 02 20077 05 0000 150</w:t>
            </w:r>
          </w:p>
        </w:tc>
        <w:tc>
          <w:tcPr>
            <w:tcW w:w="3404" w:type="dxa"/>
            <w:tcBorders>
              <w:top w:val="nil"/>
              <w:left w:val="nil"/>
              <w:bottom w:val="single" w:sz="4" w:space="0" w:color="auto"/>
              <w:right w:val="single" w:sz="4" w:space="0" w:color="auto"/>
            </w:tcBorders>
            <w:shd w:val="clear" w:color="auto" w:fill="auto"/>
            <w:vAlign w:val="bottom"/>
            <w:hideMark/>
          </w:tcPr>
          <w:p w:rsidR="003A5DC5" w:rsidRPr="00247822" w:rsidRDefault="003A5DC5">
            <w:pPr>
              <w:rPr>
                <w:sz w:val="20"/>
                <w:szCs w:val="20"/>
              </w:rPr>
            </w:pPr>
            <w:r w:rsidRPr="00247822">
              <w:rPr>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560" w:type="dxa"/>
            <w:tcBorders>
              <w:top w:val="nil"/>
              <w:left w:val="nil"/>
              <w:bottom w:val="single" w:sz="4" w:space="0" w:color="auto"/>
              <w:right w:val="single" w:sz="4" w:space="0" w:color="auto"/>
            </w:tcBorders>
            <w:shd w:val="clear" w:color="auto" w:fill="auto"/>
            <w:vAlign w:val="center"/>
            <w:hideMark/>
          </w:tcPr>
          <w:p w:rsidR="003A5DC5" w:rsidRPr="00247822" w:rsidRDefault="003A5DC5" w:rsidP="005235CF">
            <w:pPr>
              <w:jc w:val="center"/>
              <w:rPr>
                <w:sz w:val="18"/>
                <w:szCs w:val="18"/>
              </w:rPr>
            </w:pPr>
            <w:r w:rsidRPr="00247822">
              <w:rPr>
                <w:sz w:val="18"/>
                <w:szCs w:val="18"/>
              </w:rPr>
              <w:t>0,00</w:t>
            </w:r>
          </w:p>
        </w:tc>
        <w:tc>
          <w:tcPr>
            <w:tcW w:w="156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20"/>
                <w:szCs w:val="20"/>
              </w:rPr>
            </w:pPr>
            <w:r w:rsidRPr="00247822">
              <w:rPr>
                <w:sz w:val="20"/>
                <w:szCs w:val="20"/>
              </w:rPr>
              <w:t>168 806 697,65</w:t>
            </w:r>
          </w:p>
        </w:tc>
        <w:tc>
          <w:tcPr>
            <w:tcW w:w="1418"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0,0</w:t>
            </w:r>
          </w:p>
        </w:tc>
        <w:tc>
          <w:tcPr>
            <w:tcW w:w="706"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b/>
                <w:bCs/>
                <w:sz w:val="18"/>
                <w:szCs w:val="18"/>
              </w:rPr>
            </w:pPr>
            <w:r w:rsidRPr="00247822">
              <w:rPr>
                <w:b/>
                <w:bCs/>
                <w:sz w:val="18"/>
                <w:szCs w:val="18"/>
              </w:rPr>
              <w:t>0,0</w:t>
            </w:r>
          </w:p>
        </w:tc>
      </w:tr>
      <w:tr w:rsidR="00247822" w:rsidRPr="00247822" w:rsidTr="003A229B">
        <w:trPr>
          <w:trHeight w:val="1305"/>
        </w:trPr>
        <w:tc>
          <w:tcPr>
            <w:tcW w:w="2125" w:type="dxa"/>
            <w:tcBorders>
              <w:top w:val="nil"/>
              <w:left w:val="single" w:sz="4" w:space="0" w:color="auto"/>
              <w:bottom w:val="single" w:sz="4" w:space="0" w:color="auto"/>
              <w:right w:val="single" w:sz="4" w:space="0" w:color="auto"/>
            </w:tcBorders>
            <w:shd w:val="clear" w:color="auto" w:fill="auto"/>
            <w:noWrap/>
            <w:vAlign w:val="center"/>
            <w:hideMark/>
          </w:tcPr>
          <w:p w:rsidR="003A5DC5" w:rsidRPr="00247822" w:rsidRDefault="003A5DC5">
            <w:pPr>
              <w:jc w:val="center"/>
              <w:rPr>
                <w:sz w:val="18"/>
                <w:szCs w:val="18"/>
              </w:rPr>
            </w:pPr>
            <w:r w:rsidRPr="00247822">
              <w:rPr>
                <w:sz w:val="18"/>
                <w:szCs w:val="18"/>
              </w:rPr>
              <w:t>2 02 20216 00 0000 150</w:t>
            </w:r>
          </w:p>
        </w:tc>
        <w:tc>
          <w:tcPr>
            <w:tcW w:w="3404" w:type="dxa"/>
            <w:tcBorders>
              <w:top w:val="nil"/>
              <w:left w:val="nil"/>
              <w:bottom w:val="single" w:sz="4" w:space="0" w:color="auto"/>
              <w:right w:val="single" w:sz="4" w:space="0" w:color="auto"/>
            </w:tcBorders>
            <w:shd w:val="clear" w:color="auto" w:fill="auto"/>
            <w:vAlign w:val="center"/>
            <w:hideMark/>
          </w:tcPr>
          <w:p w:rsidR="003A5DC5" w:rsidRPr="00247822" w:rsidRDefault="003A5DC5">
            <w:pPr>
              <w:rPr>
                <w:sz w:val="18"/>
                <w:szCs w:val="18"/>
              </w:rPr>
            </w:pPr>
            <w:r w:rsidRPr="00247822">
              <w:rPr>
                <w:sz w:val="18"/>
                <w:szCs w:val="18"/>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560" w:type="dxa"/>
            <w:tcBorders>
              <w:top w:val="nil"/>
              <w:left w:val="nil"/>
              <w:bottom w:val="single" w:sz="4" w:space="0" w:color="auto"/>
              <w:right w:val="single" w:sz="4" w:space="0" w:color="auto"/>
            </w:tcBorders>
            <w:shd w:val="clear" w:color="auto" w:fill="auto"/>
            <w:vAlign w:val="center"/>
            <w:hideMark/>
          </w:tcPr>
          <w:p w:rsidR="003A5DC5" w:rsidRPr="00247822" w:rsidRDefault="003A5DC5" w:rsidP="005235CF">
            <w:pPr>
              <w:jc w:val="center"/>
              <w:rPr>
                <w:sz w:val="18"/>
                <w:szCs w:val="18"/>
              </w:rPr>
            </w:pPr>
            <w:r w:rsidRPr="00247822">
              <w:rPr>
                <w:sz w:val="18"/>
                <w:szCs w:val="18"/>
              </w:rPr>
              <w:t>0,00</w:t>
            </w:r>
          </w:p>
        </w:tc>
        <w:tc>
          <w:tcPr>
            <w:tcW w:w="156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25 310 266,80</w:t>
            </w:r>
          </w:p>
        </w:tc>
        <w:tc>
          <w:tcPr>
            <w:tcW w:w="1418"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0,0</w:t>
            </w:r>
          </w:p>
        </w:tc>
        <w:tc>
          <w:tcPr>
            <w:tcW w:w="706" w:type="dxa"/>
            <w:tcBorders>
              <w:top w:val="nil"/>
              <w:left w:val="nil"/>
              <w:bottom w:val="single" w:sz="4" w:space="0" w:color="auto"/>
              <w:right w:val="single" w:sz="4" w:space="0" w:color="auto"/>
            </w:tcBorders>
            <w:shd w:val="clear" w:color="auto" w:fill="auto"/>
            <w:vAlign w:val="center"/>
            <w:hideMark/>
          </w:tcPr>
          <w:p w:rsidR="003A5DC5" w:rsidRPr="00247822" w:rsidRDefault="00A34D42">
            <w:pPr>
              <w:jc w:val="center"/>
              <w:rPr>
                <w:sz w:val="18"/>
                <w:szCs w:val="18"/>
              </w:rPr>
            </w:pPr>
            <w:r w:rsidRPr="00247822">
              <w:rPr>
                <w:sz w:val="18"/>
                <w:szCs w:val="18"/>
              </w:rPr>
              <w:t>0,0</w:t>
            </w:r>
          </w:p>
        </w:tc>
      </w:tr>
      <w:tr w:rsidR="00247822" w:rsidRPr="00247822" w:rsidTr="003A229B">
        <w:trPr>
          <w:trHeight w:val="1500"/>
        </w:trPr>
        <w:tc>
          <w:tcPr>
            <w:tcW w:w="2125" w:type="dxa"/>
            <w:tcBorders>
              <w:top w:val="nil"/>
              <w:left w:val="single" w:sz="4" w:space="0" w:color="auto"/>
              <w:bottom w:val="single" w:sz="4" w:space="0" w:color="auto"/>
              <w:right w:val="single" w:sz="4" w:space="0" w:color="auto"/>
            </w:tcBorders>
            <w:shd w:val="clear" w:color="auto" w:fill="auto"/>
            <w:noWrap/>
            <w:vAlign w:val="center"/>
            <w:hideMark/>
          </w:tcPr>
          <w:p w:rsidR="003A5DC5" w:rsidRPr="00247822" w:rsidRDefault="003A5DC5">
            <w:pPr>
              <w:jc w:val="center"/>
              <w:rPr>
                <w:sz w:val="18"/>
                <w:szCs w:val="18"/>
              </w:rPr>
            </w:pPr>
            <w:r w:rsidRPr="00247822">
              <w:rPr>
                <w:sz w:val="18"/>
                <w:szCs w:val="18"/>
              </w:rPr>
              <w:t>2 02 20216 05 0000 150</w:t>
            </w:r>
          </w:p>
        </w:tc>
        <w:tc>
          <w:tcPr>
            <w:tcW w:w="3404" w:type="dxa"/>
            <w:tcBorders>
              <w:top w:val="nil"/>
              <w:left w:val="nil"/>
              <w:bottom w:val="single" w:sz="4" w:space="0" w:color="auto"/>
              <w:right w:val="single" w:sz="4" w:space="0" w:color="auto"/>
            </w:tcBorders>
            <w:shd w:val="clear" w:color="auto" w:fill="auto"/>
            <w:vAlign w:val="center"/>
            <w:hideMark/>
          </w:tcPr>
          <w:p w:rsidR="003A5DC5" w:rsidRPr="00247822" w:rsidRDefault="003A5DC5">
            <w:pPr>
              <w:rPr>
                <w:sz w:val="18"/>
                <w:szCs w:val="18"/>
              </w:rPr>
            </w:pPr>
            <w:r w:rsidRPr="00247822">
              <w:rPr>
                <w:sz w:val="18"/>
                <w:szCs w:val="18"/>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560" w:type="dxa"/>
            <w:tcBorders>
              <w:top w:val="nil"/>
              <w:left w:val="nil"/>
              <w:bottom w:val="single" w:sz="4" w:space="0" w:color="auto"/>
              <w:right w:val="single" w:sz="4" w:space="0" w:color="auto"/>
            </w:tcBorders>
            <w:shd w:val="clear" w:color="auto" w:fill="auto"/>
            <w:vAlign w:val="center"/>
            <w:hideMark/>
          </w:tcPr>
          <w:p w:rsidR="003A5DC5" w:rsidRPr="00247822" w:rsidRDefault="003A5DC5" w:rsidP="005235CF">
            <w:pPr>
              <w:jc w:val="center"/>
              <w:rPr>
                <w:sz w:val="18"/>
                <w:szCs w:val="18"/>
              </w:rPr>
            </w:pPr>
            <w:r w:rsidRPr="00247822">
              <w:rPr>
                <w:sz w:val="18"/>
                <w:szCs w:val="18"/>
              </w:rPr>
              <w:t>0,00</w:t>
            </w:r>
          </w:p>
        </w:tc>
        <w:tc>
          <w:tcPr>
            <w:tcW w:w="156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20"/>
                <w:szCs w:val="20"/>
              </w:rPr>
            </w:pPr>
            <w:r w:rsidRPr="00247822">
              <w:rPr>
                <w:sz w:val="20"/>
                <w:szCs w:val="20"/>
              </w:rPr>
              <w:t>25 310 266,80</w:t>
            </w:r>
          </w:p>
        </w:tc>
        <w:tc>
          <w:tcPr>
            <w:tcW w:w="1418"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0,0</w:t>
            </w:r>
          </w:p>
        </w:tc>
        <w:tc>
          <w:tcPr>
            <w:tcW w:w="706" w:type="dxa"/>
            <w:tcBorders>
              <w:top w:val="nil"/>
              <w:left w:val="nil"/>
              <w:bottom w:val="single" w:sz="4" w:space="0" w:color="auto"/>
              <w:right w:val="single" w:sz="4" w:space="0" w:color="auto"/>
            </w:tcBorders>
            <w:shd w:val="clear" w:color="auto" w:fill="auto"/>
            <w:vAlign w:val="center"/>
            <w:hideMark/>
          </w:tcPr>
          <w:p w:rsidR="003A5DC5" w:rsidRPr="00247822" w:rsidRDefault="00A34D42">
            <w:pPr>
              <w:jc w:val="center"/>
              <w:rPr>
                <w:sz w:val="18"/>
                <w:szCs w:val="18"/>
              </w:rPr>
            </w:pPr>
            <w:r w:rsidRPr="00247822">
              <w:rPr>
                <w:sz w:val="18"/>
                <w:szCs w:val="18"/>
              </w:rPr>
              <w:t>0,0</w:t>
            </w:r>
          </w:p>
        </w:tc>
      </w:tr>
      <w:tr w:rsidR="00247822" w:rsidRPr="00247822" w:rsidTr="003A229B">
        <w:trPr>
          <w:trHeight w:val="1500"/>
        </w:trPr>
        <w:tc>
          <w:tcPr>
            <w:tcW w:w="2125" w:type="dxa"/>
            <w:tcBorders>
              <w:top w:val="nil"/>
              <w:left w:val="single" w:sz="4" w:space="0" w:color="auto"/>
              <w:bottom w:val="single" w:sz="4" w:space="0" w:color="auto"/>
              <w:right w:val="single" w:sz="4" w:space="0" w:color="auto"/>
            </w:tcBorders>
            <w:shd w:val="clear" w:color="auto" w:fill="auto"/>
            <w:noWrap/>
            <w:vAlign w:val="center"/>
          </w:tcPr>
          <w:p w:rsidR="00C82DFD" w:rsidRPr="00247822" w:rsidRDefault="00C82DFD">
            <w:pPr>
              <w:jc w:val="center"/>
              <w:rPr>
                <w:sz w:val="18"/>
                <w:szCs w:val="18"/>
              </w:rPr>
            </w:pPr>
            <w:r w:rsidRPr="00247822">
              <w:rPr>
                <w:sz w:val="18"/>
                <w:szCs w:val="18"/>
              </w:rPr>
              <w:t>2 02 25243 00 0000 150</w:t>
            </w:r>
          </w:p>
        </w:tc>
        <w:tc>
          <w:tcPr>
            <w:tcW w:w="3404" w:type="dxa"/>
            <w:tcBorders>
              <w:top w:val="nil"/>
              <w:left w:val="nil"/>
              <w:bottom w:val="single" w:sz="4" w:space="0" w:color="auto"/>
              <w:right w:val="single" w:sz="4" w:space="0" w:color="auto"/>
            </w:tcBorders>
            <w:shd w:val="clear" w:color="auto" w:fill="auto"/>
            <w:vAlign w:val="center"/>
          </w:tcPr>
          <w:p w:rsidR="00C82DFD" w:rsidRPr="00247822" w:rsidRDefault="00C82DFD">
            <w:pPr>
              <w:rPr>
                <w:sz w:val="20"/>
                <w:szCs w:val="20"/>
              </w:rPr>
            </w:pPr>
            <w:r w:rsidRPr="00247822">
              <w:rPr>
                <w:sz w:val="20"/>
                <w:szCs w:val="20"/>
              </w:rPr>
              <w:t>Субсидии бюджетам на строительство и реконструкцию (модернизацию) объектов питьевого водоснабжения</w:t>
            </w:r>
          </w:p>
        </w:tc>
        <w:tc>
          <w:tcPr>
            <w:tcW w:w="1560" w:type="dxa"/>
            <w:tcBorders>
              <w:top w:val="nil"/>
              <w:left w:val="nil"/>
              <w:bottom w:val="single" w:sz="4" w:space="0" w:color="auto"/>
              <w:right w:val="single" w:sz="4" w:space="0" w:color="auto"/>
            </w:tcBorders>
            <w:shd w:val="clear" w:color="auto" w:fill="auto"/>
            <w:vAlign w:val="center"/>
          </w:tcPr>
          <w:p w:rsidR="00C82DFD" w:rsidRPr="00247822" w:rsidRDefault="00C82DFD" w:rsidP="005235CF">
            <w:pPr>
              <w:jc w:val="center"/>
              <w:rPr>
                <w:sz w:val="18"/>
                <w:szCs w:val="18"/>
              </w:rPr>
            </w:pPr>
            <w:r w:rsidRPr="00247822">
              <w:rPr>
                <w:sz w:val="18"/>
                <w:szCs w:val="18"/>
              </w:rPr>
              <w:t>0,00</w:t>
            </w:r>
          </w:p>
        </w:tc>
        <w:tc>
          <w:tcPr>
            <w:tcW w:w="1561" w:type="dxa"/>
            <w:tcBorders>
              <w:top w:val="nil"/>
              <w:left w:val="nil"/>
              <w:bottom w:val="single" w:sz="4" w:space="0" w:color="auto"/>
              <w:right w:val="single" w:sz="4" w:space="0" w:color="auto"/>
            </w:tcBorders>
            <w:shd w:val="clear" w:color="auto" w:fill="auto"/>
            <w:vAlign w:val="center"/>
          </w:tcPr>
          <w:p w:rsidR="00C82DFD" w:rsidRPr="00247822" w:rsidRDefault="00C82DFD">
            <w:pPr>
              <w:jc w:val="center"/>
              <w:rPr>
                <w:sz w:val="20"/>
                <w:szCs w:val="20"/>
              </w:rPr>
            </w:pPr>
            <w:r w:rsidRPr="00247822">
              <w:rPr>
                <w:sz w:val="20"/>
                <w:szCs w:val="20"/>
              </w:rPr>
              <w:t>31 850 021,88</w:t>
            </w:r>
          </w:p>
        </w:tc>
        <w:tc>
          <w:tcPr>
            <w:tcW w:w="1418" w:type="dxa"/>
            <w:tcBorders>
              <w:top w:val="nil"/>
              <w:left w:val="nil"/>
              <w:bottom w:val="single" w:sz="4" w:space="0" w:color="auto"/>
              <w:right w:val="single" w:sz="4" w:space="0" w:color="auto"/>
            </w:tcBorders>
            <w:shd w:val="clear" w:color="auto" w:fill="auto"/>
            <w:vAlign w:val="center"/>
          </w:tcPr>
          <w:p w:rsidR="00C82DFD" w:rsidRPr="00247822" w:rsidRDefault="00C82DFD">
            <w:pPr>
              <w:jc w:val="center"/>
              <w:rPr>
                <w:sz w:val="20"/>
                <w:szCs w:val="20"/>
              </w:rPr>
            </w:pPr>
            <w:r w:rsidRPr="00247822">
              <w:rPr>
                <w:sz w:val="20"/>
                <w:szCs w:val="20"/>
              </w:rPr>
              <w:t>8 861 421,21</w:t>
            </w:r>
          </w:p>
        </w:tc>
        <w:tc>
          <w:tcPr>
            <w:tcW w:w="851" w:type="dxa"/>
            <w:tcBorders>
              <w:top w:val="nil"/>
              <w:left w:val="nil"/>
              <w:bottom w:val="single" w:sz="4" w:space="0" w:color="auto"/>
              <w:right w:val="single" w:sz="4" w:space="0" w:color="auto"/>
            </w:tcBorders>
            <w:shd w:val="clear" w:color="auto" w:fill="auto"/>
            <w:vAlign w:val="center"/>
          </w:tcPr>
          <w:p w:rsidR="00C82DFD" w:rsidRPr="00247822" w:rsidRDefault="00C82DFD">
            <w:pPr>
              <w:jc w:val="center"/>
              <w:rPr>
                <w:sz w:val="18"/>
                <w:szCs w:val="18"/>
              </w:rPr>
            </w:pPr>
            <w:r w:rsidRPr="00247822">
              <w:rPr>
                <w:sz w:val="18"/>
                <w:szCs w:val="18"/>
              </w:rPr>
              <w:t>27,8</w:t>
            </w:r>
          </w:p>
        </w:tc>
        <w:tc>
          <w:tcPr>
            <w:tcW w:w="706" w:type="dxa"/>
            <w:tcBorders>
              <w:top w:val="nil"/>
              <w:left w:val="nil"/>
              <w:bottom w:val="single" w:sz="4" w:space="0" w:color="auto"/>
              <w:right w:val="single" w:sz="4" w:space="0" w:color="auto"/>
            </w:tcBorders>
            <w:shd w:val="clear" w:color="auto" w:fill="auto"/>
            <w:vAlign w:val="center"/>
          </w:tcPr>
          <w:p w:rsidR="00C82DFD" w:rsidRPr="00247822" w:rsidRDefault="00C82DFD">
            <w:pPr>
              <w:jc w:val="center"/>
              <w:rPr>
                <w:sz w:val="18"/>
                <w:szCs w:val="18"/>
              </w:rPr>
            </w:pPr>
            <w:r w:rsidRPr="00247822">
              <w:rPr>
                <w:sz w:val="18"/>
                <w:szCs w:val="18"/>
              </w:rPr>
              <w:t>0,0</w:t>
            </w:r>
          </w:p>
        </w:tc>
      </w:tr>
      <w:tr w:rsidR="00247822" w:rsidRPr="00247822" w:rsidTr="00C95019">
        <w:trPr>
          <w:trHeight w:val="1212"/>
        </w:trPr>
        <w:tc>
          <w:tcPr>
            <w:tcW w:w="2125" w:type="dxa"/>
            <w:tcBorders>
              <w:top w:val="nil"/>
              <w:left w:val="single" w:sz="4" w:space="0" w:color="auto"/>
              <w:bottom w:val="single" w:sz="4" w:space="0" w:color="auto"/>
              <w:right w:val="single" w:sz="4" w:space="0" w:color="auto"/>
            </w:tcBorders>
            <w:shd w:val="clear" w:color="auto" w:fill="auto"/>
            <w:noWrap/>
            <w:vAlign w:val="center"/>
          </w:tcPr>
          <w:p w:rsidR="00C82DFD" w:rsidRPr="00247822" w:rsidRDefault="00C82DFD">
            <w:pPr>
              <w:jc w:val="center"/>
              <w:rPr>
                <w:sz w:val="18"/>
                <w:szCs w:val="18"/>
              </w:rPr>
            </w:pPr>
            <w:r w:rsidRPr="00247822">
              <w:rPr>
                <w:sz w:val="18"/>
                <w:szCs w:val="18"/>
              </w:rPr>
              <w:lastRenderedPageBreak/>
              <w:t>2 02 25243 05 0000 150</w:t>
            </w:r>
          </w:p>
        </w:tc>
        <w:tc>
          <w:tcPr>
            <w:tcW w:w="3404" w:type="dxa"/>
            <w:tcBorders>
              <w:top w:val="nil"/>
              <w:left w:val="nil"/>
              <w:bottom w:val="single" w:sz="4" w:space="0" w:color="auto"/>
              <w:right w:val="single" w:sz="4" w:space="0" w:color="auto"/>
            </w:tcBorders>
            <w:shd w:val="clear" w:color="auto" w:fill="auto"/>
          </w:tcPr>
          <w:p w:rsidR="00C82DFD" w:rsidRPr="00247822" w:rsidRDefault="00C82DFD">
            <w:pPr>
              <w:rPr>
                <w:sz w:val="20"/>
                <w:szCs w:val="20"/>
              </w:rPr>
            </w:pPr>
            <w:r w:rsidRPr="00247822">
              <w:rPr>
                <w:sz w:val="20"/>
                <w:szCs w:val="20"/>
              </w:rPr>
              <w:t>Субсидии бюджетам муниципальных районов на строительство и реконструкцию (модернизацию) объектов питьевого водоснабжения</w:t>
            </w:r>
          </w:p>
        </w:tc>
        <w:tc>
          <w:tcPr>
            <w:tcW w:w="1560" w:type="dxa"/>
            <w:tcBorders>
              <w:top w:val="nil"/>
              <w:left w:val="nil"/>
              <w:bottom w:val="single" w:sz="4" w:space="0" w:color="auto"/>
              <w:right w:val="single" w:sz="4" w:space="0" w:color="auto"/>
            </w:tcBorders>
            <w:shd w:val="clear" w:color="auto" w:fill="auto"/>
            <w:vAlign w:val="center"/>
          </w:tcPr>
          <w:p w:rsidR="00C82DFD" w:rsidRPr="00247822" w:rsidRDefault="00C82DFD" w:rsidP="005235CF">
            <w:pPr>
              <w:jc w:val="center"/>
              <w:rPr>
                <w:sz w:val="18"/>
                <w:szCs w:val="18"/>
              </w:rPr>
            </w:pPr>
            <w:r w:rsidRPr="00247822">
              <w:rPr>
                <w:sz w:val="18"/>
                <w:szCs w:val="18"/>
              </w:rPr>
              <w:t>0,00</w:t>
            </w:r>
          </w:p>
        </w:tc>
        <w:tc>
          <w:tcPr>
            <w:tcW w:w="1561" w:type="dxa"/>
            <w:tcBorders>
              <w:top w:val="nil"/>
              <w:left w:val="nil"/>
              <w:bottom w:val="single" w:sz="4" w:space="0" w:color="auto"/>
              <w:right w:val="single" w:sz="4" w:space="0" w:color="auto"/>
            </w:tcBorders>
            <w:shd w:val="clear" w:color="auto" w:fill="auto"/>
            <w:vAlign w:val="center"/>
          </w:tcPr>
          <w:p w:rsidR="00C82DFD" w:rsidRPr="00247822" w:rsidRDefault="00C82DFD">
            <w:pPr>
              <w:jc w:val="center"/>
              <w:rPr>
                <w:sz w:val="20"/>
                <w:szCs w:val="20"/>
              </w:rPr>
            </w:pPr>
            <w:r w:rsidRPr="00247822">
              <w:rPr>
                <w:sz w:val="20"/>
                <w:szCs w:val="20"/>
              </w:rPr>
              <w:t>31 850 021,88</w:t>
            </w:r>
          </w:p>
        </w:tc>
        <w:tc>
          <w:tcPr>
            <w:tcW w:w="1418" w:type="dxa"/>
            <w:tcBorders>
              <w:top w:val="nil"/>
              <w:left w:val="nil"/>
              <w:bottom w:val="single" w:sz="4" w:space="0" w:color="auto"/>
              <w:right w:val="single" w:sz="4" w:space="0" w:color="auto"/>
            </w:tcBorders>
            <w:shd w:val="clear" w:color="auto" w:fill="auto"/>
            <w:vAlign w:val="center"/>
          </w:tcPr>
          <w:p w:rsidR="00C82DFD" w:rsidRPr="00247822" w:rsidRDefault="00C82DFD">
            <w:pPr>
              <w:jc w:val="center"/>
              <w:rPr>
                <w:sz w:val="18"/>
                <w:szCs w:val="18"/>
              </w:rPr>
            </w:pPr>
            <w:r w:rsidRPr="00247822">
              <w:rPr>
                <w:sz w:val="18"/>
                <w:szCs w:val="18"/>
              </w:rPr>
              <w:t>8 861 421,21</w:t>
            </w:r>
          </w:p>
        </w:tc>
        <w:tc>
          <w:tcPr>
            <w:tcW w:w="851" w:type="dxa"/>
            <w:tcBorders>
              <w:top w:val="nil"/>
              <w:left w:val="nil"/>
              <w:bottom w:val="single" w:sz="4" w:space="0" w:color="auto"/>
              <w:right w:val="single" w:sz="4" w:space="0" w:color="auto"/>
            </w:tcBorders>
            <w:shd w:val="clear" w:color="auto" w:fill="auto"/>
            <w:vAlign w:val="center"/>
          </w:tcPr>
          <w:p w:rsidR="00C82DFD" w:rsidRPr="00247822" w:rsidRDefault="00C82DFD">
            <w:pPr>
              <w:jc w:val="center"/>
              <w:rPr>
                <w:sz w:val="18"/>
                <w:szCs w:val="18"/>
              </w:rPr>
            </w:pPr>
            <w:r w:rsidRPr="00247822">
              <w:rPr>
                <w:sz w:val="18"/>
                <w:szCs w:val="18"/>
              </w:rPr>
              <w:t>27,8</w:t>
            </w:r>
          </w:p>
        </w:tc>
        <w:tc>
          <w:tcPr>
            <w:tcW w:w="706" w:type="dxa"/>
            <w:tcBorders>
              <w:top w:val="nil"/>
              <w:left w:val="nil"/>
              <w:bottom w:val="single" w:sz="4" w:space="0" w:color="auto"/>
              <w:right w:val="single" w:sz="4" w:space="0" w:color="auto"/>
            </w:tcBorders>
            <w:shd w:val="clear" w:color="auto" w:fill="auto"/>
            <w:vAlign w:val="center"/>
          </w:tcPr>
          <w:p w:rsidR="00C82DFD" w:rsidRPr="00247822" w:rsidRDefault="00C82DFD">
            <w:pPr>
              <w:jc w:val="center"/>
              <w:rPr>
                <w:sz w:val="18"/>
                <w:szCs w:val="18"/>
              </w:rPr>
            </w:pPr>
            <w:r w:rsidRPr="00247822">
              <w:rPr>
                <w:sz w:val="18"/>
                <w:szCs w:val="18"/>
              </w:rPr>
              <w:t>0,0</w:t>
            </w:r>
          </w:p>
        </w:tc>
      </w:tr>
      <w:tr w:rsidR="00247822" w:rsidRPr="00247822" w:rsidTr="003A229B">
        <w:trPr>
          <w:trHeight w:val="1365"/>
        </w:trPr>
        <w:tc>
          <w:tcPr>
            <w:tcW w:w="2125" w:type="dxa"/>
            <w:tcBorders>
              <w:top w:val="nil"/>
              <w:left w:val="single" w:sz="4" w:space="0" w:color="auto"/>
              <w:bottom w:val="single" w:sz="4" w:space="0" w:color="auto"/>
              <w:right w:val="single" w:sz="4" w:space="0" w:color="auto"/>
            </w:tcBorders>
            <w:shd w:val="clear" w:color="auto" w:fill="auto"/>
            <w:noWrap/>
            <w:vAlign w:val="center"/>
            <w:hideMark/>
          </w:tcPr>
          <w:p w:rsidR="003A5DC5" w:rsidRPr="00247822" w:rsidRDefault="003A5DC5">
            <w:pPr>
              <w:jc w:val="center"/>
              <w:rPr>
                <w:sz w:val="18"/>
                <w:szCs w:val="18"/>
              </w:rPr>
            </w:pPr>
            <w:r w:rsidRPr="00247822">
              <w:rPr>
                <w:sz w:val="18"/>
                <w:szCs w:val="18"/>
              </w:rPr>
              <w:t>2 02 25304 00 0000 150</w:t>
            </w:r>
          </w:p>
        </w:tc>
        <w:tc>
          <w:tcPr>
            <w:tcW w:w="3404" w:type="dxa"/>
            <w:tcBorders>
              <w:top w:val="nil"/>
              <w:left w:val="nil"/>
              <w:bottom w:val="single" w:sz="4" w:space="0" w:color="auto"/>
              <w:right w:val="single" w:sz="4" w:space="0" w:color="auto"/>
            </w:tcBorders>
            <w:shd w:val="clear" w:color="auto" w:fill="auto"/>
            <w:vAlign w:val="center"/>
            <w:hideMark/>
          </w:tcPr>
          <w:p w:rsidR="003A5DC5" w:rsidRPr="00247822" w:rsidRDefault="003A5DC5" w:rsidP="002B7BB5">
            <w:pPr>
              <w:rPr>
                <w:sz w:val="18"/>
                <w:szCs w:val="18"/>
              </w:rPr>
            </w:pPr>
            <w:proofErr w:type="gramStart"/>
            <w:r w:rsidRPr="00247822">
              <w:rPr>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560" w:type="dxa"/>
            <w:tcBorders>
              <w:top w:val="nil"/>
              <w:left w:val="nil"/>
              <w:bottom w:val="single" w:sz="4" w:space="0" w:color="auto"/>
              <w:right w:val="single" w:sz="4" w:space="0" w:color="auto"/>
            </w:tcBorders>
            <w:shd w:val="clear" w:color="auto" w:fill="auto"/>
            <w:vAlign w:val="center"/>
            <w:hideMark/>
          </w:tcPr>
          <w:p w:rsidR="003A5DC5" w:rsidRPr="00247822" w:rsidRDefault="003A5DC5" w:rsidP="005235CF">
            <w:pPr>
              <w:jc w:val="center"/>
              <w:rPr>
                <w:sz w:val="18"/>
                <w:szCs w:val="18"/>
              </w:rPr>
            </w:pPr>
            <w:r w:rsidRPr="00247822">
              <w:rPr>
                <w:sz w:val="18"/>
                <w:szCs w:val="18"/>
              </w:rPr>
              <w:t>1 520 858,75</w:t>
            </w:r>
          </w:p>
        </w:tc>
        <w:tc>
          <w:tcPr>
            <w:tcW w:w="156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9 716 807,53</w:t>
            </w:r>
          </w:p>
        </w:tc>
        <w:tc>
          <w:tcPr>
            <w:tcW w:w="1418"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1 830 693,00</w:t>
            </w:r>
          </w:p>
        </w:tc>
        <w:tc>
          <w:tcPr>
            <w:tcW w:w="85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18,8</w:t>
            </w:r>
          </w:p>
        </w:tc>
        <w:tc>
          <w:tcPr>
            <w:tcW w:w="706" w:type="dxa"/>
            <w:tcBorders>
              <w:top w:val="nil"/>
              <w:left w:val="nil"/>
              <w:bottom w:val="single" w:sz="4" w:space="0" w:color="auto"/>
              <w:right w:val="single" w:sz="4" w:space="0" w:color="auto"/>
            </w:tcBorders>
            <w:shd w:val="clear" w:color="auto" w:fill="auto"/>
            <w:vAlign w:val="center"/>
            <w:hideMark/>
          </w:tcPr>
          <w:p w:rsidR="003A5DC5" w:rsidRPr="00247822" w:rsidRDefault="00A34D42">
            <w:pPr>
              <w:jc w:val="center"/>
              <w:rPr>
                <w:sz w:val="18"/>
                <w:szCs w:val="18"/>
              </w:rPr>
            </w:pPr>
            <w:r w:rsidRPr="00247822">
              <w:rPr>
                <w:sz w:val="18"/>
                <w:szCs w:val="18"/>
              </w:rPr>
              <w:t>0,0</w:t>
            </w:r>
          </w:p>
        </w:tc>
      </w:tr>
      <w:tr w:rsidR="00247822" w:rsidRPr="00247822" w:rsidTr="003A229B">
        <w:trPr>
          <w:trHeight w:val="1470"/>
        </w:trPr>
        <w:tc>
          <w:tcPr>
            <w:tcW w:w="2125" w:type="dxa"/>
            <w:tcBorders>
              <w:top w:val="nil"/>
              <w:left w:val="single" w:sz="4" w:space="0" w:color="auto"/>
              <w:bottom w:val="single" w:sz="4" w:space="0" w:color="auto"/>
              <w:right w:val="single" w:sz="4" w:space="0" w:color="auto"/>
            </w:tcBorders>
            <w:shd w:val="clear" w:color="auto" w:fill="auto"/>
            <w:noWrap/>
            <w:vAlign w:val="center"/>
            <w:hideMark/>
          </w:tcPr>
          <w:p w:rsidR="003A5DC5" w:rsidRPr="00247822" w:rsidRDefault="003A5DC5">
            <w:pPr>
              <w:jc w:val="center"/>
              <w:rPr>
                <w:sz w:val="18"/>
                <w:szCs w:val="18"/>
              </w:rPr>
            </w:pPr>
            <w:r w:rsidRPr="00247822">
              <w:rPr>
                <w:sz w:val="18"/>
                <w:szCs w:val="18"/>
              </w:rPr>
              <w:t>2 02 25304 05 0000 150</w:t>
            </w:r>
          </w:p>
        </w:tc>
        <w:tc>
          <w:tcPr>
            <w:tcW w:w="3404" w:type="dxa"/>
            <w:tcBorders>
              <w:top w:val="nil"/>
              <w:left w:val="nil"/>
              <w:bottom w:val="single" w:sz="4" w:space="0" w:color="auto"/>
              <w:right w:val="single" w:sz="4" w:space="0" w:color="auto"/>
            </w:tcBorders>
            <w:shd w:val="clear" w:color="auto" w:fill="auto"/>
            <w:vAlign w:val="center"/>
            <w:hideMark/>
          </w:tcPr>
          <w:p w:rsidR="003A5DC5" w:rsidRPr="00247822" w:rsidRDefault="003A5DC5" w:rsidP="002B7BB5">
            <w:pPr>
              <w:rPr>
                <w:sz w:val="18"/>
                <w:szCs w:val="18"/>
              </w:rPr>
            </w:pPr>
            <w:r w:rsidRPr="00247822">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60" w:type="dxa"/>
            <w:tcBorders>
              <w:top w:val="nil"/>
              <w:left w:val="nil"/>
              <w:bottom w:val="single" w:sz="4" w:space="0" w:color="auto"/>
              <w:right w:val="single" w:sz="4" w:space="0" w:color="auto"/>
            </w:tcBorders>
            <w:shd w:val="clear" w:color="auto" w:fill="auto"/>
            <w:noWrap/>
            <w:vAlign w:val="center"/>
            <w:hideMark/>
          </w:tcPr>
          <w:p w:rsidR="003A5DC5" w:rsidRPr="00247822" w:rsidRDefault="003A5DC5" w:rsidP="005235CF">
            <w:pPr>
              <w:jc w:val="center"/>
              <w:rPr>
                <w:sz w:val="18"/>
                <w:szCs w:val="18"/>
              </w:rPr>
            </w:pPr>
            <w:r w:rsidRPr="00247822">
              <w:rPr>
                <w:sz w:val="18"/>
                <w:szCs w:val="18"/>
              </w:rPr>
              <w:t>1 520 858,75</w:t>
            </w:r>
          </w:p>
        </w:tc>
        <w:tc>
          <w:tcPr>
            <w:tcW w:w="156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9 716 807,53</w:t>
            </w:r>
          </w:p>
        </w:tc>
        <w:tc>
          <w:tcPr>
            <w:tcW w:w="1418" w:type="dxa"/>
            <w:tcBorders>
              <w:top w:val="nil"/>
              <w:left w:val="nil"/>
              <w:bottom w:val="single" w:sz="4" w:space="0" w:color="auto"/>
              <w:right w:val="single" w:sz="4" w:space="0" w:color="auto"/>
            </w:tcBorders>
            <w:shd w:val="clear" w:color="auto" w:fill="auto"/>
            <w:noWrap/>
            <w:vAlign w:val="center"/>
            <w:hideMark/>
          </w:tcPr>
          <w:p w:rsidR="003A5DC5" w:rsidRPr="00247822" w:rsidRDefault="003A5DC5">
            <w:pPr>
              <w:jc w:val="center"/>
              <w:rPr>
                <w:sz w:val="18"/>
                <w:szCs w:val="18"/>
              </w:rPr>
            </w:pPr>
            <w:r w:rsidRPr="00247822">
              <w:rPr>
                <w:sz w:val="18"/>
                <w:szCs w:val="18"/>
              </w:rPr>
              <w:t>1 830 693,00</w:t>
            </w:r>
          </w:p>
        </w:tc>
        <w:tc>
          <w:tcPr>
            <w:tcW w:w="85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18,8</w:t>
            </w:r>
          </w:p>
        </w:tc>
        <w:tc>
          <w:tcPr>
            <w:tcW w:w="706"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0,00</w:t>
            </w:r>
          </w:p>
        </w:tc>
      </w:tr>
      <w:tr w:rsidR="00247822" w:rsidRPr="00247822" w:rsidTr="003A229B">
        <w:trPr>
          <w:trHeight w:val="1170"/>
        </w:trPr>
        <w:tc>
          <w:tcPr>
            <w:tcW w:w="2125" w:type="dxa"/>
            <w:tcBorders>
              <w:top w:val="nil"/>
              <w:left w:val="single" w:sz="4" w:space="0" w:color="auto"/>
              <w:bottom w:val="single" w:sz="4" w:space="0" w:color="auto"/>
              <w:right w:val="single" w:sz="4" w:space="0" w:color="auto"/>
            </w:tcBorders>
            <w:shd w:val="clear" w:color="auto" w:fill="auto"/>
            <w:noWrap/>
            <w:vAlign w:val="center"/>
            <w:hideMark/>
          </w:tcPr>
          <w:p w:rsidR="00345C00" w:rsidRPr="00247822" w:rsidRDefault="00345C00">
            <w:pPr>
              <w:jc w:val="center"/>
              <w:rPr>
                <w:sz w:val="18"/>
                <w:szCs w:val="18"/>
              </w:rPr>
            </w:pPr>
            <w:r w:rsidRPr="00247822">
              <w:rPr>
                <w:sz w:val="18"/>
                <w:szCs w:val="18"/>
              </w:rPr>
              <w:t>2 02 25491 00 0000 150</w:t>
            </w:r>
          </w:p>
        </w:tc>
        <w:tc>
          <w:tcPr>
            <w:tcW w:w="3404" w:type="dxa"/>
            <w:tcBorders>
              <w:top w:val="nil"/>
              <w:left w:val="nil"/>
              <w:bottom w:val="single" w:sz="4" w:space="0" w:color="auto"/>
              <w:right w:val="single" w:sz="4" w:space="0" w:color="auto"/>
            </w:tcBorders>
            <w:shd w:val="clear" w:color="auto" w:fill="auto"/>
            <w:vAlign w:val="center"/>
            <w:hideMark/>
          </w:tcPr>
          <w:p w:rsidR="00345C00" w:rsidRPr="00247822" w:rsidRDefault="00345C00">
            <w:pPr>
              <w:rPr>
                <w:sz w:val="18"/>
                <w:szCs w:val="18"/>
              </w:rPr>
            </w:pPr>
            <w:r w:rsidRPr="00247822">
              <w:rPr>
                <w:sz w:val="18"/>
                <w:szCs w:val="18"/>
              </w:rPr>
              <w:t>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560" w:type="dxa"/>
            <w:tcBorders>
              <w:top w:val="nil"/>
              <w:left w:val="nil"/>
              <w:bottom w:val="single" w:sz="4" w:space="0" w:color="auto"/>
              <w:right w:val="single" w:sz="4" w:space="0" w:color="auto"/>
            </w:tcBorders>
            <w:shd w:val="clear" w:color="auto" w:fill="auto"/>
            <w:vAlign w:val="center"/>
            <w:hideMark/>
          </w:tcPr>
          <w:p w:rsidR="00345C00" w:rsidRPr="00247822" w:rsidRDefault="00345C00" w:rsidP="005235CF">
            <w:pPr>
              <w:jc w:val="center"/>
              <w:rPr>
                <w:sz w:val="18"/>
                <w:szCs w:val="18"/>
              </w:rPr>
            </w:pPr>
            <w:r w:rsidRPr="00247822">
              <w:rPr>
                <w:sz w:val="18"/>
                <w:szCs w:val="18"/>
              </w:rPr>
              <w:t>0,00</w:t>
            </w:r>
          </w:p>
        </w:tc>
        <w:tc>
          <w:tcPr>
            <w:tcW w:w="1561" w:type="dxa"/>
            <w:tcBorders>
              <w:top w:val="nil"/>
              <w:left w:val="nil"/>
              <w:bottom w:val="single" w:sz="4" w:space="0" w:color="auto"/>
              <w:right w:val="single" w:sz="4" w:space="0" w:color="auto"/>
            </w:tcBorders>
            <w:shd w:val="clear" w:color="auto" w:fill="auto"/>
            <w:vAlign w:val="center"/>
            <w:hideMark/>
          </w:tcPr>
          <w:p w:rsidR="00345C00" w:rsidRPr="00247822" w:rsidRDefault="00345C00">
            <w:pPr>
              <w:jc w:val="center"/>
              <w:rPr>
                <w:sz w:val="18"/>
                <w:szCs w:val="18"/>
              </w:rPr>
            </w:pPr>
            <w:r w:rsidRPr="00247822">
              <w:rPr>
                <w:sz w:val="18"/>
                <w:szCs w:val="18"/>
              </w:rPr>
              <w:t>445 181,79</w:t>
            </w:r>
          </w:p>
        </w:tc>
        <w:tc>
          <w:tcPr>
            <w:tcW w:w="1418" w:type="dxa"/>
            <w:tcBorders>
              <w:top w:val="nil"/>
              <w:left w:val="nil"/>
              <w:bottom w:val="single" w:sz="4" w:space="0" w:color="auto"/>
              <w:right w:val="single" w:sz="4" w:space="0" w:color="auto"/>
            </w:tcBorders>
            <w:shd w:val="clear" w:color="auto" w:fill="auto"/>
            <w:vAlign w:val="center"/>
            <w:hideMark/>
          </w:tcPr>
          <w:p w:rsidR="00345C00" w:rsidRPr="00247822" w:rsidRDefault="00345C00">
            <w:pPr>
              <w:jc w:val="center"/>
              <w:rPr>
                <w:sz w:val="18"/>
                <w:szCs w:val="18"/>
              </w:rPr>
            </w:pPr>
            <w:r w:rsidRPr="00247822">
              <w:rPr>
                <w:sz w:val="18"/>
                <w:szCs w:val="18"/>
              </w:rPr>
              <w:t>0,00</w:t>
            </w:r>
          </w:p>
        </w:tc>
        <w:tc>
          <w:tcPr>
            <w:tcW w:w="851" w:type="dxa"/>
            <w:tcBorders>
              <w:top w:val="nil"/>
              <w:left w:val="nil"/>
              <w:bottom w:val="single" w:sz="4" w:space="0" w:color="auto"/>
              <w:right w:val="single" w:sz="4" w:space="0" w:color="auto"/>
            </w:tcBorders>
            <w:shd w:val="clear" w:color="000000" w:fill="auto"/>
            <w:noWrap/>
            <w:vAlign w:val="center"/>
            <w:hideMark/>
          </w:tcPr>
          <w:p w:rsidR="00345C00" w:rsidRPr="00247822" w:rsidRDefault="00345C00">
            <w:pPr>
              <w:jc w:val="center"/>
              <w:rPr>
                <w:sz w:val="18"/>
                <w:szCs w:val="18"/>
              </w:rPr>
            </w:pPr>
            <w:r w:rsidRPr="00247822">
              <w:rPr>
                <w:sz w:val="18"/>
                <w:szCs w:val="18"/>
              </w:rPr>
              <w:t>0,0</w:t>
            </w:r>
          </w:p>
        </w:tc>
        <w:tc>
          <w:tcPr>
            <w:tcW w:w="706" w:type="dxa"/>
            <w:tcBorders>
              <w:top w:val="nil"/>
              <w:left w:val="nil"/>
              <w:bottom w:val="single" w:sz="4" w:space="0" w:color="auto"/>
              <w:right w:val="single" w:sz="4" w:space="0" w:color="auto"/>
            </w:tcBorders>
            <w:shd w:val="clear" w:color="auto" w:fill="auto"/>
            <w:vAlign w:val="center"/>
            <w:hideMark/>
          </w:tcPr>
          <w:p w:rsidR="00345C00" w:rsidRPr="00247822" w:rsidRDefault="00A34D42">
            <w:pPr>
              <w:jc w:val="center"/>
              <w:rPr>
                <w:sz w:val="18"/>
                <w:szCs w:val="18"/>
              </w:rPr>
            </w:pPr>
            <w:r w:rsidRPr="00247822">
              <w:rPr>
                <w:sz w:val="18"/>
                <w:szCs w:val="18"/>
              </w:rPr>
              <w:t>0,0</w:t>
            </w:r>
          </w:p>
        </w:tc>
      </w:tr>
      <w:tr w:rsidR="00247822" w:rsidRPr="00247822" w:rsidTr="003A229B">
        <w:trPr>
          <w:trHeight w:val="1275"/>
        </w:trPr>
        <w:tc>
          <w:tcPr>
            <w:tcW w:w="2125" w:type="dxa"/>
            <w:tcBorders>
              <w:top w:val="nil"/>
              <w:left w:val="single" w:sz="4" w:space="0" w:color="auto"/>
              <w:bottom w:val="single" w:sz="4" w:space="0" w:color="auto"/>
              <w:right w:val="single" w:sz="4" w:space="0" w:color="auto"/>
            </w:tcBorders>
            <w:shd w:val="clear" w:color="auto" w:fill="auto"/>
            <w:noWrap/>
            <w:vAlign w:val="center"/>
            <w:hideMark/>
          </w:tcPr>
          <w:p w:rsidR="00345C00" w:rsidRPr="00247822" w:rsidRDefault="00345C00">
            <w:pPr>
              <w:jc w:val="center"/>
              <w:rPr>
                <w:sz w:val="18"/>
                <w:szCs w:val="18"/>
              </w:rPr>
            </w:pPr>
            <w:r w:rsidRPr="00247822">
              <w:rPr>
                <w:sz w:val="18"/>
                <w:szCs w:val="18"/>
              </w:rPr>
              <w:t>2 02 25491 05 0000 150</w:t>
            </w:r>
          </w:p>
        </w:tc>
        <w:tc>
          <w:tcPr>
            <w:tcW w:w="3404" w:type="dxa"/>
            <w:tcBorders>
              <w:top w:val="nil"/>
              <w:left w:val="nil"/>
              <w:bottom w:val="single" w:sz="4" w:space="0" w:color="auto"/>
              <w:right w:val="single" w:sz="4" w:space="0" w:color="auto"/>
            </w:tcBorders>
            <w:shd w:val="clear" w:color="auto" w:fill="auto"/>
            <w:vAlign w:val="center"/>
            <w:hideMark/>
          </w:tcPr>
          <w:p w:rsidR="00345C00" w:rsidRPr="00247822" w:rsidRDefault="00345C00">
            <w:pPr>
              <w:rPr>
                <w:sz w:val="18"/>
                <w:szCs w:val="18"/>
              </w:rPr>
            </w:pPr>
            <w:r w:rsidRPr="00247822">
              <w:rPr>
                <w:sz w:val="18"/>
                <w:szCs w:val="18"/>
              </w:rPr>
              <w:t>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560" w:type="dxa"/>
            <w:tcBorders>
              <w:top w:val="nil"/>
              <w:left w:val="nil"/>
              <w:bottom w:val="single" w:sz="4" w:space="0" w:color="auto"/>
              <w:right w:val="single" w:sz="4" w:space="0" w:color="auto"/>
            </w:tcBorders>
            <w:shd w:val="clear" w:color="auto" w:fill="auto"/>
            <w:vAlign w:val="center"/>
            <w:hideMark/>
          </w:tcPr>
          <w:p w:rsidR="00345C00" w:rsidRPr="00247822" w:rsidRDefault="00345C00" w:rsidP="005235CF">
            <w:pPr>
              <w:jc w:val="center"/>
              <w:rPr>
                <w:sz w:val="18"/>
                <w:szCs w:val="18"/>
              </w:rPr>
            </w:pPr>
            <w:r w:rsidRPr="00247822">
              <w:rPr>
                <w:sz w:val="18"/>
                <w:szCs w:val="18"/>
              </w:rPr>
              <w:t>0,00</w:t>
            </w:r>
          </w:p>
        </w:tc>
        <w:tc>
          <w:tcPr>
            <w:tcW w:w="1561" w:type="dxa"/>
            <w:tcBorders>
              <w:top w:val="nil"/>
              <w:left w:val="nil"/>
              <w:bottom w:val="single" w:sz="4" w:space="0" w:color="auto"/>
              <w:right w:val="single" w:sz="4" w:space="0" w:color="auto"/>
            </w:tcBorders>
            <w:shd w:val="clear" w:color="auto" w:fill="auto"/>
            <w:vAlign w:val="center"/>
            <w:hideMark/>
          </w:tcPr>
          <w:p w:rsidR="00345C00" w:rsidRPr="00247822" w:rsidRDefault="00345C00">
            <w:pPr>
              <w:jc w:val="center"/>
              <w:rPr>
                <w:sz w:val="18"/>
                <w:szCs w:val="18"/>
              </w:rPr>
            </w:pPr>
            <w:r w:rsidRPr="00247822">
              <w:rPr>
                <w:sz w:val="18"/>
                <w:szCs w:val="18"/>
              </w:rPr>
              <w:t>445 181,79</w:t>
            </w:r>
          </w:p>
        </w:tc>
        <w:tc>
          <w:tcPr>
            <w:tcW w:w="1418" w:type="dxa"/>
            <w:tcBorders>
              <w:top w:val="nil"/>
              <w:left w:val="nil"/>
              <w:bottom w:val="single" w:sz="4" w:space="0" w:color="auto"/>
              <w:right w:val="single" w:sz="4" w:space="0" w:color="auto"/>
            </w:tcBorders>
            <w:shd w:val="clear" w:color="auto" w:fill="auto"/>
            <w:vAlign w:val="center"/>
            <w:hideMark/>
          </w:tcPr>
          <w:p w:rsidR="00345C00" w:rsidRPr="00247822" w:rsidRDefault="00345C00">
            <w:pPr>
              <w:jc w:val="center"/>
              <w:rPr>
                <w:sz w:val="18"/>
                <w:szCs w:val="18"/>
              </w:rPr>
            </w:pPr>
            <w:r w:rsidRPr="00247822">
              <w:rPr>
                <w:sz w:val="18"/>
                <w:szCs w:val="18"/>
              </w:rPr>
              <w:t>0,00</w:t>
            </w:r>
          </w:p>
        </w:tc>
        <w:tc>
          <w:tcPr>
            <w:tcW w:w="851" w:type="dxa"/>
            <w:tcBorders>
              <w:top w:val="nil"/>
              <w:left w:val="nil"/>
              <w:bottom w:val="single" w:sz="4" w:space="0" w:color="auto"/>
              <w:right w:val="single" w:sz="4" w:space="0" w:color="auto"/>
            </w:tcBorders>
            <w:shd w:val="clear" w:color="000000" w:fill="auto"/>
            <w:noWrap/>
            <w:vAlign w:val="center"/>
            <w:hideMark/>
          </w:tcPr>
          <w:p w:rsidR="00345C00" w:rsidRPr="00247822" w:rsidRDefault="00345C00">
            <w:pPr>
              <w:jc w:val="center"/>
              <w:rPr>
                <w:sz w:val="18"/>
                <w:szCs w:val="18"/>
              </w:rPr>
            </w:pPr>
            <w:r w:rsidRPr="00247822">
              <w:rPr>
                <w:sz w:val="18"/>
                <w:szCs w:val="18"/>
              </w:rPr>
              <w:t>0,0</w:t>
            </w:r>
            <w:bookmarkStart w:id="0" w:name="_GoBack"/>
            <w:bookmarkEnd w:id="0"/>
          </w:p>
        </w:tc>
        <w:tc>
          <w:tcPr>
            <w:tcW w:w="706" w:type="dxa"/>
            <w:tcBorders>
              <w:top w:val="nil"/>
              <w:left w:val="nil"/>
              <w:bottom w:val="single" w:sz="4" w:space="0" w:color="auto"/>
              <w:right w:val="single" w:sz="4" w:space="0" w:color="auto"/>
            </w:tcBorders>
            <w:shd w:val="clear" w:color="auto" w:fill="auto"/>
            <w:vAlign w:val="center"/>
            <w:hideMark/>
          </w:tcPr>
          <w:p w:rsidR="00345C00" w:rsidRPr="00247822" w:rsidRDefault="00A34D42">
            <w:pPr>
              <w:jc w:val="center"/>
              <w:rPr>
                <w:sz w:val="18"/>
                <w:szCs w:val="18"/>
              </w:rPr>
            </w:pPr>
            <w:r w:rsidRPr="00247822">
              <w:rPr>
                <w:sz w:val="18"/>
                <w:szCs w:val="18"/>
              </w:rPr>
              <w:t>0,0</w:t>
            </w:r>
          </w:p>
        </w:tc>
      </w:tr>
      <w:tr w:rsidR="00247822" w:rsidRPr="00247822" w:rsidTr="003A229B">
        <w:trPr>
          <w:trHeight w:val="720"/>
        </w:trPr>
        <w:tc>
          <w:tcPr>
            <w:tcW w:w="2125" w:type="dxa"/>
            <w:tcBorders>
              <w:top w:val="nil"/>
              <w:left w:val="single" w:sz="4" w:space="0" w:color="auto"/>
              <w:bottom w:val="single" w:sz="4" w:space="0" w:color="auto"/>
              <w:right w:val="single" w:sz="4" w:space="0" w:color="auto"/>
            </w:tcBorders>
            <w:shd w:val="clear" w:color="auto" w:fill="auto"/>
            <w:noWrap/>
            <w:vAlign w:val="center"/>
            <w:hideMark/>
          </w:tcPr>
          <w:p w:rsidR="003A5DC5" w:rsidRPr="00247822" w:rsidRDefault="003A5DC5">
            <w:pPr>
              <w:jc w:val="center"/>
              <w:rPr>
                <w:sz w:val="18"/>
                <w:szCs w:val="18"/>
              </w:rPr>
            </w:pPr>
            <w:r w:rsidRPr="00247822">
              <w:rPr>
                <w:sz w:val="18"/>
                <w:szCs w:val="18"/>
              </w:rPr>
              <w:t>2 02 25497 00 0000 150</w:t>
            </w:r>
          </w:p>
        </w:tc>
        <w:tc>
          <w:tcPr>
            <w:tcW w:w="3404" w:type="dxa"/>
            <w:tcBorders>
              <w:top w:val="nil"/>
              <w:left w:val="nil"/>
              <w:bottom w:val="single" w:sz="4" w:space="0" w:color="auto"/>
              <w:right w:val="single" w:sz="4" w:space="0" w:color="auto"/>
            </w:tcBorders>
            <w:shd w:val="clear" w:color="auto" w:fill="auto"/>
            <w:vAlign w:val="center"/>
            <w:hideMark/>
          </w:tcPr>
          <w:p w:rsidR="003A5DC5" w:rsidRPr="00247822" w:rsidRDefault="003A5DC5">
            <w:pPr>
              <w:rPr>
                <w:sz w:val="18"/>
                <w:szCs w:val="18"/>
              </w:rPr>
            </w:pPr>
            <w:r w:rsidRPr="00247822">
              <w:rPr>
                <w:sz w:val="18"/>
                <w:szCs w:val="18"/>
              </w:rPr>
              <w:t>Субсидии бюджетам на реализацию мероприятий по обеспечению жильем молодых семей</w:t>
            </w:r>
          </w:p>
        </w:tc>
        <w:tc>
          <w:tcPr>
            <w:tcW w:w="1560" w:type="dxa"/>
            <w:tcBorders>
              <w:top w:val="nil"/>
              <w:left w:val="nil"/>
              <w:bottom w:val="single" w:sz="4" w:space="0" w:color="auto"/>
              <w:right w:val="single" w:sz="4" w:space="0" w:color="auto"/>
            </w:tcBorders>
            <w:shd w:val="clear" w:color="auto" w:fill="auto"/>
            <w:vAlign w:val="center"/>
            <w:hideMark/>
          </w:tcPr>
          <w:p w:rsidR="003A5DC5" w:rsidRPr="00247822" w:rsidRDefault="003A5DC5" w:rsidP="005235CF">
            <w:pPr>
              <w:jc w:val="center"/>
              <w:rPr>
                <w:sz w:val="18"/>
                <w:szCs w:val="18"/>
              </w:rPr>
            </w:pPr>
            <w:r w:rsidRPr="00247822">
              <w:rPr>
                <w:sz w:val="18"/>
                <w:szCs w:val="18"/>
              </w:rPr>
              <w:t>257 997,60</w:t>
            </w:r>
          </w:p>
        </w:tc>
        <w:tc>
          <w:tcPr>
            <w:tcW w:w="156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552 852,00</w:t>
            </w:r>
          </w:p>
        </w:tc>
        <w:tc>
          <w:tcPr>
            <w:tcW w:w="1418"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552 852,00</w:t>
            </w:r>
          </w:p>
        </w:tc>
        <w:tc>
          <w:tcPr>
            <w:tcW w:w="85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100,0</w:t>
            </w:r>
          </w:p>
        </w:tc>
        <w:tc>
          <w:tcPr>
            <w:tcW w:w="706" w:type="dxa"/>
            <w:tcBorders>
              <w:top w:val="nil"/>
              <w:left w:val="nil"/>
              <w:bottom w:val="single" w:sz="4" w:space="0" w:color="auto"/>
              <w:right w:val="single" w:sz="4" w:space="0" w:color="auto"/>
            </w:tcBorders>
            <w:shd w:val="clear" w:color="000000" w:fill="auto"/>
            <w:noWrap/>
            <w:vAlign w:val="center"/>
            <w:hideMark/>
          </w:tcPr>
          <w:p w:rsidR="003A5DC5" w:rsidRPr="00247822" w:rsidRDefault="00A34D42" w:rsidP="00A34D42">
            <w:pPr>
              <w:jc w:val="center"/>
              <w:rPr>
                <w:sz w:val="18"/>
                <w:szCs w:val="18"/>
              </w:rPr>
            </w:pPr>
            <w:r w:rsidRPr="00247822">
              <w:rPr>
                <w:sz w:val="18"/>
                <w:szCs w:val="18"/>
              </w:rPr>
              <w:t>214,3</w:t>
            </w:r>
          </w:p>
        </w:tc>
      </w:tr>
      <w:tr w:rsidR="00247822" w:rsidRPr="00247822" w:rsidTr="003A229B">
        <w:trPr>
          <w:trHeight w:val="658"/>
        </w:trPr>
        <w:tc>
          <w:tcPr>
            <w:tcW w:w="2125" w:type="dxa"/>
            <w:tcBorders>
              <w:top w:val="nil"/>
              <w:left w:val="single" w:sz="4" w:space="0" w:color="auto"/>
              <w:bottom w:val="single" w:sz="4" w:space="0" w:color="auto"/>
              <w:right w:val="single" w:sz="4" w:space="0" w:color="auto"/>
            </w:tcBorders>
            <w:shd w:val="clear" w:color="auto" w:fill="auto"/>
            <w:noWrap/>
            <w:vAlign w:val="center"/>
            <w:hideMark/>
          </w:tcPr>
          <w:p w:rsidR="003A5DC5" w:rsidRPr="00247822" w:rsidRDefault="003A5DC5">
            <w:pPr>
              <w:jc w:val="center"/>
              <w:rPr>
                <w:sz w:val="18"/>
                <w:szCs w:val="18"/>
              </w:rPr>
            </w:pPr>
            <w:r w:rsidRPr="00247822">
              <w:rPr>
                <w:sz w:val="18"/>
                <w:szCs w:val="18"/>
              </w:rPr>
              <w:t>2 02 25497 05 0000 150</w:t>
            </w:r>
          </w:p>
        </w:tc>
        <w:tc>
          <w:tcPr>
            <w:tcW w:w="3404" w:type="dxa"/>
            <w:tcBorders>
              <w:top w:val="nil"/>
              <w:left w:val="nil"/>
              <w:bottom w:val="single" w:sz="4" w:space="0" w:color="auto"/>
              <w:right w:val="single" w:sz="4" w:space="0" w:color="auto"/>
            </w:tcBorders>
            <w:shd w:val="clear" w:color="auto" w:fill="auto"/>
            <w:vAlign w:val="center"/>
            <w:hideMark/>
          </w:tcPr>
          <w:p w:rsidR="003A5DC5" w:rsidRPr="00247822" w:rsidRDefault="003A5DC5">
            <w:pPr>
              <w:rPr>
                <w:sz w:val="18"/>
                <w:szCs w:val="18"/>
              </w:rPr>
            </w:pPr>
            <w:r w:rsidRPr="00247822">
              <w:rPr>
                <w:sz w:val="18"/>
                <w:szCs w:val="18"/>
              </w:rPr>
              <w:t>Субсидии бюджетам муниципальных районов на реализацию мероприятий по обеспечению жильем молодых семей</w:t>
            </w:r>
          </w:p>
        </w:tc>
        <w:tc>
          <w:tcPr>
            <w:tcW w:w="1560" w:type="dxa"/>
            <w:tcBorders>
              <w:top w:val="nil"/>
              <w:left w:val="nil"/>
              <w:bottom w:val="single" w:sz="4" w:space="0" w:color="auto"/>
              <w:right w:val="single" w:sz="4" w:space="0" w:color="auto"/>
            </w:tcBorders>
            <w:shd w:val="clear" w:color="auto" w:fill="auto"/>
            <w:vAlign w:val="center"/>
            <w:hideMark/>
          </w:tcPr>
          <w:p w:rsidR="003A5DC5" w:rsidRPr="00247822" w:rsidRDefault="003A5DC5" w:rsidP="005235CF">
            <w:pPr>
              <w:jc w:val="center"/>
              <w:rPr>
                <w:sz w:val="18"/>
                <w:szCs w:val="18"/>
              </w:rPr>
            </w:pPr>
            <w:r w:rsidRPr="00247822">
              <w:rPr>
                <w:sz w:val="18"/>
                <w:szCs w:val="18"/>
              </w:rPr>
              <w:t>257 997,60</w:t>
            </w:r>
          </w:p>
        </w:tc>
        <w:tc>
          <w:tcPr>
            <w:tcW w:w="156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20"/>
                <w:szCs w:val="20"/>
              </w:rPr>
            </w:pPr>
            <w:r w:rsidRPr="00247822">
              <w:rPr>
                <w:sz w:val="20"/>
                <w:szCs w:val="20"/>
              </w:rPr>
              <w:t>552 852,00</w:t>
            </w:r>
          </w:p>
        </w:tc>
        <w:tc>
          <w:tcPr>
            <w:tcW w:w="1418"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552 852,00</w:t>
            </w:r>
          </w:p>
        </w:tc>
        <w:tc>
          <w:tcPr>
            <w:tcW w:w="851" w:type="dxa"/>
            <w:tcBorders>
              <w:top w:val="nil"/>
              <w:left w:val="nil"/>
              <w:bottom w:val="single" w:sz="4" w:space="0" w:color="auto"/>
              <w:right w:val="single" w:sz="4" w:space="0" w:color="auto"/>
            </w:tcBorders>
            <w:shd w:val="clear" w:color="auto" w:fill="auto"/>
            <w:vAlign w:val="center"/>
            <w:hideMark/>
          </w:tcPr>
          <w:p w:rsidR="003A5DC5" w:rsidRPr="00247822" w:rsidRDefault="003A5DC5">
            <w:pPr>
              <w:jc w:val="center"/>
              <w:rPr>
                <w:sz w:val="18"/>
                <w:szCs w:val="18"/>
              </w:rPr>
            </w:pPr>
            <w:r w:rsidRPr="00247822">
              <w:rPr>
                <w:sz w:val="18"/>
                <w:szCs w:val="18"/>
              </w:rPr>
              <w:t>100,0</w:t>
            </w:r>
          </w:p>
        </w:tc>
        <w:tc>
          <w:tcPr>
            <w:tcW w:w="706" w:type="dxa"/>
            <w:tcBorders>
              <w:top w:val="nil"/>
              <w:left w:val="nil"/>
              <w:bottom w:val="single" w:sz="4" w:space="0" w:color="auto"/>
              <w:right w:val="single" w:sz="4" w:space="0" w:color="auto"/>
            </w:tcBorders>
            <w:shd w:val="clear" w:color="000000" w:fill="auto"/>
            <w:noWrap/>
            <w:vAlign w:val="center"/>
            <w:hideMark/>
          </w:tcPr>
          <w:p w:rsidR="003A5DC5" w:rsidRPr="00247822" w:rsidRDefault="00A34D42">
            <w:pPr>
              <w:jc w:val="center"/>
              <w:rPr>
                <w:sz w:val="18"/>
                <w:szCs w:val="18"/>
              </w:rPr>
            </w:pPr>
            <w:r w:rsidRPr="00247822">
              <w:rPr>
                <w:sz w:val="18"/>
                <w:szCs w:val="18"/>
              </w:rPr>
              <w:t>214,3</w:t>
            </w:r>
          </w:p>
        </w:tc>
      </w:tr>
      <w:tr w:rsidR="00247822" w:rsidRPr="00247822" w:rsidTr="003A229B">
        <w:trPr>
          <w:trHeight w:val="585"/>
        </w:trPr>
        <w:tc>
          <w:tcPr>
            <w:tcW w:w="2125" w:type="dxa"/>
            <w:tcBorders>
              <w:top w:val="nil"/>
              <w:left w:val="single" w:sz="4" w:space="0" w:color="auto"/>
              <w:bottom w:val="single" w:sz="4" w:space="0" w:color="auto"/>
              <w:right w:val="single" w:sz="4" w:space="0" w:color="auto"/>
            </w:tcBorders>
            <w:shd w:val="clear" w:color="auto" w:fill="auto"/>
            <w:noWrap/>
            <w:vAlign w:val="center"/>
            <w:hideMark/>
          </w:tcPr>
          <w:p w:rsidR="006934EA" w:rsidRPr="00247822" w:rsidRDefault="006934EA">
            <w:pPr>
              <w:jc w:val="center"/>
              <w:rPr>
                <w:sz w:val="18"/>
                <w:szCs w:val="18"/>
              </w:rPr>
            </w:pPr>
            <w:r w:rsidRPr="00247822">
              <w:rPr>
                <w:sz w:val="18"/>
                <w:szCs w:val="18"/>
              </w:rPr>
              <w:t>2 02 25519 00 0000 150</w:t>
            </w:r>
          </w:p>
        </w:tc>
        <w:tc>
          <w:tcPr>
            <w:tcW w:w="3404" w:type="dxa"/>
            <w:tcBorders>
              <w:top w:val="nil"/>
              <w:left w:val="nil"/>
              <w:bottom w:val="single" w:sz="4" w:space="0" w:color="auto"/>
              <w:right w:val="single" w:sz="4" w:space="0" w:color="auto"/>
            </w:tcBorders>
            <w:shd w:val="clear" w:color="auto" w:fill="auto"/>
            <w:vAlign w:val="center"/>
            <w:hideMark/>
          </w:tcPr>
          <w:p w:rsidR="006934EA" w:rsidRPr="00247822" w:rsidRDefault="006934EA">
            <w:pPr>
              <w:rPr>
                <w:sz w:val="18"/>
                <w:szCs w:val="18"/>
              </w:rPr>
            </w:pPr>
            <w:r w:rsidRPr="00247822">
              <w:rPr>
                <w:sz w:val="18"/>
                <w:szCs w:val="18"/>
              </w:rPr>
              <w:t>Субсидии бюджетам на поддержку отраслей культуры</w:t>
            </w:r>
          </w:p>
        </w:tc>
        <w:tc>
          <w:tcPr>
            <w:tcW w:w="1560" w:type="dxa"/>
            <w:tcBorders>
              <w:top w:val="nil"/>
              <w:left w:val="nil"/>
              <w:bottom w:val="single" w:sz="4" w:space="0" w:color="auto"/>
              <w:right w:val="single" w:sz="4" w:space="0" w:color="auto"/>
            </w:tcBorders>
            <w:shd w:val="clear" w:color="auto" w:fill="auto"/>
            <w:noWrap/>
            <w:vAlign w:val="center"/>
            <w:hideMark/>
          </w:tcPr>
          <w:p w:rsidR="006934EA" w:rsidRPr="00247822" w:rsidRDefault="006934EA" w:rsidP="005235CF">
            <w:pPr>
              <w:jc w:val="center"/>
              <w:rPr>
                <w:sz w:val="18"/>
                <w:szCs w:val="18"/>
              </w:rPr>
            </w:pPr>
            <w:r w:rsidRPr="00247822">
              <w:rPr>
                <w:sz w:val="18"/>
                <w:szCs w:val="18"/>
              </w:rPr>
              <w:t>53 192,00</w:t>
            </w:r>
          </w:p>
        </w:tc>
        <w:tc>
          <w:tcPr>
            <w:tcW w:w="1561" w:type="dxa"/>
            <w:tcBorders>
              <w:top w:val="nil"/>
              <w:left w:val="nil"/>
              <w:bottom w:val="single" w:sz="4" w:space="0" w:color="auto"/>
              <w:right w:val="single" w:sz="4" w:space="0" w:color="auto"/>
            </w:tcBorders>
            <w:shd w:val="clear" w:color="auto" w:fill="auto"/>
            <w:vAlign w:val="center"/>
            <w:hideMark/>
          </w:tcPr>
          <w:p w:rsidR="006934EA" w:rsidRPr="00247822" w:rsidRDefault="006934EA">
            <w:pPr>
              <w:jc w:val="center"/>
              <w:rPr>
                <w:sz w:val="18"/>
                <w:szCs w:val="18"/>
              </w:rPr>
            </w:pPr>
            <w:r w:rsidRPr="00247822">
              <w:rPr>
                <w:sz w:val="18"/>
                <w:szCs w:val="18"/>
              </w:rPr>
              <w:t>4 427 868,00</w:t>
            </w:r>
          </w:p>
        </w:tc>
        <w:tc>
          <w:tcPr>
            <w:tcW w:w="1418" w:type="dxa"/>
            <w:tcBorders>
              <w:top w:val="nil"/>
              <w:left w:val="nil"/>
              <w:bottom w:val="single" w:sz="4" w:space="0" w:color="auto"/>
              <w:right w:val="single" w:sz="4" w:space="0" w:color="auto"/>
            </w:tcBorders>
            <w:shd w:val="clear" w:color="auto" w:fill="auto"/>
            <w:noWrap/>
            <w:vAlign w:val="center"/>
            <w:hideMark/>
          </w:tcPr>
          <w:p w:rsidR="006934EA" w:rsidRPr="00247822" w:rsidRDefault="006934EA">
            <w:pPr>
              <w:jc w:val="center"/>
              <w:rPr>
                <w:sz w:val="18"/>
                <w:szCs w:val="18"/>
              </w:rPr>
            </w:pPr>
            <w:r w:rsidRPr="00247822">
              <w:rPr>
                <w:sz w:val="18"/>
                <w:szCs w:val="18"/>
              </w:rPr>
              <w:t>0,00</w:t>
            </w:r>
          </w:p>
        </w:tc>
        <w:tc>
          <w:tcPr>
            <w:tcW w:w="851" w:type="dxa"/>
            <w:tcBorders>
              <w:top w:val="nil"/>
              <w:left w:val="nil"/>
              <w:bottom w:val="single" w:sz="4" w:space="0" w:color="auto"/>
              <w:right w:val="single" w:sz="4" w:space="0" w:color="auto"/>
            </w:tcBorders>
            <w:shd w:val="clear" w:color="auto" w:fill="auto"/>
            <w:noWrap/>
            <w:vAlign w:val="center"/>
            <w:hideMark/>
          </w:tcPr>
          <w:p w:rsidR="006934EA" w:rsidRPr="00247822" w:rsidRDefault="006934EA">
            <w:pPr>
              <w:jc w:val="center"/>
              <w:rPr>
                <w:sz w:val="18"/>
                <w:szCs w:val="18"/>
              </w:rPr>
            </w:pPr>
            <w:r w:rsidRPr="00247822">
              <w:rPr>
                <w:sz w:val="18"/>
                <w:szCs w:val="18"/>
              </w:rPr>
              <w:t>0,0</w:t>
            </w:r>
          </w:p>
        </w:tc>
        <w:tc>
          <w:tcPr>
            <w:tcW w:w="706" w:type="dxa"/>
            <w:tcBorders>
              <w:top w:val="nil"/>
              <w:left w:val="nil"/>
              <w:bottom w:val="single" w:sz="4" w:space="0" w:color="auto"/>
              <w:right w:val="single" w:sz="4" w:space="0" w:color="auto"/>
            </w:tcBorders>
            <w:shd w:val="clear" w:color="000000" w:fill="auto"/>
            <w:noWrap/>
            <w:vAlign w:val="center"/>
            <w:hideMark/>
          </w:tcPr>
          <w:p w:rsidR="006934EA" w:rsidRPr="00247822" w:rsidRDefault="00B147F9">
            <w:pPr>
              <w:jc w:val="center"/>
              <w:rPr>
                <w:sz w:val="18"/>
                <w:szCs w:val="18"/>
              </w:rPr>
            </w:pPr>
            <w:r w:rsidRPr="00247822">
              <w:rPr>
                <w:sz w:val="18"/>
                <w:szCs w:val="18"/>
              </w:rPr>
              <w:t>0,0</w:t>
            </w:r>
          </w:p>
        </w:tc>
      </w:tr>
      <w:tr w:rsidR="00247822" w:rsidRPr="00247822" w:rsidTr="003A229B">
        <w:trPr>
          <w:trHeight w:val="570"/>
        </w:trPr>
        <w:tc>
          <w:tcPr>
            <w:tcW w:w="2125" w:type="dxa"/>
            <w:tcBorders>
              <w:top w:val="nil"/>
              <w:left w:val="single" w:sz="4" w:space="0" w:color="auto"/>
              <w:bottom w:val="single" w:sz="4" w:space="0" w:color="auto"/>
              <w:right w:val="single" w:sz="4" w:space="0" w:color="auto"/>
            </w:tcBorders>
            <w:shd w:val="clear" w:color="auto" w:fill="auto"/>
            <w:noWrap/>
            <w:vAlign w:val="center"/>
            <w:hideMark/>
          </w:tcPr>
          <w:p w:rsidR="006934EA" w:rsidRPr="00247822" w:rsidRDefault="006934EA">
            <w:pPr>
              <w:jc w:val="center"/>
              <w:rPr>
                <w:sz w:val="18"/>
                <w:szCs w:val="18"/>
              </w:rPr>
            </w:pPr>
            <w:r w:rsidRPr="00247822">
              <w:rPr>
                <w:sz w:val="18"/>
                <w:szCs w:val="18"/>
              </w:rPr>
              <w:t>2 02 25519 05 0000 150</w:t>
            </w:r>
          </w:p>
        </w:tc>
        <w:tc>
          <w:tcPr>
            <w:tcW w:w="3404" w:type="dxa"/>
            <w:tcBorders>
              <w:top w:val="nil"/>
              <w:left w:val="nil"/>
              <w:bottom w:val="single" w:sz="4" w:space="0" w:color="auto"/>
              <w:right w:val="single" w:sz="4" w:space="0" w:color="auto"/>
            </w:tcBorders>
            <w:shd w:val="clear" w:color="auto" w:fill="auto"/>
            <w:vAlign w:val="center"/>
            <w:hideMark/>
          </w:tcPr>
          <w:p w:rsidR="006934EA" w:rsidRPr="00247822" w:rsidRDefault="006934EA">
            <w:pPr>
              <w:rPr>
                <w:sz w:val="18"/>
                <w:szCs w:val="18"/>
              </w:rPr>
            </w:pPr>
            <w:r w:rsidRPr="00247822">
              <w:rPr>
                <w:sz w:val="18"/>
                <w:szCs w:val="18"/>
              </w:rPr>
              <w:t>Субсидии бюджетам муниципальных районов на поддержку отраслей культуры</w:t>
            </w:r>
          </w:p>
        </w:tc>
        <w:tc>
          <w:tcPr>
            <w:tcW w:w="1560" w:type="dxa"/>
            <w:tcBorders>
              <w:top w:val="nil"/>
              <w:left w:val="nil"/>
              <w:bottom w:val="single" w:sz="4" w:space="0" w:color="auto"/>
              <w:right w:val="single" w:sz="4" w:space="0" w:color="auto"/>
            </w:tcBorders>
            <w:shd w:val="clear" w:color="auto" w:fill="auto"/>
            <w:noWrap/>
            <w:vAlign w:val="center"/>
            <w:hideMark/>
          </w:tcPr>
          <w:p w:rsidR="006934EA" w:rsidRPr="00247822" w:rsidRDefault="006934EA" w:rsidP="005235CF">
            <w:pPr>
              <w:jc w:val="center"/>
              <w:rPr>
                <w:sz w:val="18"/>
                <w:szCs w:val="18"/>
              </w:rPr>
            </w:pPr>
            <w:r w:rsidRPr="00247822">
              <w:rPr>
                <w:sz w:val="18"/>
                <w:szCs w:val="18"/>
              </w:rPr>
              <w:t>53 192,00</w:t>
            </w:r>
          </w:p>
        </w:tc>
        <w:tc>
          <w:tcPr>
            <w:tcW w:w="1561" w:type="dxa"/>
            <w:tcBorders>
              <w:top w:val="nil"/>
              <w:left w:val="nil"/>
              <w:bottom w:val="single" w:sz="4" w:space="0" w:color="auto"/>
              <w:right w:val="single" w:sz="4" w:space="0" w:color="auto"/>
            </w:tcBorders>
            <w:shd w:val="clear" w:color="auto" w:fill="auto"/>
            <w:vAlign w:val="center"/>
            <w:hideMark/>
          </w:tcPr>
          <w:p w:rsidR="006934EA" w:rsidRPr="00247822" w:rsidRDefault="006934EA">
            <w:pPr>
              <w:jc w:val="center"/>
              <w:rPr>
                <w:sz w:val="20"/>
                <w:szCs w:val="20"/>
              </w:rPr>
            </w:pPr>
            <w:r w:rsidRPr="00247822">
              <w:rPr>
                <w:sz w:val="20"/>
                <w:szCs w:val="20"/>
              </w:rPr>
              <w:t>4 427 868,00</w:t>
            </w:r>
          </w:p>
        </w:tc>
        <w:tc>
          <w:tcPr>
            <w:tcW w:w="1418" w:type="dxa"/>
            <w:tcBorders>
              <w:top w:val="nil"/>
              <w:left w:val="nil"/>
              <w:bottom w:val="single" w:sz="4" w:space="0" w:color="auto"/>
              <w:right w:val="single" w:sz="4" w:space="0" w:color="auto"/>
            </w:tcBorders>
            <w:shd w:val="clear" w:color="auto" w:fill="auto"/>
            <w:noWrap/>
            <w:vAlign w:val="center"/>
            <w:hideMark/>
          </w:tcPr>
          <w:p w:rsidR="006934EA" w:rsidRPr="00247822" w:rsidRDefault="006934EA">
            <w:pPr>
              <w:jc w:val="center"/>
              <w:rPr>
                <w:sz w:val="18"/>
                <w:szCs w:val="18"/>
              </w:rPr>
            </w:pPr>
            <w:r w:rsidRPr="00247822">
              <w:rPr>
                <w:sz w:val="18"/>
                <w:szCs w:val="18"/>
              </w:rPr>
              <w:t>0,00</w:t>
            </w:r>
          </w:p>
        </w:tc>
        <w:tc>
          <w:tcPr>
            <w:tcW w:w="851" w:type="dxa"/>
            <w:tcBorders>
              <w:top w:val="nil"/>
              <w:left w:val="nil"/>
              <w:bottom w:val="single" w:sz="4" w:space="0" w:color="auto"/>
              <w:right w:val="single" w:sz="4" w:space="0" w:color="auto"/>
            </w:tcBorders>
            <w:shd w:val="clear" w:color="auto" w:fill="auto"/>
            <w:noWrap/>
            <w:vAlign w:val="center"/>
            <w:hideMark/>
          </w:tcPr>
          <w:p w:rsidR="006934EA" w:rsidRPr="00247822" w:rsidRDefault="006934EA">
            <w:pPr>
              <w:jc w:val="center"/>
              <w:rPr>
                <w:sz w:val="18"/>
                <w:szCs w:val="18"/>
              </w:rPr>
            </w:pPr>
            <w:r w:rsidRPr="00247822">
              <w:rPr>
                <w:sz w:val="18"/>
                <w:szCs w:val="18"/>
              </w:rPr>
              <w:t>0,0</w:t>
            </w:r>
          </w:p>
        </w:tc>
        <w:tc>
          <w:tcPr>
            <w:tcW w:w="706" w:type="dxa"/>
            <w:tcBorders>
              <w:top w:val="nil"/>
              <w:left w:val="nil"/>
              <w:bottom w:val="single" w:sz="4" w:space="0" w:color="auto"/>
              <w:right w:val="single" w:sz="4" w:space="0" w:color="auto"/>
            </w:tcBorders>
            <w:shd w:val="clear" w:color="000000" w:fill="auto"/>
            <w:noWrap/>
            <w:vAlign w:val="center"/>
            <w:hideMark/>
          </w:tcPr>
          <w:p w:rsidR="006934EA" w:rsidRPr="00247822" w:rsidRDefault="00B147F9">
            <w:pPr>
              <w:jc w:val="center"/>
              <w:rPr>
                <w:sz w:val="18"/>
                <w:szCs w:val="18"/>
              </w:rPr>
            </w:pPr>
            <w:r w:rsidRPr="00247822">
              <w:rPr>
                <w:sz w:val="18"/>
                <w:szCs w:val="18"/>
              </w:rPr>
              <w:t>0,0</w:t>
            </w:r>
          </w:p>
        </w:tc>
      </w:tr>
      <w:tr w:rsidR="00247822" w:rsidRPr="00247822" w:rsidTr="003A229B">
        <w:trPr>
          <w:trHeight w:val="570"/>
        </w:trPr>
        <w:tc>
          <w:tcPr>
            <w:tcW w:w="2125" w:type="dxa"/>
            <w:tcBorders>
              <w:top w:val="nil"/>
              <w:left w:val="single" w:sz="4" w:space="0" w:color="auto"/>
              <w:bottom w:val="single" w:sz="4" w:space="0" w:color="auto"/>
              <w:right w:val="single" w:sz="4" w:space="0" w:color="auto"/>
            </w:tcBorders>
            <w:shd w:val="clear" w:color="auto" w:fill="auto"/>
            <w:noWrap/>
            <w:vAlign w:val="center"/>
          </w:tcPr>
          <w:p w:rsidR="006934EA" w:rsidRPr="00247822" w:rsidRDefault="006934EA">
            <w:pPr>
              <w:jc w:val="center"/>
              <w:rPr>
                <w:sz w:val="18"/>
                <w:szCs w:val="18"/>
              </w:rPr>
            </w:pPr>
            <w:r w:rsidRPr="00247822">
              <w:rPr>
                <w:sz w:val="18"/>
                <w:szCs w:val="18"/>
              </w:rPr>
              <w:t>'2 02 25590 00 0000 150</w:t>
            </w:r>
          </w:p>
        </w:tc>
        <w:tc>
          <w:tcPr>
            <w:tcW w:w="3404" w:type="dxa"/>
            <w:tcBorders>
              <w:top w:val="nil"/>
              <w:left w:val="nil"/>
              <w:bottom w:val="single" w:sz="4" w:space="0" w:color="auto"/>
              <w:right w:val="single" w:sz="4" w:space="0" w:color="auto"/>
            </w:tcBorders>
            <w:shd w:val="clear" w:color="auto" w:fill="auto"/>
          </w:tcPr>
          <w:p w:rsidR="006934EA" w:rsidRPr="00247822" w:rsidRDefault="006934EA">
            <w:pPr>
              <w:rPr>
                <w:sz w:val="20"/>
                <w:szCs w:val="20"/>
              </w:rPr>
            </w:pPr>
            <w:r w:rsidRPr="00247822">
              <w:rPr>
                <w:sz w:val="20"/>
                <w:szCs w:val="20"/>
              </w:rPr>
              <w:t>Субсидии бюджетам  на техническое оснащение муниципальных музеев</w:t>
            </w:r>
          </w:p>
        </w:tc>
        <w:tc>
          <w:tcPr>
            <w:tcW w:w="1560" w:type="dxa"/>
            <w:tcBorders>
              <w:top w:val="nil"/>
              <w:left w:val="nil"/>
              <w:bottom w:val="single" w:sz="4" w:space="0" w:color="auto"/>
              <w:right w:val="single" w:sz="4" w:space="0" w:color="auto"/>
            </w:tcBorders>
            <w:shd w:val="clear" w:color="auto" w:fill="auto"/>
            <w:noWrap/>
            <w:vAlign w:val="center"/>
          </w:tcPr>
          <w:p w:rsidR="006934EA" w:rsidRPr="00247822" w:rsidRDefault="006934EA" w:rsidP="005235CF">
            <w:pPr>
              <w:jc w:val="center"/>
              <w:rPr>
                <w:sz w:val="18"/>
                <w:szCs w:val="18"/>
              </w:rPr>
            </w:pPr>
            <w:r w:rsidRPr="00247822">
              <w:rPr>
                <w:sz w:val="18"/>
                <w:szCs w:val="18"/>
              </w:rPr>
              <w:t>0,00</w:t>
            </w:r>
          </w:p>
        </w:tc>
        <w:tc>
          <w:tcPr>
            <w:tcW w:w="1561" w:type="dxa"/>
            <w:tcBorders>
              <w:top w:val="nil"/>
              <w:left w:val="nil"/>
              <w:bottom w:val="single" w:sz="4" w:space="0" w:color="auto"/>
              <w:right w:val="single" w:sz="4" w:space="0" w:color="auto"/>
            </w:tcBorders>
            <w:shd w:val="clear" w:color="auto" w:fill="auto"/>
            <w:vAlign w:val="center"/>
          </w:tcPr>
          <w:p w:rsidR="006934EA" w:rsidRPr="00247822" w:rsidRDefault="006934EA">
            <w:pPr>
              <w:jc w:val="center"/>
              <w:rPr>
                <w:sz w:val="20"/>
                <w:szCs w:val="20"/>
              </w:rPr>
            </w:pPr>
            <w:r w:rsidRPr="00247822">
              <w:rPr>
                <w:sz w:val="20"/>
                <w:szCs w:val="20"/>
              </w:rPr>
              <w:t>2 624 983,00</w:t>
            </w:r>
          </w:p>
        </w:tc>
        <w:tc>
          <w:tcPr>
            <w:tcW w:w="1418" w:type="dxa"/>
            <w:tcBorders>
              <w:top w:val="nil"/>
              <w:left w:val="nil"/>
              <w:bottom w:val="single" w:sz="4" w:space="0" w:color="auto"/>
              <w:right w:val="single" w:sz="4" w:space="0" w:color="auto"/>
            </w:tcBorders>
            <w:shd w:val="clear" w:color="auto" w:fill="auto"/>
            <w:noWrap/>
            <w:vAlign w:val="center"/>
          </w:tcPr>
          <w:p w:rsidR="006934EA" w:rsidRPr="00247822" w:rsidRDefault="006934EA">
            <w:pPr>
              <w:jc w:val="center"/>
              <w:rPr>
                <w:sz w:val="18"/>
                <w:szCs w:val="18"/>
              </w:rPr>
            </w:pPr>
            <w:r w:rsidRPr="00247822">
              <w:rPr>
                <w:sz w:val="18"/>
                <w:szCs w:val="18"/>
              </w:rPr>
              <w:t>0,00</w:t>
            </w:r>
          </w:p>
        </w:tc>
        <w:tc>
          <w:tcPr>
            <w:tcW w:w="851" w:type="dxa"/>
            <w:tcBorders>
              <w:top w:val="nil"/>
              <w:left w:val="nil"/>
              <w:bottom w:val="single" w:sz="4" w:space="0" w:color="auto"/>
              <w:right w:val="single" w:sz="4" w:space="0" w:color="auto"/>
            </w:tcBorders>
            <w:shd w:val="clear" w:color="auto" w:fill="auto"/>
            <w:noWrap/>
            <w:vAlign w:val="center"/>
          </w:tcPr>
          <w:p w:rsidR="006934EA" w:rsidRPr="00247822" w:rsidRDefault="006934EA">
            <w:pPr>
              <w:jc w:val="center"/>
              <w:rPr>
                <w:sz w:val="18"/>
                <w:szCs w:val="18"/>
              </w:rPr>
            </w:pPr>
            <w:r w:rsidRPr="00247822">
              <w:rPr>
                <w:sz w:val="18"/>
                <w:szCs w:val="18"/>
              </w:rPr>
              <w:t>0,0</w:t>
            </w:r>
          </w:p>
        </w:tc>
        <w:tc>
          <w:tcPr>
            <w:tcW w:w="706" w:type="dxa"/>
            <w:tcBorders>
              <w:top w:val="nil"/>
              <w:left w:val="nil"/>
              <w:bottom w:val="single" w:sz="4" w:space="0" w:color="auto"/>
              <w:right w:val="single" w:sz="4" w:space="0" w:color="auto"/>
            </w:tcBorders>
            <w:shd w:val="clear" w:color="000000" w:fill="auto"/>
            <w:noWrap/>
            <w:vAlign w:val="center"/>
          </w:tcPr>
          <w:p w:rsidR="006934EA" w:rsidRPr="00247822" w:rsidRDefault="00B147F9">
            <w:pPr>
              <w:jc w:val="center"/>
              <w:rPr>
                <w:sz w:val="18"/>
                <w:szCs w:val="18"/>
              </w:rPr>
            </w:pPr>
            <w:r w:rsidRPr="00247822">
              <w:rPr>
                <w:sz w:val="18"/>
                <w:szCs w:val="18"/>
              </w:rPr>
              <w:t>0,0</w:t>
            </w:r>
          </w:p>
        </w:tc>
      </w:tr>
      <w:tr w:rsidR="00247822" w:rsidRPr="00247822" w:rsidTr="003A229B">
        <w:trPr>
          <w:trHeight w:val="570"/>
        </w:trPr>
        <w:tc>
          <w:tcPr>
            <w:tcW w:w="2125" w:type="dxa"/>
            <w:tcBorders>
              <w:top w:val="nil"/>
              <w:left w:val="single" w:sz="4" w:space="0" w:color="auto"/>
              <w:bottom w:val="single" w:sz="4" w:space="0" w:color="auto"/>
              <w:right w:val="single" w:sz="4" w:space="0" w:color="auto"/>
            </w:tcBorders>
            <w:shd w:val="clear" w:color="auto" w:fill="auto"/>
            <w:noWrap/>
            <w:vAlign w:val="center"/>
          </w:tcPr>
          <w:p w:rsidR="006934EA" w:rsidRPr="00247822" w:rsidRDefault="006934EA">
            <w:pPr>
              <w:jc w:val="center"/>
              <w:rPr>
                <w:sz w:val="18"/>
                <w:szCs w:val="18"/>
              </w:rPr>
            </w:pPr>
            <w:r w:rsidRPr="00247822">
              <w:rPr>
                <w:sz w:val="18"/>
                <w:szCs w:val="18"/>
              </w:rPr>
              <w:t>2 02 25590 05 0000 150</w:t>
            </w:r>
          </w:p>
        </w:tc>
        <w:tc>
          <w:tcPr>
            <w:tcW w:w="3404" w:type="dxa"/>
            <w:tcBorders>
              <w:top w:val="nil"/>
              <w:left w:val="nil"/>
              <w:bottom w:val="single" w:sz="4" w:space="0" w:color="auto"/>
              <w:right w:val="single" w:sz="4" w:space="0" w:color="auto"/>
            </w:tcBorders>
            <w:shd w:val="clear" w:color="auto" w:fill="auto"/>
          </w:tcPr>
          <w:p w:rsidR="006934EA" w:rsidRPr="00247822" w:rsidRDefault="006934EA">
            <w:pPr>
              <w:rPr>
                <w:sz w:val="20"/>
                <w:szCs w:val="20"/>
              </w:rPr>
            </w:pPr>
            <w:r w:rsidRPr="00247822">
              <w:rPr>
                <w:sz w:val="20"/>
                <w:szCs w:val="20"/>
              </w:rPr>
              <w:t>Субсидии бюджетам муниципальных районов на техническое оснащение муниципальных музеев</w:t>
            </w:r>
          </w:p>
        </w:tc>
        <w:tc>
          <w:tcPr>
            <w:tcW w:w="1560" w:type="dxa"/>
            <w:tcBorders>
              <w:top w:val="nil"/>
              <w:left w:val="nil"/>
              <w:bottom w:val="single" w:sz="4" w:space="0" w:color="auto"/>
              <w:right w:val="single" w:sz="4" w:space="0" w:color="auto"/>
            </w:tcBorders>
            <w:shd w:val="clear" w:color="auto" w:fill="auto"/>
            <w:noWrap/>
            <w:vAlign w:val="center"/>
          </w:tcPr>
          <w:p w:rsidR="006934EA" w:rsidRPr="00247822" w:rsidRDefault="006934EA" w:rsidP="005235CF">
            <w:pPr>
              <w:jc w:val="center"/>
              <w:rPr>
                <w:sz w:val="18"/>
                <w:szCs w:val="18"/>
              </w:rPr>
            </w:pPr>
            <w:r w:rsidRPr="00247822">
              <w:rPr>
                <w:sz w:val="18"/>
                <w:szCs w:val="18"/>
              </w:rPr>
              <w:t>0,00</w:t>
            </w:r>
          </w:p>
        </w:tc>
        <w:tc>
          <w:tcPr>
            <w:tcW w:w="1561" w:type="dxa"/>
            <w:tcBorders>
              <w:top w:val="nil"/>
              <w:left w:val="nil"/>
              <w:bottom w:val="single" w:sz="4" w:space="0" w:color="auto"/>
              <w:right w:val="single" w:sz="4" w:space="0" w:color="auto"/>
            </w:tcBorders>
            <w:shd w:val="clear" w:color="auto" w:fill="auto"/>
            <w:vAlign w:val="center"/>
          </w:tcPr>
          <w:p w:rsidR="006934EA" w:rsidRPr="00247822" w:rsidRDefault="006934EA">
            <w:pPr>
              <w:jc w:val="center"/>
              <w:rPr>
                <w:sz w:val="20"/>
                <w:szCs w:val="20"/>
              </w:rPr>
            </w:pPr>
            <w:r w:rsidRPr="00247822">
              <w:rPr>
                <w:sz w:val="20"/>
                <w:szCs w:val="20"/>
              </w:rPr>
              <w:t>2 624 983,00</w:t>
            </w:r>
          </w:p>
        </w:tc>
        <w:tc>
          <w:tcPr>
            <w:tcW w:w="1418" w:type="dxa"/>
            <w:tcBorders>
              <w:top w:val="nil"/>
              <w:left w:val="nil"/>
              <w:bottom w:val="single" w:sz="4" w:space="0" w:color="auto"/>
              <w:right w:val="single" w:sz="4" w:space="0" w:color="auto"/>
            </w:tcBorders>
            <w:shd w:val="clear" w:color="auto" w:fill="auto"/>
            <w:noWrap/>
            <w:vAlign w:val="center"/>
          </w:tcPr>
          <w:p w:rsidR="006934EA" w:rsidRPr="00247822" w:rsidRDefault="006934EA">
            <w:pPr>
              <w:jc w:val="center"/>
              <w:rPr>
                <w:sz w:val="18"/>
                <w:szCs w:val="18"/>
              </w:rPr>
            </w:pPr>
            <w:r w:rsidRPr="00247822">
              <w:rPr>
                <w:sz w:val="18"/>
                <w:szCs w:val="18"/>
              </w:rPr>
              <w:t>0,00</w:t>
            </w:r>
          </w:p>
        </w:tc>
        <w:tc>
          <w:tcPr>
            <w:tcW w:w="851" w:type="dxa"/>
            <w:tcBorders>
              <w:top w:val="nil"/>
              <w:left w:val="nil"/>
              <w:bottom w:val="single" w:sz="4" w:space="0" w:color="auto"/>
              <w:right w:val="single" w:sz="4" w:space="0" w:color="auto"/>
            </w:tcBorders>
            <w:shd w:val="clear" w:color="auto" w:fill="auto"/>
            <w:noWrap/>
            <w:vAlign w:val="center"/>
          </w:tcPr>
          <w:p w:rsidR="006934EA" w:rsidRPr="00247822" w:rsidRDefault="006934EA">
            <w:pPr>
              <w:jc w:val="center"/>
              <w:rPr>
                <w:sz w:val="18"/>
                <w:szCs w:val="18"/>
              </w:rPr>
            </w:pPr>
            <w:r w:rsidRPr="00247822">
              <w:rPr>
                <w:sz w:val="18"/>
                <w:szCs w:val="18"/>
              </w:rPr>
              <w:t>0,0</w:t>
            </w:r>
          </w:p>
        </w:tc>
        <w:tc>
          <w:tcPr>
            <w:tcW w:w="706" w:type="dxa"/>
            <w:tcBorders>
              <w:top w:val="nil"/>
              <w:left w:val="nil"/>
              <w:bottom w:val="single" w:sz="4" w:space="0" w:color="auto"/>
              <w:right w:val="single" w:sz="4" w:space="0" w:color="auto"/>
            </w:tcBorders>
            <w:shd w:val="clear" w:color="000000" w:fill="auto"/>
            <w:noWrap/>
            <w:vAlign w:val="center"/>
          </w:tcPr>
          <w:p w:rsidR="006934EA" w:rsidRPr="00247822" w:rsidRDefault="00B147F9">
            <w:pPr>
              <w:jc w:val="center"/>
              <w:rPr>
                <w:sz w:val="18"/>
                <w:szCs w:val="18"/>
              </w:rPr>
            </w:pPr>
            <w:r w:rsidRPr="00247822">
              <w:rPr>
                <w:sz w:val="18"/>
                <w:szCs w:val="18"/>
              </w:rPr>
              <w:t>0,0</w:t>
            </w:r>
          </w:p>
        </w:tc>
      </w:tr>
      <w:tr w:rsidR="00247822" w:rsidRPr="00247822" w:rsidTr="003A229B">
        <w:trPr>
          <w:trHeight w:val="570"/>
        </w:trPr>
        <w:tc>
          <w:tcPr>
            <w:tcW w:w="2125" w:type="dxa"/>
            <w:tcBorders>
              <w:top w:val="nil"/>
              <w:left w:val="single" w:sz="4" w:space="0" w:color="auto"/>
              <w:bottom w:val="single" w:sz="4" w:space="0" w:color="auto"/>
              <w:right w:val="single" w:sz="4" w:space="0" w:color="auto"/>
            </w:tcBorders>
            <w:shd w:val="clear" w:color="auto" w:fill="auto"/>
            <w:noWrap/>
            <w:vAlign w:val="center"/>
          </w:tcPr>
          <w:p w:rsidR="002E2D37" w:rsidRPr="00247822" w:rsidRDefault="002E2D37">
            <w:pPr>
              <w:jc w:val="center"/>
              <w:rPr>
                <w:sz w:val="18"/>
                <w:szCs w:val="18"/>
              </w:rPr>
            </w:pPr>
            <w:r w:rsidRPr="00247822">
              <w:rPr>
                <w:sz w:val="18"/>
                <w:szCs w:val="18"/>
              </w:rPr>
              <w:t>2 02 25750 00 0000 150</w:t>
            </w:r>
          </w:p>
        </w:tc>
        <w:tc>
          <w:tcPr>
            <w:tcW w:w="3404" w:type="dxa"/>
            <w:tcBorders>
              <w:top w:val="nil"/>
              <w:left w:val="nil"/>
              <w:bottom w:val="single" w:sz="4" w:space="0" w:color="auto"/>
              <w:right w:val="single" w:sz="4" w:space="0" w:color="auto"/>
            </w:tcBorders>
            <w:shd w:val="clear" w:color="auto" w:fill="auto"/>
          </w:tcPr>
          <w:p w:rsidR="002E2D37" w:rsidRPr="00247822" w:rsidRDefault="002E2D37">
            <w:pPr>
              <w:rPr>
                <w:sz w:val="20"/>
                <w:szCs w:val="20"/>
              </w:rPr>
            </w:pPr>
            <w:r w:rsidRPr="00247822">
              <w:rPr>
                <w:sz w:val="20"/>
                <w:szCs w:val="20"/>
              </w:rPr>
              <w:t>Субсидии бюджетам  на реализацию мероприятий по модернизации школьных систем образования</w:t>
            </w:r>
          </w:p>
        </w:tc>
        <w:tc>
          <w:tcPr>
            <w:tcW w:w="1560" w:type="dxa"/>
            <w:tcBorders>
              <w:top w:val="nil"/>
              <w:left w:val="nil"/>
              <w:bottom w:val="single" w:sz="4" w:space="0" w:color="auto"/>
              <w:right w:val="single" w:sz="4" w:space="0" w:color="auto"/>
            </w:tcBorders>
            <w:shd w:val="clear" w:color="auto" w:fill="auto"/>
            <w:noWrap/>
            <w:vAlign w:val="center"/>
          </w:tcPr>
          <w:p w:rsidR="002E2D37" w:rsidRPr="00247822" w:rsidRDefault="002E2D37" w:rsidP="005235CF">
            <w:pPr>
              <w:jc w:val="center"/>
              <w:rPr>
                <w:sz w:val="18"/>
                <w:szCs w:val="18"/>
              </w:rPr>
            </w:pPr>
            <w:r w:rsidRPr="00247822">
              <w:rPr>
                <w:sz w:val="18"/>
                <w:szCs w:val="18"/>
              </w:rPr>
              <w:t>0,00</w:t>
            </w:r>
          </w:p>
        </w:tc>
        <w:tc>
          <w:tcPr>
            <w:tcW w:w="1561" w:type="dxa"/>
            <w:tcBorders>
              <w:top w:val="nil"/>
              <w:left w:val="nil"/>
              <w:bottom w:val="single" w:sz="4" w:space="0" w:color="auto"/>
              <w:right w:val="single" w:sz="4" w:space="0" w:color="auto"/>
            </w:tcBorders>
            <w:shd w:val="clear" w:color="auto" w:fill="auto"/>
            <w:vAlign w:val="center"/>
          </w:tcPr>
          <w:p w:rsidR="002E2D37" w:rsidRPr="00247822" w:rsidRDefault="002E2D37">
            <w:pPr>
              <w:jc w:val="center"/>
              <w:rPr>
                <w:sz w:val="20"/>
                <w:szCs w:val="20"/>
              </w:rPr>
            </w:pPr>
            <w:r w:rsidRPr="00247822">
              <w:rPr>
                <w:sz w:val="20"/>
                <w:szCs w:val="20"/>
              </w:rPr>
              <w:t>41 155 851,07</w:t>
            </w:r>
          </w:p>
        </w:tc>
        <w:tc>
          <w:tcPr>
            <w:tcW w:w="1418" w:type="dxa"/>
            <w:tcBorders>
              <w:top w:val="nil"/>
              <w:left w:val="nil"/>
              <w:bottom w:val="single" w:sz="4" w:space="0" w:color="auto"/>
              <w:right w:val="single" w:sz="4" w:space="0" w:color="auto"/>
            </w:tcBorders>
            <w:shd w:val="clear" w:color="auto" w:fill="auto"/>
            <w:noWrap/>
            <w:vAlign w:val="center"/>
          </w:tcPr>
          <w:p w:rsidR="002E2D37" w:rsidRPr="00247822" w:rsidRDefault="002E2D37">
            <w:pPr>
              <w:jc w:val="center"/>
              <w:rPr>
                <w:sz w:val="18"/>
                <w:szCs w:val="18"/>
              </w:rPr>
            </w:pPr>
            <w:r w:rsidRPr="00247822">
              <w:rPr>
                <w:sz w:val="18"/>
                <w:szCs w:val="18"/>
              </w:rPr>
              <w:t>0,00</w:t>
            </w:r>
          </w:p>
        </w:tc>
        <w:tc>
          <w:tcPr>
            <w:tcW w:w="851" w:type="dxa"/>
            <w:tcBorders>
              <w:top w:val="nil"/>
              <w:left w:val="nil"/>
              <w:bottom w:val="single" w:sz="4" w:space="0" w:color="auto"/>
              <w:right w:val="single" w:sz="4" w:space="0" w:color="auto"/>
            </w:tcBorders>
            <w:shd w:val="clear" w:color="auto" w:fill="auto"/>
            <w:noWrap/>
            <w:vAlign w:val="center"/>
          </w:tcPr>
          <w:p w:rsidR="002E2D37" w:rsidRPr="00247822" w:rsidRDefault="002E2D37">
            <w:pPr>
              <w:jc w:val="center"/>
              <w:rPr>
                <w:sz w:val="18"/>
                <w:szCs w:val="18"/>
              </w:rPr>
            </w:pPr>
            <w:r w:rsidRPr="00247822">
              <w:rPr>
                <w:sz w:val="18"/>
                <w:szCs w:val="18"/>
              </w:rPr>
              <w:t>0,0</w:t>
            </w:r>
          </w:p>
        </w:tc>
        <w:tc>
          <w:tcPr>
            <w:tcW w:w="706" w:type="dxa"/>
            <w:tcBorders>
              <w:top w:val="nil"/>
              <w:left w:val="nil"/>
              <w:bottom w:val="single" w:sz="4" w:space="0" w:color="auto"/>
              <w:right w:val="single" w:sz="4" w:space="0" w:color="auto"/>
            </w:tcBorders>
            <w:shd w:val="clear" w:color="000000" w:fill="auto"/>
            <w:noWrap/>
            <w:vAlign w:val="center"/>
          </w:tcPr>
          <w:p w:rsidR="002E2D37" w:rsidRPr="00247822" w:rsidRDefault="00B147F9">
            <w:pPr>
              <w:jc w:val="center"/>
              <w:rPr>
                <w:sz w:val="18"/>
                <w:szCs w:val="18"/>
              </w:rPr>
            </w:pPr>
            <w:r w:rsidRPr="00247822">
              <w:rPr>
                <w:sz w:val="18"/>
                <w:szCs w:val="18"/>
              </w:rPr>
              <w:t>0,0</w:t>
            </w:r>
          </w:p>
        </w:tc>
      </w:tr>
      <w:tr w:rsidR="00247822" w:rsidRPr="00247822" w:rsidTr="003A229B">
        <w:trPr>
          <w:trHeight w:val="570"/>
        </w:trPr>
        <w:tc>
          <w:tcPr>
            <w:tcW w:w="2125" w:type="dxa"/>
            <w:tcBorders>
              <w:top w:val="nil"/>
              <w:left w:val="single" w:sz="4" w:space="0" w:color="auto"/>
              <w:bottom w:val="single" w:sz="4" w:space="0" w:color="auto"/>
              <w:right w:val="single" w:sz="4" w:space="0" w:color="auto"/>
            </w:tcBorders>
            <w:shd w:val="clear" w:color="auto" w:fill="auto"/>
            <w:noWrap/>
            <w:vAlign w:val="center"/>
          </w:tcPr>
          <w:p w:rsidR="002E2D37" w:rsidRPr="00247822" w:rsidRDefault="002E2D37">
            <w:pPr>
              <w:jc w:val="center"/>
              <w:rPr>
                <w:sz w:val="18"/>
                <w:szCs w:val="18"/>
              </w:rPr>
            </w:pPr>
            <w:r w:rsidRPr="00247822">
              <w:rPr>
                <w:sz w:val="18"/>
                <w:szCs w:val="18"/>
              </w:rPr>
              <w:t>'2 02 25750 05 0000 150</w:t>
            </w:r>
          </w:p>
        </w:tc>
        <w:tc>
          <w:tcPr>
            <w:tcW w:w="3404" w:type="dxa"/>
            <w:tcBorders>
              <w:top w:val="nil"/>
              <w:left w:val="nil"/>
              <w:bottom w:val="single" w:sz="4" w:space="0" w:color="auto"/>
              <w:right w:val="single" w:sz="4" w:space="0" w:color="auto"/>
            </w:tcBorders>
            <w:shd w:val="clear" w:color="auto" w:fill="auto"/>
          </w:tcPr>
          <w:p w:rsidR="002E2D37" w:rsidRPr="00247822" w:rsidRDefault="002E2D37">
            <w:pPr>
              <w:rPr>
                <w:sz w:val="20"/>
                <w:szCs w:val="20"/>
              </w:rPr>
            </w:pPr>
            <w:r w:rsidRPr="00247822">
              <w:rPr>
                <w:sz w:val="20"/>
                <w:szCs w:val="20"/>
              </w:rPr>
              <w:t>Субсидии бюджетам муниципальных районов на реализацию мероприятий по модернизации школьных систем образования</w:t>
            </w:r>
          </w:p>
        </w:tc>
        <w:tc>
          <w:tcPr>
            <w:tcW w:w="1560" w:type="dxa"/>
            <w:tcBorders>
              <w:top w:val="nil"/>
              <w:left w:val="nil"/>
              <w:bottom w:val="single" w:sz="4" w:space="0" w:color="auto"/>
              <w:right w:val="single" w:sz="4" w:space="0" w:color="auto"/>
            </w:tcBorders>
            <w:shd w:val="clear" w:color="auto" w:fill="auto"/>
            <w:noWrap/>
            <w:vAlign w:val="center"/>
          </w:tcPr>
          <w:p w:rsidR="002E2D37" w:rsidRPr="00247822" w:rsidRDefault="002E2D37" w:rsidP="005235CF">
            <w:pPr>
              <w:jc w:val="center"/>
              <w:rPr>
                <w:sz w:val="18"/>
                <w:szCs w:val="18"/>
              </w:rPr>
            </w:pPr>
            <w:r w:rsidRPr="00247822">
              <w:rPr>
                <w:sz w:val="18"/>
                <w:szCs w:val="18"/>
              </w:rPr>
              <w:t>0,00</w:t>
            </w:r>
          </w:p>
        </w:tc>
        <w:tc>
          <w:tcPr>
            <w:tcW w:w="1561" w:type="dxa"/>
            <w:tcBorders>
              <w:top w:val="nil"/>
              <w:left w:val="nil"/>
              <w:bottom w:val="single" w:sz="4" w:space="0" w:color="auto"/>
              <w:right w:val="single" w:sz="4" w:space="0" w:color="auto"/>
            </w:tcBorders>
            <w:shd w:val="clear" w:color="auto" w:fill="auto"/>
            <w:vAlign w:val="center"/>
          </w:tcPr>
          <w:p w:rsidR="002E2D37" w:rsidRPr="00247822" w:rsidRDefault="002E2D37">
            <w:pPr>
              <w:jc w:val="center"/>
              <w:rPr>
                <w:sz w:val="20"/>
                <w:szCs w:val="20"/>
              </w:rPr>
            </w:pPr>
            <w:r w:rsidRPr="00247822">
              <w:rPr>
                <w:sz w:val="20"/>
                <w:szCs w:val="20"/>
              </w:rPr>
              <w:t>41 155 851,07</w:t>
            </w:r>
          </w:p>
        </w:tc>
        <w:tc>
          <w:tcPr>
            <w:tcW w:w="1418" w:type="dxa"/>
            <w:tcBorders>
              <w:top w:val="nil"/>
              <w:left w:val="nil"/>
              <w:bottom w:val="single" w:sz="4" w:space="0" w:color="auto"/>
              <w:right w:val="single" w:sz="4" w:space="0" w:color="auto"/>
            </w:tcBorders>
            <w:shd w:val="clear" w:color="auto" w:fill="auto"/>
            <w:noWrap/>
            <w:vAlign w:val="center"/>
          </w:tcPr>
          <w:p w:rsidR="002E2D37" w:rsidRPr="00247822" w:rsidRDefault="002E2D37">
            <w:pPr>
              <w:jc w:val="center"/>
              <w:rPr>
                <w:sz w:val="18"/>
                <w:szCs w:val="18"/>
              </w:rPr>
            </w:pPr>
            <w:r w:rsidRPr="00247822">
              <w:rPr>
                <w:sz w:val="18"/>
                <w:szCs w:val="18"/>
              </w:rPr>
              <w:t>0,00</w:t>
            </w:r>
          </w:p>
        </w:tc>
        <w:tc>
          <w:tcPr>
            <w:tcW w:w="851" w:type="dxa"/>
            <w:tcBorders>
              <w:top w:val="nil"/>
              <w:left w:val="nil"/>
              <w:bottom w:val="single" w:sz="4" w:space="0" w:color="auto"/>
              <w:right w:val="single" w:sz="4" w:space="0" w:color="auto"/>
            </w:tcBorders>
            <w:shd w:val="clear" w:color="auto" w:fill="auto"/>
            <w:noWrap/>
            <w:vAlign w:val="center"/>
          </w:tcPr>
          <w:p w:rsidR="002E2D37" w:rsidRPr="00247822" w:rsidRDefault="002E2D37">
            <w:pPr>
              <w:jc w:val="center"/>
              <w:rPr>
                <w:sz w:val="18"/>
                <w:szCs w:val="18"/>
              </w:rPr>
            </w:pPr>
            <w:r w:rsidRPr="00247822">
              <w:rPr>
                <w:sz w:val="18"/>
                <w:szCs w:val="18"/>
              </w:rPr>
              <w:t>0,0</w:t>
            </w:r>
          </w:p>
        </w:tc>
        <w:tc>
          <w:tcPr>
            <w:tcW w:w="706" w:type="dxa"/>
            <w:tcBorders>
              <w:top w:val="nil"/>
              <w:left w:val="nil"/>
              <w:bottom w:val="single" w:sz="4" w:space="0" w:color="auto"/>
              <w:right w:val="single" w:sz="4" w:space="0" w:color="auto"/>
            </w:tcBorders>
            <w:shd w:val="clear" w:color="000000" w:fill="auto"/>
            <w:noWrap/>
            <w:vAlign w:val="center"/>
          </w:tcPr>
          <w:p w:rsidR="002E2D37" w:rsidRPr="00247822" w:rsidRDefault="00B147F9">
            <w:pPr>
              <w:jc w:val="center"/>
              <w:rPr>
                <w:sz w:val="18"/>
                <w:szCs w:val="18"/>
              </w:rPr>
            </w:pPr>
            <w:r w:rsidRPr="00247822">
              <w:rPr>
                <w:sz w:val="18"/>
                <w:szCs w:val="18"/>
              </w:rPr>
              <w:t>0,0</w:t>
            </w:r>
          </w:p>
        </w:tc>
      </w:tr>
      <w:tr w:rsidR="00247822" w:rsidRPr="00247822" w:rsidTr="003A229B">
        <w:trPr>
          <w:trHeight w:val="450"/>
        </w:trPr>
        <w:tc>
          <w:tcPr>
            <w:tcW w:w="2125" w:type="dxa"/>
            <w:tcBorders>
              <w:top w:val="nil"/>
              <w:left w:val="single" w:sz="4" w:space="0" w:color="auto"/>
              <w:bottom w:val="single" w:sz="4" w:space="0" w:color="auto"/>
              <w:right w:val="single" w:sz="4" w:space="0" w:color="auto"/>
            </w:tcBorders>
            <w:shd w:val="clear" w:color="auto" w:fill="auto"/>
            <w:noWrap/>
            <w:vAlign w:val="center"/>
            <w:hideMark/>
          </w:tcPr>
          <w:p w:rsidR="002E2D37" w:rsidRPr="00247822" w:rsidRDefault="002E2D37">
            <w:pPr>
              <w:jc w:val="center"/>
              <w:rPr>
                <w:sz w:val="18"/>
                <w:szCs w:val="18"/>
              </w:rPr>
            </w:pPr>
            <w:r w:rsidRPr="00247822">
              <w:rPr>
                <w:sz w:val="18"/>
                <w:szCs w:val="18"/>
              </w:rPr>
              <w:t>2 02 29999 00 0000 150</w:t>
            </w:r>
          </w:p>
        </w:tc>
        <w:tc>
          <w:tcPr>
            <w:tcW w:w="3404" w:type="dxa"/>
            <w:tcBorders>
              <w:top w:val="nil"/>
              <w:left w:val="nil"/>
              <w:bottom w:val="single" w:sz="4" w:space="0" w:color="auto"/>
              <w:right w:val="single" w:sz="4" w:space="0" w:color="auto"/>
            </w:tcBorders>
            <w:shd w:val="clear" w:color="auto" w:fill="auto"/>
            <w:vAlign w:val="center"/>
            <w:hideMark/>
          </w:tcPr>
          <w:p w:rsidR="002E2D37" w:rsidRPr="00247822" w:rsidRDefault="002E2D37">
            <w:pPr>
              <w:rPr>
                <w:sz w:val="18"/>
                <w:szCs w:val="18"/>
              </w:rPr>
            </w:pPr>
            <w:r w:rsidRPr="00247822">
              <w:rPr>
                <w:sz w:val="18"/>
                <w:szCs w:val="18"/>
              </w:rPr>
              <w:t xml:space="preserve">Прочие субсидии </w:t>
            </w:r>
          </w:p>
        </w:tc>
        <w:tc>
          <w:tcPr>
            <w:tcW w:w="1560" w:type="dxa"/>
            <w:tcBorders>
              <w:top w:val="nil"/>
              <w:left w:val="nil"/>
              <w:bottom w:val="single" w:sz="4" w:space="0" w:color="auto"/>
              <w:right w:val="single" w:sz="4" w:space="0" w:color="auto"/>
            </w:tcBorders>
            <w:shd w:val="clear" w:color="auto" w:fill="auto"/>
            <w:vAlign w:val="center"/>
            <w:hideMark/>
          </w:tcPr>
          <w:p w:rsidR="002E2D37" w:rsidRPr="00247822" w:rsidRDefault="002E2D37" w:rsidP="005235CF">
            <w:pPr>
              <w:jc w:val="center"/>
              <w:rPr>
                <w:sz w:val="18"/>
                <w:szCs w:val="18"/>
              </w:rPr>
            </w:pPr>
            <w:r w:rsidRPr="00247822">
              <w:rPr>
                <w:sz w:val="18"/>
                <w:szCs w:val="18"/>
              </w:rPr>
              <w:t>0,00</w:t>
            </w:r>
          </w:p>
        </w:tc>
        <w:tc>
          <w:tcPr>
            <w:tcW w:w="1561" w:type="dxa"/>
            <w:tcBorders>
              <w:top w:val="nil"/>
              <w:left w:val="nil"/>
              <w:bottom w:val="single" w:sz="4" w:space="0" w:color="auto"/>
              <w:right w:val="single" w:sz="4" w:space="0" w:color="auto"/>
            </w:tcBorders>
            <w:shd w:val="clear" w:color="auto" w:fill="auto"/>
            <w:vAlign w:val="center"/>
            <w:hideMark/>
          </w:tcPr>
          <w:p w:rsidR="002E2D37" w:rsidRPr="00247822" w:rsidRDefault="002E2D37">
            <w:pPr>
              <w:jc w:val="center"/>
              <w:rPr>
                <w:sz w:val="20"/>
                <w:szCs w:val="20"/>
              </w:rPr>
            </w:pPr>
            <w:r w:rsidRPr="00247822">
              <w:rPr>
                <w:sz w:val="20"/>
                <w:szCs w:val="20"/>
              </w:rPr>
              <w:t>1 547 012,88</w:t>
            </w:r>
          </w:p>
        </w:tc>
        <w:tc>
          <w:tcPr>
            <w:tcW w:w="1418" w:type="dxa"/>
            <w:tcBorders>
              <w:top w:val="nil"/>
              <w:left w:val="nil"/>
              <w:bottom w:val="single" w:sz="4" w:space="0" w:color="auto"/>
              <w:right w:val="single" w:sz="4" w:space="0" w:color="auto"/>
            </w:tcBorders>
            <w:shd w:val="clear" w:color="auto" w:fill="auto"/>
            <w:vAlign w:val="center"/>
            <w:hideMark/>
          </w:tcPr>
          <w:p w:rsidR="002E2D37" w:rsidRPr="00247822" w:rsidRDefault="002E2D37">
            <w:pPr>
              <w:jc w:val="center"/>
              <w:rPr>
                <w:sz w:val="18"/>
                <w:szCs w:val="18"/>
              </w:rPr>
            </w:pPr>
            <w:r w:rsidRPr="00247822">
              <w:rPr>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rsidR="002E2D37" w:rsidRPr="00247822" w:rsidRDefault="002E2D37">
            <w:pPr>
              <w:jc w:val="center"/>
              <w:rPr>
                <w:sz w:val="18"/>
                <w:szCs w:val="18"/>
              </w:rPr>
            </w:pPr>
            <w:r w:rsidRPr="00247822">
              <w:rPr>
                <w:sz w:val="18"/>
                <w:szCs w:val="18"/>
              </w:rPr>
              <w:t>0,0</w:t>
            </w:r>
          </w:p>
        </w:tc>
        <w:tc>
          <w:tcPr>
            <w:tcW w:w="706" w:type="dxa"/>
            <w:tcBorders>
              <w:top w:val="nil"/>
              <w:left w:val="nil"/>
              <w:bottom w:val="single" w:sz="4" w:space="0" w:color="auto"/>
              <w:right w:val="single" w:sz="4" w:space="0" w:color="auto"/>
            </w:tcBorders>
            <w:shd w:val="clear" w:color="000000" w:fill="auto"/>
            <w:noWrap/>
            <w:vAlign w:val="center"/>
            <w:hideMark/>
          </w:tcPr>
          <w:p w:rsidR="002E2D37" w:rsidRPr="00247822" w:rsidRDefault="00B147F9">
            <w:pPr>
              <w:jc w:val="center"/>
              <w:rPr>
                <w:sz w:val="18"/>
                <w:szCs w:val="18"/>
              </w:rPr>
            </w:pPr>
            <w:r w:rsidRPr="00247822">
              <w:rPr>
                <w:sz w:val="18"/>
                <w:szCs w:val="18"/>
              </w:rPr>
              <w:t>0,0</w:t>
            </w:r>
          </w:p>
        </w:tc>
      </w:tr>
      <w:tr w:rsidR="00247822" w:rsidRPr="00247822" w:rsidTr="003A229B">
        <w:trPr>
          <w:trHeight w:val="479"/>
        </w:trPr>
        <w:tc>
          <w:tcPr>
            <w:tcW w:w="2125" w:type="dxa"/>
            <w:tcBorders>
              <w:top w:val="nil"/>
              <w:left w:val="single" w:sz="4" w:space="0" w:color="auto"/>
              <w:bottom w:val="single" w:sz="4" w:space="0" w:color="auto"/>
              <w:right w:val="single" w:sz="4" w:space="0" w:color="auto"/>
            </w:tcBorders>
            <w:shd w:val="clear" w:color="auto" w:fill="auto"/>
            <w:noWrap/>
            <w:vAlign w:val="center"/>
            <w:hideMark/>
          </w:tcPr>
          <w:p w:rsidR="002E2D37" w:rsidRPr="00247822" w:rsidRDefault="002E2D37">
            <w:pPr>
              <w:jc w:val="center"/>
              <w:rPr>
                <w:sz w:val="18"/>
                <w:szCs w:val="18"/>
              </w:rPr>
            </w:pPr>
            <w:r w:rsidRPr="00247822">
              <w:rPr>
                <w:sz w:val="18"/>
                <w:szCs w:val="18"/>
              </w:rPr>
              <w:t>2 02 29999 05 0000 150</w:t>
            </w:r>
          </w:p>
        </w:tc>
        <w:tc>
          <w:tcPr>
            <w:tcW w:w="3404" w:type="dxa"/>
            <w:tcBorders>
              <w:top w:val="nil"/>
              <w:left w:val="nil"/>
              <w:bottom w:val="single" w:sz="4" w:space="0" w:color="auto"/>
              <w:right w:val="single" w:sz="4" w:space="0" w:color="auto"/>
            </w:tcBorders>
            <w:shd w:val="clear" w:color="auto" w:fill="auto"/>
            <w:vAlign w:val="center"/>
            <w:hideMark/>
          </w:tcPr>
          <w:p w:rsidR="002E2D37" w:rsidRPr="00247822" w:rsidRDefault="002E2D37">
            <w:pPr>
              <w:rPr>
                <w:sz w:val="18"/>
                <w:szCs w:val="18"/>
              </w:rPr>
            </w:pPr>
            <w:r w:rsidRPr="00247822">
              <w:rPr>
                <w:sz w:val="18"/>
                <w:szCs w:val="18"/>
              </w:rPr>
              <w:t>Прочие субсидии бюджетам муниципальных районов</w:t>
            </w:r>
          </w:p>
        </w:tc>
        <w:tc>
          <w:tcPr>
            <w:tcW w:w="1560" w:type="dxa"/>
            <w:tcBorders>
              <w:top w:val="nil"/>
              <w:left w:val="nil"/>
              <w:bottom w:val="single" w:sz="4" w:space="0" w:color="auto"/>
              <w:right w:val="single" w:sz="4" w:space="0" w:color="auto"/>
            </w:tcBorders>
            <w:shd w:val="clear" w:color="auto" w:fill="auto"/>
            <w:vAlign w:val="center"/>
            <w:hideMark/>
          </w:tcPr>
          <w:p w:rsidR="002E2D37" w:rsidRPr="00247822" w:rsidRDefault="002E2D37" w:rsidP="005235CF">
            <w:pPr>
              <w:jc w:val="center"/>
              <w:rPr>
                <w:sz w:val="18"/>
                <w:szCs w:val="18"/>
              </w:rPr>
            </w:pPr>
            <w:r w:rsidRPr="00247822">
              <w:rPr>
                <w:sz w:val="18"/>
                <w:szCs w:val="18"/>
              </w:rPr>
              <w:t>0,00</w:t>
            </w:r>
          </w:p>
        </w:tc>
        <w:tc>
          <w:tcPr>
            <w:tcW w:w="1561" w:type="dxa"/>
            <w:tcBorders>
              <w:top w:val="nil"/>
              <w:left w:val="nil"/>
              <w:bottom w:val="single" w:sz="4" w:space="0" w:color="auto"/>
              <w:right w:val="single" w:sz="4" w:space="0" w:color="auto"/>
            </w:tcBorders>
            <w:shd w:val="clear" w:color="auto" w:fill="auto"/>
            <w:vAlign w:val="center"/>
            <w:hideMark/>
          </w:tcPr>
          <w:p w:rsidR="002E2D37" w:rsidRPr="00247822" w:rsidRDefault="002E2D37">
            <w:pPr>
              <w:jc w:val="center"/>
              <w:rPr>
                <w:sz w:val="20"/>
                <w:szCs w:val="20"/>
              </w:rPr>
            </w:pPr>
            <w:r w:rsidRPr="00247822">
              <w:rPr>
                <w:sz w:val="20"/>
                <w:szCs w:val="20"/>
              </w:rPr>
              <w:t>1 547 012,88</w:t>
            </w:r>
          </w:p>
        </w:tc>
        <w:tc>
          <w:tcPr>
            <w:tcW w:w="1418" w:type="dxa"/>
            <w:tcBorders>
              <w:top w:val="nil"/>
              <w:left w:val="nil"/>
              <w:bottom w:val="single" w:sz="4" w:space="0" w:color="auto"/>
              <w:right w:val="single" w:sz="4" w:space="0" w:color="auto"/>
            </w:tcBorders>
            <w:shd w:val="clear" w:color="auto" w:fill="auto"/>
            <w:noWrap/>
            <w:vAlign w:val="center"/>
            <w:hideMark/>
          </w:tcPr>
          <w:p w:rsidR="002E2D37" w:rsidRPr="00247822" w:rsidRDefault="002E2D37">
            <w:pPr>
              <w:jc w:val="center"/>
              <w:rPr>
                <w:sz w:val="18"/>
                <w:szCs w:val="18"/>
              </w:rPr>
            </w:pPr>
            <w:r w:rsidRPr="00247822">
              <w:rPr>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rsidR="002E2D37" w:rsidRPr="00247822" w:rsidRDefault="002E2D37">
            <w:pPr>
              <w:jc w:val="center"/>
              <w:rPr>
                <w:sz w:val="18"/>
                <w:szCs w:val="18"/>
              </w:rPr>
            </w:pPr>
            <w:r w:rsidRPr="00247822">
              <w:rPr>
                <w:sz w:val="18"/>
                <w:szCs w:val="18"/>
              </w:rPr>
              <w:t>0,0</w:t>
            </w:r>
          </w:p>
        </w:tc>
        <w:tc>
          <w:tcPr>
            <w:tcW w:w="706" w:type="dxa"/>
            <w:tcBorders>
              <w:top w:val="nil"/>
              <w:left w:val="nil"/>
              <w:bottom w:val="single" w:sz="4" w:space="0" w:color="auto"/>
              <w:right w:val="single" w:sz="4" w:space="0" w:color="auto"/>
            </w:tcBorders>
            <w:shd w:val="clear" w:color="000000" w:fill="auto"/>
            <w:noWrap/>
            <w:vAlign w:val="center"/>
            <w:hideMark/>
          </w:tcPr>
          <w:p w:rsidR="002E2D37" w:rsidRPr="00247822" w:rsidRDefault="002E2D37" w:rsidP="00B147F9">
            <w:pPr>
              <w:jc w:val="center"/>
              <w:rPr>
                <w:sz w:val="18"/>
                <w:szCs w:val="18"/>
              </w:rPr>
            </w:pPr>
            <w:r w:rsidRPr="00247822">
              <w:rPr>
                <w:sz w:val="18"/>
                <w:szCs w:val="18"/>
              </w:rPr>
              <w:t>0,0</w:t>
            </w:r>
          </w:p>
        </w:tc>
      </w:tr>
      <w:tr w:rsidR="00247822" w:rsidRPr="00247822" w:rsidTr="003A229B">
        <w:trPr>
          <w:trHeight w:val="820"/>
        </w:trPr>
        <w:tc>
          <w:tcPr>
            <w:tcW w:w="2125" w:type="dxa"/>
            <w:tcBorders>
              <w:top w:val="nil"/>
              <w:left w:val="single" w:sz="4" w:space="0" w:color="auto"/>
              <w:bottom w:val="single" w:sz="4" w:space="0" w:color="auto"/>
              <w:right w:val="single" w:sz="4" w:space="0" w:color="auto"/>
            </w:tcBorders>
            <w:shd w:val="clear" w:color="auto" w:fill="auto"/>
            <w:vAlign w:val="center"/>
            <w:hideMark/>
          </w:tcPr>
          <w:p w:rsidR="005D3E58" w:rsidRPr="00247822" w:rsidRDefault="005D3E58">
            <w:pPr>
              <w:jc w:val="center"/>
              <w:rPr>
                <w:b/>
                <w:bCs/>
                <w:sz w:val="18"/>
                <w:szCs w:val="18"/>
              </w:rPr>
            </w:pPr>
            <w:r w:rsidRPr="00247822">
              <w:rPr>
                <w:b/>
                <w:bCs/>
                <w:sz w:val="18"/>
                <w:szCs w:val="18"/>
              </w:rPr>
              <w:t xml:space="preserve"> 2 02 30000 00 0000 150</w:t>
            </w:r>
          </w:p>
        </w:tc>
        <w:tc>
          <w:tcPr>
            <w:tcW w:w="3404" w:type="dxa"/>
            <w:tcBorders>
              <w:top w:val="nil"/>
              <w:left w:val="nil"/>
              <w:bottom w:val="single" w:sz="4" w:space="0" w:color="auto"/>
              <w:right w:val="single" w:sz="4" w:space="0" w:color="auto"/>
            </w:tcBorders>
            <w:shd w:val="clear" w:color="auto" w:fill="auto"/>
            <w:vAlign w:val="center"/>
            <w:hideMark/>
          </w:tcPr>
          <w:p w:rsidR="005D3E58" w:rsidRPr="00247822" w:rsidRDefault="005D3E58">
            <w:pPr>
              <w:rPr>
                <w:b/>
                <w:bCs/>
                <w:sz w:val="18"/>
                <w:szCs w:val="18"/>
              </w:rPr>
            </w:pPr>
            <w:r w:rsidRPr="00247822">
              <w:rPr>
                <w:b/>
                <w:bCs/>
                <w:sz w:val="18"/>
                <w:szCs w:val="18"/>
              </w:rPr>
              <w:t>Субвенции бюджетам субъектов Российской Федерации и муниципальных образований</w:t>
            </w:r>
          </w:p>
        </w:tc>
        <w:tc>
          <w:tcPr>
            <w:tcW w:w="1560" w:type="dxa"/>
            <w:tcBorders>
              <w:top w:val="nil"/>
              <w:left w:val="nil"/>
              <w:bottom w:val="single" w:sz="4" w:space="0" w:color="auto"/>
              <w:right w:val="single" w:sz="4" w:space="0" w:color="auto"/>
            </w:tcBorders>
            <w:shd w:val="clear" w:color="auto" w:fill="auto"/>
            <w:vAlign w:val="center"/>
            <w:hideMark/>
          </w:tcPr>
          <w:p w:rsidR="005D3E58" w:rsidRPr="00247822" w:rsidRDefault="005D3E58" w:rsidP="005235CF">
            <w:pPr>
              <w:jc w:val="center"/>
              <w:rPr>
                <w:b/>
                <w:bCs/>
                <w:sz w:val="18"/>
                <w:szCs w:val="18"/>
              </w:rPr>
            </w:pPr>
            <w:r w:rsidRPr="00247822">
              <w:rPr>
                <w:b/>
                <w:bCs/>
                <w:sz w:val="18"/>
                <w:szCs w:val="18"/>
              </w:rPr>
              <w:t>44 858 760,92</w:t>
            </w:r>
          </w:p>
        </w:tc>
        <w:tc>
          <w:tcPr>
            <w:tcW w:w="156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b/>
                <w:bCs/>
                <w:sz w:val="18"/>
                <w:szCs w:val="18"/>
              </w:rPr>
            </w:pPr>
            <w:r w:rsidRPr="00247822">
              <w:rPr>
                <w:b/>
                <w:bCs/>
                <w:sz w:val="18"/>
                <w:szCs w:val="18"/>
              </w:rPr>
              <w:t>263 784 451,20</w:t>
            </w:r>
          </w:p>
        </w:tc>
        <w:tc>
          <w:tcPr>
            <w:tcW w:w="1418"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b/>
                <w:bCs/>
                <w:sz w:val="18"/>
                <w:szCs w:val="18"/>
              </w:rPr>
            </w:pPr>
            <w:r w:rsidRPr="00247822">
              <w:rPr>
                <w:b/>
                <w:bCs/>
                <w:sz w:val="18"/>
                <w:szCs w:val="18"/>
              </w:rPr>
              <w:t>52 472 563,35</w:t>
            </w:r>
          </w:p>
        </w:tc>
        <w:tc>
          <w:tcPr>
            <w:tcW w:w="85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b/>
                <w:bCs/>
                <w:sz w:val="18"/>
                <w:szCs w:val="18"/>
              </w:rPr>
            </w:pPr>
            <w:r w:rsidRPr="00247822">
              <w:rPr>
                <w:b/>
                <w:bCs/>
                <w:sz w:val="18"/>
                <w:szCs w:val="18"/>
              </w:rPr>
              <w:t>19,9</w:t>
            </w:r>
          </w:p>
        </w:tc>
        <w:tc>
          <w:tcPr>
            <w:tcW w:w="706" w:type="dxa"/>
            <w:tcBorders>
              <w:top w:val="nil"/>
              <w:left w:val="nil"/>
              <w:bottom w:val="single" w:sz="4" w:space="0" w:color="auto"/>
              <w:right w:val="single" w:sz="4" w:space="0" w:color="auto"/>
            </w:tcBorders>
            <w:shd w:val="clear" w:color="000000" w:fill="auto"/>
            <w:noWrap/>
            <w:vAlign w:val="center"/>
            <w:hideMark/>
          </w:tcPr>
          <w:p w:rsidR="005D3E58" w:rsidRPr="00247822" w:rsidRDefault="00084A60">
            <w:pPr>
              <w:jc w:val="center"/>
              <w:rPr>
                <w:b/>
                <w:bCs/>
                <w:sz w:val="18"/>
                <w:szCs w:val="18"/>
              </w:rPr>
            </w:pPr>
            <w:r w:rsidRPr="00247822">
              <w:rPr>
                <w:b/>
                <w:bCs/>
                <w:sz w:val="18"/>
                <w:szCs w:val="18"/>
              </w:rPr>
              <w:t>117,0</w:t>
            </w:r>
          </w:p>
        </w:tc>
      </w:tr>
      <w:tr w:rsidR="00247822" w:rsidRPr="00247822" w:rsidTr="003A229B">
        <w:trPr>
          <w:trHeight w:val="765"/>
        </w:trPr>
        <w:tc>
          <w:tcPr>
            <w:tcW w:w="2125" w:type="dxa"/>
            <w:tcBorders>
              <w:top w:val="nil"/>
              <w:left w:val="single" w:sz="4" w:space="0" w:color="auto"/>
              <w:bottom w:val="single" w:sz="4" w:space="0" w:color="auto"/>
              <w:right w:val="single" w:sz="4" w:space="0" w:color="auto"/>
            </w:tcBorders>
            <w:shd w:val="clear" w:color="auto" w:fill="auto"/>
            <w:vAlign w:val="center"/>
            <w:hideMark/>
          </w:tcPr>
          <w:p w:rsidR="005D3E58" w:rsidRPr="00247822" w:rsidRDefault="005D3E58">
            <w:pPr>
              <w:jc w:val="center"/>
              <w:rPr>
                <w:b/>
                <w:bCs/>
                <w:sz w:val="18"/>
                <w:szCs w:val="18"/>
              </w:rPr>
            </w:pPr>
            <w:r w:rsidRPr="00247822">
              <w:rPr>
                <w:b/>
                <w:bCs/>
                <w:sz w:val="18"/>
                <w:szCs w:val="18"/>
              </w:rPr>
              <w:lastRenderedPageBreak/>
              <w:t>202 30024 00 0000 150</w:t>
            </w:r>
          </w:p>
        </w:tc>
        <w:tc>
          <w:tcPr>
            <w:tcW w:w="3404" w:type="dxa"/>
            <w:tcBorders>
              <w:top w:val="nil"/>
              <w:left w:val="nil"/>
              <w:bottom w:val="single" w:sz="4" w:space="0" w:color="auto"/>
              <w:right w:val="single" w:sz="4" w:space="0" w:color="auto"/>
            </w:tcBorders>
            <w:shd w:val="clear" w:color="auto" w:fill="auto"/>
            <w:vAlign w:val="center"/>
            <w:hideMark/>
          </w:tcPr>
          <w:p w:rsidR="005D3E58" w:rsidRPr="00247822" w:rsidRDefault="005D3E58">
            <w:pPr>
              <w:rPr>
                <w:b/>
                <w:bCs/>
                <w:sz w:val="18"/>
                <w:szCs w:val="18"/>
              </w:rPr>
            </w:pPr>
            <w:r w:rsidRPr="00247822">
              <w:rPr>
                <w:b/>
                <w:bCs/>
                <w:sz w:val="18"/>
                <w:szCs w:val="18"/>
              </w:rPr>
              <w:t xml:space="preserve">Субвенции бюджетам  на выполнение передаваемых полномочий субъектов Российской Федерации </w:t>
            </w:r>
          </w:p>
        </w:tc>
        <w:tc>
          <w:tcPr>
            <w:tcW w:w="1560" w:type="dxa"/>
            <w:tcBorders>
              <w:top w:val="nil"/>
              <w:left w:val="nil"/>
              <w:bottom w:val="single" w:sz="4" w:space="0" w:color="auto"/>
              <w:right w:val="single" w:sz="4" w:space="0" w:color="auto"/>
            </w:tcBorders>
            <w:shd w:val="clear" w:color="auto" w:fill="auto"/>
            <w:vAlign w:val="center"/>
            <w:hideMark/>
          </w:tcPr>
          <w:p w:rsidR="005D3E58" w:rsidRPr="00247822" w:rsidRDefault="005D3E58" w:rsidP="005235CF">
            <w:pPr>
              <w:jc w:val="center"/>
              <w:rPr>
                <w:b/>
                <w:bCs/>
                <w:sz w:val="18"/>
                <w:szCs w:val="18"/>
              </w:rPr>
            </w:pPr>
            <w:r w:rsidRPr="00247822">
              <w:rPr>
                <w:b/>
                <w:bCs/>
                <w:sz w:val="18"/>
                <w:szCs w:val="18"/>
              </w:rPr>
              <w:t>44 174 789,97</w:t>
            </w:r>
          </w:p>
        </w:tc>
        <w:tc>
          <w:tcPr>
            <w:tcW w:w="156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b/>
                <w:bCs/>
                <w:sz w:val="18"/>
                <w:szCs w:val="18"/>
              </w:rPr>
            </w:pPr>
            <w:r w:rsidRPr="00247822">
              <w:rPr>
                <w:b/>
                <w:bCs/>
                <w:sz w:val="18"/>
                <w:szCs w:val="18"/>
              </w:rPr>
              <w:t>255 142 635,20</w:t>
            </w:r>
          </w:p>
        </w:tc>
        <w:tc>
          <w:tcPr>
            <w:tcW w:w="1418"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b/>
                <w:bCs/>
                <w:sz w:val="18"/>
                <w:szCs w:val="18"/>
              </w:rPr>
            </w:pPr>
            <w:r w:rsidRPr="00247822">
              <w:rPr>
                <w:b/>
                <w:bCs/>
                <w:sz w:val="18"/>
                <w:szCs w:val="18"/>
              </w:rPr>
              <w:t>51 812 289,72</w:t>
            </w:r>
          </w:p>
        </w:tc>
        <w:tc>
          <w:tcPr>
            <w:tcW w:w="85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b/>
                <w:bCs/>
                <w:sz w:val="18"/>
                <w:szCs w:val="18"/>
              </w:rPr>
            </w:pPr>
            <w:r w:rsidRPr="00247822">
              <w:rPr>
                <w:b/>
                <w:bCs/>
                <w:sz w:val="18"/>
                <w:szCs w:val="18"/>
              </w:rPr>
              <w:t>20,3</w:t>
            </w:r>
          </w:p>
        </w:tc>
        <w:tc>
          <w:tcPr>
            <w:tcW w:w="706" w:type="dxa"/>
            <w:tcBorders>
              <w:top w:val="nil"/>
              <w:left w:val="nil"/>
              <w:bottom w:val="single" w:sz="4" w:space="0" w:color="auto"/>
              <w:right w:val="single" w:sz="4" w:space="0" w:color="auto"/>
            </w:tcBorders>
            <w:shd w:val="clear" w:color="000000" w:fill="auto"/>
            <w:noWrap/>
            <w:vAlign w:val="center"/>
            <w:hideMark/>
          </w:tcPr>
          <w:p w:rsidR="005D3E58" w:rsidRPr="00247822" w:rsidRDefault="00084A60">
            <w:pPr>
              <w:jc w:val="center"/>
              <w:rPr>
                <w:b/>
                <w:bCs/>
                <w:sz w:val="18"/>
                <w:szCs w:val="18"/>
              </w:rPr>
            </w:pPr>
            <w:r w:rsidRPr="00247822">
              <w:rPr>
                <w:b/>
                <w:bCs/>
                <w:sz w:val="18"/>
                <w:szCs w:val="18"/>
              </w:rPr>
              <w:t>117,3</w:t>
            </w:r>
          </w:p>
        </w:tc>
      </w:tr>
      <w:tr w:rsidR="00247822" w:rsidRPr="00247822" w:rsidTr="003A229B">
        <w:trPr>
          <w:trHeight w:val="735"/>
        </w:trPr>
        <w:tc>
          <w:tcPr>
            <w:tcW w:w="2125" w:type="dxa"/>
            <w:tcBorders>
              <w:top w:val="nil"/>
              <w:left w:val="single" w:sz="4" w:space="0" w:color="auto"/>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202 30024 05 0000 150</w:t>
            </w:r>
          </w:p>
        </w:tc>
        <w:tc>
          <w:tcPr>
            <w:tcW w:w="3404" w:type="dxa"/>
            <w:tcBorders>
              <w:top w:val="nil"/>
              <w:left w:val="nil"/>
              <w:bottom w:val="single" w:sz="4" w:space="0" w:color="auto"/>
              <w:right w:val="single" w:sz="4" w:space="0" w:color="auto"/>
            </w:tcBorders>
            <w:shd w:val="clear" w:color="auto" w:fill="auto"/>
            <w:vAlign w:val="center"/>
            <w:hideMark/>
          </w:tcPr>
          <w:p w:rsidR="005D3E58" w:rsidRPr="00247822" w:rsidRDefault="005D3E58">
            <w:pPr>
              <w:rPr>
                <w:sz w:val="18"/>
                <w:szCs w:val="18"/>
              </w:rPr>
            </w:pPr>
            <w:r w:rsidRPr="00247822">
              <w:rPr>
                <w:sz w:val="18"/>
                <w:szCs w:val="18"/>
              </w:rPr>
              <w:t xml:space="preserve">Субвенции бюджетам муниципальных районов на выполнение передаваемых полномочий субъектов Российской Федерации </w:t>
            </w:r>
          </w:p>
        </w:tc>
        <w:tc>
          <w:tcPr>
            <w:tcW w:w="1560" w:type="dxa"/>
            <w:tcBorders>
              <w:top w:val="nil"/>
              <w:left w:val="nil"/>
              <w:bottom w:val="single" w:sz="4" w:space="0" w:color="auto"/>
              <w:right w:val="single" w:sz="4" w:space="0" w:color="auto"/>
            </w:tcBorders>
            <w:shd w:val="clear" w:color="auto" w:fill="auto"/>
            <w:vAlign w:val="center"/>
            <w:hideMark/>
          </w:tcPr>
          <w:p w:rsidR="005D3E58" w:rsidRPr="00247822" w:rsidRDefault="005D3E58" w:rsidP="005235CF">
            <w:pPr>
              <w:jc w:val="center"/>
              <w:rPr>
                <w:sz w:val="18"/>
                <w:szCs w:val="18"/>
              </w:rPr>
            </w:pPr>
            <w:r w:rsidRPr="00247822">
              <w:rPr>
                <w:sz w:val="18"/>
                <w:szCs w:val="18"/>
              </w:rPr>
              <w:t>44 174 789,97</w:t>
            </w:r>
          </w:p>
        </w:tc>
        <w:tc>
          <w:tcPr>
            <w:tcW w:w="156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255 142 635,20</w:t>
            </w:r>
          </w:p>
        </w:tc>
        <w:tc>
          <w:tcPr>
            <w:tcW w:w="1418"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51 812 289,72</w:t>
            </w:r>
          </w:p>
        </w:tc>
        <w:tc>
          <w:tcPr>
            <w:tcW w:w="85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20,3</w:t>
            </w:r>
          </w:p>
        </w:tc>
        <w:tc>
          <w:tcPr>
            <w:tcW w:w="706" w:type="dxa"/>
            <w:tcBorders>
              <w:top w:val="nil"/>
              <w:left w:val="nil"/>
              <w:bottom w:val="single" w:sz="4" w:space="0" w:color="auto"/>
              <w:right w:val="single" w:sz="4" w:space="0" w:color="auto"/>
            </w:tcBorders>
            <w:shd w:val="clear" w:color="000000" w:fill="auto"/>
            <w:noWrap/>
            <w:vAlign w:val="center"/>
            <w:hideMark/>
          </w:tcPr>
          <w:p w:rsidR="005D3E58" w:rsidRPr="00247822" w:rsidRDefault="00983D5F">
            <w:pPr>
              <w:jc w:val="center"/>
              <w:rPr>
                <w:b/>
                <w:bCs/>
                <w:sz w:val="18"/>
                <w:szCs w:val="18"/>
              </w:rPr>
            </w:pPr>
            <w:r w:rsidRPr="00247822">
              <w:rPr>
                <w:b/>
                <w:bCs/>
                <w:sz w:val="18"/>
                <w:szCs w:val="18"/>
              </w:rPr>
              <w:t>117,3</w:t>
            </w:r>
          </w:p>
        </w:tc>
      </w:tr>
      <w:tr w:rsidR="00247822" w:rsidRPr="00247822" w:rsidTr="003A229B">
        <w:trPr>
          <w:trHeight w:val="1470"/>
        </w:trPr>
        <w:tc>
          <w:tcPr>
            <w:tcW w:w="2125" w:type="dxa"/>
            <w:tcBorders>
              <w:top w:val="nil"/>
              <w:left w:val="single" w:sz="4" w:space="0" w:color="auto"/>
              <w:bottom w:val="single" w:sz="4" w:space="0" w:color="auto"/>
              <w:right w:val="single" w:sz="4" w:space="0" w:color="auto"/>
            </w:tcBorders>
            <w:shd w:val="clear" w:color="000000" w:fill="FFFFFF"/>
            <w:vAlign w:val="center"/>
            <w:hideMark/>
          </w:tcPr>
          <w:p w:rsidR="005D3E58" w:rsidRPr="00247822" w:rsidRDefault="005D3E58">
            <w:pPr>
              <w:jc w:val="center"/>
              <w:rPr>
                <w:bCs/>
                <w:sz w:val="18"/>
                <w:szCs w:val="18"/>
              </w:rPr>
            </w:pPr>
            <w:r w:rsidRPr="00247822">
              <w:rPr>
                <w:bCs/>
                <w:sz w:val="18"/>
                <w:szCs w:val="18"/>
              </w:rPr>
              <w:t>2 02 30029 00 0000 150</w:t>
            </w:r>
          </w:p>
        </w:tc>
        <w:tc>
          <w:tcPr>
            <w:tcW w:w="3404" w:type="dxa"/>
            <w:tcBorders>
              <w:top w:val="nil"/>
              <w:left w:val="nil"/>
              <w:bottom w:val="single" w:sz="4" w:space="0" w:color="auto"/>
              <w:right w:val="single" w:sz="4" w:space="0" w:color="auto"/>
            </w:tcBorders>
            <w:shd w:val="clear" w:color="auto" w:fill="auto"/>
            <w:vAlign w:val="center"/>
            <w:hideMark/>
          </w:tcPr>
          <w:p w:rsidR="005D3E58" w:rsidRPr="00247822" w:rsidRDefault="005D3E58">
            <w:pPr>
              <w:rPr>
                <w:bCs/>
                <w:sz w:val="18"/>
                <w:szCs w:val="18"/>
              </w:rPr>
            </w:pPr>
            <w:r w:rsidRPr="00247822">
              <w:rPr>
                <w:bCs/>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560" w:type="dxa"/>
            <w:tcBorders>
              <w:top w:val="nil"/>
              <w:left w:val="nil"/>
              <w:bottom w:val="single" w:sz="4" w:space="0" w:color="auto"/>
              <w:right w:val="single" w:sz="4" w:space="0" w:color="auto"/>
            </w:tcBorders>
            <w:shd w:val="clear" w:color="auto" w:fill="auto"/>
            <w:vAlign w:val="center"/>
            <w:hideMark/>
          </w:tcPr>
          <w:p w:rsidR="005D3E58" w:rsidRPr="00247822" w:rsidRDefault="005D3E58" w:rsidP="005235CF">
            <w:pPr>
              <w:jc w:val="center"/>
              <w:rPr>
                <w:bCs/>
                <w:sz w:val="18"/>
                <w:szCs w:val="18"/>
              </w:rPr>
            </w:pPr>
            <w:r w:rsidRPr="00247822">
              <w:rPr>
                <w:bCs/>
                <w:sz w:val="18"/>
                <w:szCs w:val="18"/>
              </w:rPr>
              <w:t>243 026,45</w:t>
            </w:r>
          </w:p>
        </w:tc>
        <w:tc>
          <w:tcPr>
            <w:tcW w:w="156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2 743 104,00</w:t>
            </w:r>
          </w:p>
        </w:tc>
        <w:tc>
          <w:tcPr>
            <w:tcW w:w="1418"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283 225,63</w:t>
            </w:r>
          </w:p>
        </w:tc>
        <w:tc>
          <w:tcPr>
            <w:tcW w:w="85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10,3</w:t>
            </w:r>
          </w:p>
        </w:tc>
        <w:tc>
          <w:tcPr>
            <w:tcW w:w="706" w:type="dxa"/>
            <w:tcBorders>
              <w:top w:val="nil"/>
              <w:left w:val="nil"/>
              <w:bottom w:val="single" w:sz="4" w:space="0" w:color="auto"/>
              <w:right w:val="single" w:sz="4" w:space="0" w:color="auto"/>
            </w:tcBorders>
            <w:shd w:val="clear" w:color="000000" w:fill="auto"/>
            <w:noWrap/>
            <w:vAlign w:val="center"/>
            <w:hideMark/>
          </w:tcPr>
          <w:p w:rsidR="005D3E58" w:rsidRPr="00247822" w:rsidRDefault="00193943">
            <w:pPr>
              <w:jc w:val="center"/>
              <w:rPr>
                <w:bCs/>
                <w:sz w:val="18"/>
                <w:szCs w:val="18"/>
              </w:rPr>
            </w:pPr>
            <w:r w:rsidRPr="00247822">
              <w:rPr>
                <w:bCs/>
                <w:sz w:val="18"/>
                <w:szCs w:val="18"/>
              </w:rPr>
              <w:t>116,5</w:t>
            </w:r>
          </w:p>
        </w:tc>
      </w:tr>
      <w:tr w:rsidR="00247822" w:rsidRPr="00247822" w:rsidTr="003A229B">
        <w:trPr>
          <w:trHeight w:val="1545"/>
        </w:trPr>
        <w:tc>
          <w:tcPr>
            <w:tcW w:w="2125" w:type="dxa"/>
            <w:tcBorders>
              <w:top w:val="nil"/>
              <w:left w:val="single" w:sz="4" w:space="0" w:color="auto"/>
              <w:bottom w:val="single" w:sz="4" w:space="0" w:color="auto"/>
              <w:right w:val="single" w:sz="4" w:space="0" w:color="auto"/>
            </w:tcBorders>
            <w:shd w:val="clear" w:color="000000" w:fill="FFFFFF"/>
            <w:vAlign w:val="center"/>
            <w:hideMark/>
          </w:tcPr>
          <w:p w:rsidR="005D3E58" w:rsidRPr="00247822" w:rsidRDefault="005D3E58">
            <w:pPr>
              <w:jc w:val="center"/>
              <w:rPr>
                <w:sz w:val="18"/>
                <w:szCs w:val="18"/>
              </w:rPr>
            </w:pPr>
            <w:r w:rsidRPr="00247822">
              <w:rPr>
                <w:sz w:val="18"/>
                <w:szCs w:val="18"/>
              </w:rPr>
              <w:t xml:space="preserve">2 02 30029 05 0000 150 </w:t>
            </w:r>
          </w:p>
        </w:tc>
        <w:tc>
          <w:tcPr>
            <w:tcW w:w="3404" w:type="dxa"/>
            <w:tcBorders>
              <w:top w:val="nil"/>
              <w:left w:val="nil"/>
              <w:bottom w:val="single" w:sz="4" w:space="0" w:color="auto"/>
              <w:right w:val="single" w:sz="4" w:space="0" w:color="auto"/>
            </w:tcBorders>
            <w:shd w:val="clear" w:color="auto" w:fill="auto"/>
            <w:vAlign w:val="center"/>
            <w:hideMark/>
          </w:tcPr>
          <w:p w:rsidR="005D3E58" w:rsidRPr="00247822" w:rsidRDefault="005D3E58">
            <w:pPr>
              <w:rPr>
                <w:sz w:val="18"/>
                <w:szCs w:val="18"/>
              </w:rPr>
            </w:pPr>
            <w:r w:rsidRPr="00247822">
              <w:rPr>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560" w:type="dxa"/>
            <w:tcBorders>
              <w:top w:val="nil"/>
              <w:left w:val="nil"/>
              <w:bottom w:val="single" w:sz="4" w:space="0" w:color="auto"/>
              <w:right w:val="single" w:sz="4" w:space="0" w:color="auto"/>
            </w:tcBorders>
            <w:shd w:val="clear" w:color="auto" w:fill="auto"/>
            <w:vAlign w:val="center"/>
            <w:hideMark/>
          </w:tcPr>
          <w:p w:rsidR="005D3E58" w:rsidRPr="00247822" w:rsidRDefault="005D3E58" w:rsidP="005235CF">
            <w:pPr>
              <w:jc w:val="center"/>
              <w:rPr>
                <w:sz w:val="18"/>
                <w:szCs w:val="18"/>
              </w:rPr>
            </w:pPr>
            <w:r w:rsidRPr="00247822">
              <w:rPr>
                <w:sz w:val="18"/>
                <w:szCs w:val="18"/>
              </w:rPr>
              <w:t>243 026,45</w:t>
            </w:r>
          </w:p>
        </w:tc>
        <w:tc>
          <w:tcPr>
            <w:tcW w:w="156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2 743 104,00</w:t>
            </w:r>
          </w:p>
        </w:tc>
        <w:tc>
          <w:tcPr>
            <w:tcW w:w="1418"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283 225,63</w:t>
            </w:r>
          </w:p>
        </w:tc>
        <w:tc>
          <w:tcPr>
            <w:tcW w:w="85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10,3</w:t>
            </w:r>
          </w:p>
        </w:tc>
        <w:tc>
          <w:tcPr>
            <w:tcW w:w="706" w:type="dxa"/>
            <w:tcBorders>
              <w:top w:val="nil"/>
              <w:left w:val="nil"/>
              <w:bottom w:val="single" w:sz="4" w:space="0" w:color="auto"/>
              <w:right w:val="single" w:sz="4" w:space="0" w:color="auto"/>
            </w:tcBorders>
            <w:shd w:val="clear" w:color="000000" w:fill="auto"/>
            <w:noWrap/>
            <w:vAlign w:val="center"/>
            <w:hideMark/>
          </w:tcPr>
          <w:p w:rsidR="005D3E58" w:rsidRPr="00247822" w:rsidRDefault="00193943">
            <w:pPr>
              <w:jc w:val="center"/>
              <w:rPr>
                <w:sz w:val="18"/>
                <w:szCs w:val="18"/>
              </w:rPr>
            </w:pPr>
            <w:r w:rsidRPr="00247822">
              <w:rPr>
                <w:sz w:val="18"/>
                <w:szCs w:val="18"/>
              </w:rPr>
              <w:t>116,5</w:t>
            </w:r>
          </w:p>
        </w:tc>
      </w:tr>
      <w:tr w:rsidR="00247822" w:rsidRPr="00247822" w:rsidTr="003A229B">
        <w:trPr>
          <w:trHeight w:val="1500"/>
        </w:trPr>
        <w:tc>
          <w:tcPr>
            <w:tcW w:w="2125" w:type="dxa"/>
            <w:tcBorders>
              <w:top w:val="nil"/>
              <w:left w:val="single" w:sz="4" w:space="0" w:color="auto"/>
              <w:bottom w:val="single" w:sz="4" w:space="0" w:color="auto"/>
              <w:right w:val="single" w:sz="4" w:space="0" w:color="auto"/>
            </w:tcBorders>
            <w:shd w:val="clear" w:color="000000" w:fill="FFFFFF"/>
            <w:vAlign w:val="center"/>
            <w:hideMark/>
          </w:tcPr>
          <w:p w:rsidR="005D3E58" w:rsidRPr="00247822" w:rsidRDefault="005D3E58">
            <w:pPr>
              <w:jc w:val="center"/>
              <w:rPr>
                <w:bCs/>
                <w:sz w:val="18"/>
                <w:szCs w:val="18"/>
              </w:rPr>
            </w:pPr>
            <w:r w:rsidRPr="00247822">
              <w:rPr>
                <w:bCs/>
                <w:sz w:val="18"/>
                <w:szCs w:val="18"/>
              </w:rPr>
              <w:t xml:space="preserve">2 02 35082 00 0000 150 </w:t>
            </w:r>
          </w:p>
        </w:tc>
        <w:tc>
          <w:tcPr>
            <w:tcW w:w="3404" w:type="dxa"/>
            <w:tcBorders>
              <w:top w:val="nil"/>
              <w:left w:val="nil"/>
              <w:bottom w:val="single" w:sz="4" w:space="0" w:color="auto"/>
              <w:right w:val="single" w:sz="4" w:space="0" w:color="auto"/>
            </w:tcBorders>
            <w:shd w:val="clear" w:color="auto" w:fill="auto"/>
            <w:vAlign w:val="center"/>
            <w:hideMark/>
          </w:tcPr>
          <w:p w:rsidR="005D3E58" w:rsidRPr="00247822" w:rsidRDefault="005D3E58">
            <w:pPr>
              <w:rPr>
                <w:bCs/>
                <w:sz w:val="18"/>
                <w:szCs w:val="18"/>
              </w:rPr>
            </w:pPr>
            <w:r w:rsidRPr="00247822">
              <w:rPr>
                <w:bCs/>
                <w:sz w:val="18"/>
                <w:szCs w:val="18"/>
              </w:rPr>
              <w:t>Субвенции бюджетам муниципальных образований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560" w:type="dxa"/>
            <w:tcBorders>
              <w:top w:val="nil"/>
              <w:left w:val="nil"/>
              <w:bottom w:val="single" w:sz="4" w:space="0" w:color="auto"/>
              <w:right w:val="single" w:sz="4" w:space="0" w:color="auto"/>
            </w:tcBorders>
            <w:shd w:val="clear" w:color="auto" w:fill="auto"/>
            <w:vAlign w:val="center"/>
            <w:hideMark/>
          </w:tcPr>
          <w:p w:rsidR="005D3E58" w:rsidRPr="00247822" w:rsidRDefault="005D3E58" w:rsidP="005235CF">
            <w:pPr>
              <w:jc w:val="center"/>
              <w:rPr>
                <w:bCs/>
                <w:sz w:val="18"/>
                <w:szCs w:val="18"/>
              </w:rPr>
            </w:pPr>
            <w:r w:rsidRPr="00247822">
              <w:rPr>
                <w:bCs/>
                <w:sz w:val="18"/>
                <w:szCs w:val="18"/>
              </w:rPr>
              <w:t>0,00</w:t>
            </w:r>
          </w:p>
        </w:tc>
        <w:tc>
          <w:tcPr>
            <w:tcW w:w="156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4 228 488,00</w:t>
            </w:r>
          </w:p>
        </w:tc>
        <w:tc>
          <w:tcPr>
            <w:tcW w:w="1418"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0,0</w:t>
            </w:r>
          </w:p>
        </w:tc>
        <w:tc>
          <w:tcPr>
            <w:tcW w:w="706" w:type="dxa"/>
            <w:tcBorders>
              <w:top w:val="nil"/>
              <w:left w:val="nil"/>
              <w:bottom w:val="single" w:sz="4" w:space="0" w:color="auto"/>
              <w:right w:val="single" w:sz="4" w:space="0" w:color="auto"/>
            </w:tcBorders>
            <w:shd w:val="clear" w:color="000000" w:fill="auto"/>
            <w:noWrap/>
            <w:vAlign w:val="center"/>
            <w:hideMark/>
          </w:tcPr>
          <w:p w:rsidR="005D3E58" w:rsidRPr="00247822" w:rsidRDefault="00193943">
            <w:pPr>
              <w:jc w:val="center"/>
              <w:rPr>
                <w:bCs/>
                <w:sz w:val="18"/>
                <w:szCs w:val="18"/>
              </w:rPr>
            </w:pPr>
            <w:r w:rsidRPr="00247822">
              <w:rPr>
                <w:bCs/>
                <w:sz w:val="18"/>
                <w:szCs w:val="18"/>
              </w:rPr>
              <w:t>0,0</w:t>
            </w:r>
          </w:p>
        </w:tc>
      </w:tr>
      <w:tr w:rsidR="00247822" w:rsidRPr="00247822" w:rsidTr="003A229B">
        <w:trPr>
          <w:trHeight w:val="1365"/>
        </w:trPr>
        <w:tc>
          <w:tcPr>
            <w:tcW w:w="2125" w:type="dxa"/>
            <w:tcBorders>
              <w:top w:val="nil"/>
              <w:left w:val="single" w:sz="4" w:space="0" w:color="auto"/>
              <w:bottom w:val="single" w:sz="4" w:space="0" w:color="auto"/>
              <w:right w:val="single" w:sz="4" w:space="0" w:color="auto"/>
            </w:tcBorders>
            <w:shd w:val="clear" w:color="000000" w:fill="FFFFFF"/>
            <w:vAlign w:val="center"/>
            <w:hideMark/>
          </w:tcPr>
          <w:p w:rsidR="005D3E58" w:rsidRPr="00247822" w:rsidRDefault="005D3E58">
            <w:pPr>
              <w:jc w:val="center"/>
              <w:rPr>
                <w:sz w:val="18"/>
                <w:szCs w:val="18"/>
              </w:rPr>
            </w:pPr>
            <w:r w:rsidRPr="00247822">
              <w:rPr>
                <w:sz w:val="18"/>
                <w:szCs w:val="18"/>
              </w:rPr>
              <w:t>2 02 35082 0 0000 150</w:t>
            </w:r>
          </w:p>
        </w:tc>
        <w:tc>
          <w:tcPr>
            <w:tcW w:w="3404" w:type="dxa"/>
            <w:tcBorders>
              <w:top w:val="nil"/>
              <w:left w:val="nil"/>
              <w:bottom w:val="single" w:sz="4" w:space="0" w:color="auto"/>
              <w:right w:val="single" w:sz="4" w:space="0" w:color="auto"/>
            </w:tcBorders>
            <w:shd w:val="clear" w:color="auto" w:fill="auto"/>
            <w:vAlign w:val="center"/>
            <w:hideMark/>
          </w:tcPr>
          <w:p w:rsidR="005D3E58" w:rsidRPr="00247822" w:rsidRDefault="005D3E58">
            <w:pPr>
              <w:rPr>
                <w:sz w:val="18"/>
                <w:szCs w:val="18"/>
              </w:rPr>
            </w:pPr>
            <w:r w:rsidRPr="00247822">
              <w:rPr>
                <w:sz w:val="18"/>
                <w:szCs w:val="18"/>
              </w:rPr>
              <w:t>Субвенции бюджетам муниципальных районов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560" w:type="dxa"/>
            <w:tcBorders>
              <w:top w:val="nil"/>
              <w:left w:val="nil"/>
              <w:bottom w:val="single" w:sz="4" w:space="0" w:color="auto"/>
              <w:right w:val="single" w:sz="4" w:space="0" w:color="auto"/>
            </w:tcBorders>
            <w:shd w:val="clear" w:color="auto" w:fill="auto"/>
            <w:vAlign w:val="center"/>
            <w:hideMark/>
          </w:tcPr>
          <w:p w:rsidR="005D3E58" w:rsidRPr="00247822" w:rsidRDefault="005D3E58" w:rsidP="005235CF">
            <w:pPr>
              <w:jc w:val="center"/>
              <w:rPr>
                <w:sz w:val="18"/>
                <w:szCs w:val="18"/>
              </w:rPr>
            </w:pPr>
            <w:r w:rsidRPr="00247822">
              <w:rPr>
                <w:sz w:val="18"/>
                <w:szCs w:val="18"/>
              </w:rPr>
              <w:t>0,00</w:t>
            </w:r>
          </w:p>
        </w:tc>
        <w:tc>
          <w:tcPr>
            <w:tcW w:w="156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4 228 488,00</w:t>
            </w:r>
          </w:p>
        </w:tc>
        <w:tc>
          <w:tcPr>
            <w:tcW w:w="1418"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0,0</w:t>
            </w:r>
          </w:p>
        </w:tc>
        <w:tc>
          <w:tcPr>
            <w:tcW w:w="706" w:type="dxa"/>
            <w:tcBorders>
              <w:top w:val="nil"/>
              <w:left w:val="nil"/>
              <w:bottom w:val="single" w:sz="4" w:space="0" w:color="auto"/>
              <w:right w:val="single" w:sz="4" w:space="0" w:color="auto"/>
            </w:tcBorders>
            <w:shd w:val="clear" w:color="000000" w:fill="auto"/>
            <w:noWrap/>
            <w:vAlign w:val="center"/>
            <w:hideMark/>
          </w:tcPr>
          <w:p w:rsidR="005D3E58" w:rsidRPr="00247822" w:rsidRDefault="00193943">
            <w:pPr>
              <w:jc w:val="center"/>
              <w:rPr>
                <w:sz w:val="18"/>
                <w:szCs w:val="18"/>
              </w:rPr>
            </w:pPr>
            <w:r w:rsidRPr="00247822">
              <w:rPr>
                <w:sz w:val="18"/>
                <w:szCs w:val="18"/>
              </w:rPr>
              <w:t>0,0</w:t>
            </w:r>
          </w:p>
        </w:tc>
      </w:tr>
      <w:tr w:rsidR="00247822" w:rsidRPr="00247822" w:rsidTr="003A229B">
        <w:trPr>
          <w:trHeight w:val="795"/>
        </w:trPr>
        <w:tc>
          <w:tcPr>
            <w:tcW w:w="2125" w:type="dxa"/>
            <w:tcBorders>
              <w:top w:val="nil"/>
              <w:left w:val="single" w:sz="4" w:space="0" w:color="auto"/>
              <w:bottom w:val="single" w:sz="4" w:space="0" w:color="auto"/>
              <w:right w:val="single" w:sz="4" w:space="0" w:color="auto"/>
            </w:tcBorders>
            <w:shd w:val="clear" w:color="000000" w:fill="FFFFFF"/>
            <w:vAlign w:val="center"/>
            <w:hideMark/>
          </w:tcPr>
          <w:p w:rsidR="005D3E58" w:rsidRPr="00247822" w:rsidRDefault="005D3E58">
            <w:pPr>
              <w:jc w:val="center"/>
              <w:rPr>
                <w:bCs/>
                <w:sz w:val="18"/>
                <w:szCs w:val="18"/>
              </w:rPr>
            </w:pPr>
            <w:r w:rsidRPr="00247822">
              <w:rPr>
                <w:bCs/>
                <w:sz w:val="18"/>
                <w:szCs w:val="18"/>
              </w:rPr>
              <w:t xml:space="preserve"> 2 02 03015 00 0000 150</w:t>
            </w:r>
          </w:p>
        </w:tc>
        <w:tc>
          <w:tcPr>
            <w:tcW w:w="3404" w:type="dxa"/>
            <w:tcBorders>
              <w:top w:val="nil"/>
              <w:left w:val="nil"/>
              <w:bottom w:val="single" w:sz="4" w:space="0" w:color="auto"/>
              <w:right w:val="single" w:sz="4" w:space="0" w:color="auto"/>
            </w:tcBorders>
            <w:shd w:val="clear" w:color="auto" w:fill="auto"/>
            <w:vAlign w:val="center"/>
            <w:hideMark/>
          </w:tcPr>
          <w:p w:rsidR="005D3E58" w:rsidRPr="00247822" w:rsidRDefault="005D3E58">
            <w:pPr>
              <w:rPr>
                <w:bCs/>
                <w:sz w:val="18"/>
                <w:szCs w:val="18"/>
              </w:rPr>
            </w:pPr>
            <w:r w:rsidRPr="00247822">
              <w:rPr>
                <w:bCs/>
                <w:sz w:val="18"/>
                <w:szCs w:val="18"/>
              </w:rPr>
              <w:t>Субвенции бюджетам на осуществление первичного воинского учета на территориях, где отсутствуют военные комиссариаты</w:t>
            </w:r>
          </w:p>
        </w:tc>
        <w:tc>
          <w:tcPr>
            <w:tcW w:w="1560" w:type="dxa"/>
            <w:tcBorders>
              <w:top w:val="nil"/>
              <w:left w:val="nil"/>
              <w:bottom w:val="single" w:sz="4" w:space="0" w:color="auto"/>
              <w:right w:val="single" w:sz="4" w:space="0" w:color="auto"/>
            </w:tcBorders>
            <w:shd w:val="clear" w:color="auto" w:fill="auto"/>
            <w:vAlign w:val="center"/>
            <w:hideMark/>
          </w:tcPr>
          <w:p w:rsidR="005D3E58" w:rsidRPr="00247822" w:rsidRDefault="005D3E58" w:rsidP="005235CF">
            <w:pPr>
              <w:jc w:val="center"/>
              <w:rPr>
                <w:bCs/>
                <w:sz w:val="18"/>
                <w:szCs w:val="18"/>
              </w:rPr>
            </w:pPr>
            <w:r w:rsidRPr="00247822">
              <w:rPr>
                <w:bCs/>
                <w:sz w:val="18"/>
                <w:szCs w:val="18"/>
              </w:rPr>
              <w:t>309 064,50</w:t>
            </w:r>
          </w:p>
        </w:tc>
        <w:tc>
          <w:tcPr>
            <w:tcW w:w="156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1 666 760,00</w:t>
            </w:r>
          </w:p>
        </w:tc>
        <w:tc>
          <w:tcPr>
            <w:tcW w:w="1418"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373 584,00</w:t>
            </w:r>
          </w:p>
        </w:tc>
        <w:tc>
          <w:tcPr>
            <w:tcW w:w="85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22,4</w:t>
            </w:r>
          </w:p>
        </w:tc>
        <w:tc>
          <w:tcPr>
            <w:tcW w:w="706" w:type="dxa"/>
            <w:tcBorders>
              <w:top w:val="nil"/>
              <w:left w:val="nil"/>
              <w:bottom w:val="single" w:sz="4" w:space="0" w:color="auto"/>
              <w:right w:val="single" w:sz="4" w:space="0" w:color="auto"/>
            </w:tcBorders>
            <w:shd w:val="clear" w:color="000000" w:fill="auto"/>
            <w:noWrap/>
            <w:vAlign w:val="center"/>
            <w:hideMark/>
          </w:tcPr>
          <w:p w:rsidR="005D3E58" w:rsidRPr="00247822" w:rsidRDefault="00193943">
            <w:pPr>
              <w:jc w:val="center"/>
              <w:rPr>
                <w:bCs/>
                <w:sz w:val="18"/>
                <w:szCs w:val="18"/>
              </w:rPr>
            </w:pPr>
            <w:r w:rsidRPr="00247822">
              <w:rPr>
                <w:bCs/>
                <w:sz w:val="18"/>
                <w:szCs w:val="18"/>
              </w:rPr>
              <w:t>120,9</w:t>
            </w:r>
          </w:p>
        </w:tc>
      </w:tr>
      <w:tr w:rsidR="00247822" w:rsidRPr="00247822" w:rsidTr="003A229B">
        <w:trPr>
          <w:trHeight w:val="1005"/>
        </w:trPr>
        <w:tc>
          <w:tcPr>
            <w:tcW w:w="2125" w:type="dxa"/>
            <w:tcBorders>
              <w:top w:val="nil"/>
              <w:left w:val="single" w:sz="4" w:space="0" w:color="auto"/>
              <w:bottom w:val="single" w:sz="4" w:space="0" w:color="auto"/>
              <w:right w:val="single" w:sz="4" w:space="0" w:color="auto"/>
            </w:tcBorders>
            <w:shd w:val="clear" w:color="000000" w:fill="FFFFFF"/>
            <w:vAlign w:val="center"/>
            <w:hideMark/>
          </w:tcPr>
          <w:p w:rsidR="005D3E58" w:rsidRPr="00247822" w:rsidRDefault="005D3E58">
            <w:pPr>
              <w:jc w:val="center"/>
              <w:rPr>
                <w:sz w:val="18"/>
                <w:szCs w:val="18"/>
              </w:rPr>
            </w:pPr>
            <w:r w:rsidRPr="00247822">
              <w:rPr>
                <w:sz w:val="18"/>
                <w:szCs w:val="18"/>
              </w:rPr>
              <w:t xml:space="preserve"> 2 02 03015 05 0000 150</w:t>
            </w:r>
          </w:p>
        </w:tc>
        <w:tc>
          <w:tcPr>
            <w:tcW w:w="3404" w:type="dxa"/>
            <w:tcBorders>
              <w:top w:val="nil"/>
              <w:left w:val="nil"/>
              <w:bottom w:val="single" w:sz="4" w:space="0" w:color="auto"/>
              <w:right w:val="single" w:sz="4" w:space="0" w:color="auto"/>
            </w:tcBorders>
            <w:shd w:val="clear" w:color="auto" w:fill="auto"/>
            <w:vAlign w:val="center"/>
            <w:hideMark/>
          </w:tcPr>
          <w:p w:rsidR="005D3E58" w:rsidRPr="00247822" w:rsidRDefault="005D3E58">
            <w:pPr>
              <w:rPr>
                <w:sz w:val="18"/>
                <w:szCs w:val="18"/>
              </w:rPr>
            </w:pPr>
            <w:r w:rsidRPr="00247822">
              <w:rPr>
                <w:sz w:val="18"/>
                <w:szCs w:val="18"/>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560" w:type="dxa"/>
            <w:tcBorders>
              <w:top w:val="nil"/>
              <w:left w:val="nil"/>
              <w:bottom w:val="single" w:sz="4" w:space="0" w:color="auto"/>
              <w:right w:val="single" w:sz="4" w:space="0" w:color="auto"/>
            </w:tcBorders>
            <w:shd w:val="clear" w:color="auto" w:fill="auto"/>
            <w:vAlign w:val="center"/>
            <w:hideMark/>
          </w:tcPr>
          <w:p w:rsidR="005D3E58" w:rsidRPr="00247822" w:rsidRDefault="005D3E58" w:rsidP="005235CF">
            <w:pPr>
              <w:jc w:val="center"/>
              <w:rPr>
                <w:sz w:val="18"/>
                <w:szCs w:val="18"/>
              </w:rPr>
            </w:pPr>
            <w:r w:rsidRPr="00247822">
              <w:rPr>
                <w:sz w:val="18"/>
                <w:szCs w:val="18"/>
              </w:rPr>
              <w:t>309 064,50</w:t>
            </w:r>
          </w:p>
        </w:tc>
        <w:tc>
          <w:tcPr>
            <w:tcW w:w="156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1 666 760,00</w:t>
            </w:r>
          </w:p>
        </w:tc>
        <w:tc>
          <w:tcPr>
            <w:tcW w:w="1418"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373 584,00</w:t>
            </w:r>
          </w:p>
        </w:tc>
        <w:tc>
          <w:tcPr>
            <w:tcW w:w="85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22,4</w:t>
            </w:r>
          </w:p>
        </w:tc>
        <w:tc>
          <w:tcPr>
            <w:tcW w:w="706" w:type="dxa"/>
            <w:tcBorders>
              <w:top w:val="nil"/>
              <w:left w:val="nil"/>
              <w:bottom w:val="single" w:sz="4" w:space="0" w:color="auto"/>
              <w:right w:val="single" w:sz="4" w:space="0" w:color="auto"/>
            </w:tcBorders>
            <w:shd w:val="clear" w:color="000000" w:fill="auto"/>
            <w:noWrap/>
            <w:vAlign w:val="center"/>
            <w:hideMark/>
          </w:tcPr>
          <w:p w:rsidR="005D3E58" w:rsidRPr="00247822" w:rsidRDefault="00193943">
            <w:pPr>
              <w:jc w:val="center"/>
              <w:rPr>
                <w:sz w:val="18"/>
                <w:szCs w:val="18"/>
              </w:rPr>
            </w:pPr>
            <w:r w:rsidRPr="00247822">
              <w:rPr>
                <w:sz w:val="18"/>
                <w:szCs w:val="18"/>
              </w:rPr>
              <w:t>120,9</w:t>
            </w:r>
          </w:p>
        </w:tc>
      </w:tr>
      <w:tr w:rsidR="00247822" w:rsidRPr="00247822" w:rsidTr="003A229B">
        <w:trPr>
          <w:trHeight w:val="1290"/>
        </w:trPr>
        <w:tc>
          <w:tcPr>
            <w:tcW w:w="2125" w:type="dxa"/>
            <w:tcBorders>
              <w:top w:val="nil"/>
              <w:left w:val="single" w:sz="4" w:space="0" w:color="auto"/>
              <w:bottom w:val="single" w:sz="4" w:space="0" w:color="auto"/>
              <w:right w:val="single" w:sz="4" w:space="0" w:color="auto"/>
            </w:tcBorders>
            <w:shd w:val="clear" w:color="000000" w:fill="FFFFFF"/>
            <w:vAlign w:val="center"/>
            <w:hideMark/>
          </w:tcPr>
          <w:p w:rsidR="005D3E58" w:rsidRPr="00247822" w:rsidRDefault="005D3E58">
            <w:pPr>
              <w:jc w:val="center"/>
              <w:rPr>
                <w:bCs/>
                <w:sz w:val="18"/>
                <w:szCs w:val="18"/>
              </w:rPr>
            </w:pPr>
            <w:r w:rsidRPr="00247822">
              <w:rPr>
                <w:bCs/>
                <w:sz w:val="18"/>
                <w:szCs w:val="18"/>
              </w:rPr>
              <w:t xml:space="preserve"> 2 02 35120 00 0000 150</w:t>
            </w:r>
          </w:p>
        </w:tc>
        <w:tc>
          <w:tcPr>
            <w:tcW w:w="3404" w:type="dxa"/>
            <w:tcBorders>
              <w:top w:val="nil"/>
              <w:left w:val="nil"/>
              <w:bottom w:val="single" w:sz="4" w:space="0" w:color="auto"/>
              <w:right w:val="single" w:sz="4" w:space="0" w:color="auto"/>
            </w:tcBorders>
            <w:shd w:val="clear" w:color="auto" w:fill="auto"/>
            <w:vAlign w:val="center"/>
            <w:hideMark/>
          </w:tcPr>
          <w:p w:rsidR="005D3E58" w:rsidRPr="00247822" w:rsidRDefault="005D3E58">
            <w:pPr>
              <w:rPr>
                <w:bCs/>
                <w:sz w:val="18"/>
                <w:szCs w:val="18"/>
              </w:rPr>
            </w:pPr>
            <w:r w:rsidRPr="00247822">
              <w:rPr>
                <w:bCs/>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60" w:type="dxa"/>
            <w:tcBorders>
              <w:top w:val="nil"/>
              <w:left w:val="nil"/>
              <w:bottom w:val="single" w:sz="4" w:space="0" w:color="auto"/>
              <w:right w:val="single" w:sz="4" w:space="0" w:color="auto"/>
            </w:tcBorders>
            <w:shd w:val="clear" w:color="auto" w:fill="auto"/>
            <w:vAlign w:val="center"/>
            <w:hideMark/>
          </w:tcPr>
          <w:p w:rsidR="005D3E58" w:rsidRPr="00247822" w:rsidRDefault="005D3E58" w:rsidP="005235CF">
            <w:pPr>
              <w:jc w:val="center"/>
              <w:rPr>
                <w:bCs/>
                <w:sz w:val="18"/>
                <w:szCs w:val="18"/>
              </w:rPr>
            </w:pPr>
            <w:r w:rsidRPr="00247822">
              <w:rPr>
                <w:bCs/>
                <w:sz w:val="18"/>
                <w:szCs w:val="18"/>
              </w:rPr>
              <w:t>131 880,00</w:t>
            </w:r>
          </w:p>
        </w:tc>
        <w:tc>
          <w:tcPr>
            <w:tcW w:w="156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3 464,00</w:t>
            </w:r>
          </w:p>
        </w:tc>
        <w:tc>
          <w:tcPr>
            <w:tcW w:w="1418"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3 464,00</w:t>
            </w:r>
          </w:p>
        </w:tc>
        <w:tc>
          <w:tcPr>
            <w:tcW w:w="85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100,0</w:t>
            </w:r>
          </w:p>
        </w:tc>
        <w:tc>
          <w:tcPr>
            <w:tcW w:w="706" w:type="dxa"/>
            <w:tcBorders>
              <w:top w:val="nil"/>
              <w:left w:val="nil"/>
              <w:bottom w:val="single" w:sz="4" w:space="0" w:color="auto"/>
              <w:right w:val="single" w:sz="4" w:space="0" w:color="auto"/>
            </w:tcBorders>
            <w:shd w:val="clear" w:color="000000" w:fill="auto"/>
            <w:noWrap/>
            <w:vAlign w:val="center"/>
            <w:hideMark/>
          </w:tcPr>
          <w:p w:rsidR="005D3E58" w:rsidRPr="00247822" w:rsidRDefault="002E107F">
            <w:pPr>
              <w:jc w:val="center"/>
              <w:rPr>
                <w:bCs/>
                <w:sz w:val="18"/>
                <w:szCs w:val="18"/>
              </w:rPr>
            </w:pPr>
            <w:r w:rsidRPr="00247822">
              <w:rPr>
                <w:bCs/>
                <w:sz w:val="18"/>
                <w:szCs w:val="18"/>
              </w:rPr>
              <w:t>2,6</w:t>
            </w:r>
          </w:p>
        </w:tc>
      </w:tr>
      <w:tr w:rsidR="00247822" w:rsidRPr="00247822" w:rsidTr="003A229B">
        <w:trPr>
          <w:trHeight w:val="1290"/>
        </w:trPr>
        <w:tc>
          <w:tcPr>
            <w:tcW w:w="2125" w:type="dxa"/>
            <w:tcBorders>
              <w:top w:val="nil"/>
              <w:left w:val="single" w:sz="4" w:space="0" w:color="auto"/>
              <w:bottom w:val="single" w:sz="4" w:space="0" w:color="auto"/>
              <w:right w:val="single" w:sz="4" w:space="0" w:color="auto"/>
            </w:tcBorders>
            <w:shd w:val="clear" w:color="000000" w:fill="FFFFFF"/>
            <w:vAlign w:val="center"/>
            <w:hideMark/>
          </w:tcPr>
          <w:p w:rsidR="005D3E58" w:rsidRPr="00247822" w:rsidRDefault="005D3E58">
            <w:pPr>
              <w:jc w:val="center"/>
              <w:rPr>
                <w:sz w:val="18"/>
                <w:szCs w:val="18"/>
              </w:rPr>
            </w:pPr>
            <w:r w:rsidRPr="00247822">
              <w:rPr>
                <w:sz w:val="18"/>
                <w:szCs w:val="18"/>
              </w:rPr>
              <w:t xml:space="preserve"> 2 02 35120 05 0000 150</w:t>
            </w:r>
          </w:p>
        </w:tc>
        <w:tc>
          <w:tcPr>
            <w:tcW w:w="3404" w:type="dxa"/>
            <w:tcBorders>
              <w:top w:val="nil"/>
              <w:left w:val="nil"/>
              <w:bottom w:val="single" w:sz="4" w:space="0" w:color="auto"/>
              <w:right w:val="single" w:sz="4" w:space="0" w:color="auto"/>
            </w:tcBorders>
            <w:shd w:val="clear" w:color="auto" w:fill="auto"/>
            <w:vAlign w:val="center"/>
            <w:hideMark/>
          </w:tcPr>
          <w:p w:rsidR="005D3E58" w:rsidRPr="00247822" w:rsidRDefault="005D3E58">
            <w:pPr>
              <w:rPr>
                <w:sz w:val="18"/>
                <w:szCs w:val="18"/>
              </w:rPr>
            </w:pPr>
            <w:r w:rsidRPr="00247822">
              <w:rPr>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60" w:type="dxa"/>
            <w:tcBorders>
              <w:top w:val="nil"/>
              <w:left w:val="nil"/>
              <w:bottom w:val="single" w:sz="4" w:space="0" w:color="auto"/>
              <w:right w:val="single" w:sz="4" w:space="0" w:color="auto"/>
            </w:tcBorders>
            <w:shd w:val="clear" w:color="auto" w:fill="auto"/>
            <w:vAlign w:val="center"/>
            <w:hideMark/>
          </w:tcPr>
          <w:p w:rsidR="005D3E58" w:rsidRPr="00247822" w:rsidRDefault="005D3E58" w:rsidP="005235CF">
            <w:pPr>
              <w:jc w:val="center"/>
              <w:rPr>
                <w:sz w:val="18"/>
                <w:szCs w:val="18"/>
              </w:rPr>
            </w:pPr>
            <w:r w:rsidRPr="00247822">
              <w:rPr>
                <w:sz w:val="18"/>
                <w:szCs w:val="18"/>
              </w:rPr>
              <w:t>131 880,00</w:t>
            </w:r>
          </w:p>
        </w:tc>
        <w:tc>
          <w:tcPr>
            <w:tcW w:w="156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3 464,00</w:t>
            </w:r>
          </w:p>
        </w:tc>
        <w:tc>
          <w:tcPr>
            <w:tcW w:w="1418"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3 464,00</w:t>
            </w:r>
          </w:p>
        </w:tc>
        <w:tc>
          <w:tcPr>
            <w:tcW w:w="851" w:type="dxa"/>
            <w:tcBorders>
              <w:top w:val="nil"/>
              <w:left w:val="nil"/>
              <w:bottom w:val="single" w:sz="4" w:space="0" w:color="auto"/>
              <w:right w:val="single" w:sz="4" w:space="0" w:color="auto"/>
            </w:tcBorders>
            <w:shd w:val="clear" w:color="auto" w:fill="auto"/>
            <w:vAlign w:val="center"/>
            <w:hideMark/>
          </w:tcPr>
          <w:p w:rsidR="005D3E58" w:rsidRPr="00247822" w:rsidRDefault="005D3E58">
            <w:pPr>
              <w:jc w:val="center"/>
              <w:rPr>
                <w:sz w:val="18"/>
                <w:szCs w:val="18"/>
              </w:rPr>
            </w:pPr>
            <w:r w:rsidRPr="00247822">
              <w:rPr>
                <w:sz w:val="18"/>
                <w:szCs w:val="18"/>
              </w:rPr>
              <w:t>100,0</w:t>
            </w:r>
          </w:p>
        </w:tc>
        <w:tc>
          <w:tcPr>
            <w:tcW w:w="706" w:type="dxa"/>
            <w:tcBorders>
              <w:top w:val="nil"/>
              <w:left w:val="nil"/>
              <w:bottom w:val="single" w:sz="4" w:space="0" w:color="auto"/>
              <w:right w:val="single" w:sz="4" w:space="0" w:color="auto"/>
            </w:tcBorders>
            <w:shd w:val="clear" w:color="000000" w:fill="auto"/>
            <w:noWrap/>
            <w:vAlign w:val="center"/>
          </w:tcPr>
          <w:p w:rsidR="005D3E58" w:rsidRPr="00247822" w:rsidRDefault="00EC7691">
            <w:pPr>
              <w:jc w:val="center"/>
              <w:rPr>
                <w:sz w:val="18"/>
                <w:szCs w:val="18"/>
              </w:rPr>
            </w:pPr>
            <w:r w:rsidRPr="00247822">
              <w:rPr>
                <w:sz w:val="18"/>
                <w:szCs w:val="18"/>
              </w:rPr>
              <w:t>2,6</w:t>
            </w:r>
          </w:p>
        </w:tc>
      </w:tr>
      <w:tr w:rsidR="00247822" w:rsidRPr="00247822" w:rsidTr="003A229B">
        <w:trPr>
          <w:trHeight w:val="391"/>
        </w:trPr>
        <w:tc>
          <w:tcPr>
            <w:tcW w:w="2125" w:type="dxa"/>
            <w:tcBorders>
              <w:top w:val="nil"/>
              <w:left w:val="single" w:sz="4" w:space="0" w:color="auto"/>
              <w:bottom w:val="single" w:sz="4" w:space="0" w:color="auto"/>
              <w:right w:val="single" w:sz="4" w:space="0" w:color="auto"/>
            </w:tcBorders>
            <w:shd w:val="clear" w:color="000000" w:fill="FFFFFF"/>
            <w:vAlign w:val="center"/>
            <w:hideMark/>
          </w:tcPr>
          <w:p w:rsidR="00191814" w:rsidRPr="00247822" w:rsidRDefault="00191814">
            <w:pPr>
              <w:jc w:val="center"/>
              <w:rPr>
                <w:b/>
                <w:bCs/>
                <w:sz w:val="18"/>
                <w:szCs w:val="18"/>
              </w:rPr>
            </w:pPr>
            <w:r w:rsidRPr="00247822">
              <w:rPr>
                <w:b/>
                <w:bCs/>
                <w:sz w:val="18"/>
                <w:szCs w:val="18"/>
              </w:rPr>
              <w:t xml:space="preserve"> 2 02 40000 00 0000 150</w:t>
            </w:r>
          </w:p>
        </w:tc>
        <w:tc>
          <w:tcPr>
            <w:tcW w:w="3404" w:type="dxa"/>
            <w:tcBorders>
              <w:top w:val="nil"/>
              <w:left w:val="nil"/>
              <w:bottom w:val="single" w:sz="4" w:space="0" w:color="auto"/>
              <w:right w:val="single" w:sz="4" w:space="0" w:color="auto"/>
            </w:tcBorders>
            <w:shd w:val="clear" w:color="auto" w:fill="auto"/>
            <w:vAlign w:val="center"/>
            <w:hideMark/>
          </w:tcPr>
          <w:p w:rsidR="00191814" w:rsidRPr="00247822" w:rsidRDefault="00191814">
            <w:pPr>
              <w:rPr>
                <w:b/>
                <w:bCs/>
                <w:sz w:val="18"/>
                <w:szCs w:val="18"/>
              </w:rPr>
            </w:pPr>
            <w:r w:rsidRPr="00247822">
              <w:rPr>
                <w:b/>
                <w:bCs/>
                <w:sz w:val="18"/>
                <w:szCs w:val="18"/>
              </w:rPr>
              <w:t>Иные межбюджетные трансферты</w:t>
            </w:r>
          </w:p>
        </w:tc>
        <w:tc>
          <w:tcPr>
            <w:tcW w:w="1560" w:type="dxa"/>
            <w:tcBorders>
              <w:top w:val="nil"/>
              <w:left w:val="nil"/>
              <w:bottom w:val="single" w:sz="4" w:space="0" w:color="auto"/>
              <w:right w:val="single" w:sz="4" w:space="0" w:color="auto"/>
            </w:tcBorders>
            <w:shd w:val="clear" w:color="auto" w:fill="auto"/>
            <w:vAlign w:val="center"/>
            <w:hideMark/>
          </w:tcPr>
          <w:p w:rsidR="00191814" w:rsidRPr="00247822" w:rsidRDefault="00191814" w:rsidP="005235CF">
            <w:pPr>
              <w:jc w:val="center"/>
              <w:rPr>
                <w:b/>
                <w:bCs/>
                <w:sz w:val="18"/>
                <w:szCs w:val="18"/>
              </w:rPr>
            </w:pPr>
            <w:r w:rsidRPr="00247822">
              <w:rPr>
                <w:b/>
                <w:bCs/>
                <w:sz w:val="18"/>
                <w:szCs w:val="18"/>
              </w:rPr>
              <w:t>8 800 611,03</w:t>
            </w:r>
          </w:p>
        </w:tc>
        <w:tc>
          <w:tcPr>
            <w:tcW w:w="1561" w:type="dxa"/>
            <w:tcBorders>
              <w:top w:val="nil"/>
              <w:left w:val="nil"/>
              <w:bottom w:val="single" w:sz="4" w:space="0" w:color="auto"/>
              <w:right w:val="single" w:sz="4" w:space="0" w:color="auto"/>
            </w:tcBorders>
            <w:shd w:val="clear" w:color="auto" w:fill="auto"/>
            <w:vAlign w:val="center"/>
            <w:hideMark/>
          </w:tcPr>
          <w:p w:rsidR="00191814" w:rsidRPr="00247822" w:rsidRDefault="00191814">
            <w:pPr>
              <w:jc w:val="center"/>
              <w:rPr>
                <w:b/>
                <w:bCs/>
                <w:sz w:val="18"/>
                <w:szCs w:val="18"/>
              </w:rPr>
            </w:pPr>
            <w:r w:rsidRPr="00247822">
              <w:rPr>
                <w:b/>
                <w:bCs/>
                <w:sz w:val="18"/>
                <w:szCs w:val="18"/>
              </w:rPr>
              <w:t>71 216 932,06</w:t>
            </w:r>
          </w:p>
        </w:tc>
        <w:tc>
          <w:tcPr>
            <w:tcW w:w="1418" w:type="dxa"/>
            <w:tcBorders>
              <w:top w:val="nil"/>
              <w:left w:val="nil"/>
              <w:bottom w:val="single" w:sz="4" w:space="0" w:color="auto"/>
              <w:right w:val="single" w:sz="4" w:space="0" w:color="auto"/>
            </w:tcBorders>
            <w:shd w:val="clear" w:color="auto" w:fill="auto"/>
            <w:vAlign w:val="center"/>
            <w:hideMark/>
          </w:tcPr>
          <w:p w:rsidR="00191814" w:rsidRPr="00247822" w:rsidRDefault="00191814">
            <w:pPr>
              <w:jc w:val="center"/>
              <w:rPr>
                <w:b/>
                <w:bCs/>
                <w:sz w:val="18"/>
                <w:szCs w:val="18"/>
              </w:rPr>
            </w:pPr>
            <w:r w:rsidRPr="00247822">
              <w:rPr>
                <w:b/>
                <w:bCs/>
                <w:sz w:val="18"/>
                <w:szCs w:val="18"/>
              </w:rPr>
              <w:t>9 464 458,78</w:t>
            </w:r>
          </w:p>
        </w:tc>
        <w:tc>
          <w:tcPr>
            <w:tcW w:w="851" w:type="dxa"/>
            <w:tcBorders>
              <w:top w:val="nil"/>
              <w:left w:val="nil"/>
              <w:bottom w:val="single" w:sz="4" w:space="0" w:color="auto"/>
              <w:right w:val="single" w:sz="4" w:space="0" w:color="auto"/>
            </w:tcBorders>
            <w:shd w:val="clear" w:color="auto" w:fill="auto"/>
            <w:vAlign w:val="center"/>
            <w:hideMark/>
          </w:tcPr>
          <w:p w:rsidR="00191814" w:rsidRPr="00247822" w:rsidRDefault="00191814">
            <w:pPr>
              <w:jc w:val="center"/>
              <w:rPr>
                <w:b/>
                <w:bCs/>
                <w:sz w:val="18"/>
                <w:szCs w:val="18"/>
              </w:rPr>
            </w:pPr>
            <w:r w:rsidRPr="00247822">
              <w:rPr>
                <w:b/>
                <w:bCs/>
                <w:sz w:val="18"/>
                <w:szCs w:val="18"/>
              </w:rPr>
              <w:t>13,3</w:t>
            </w:r>
          </w:p>
        </w:tc>
        <w:tc>
          <w:tcPr>
            <w:tcW w:w="706" w:type="dxa"/>
            <w:tcBorders>
              <w:top w:val="nil"/>
              <w:left w:val="nil"/>
              <w:bottom w:val="single" w:sz="4" w:space="0" w:color="auto"/>
              <w:right w:val="single" w:sz="4" w:space="0" w:color="auto"/>
            </w:tcBorders>
            <w:shd w:val="clear" w:color="000000" w:fill="auto"/>
            <w:noWrap/>
            <w:vAlign w:val="center"/>
          </w:tcPr>
          <w:p w:rsidR="00191814" w:rsidRPr="00247822" w:rsidRDefault="008854CC">
            <w:pPr>
              <w:jc w:val="center"/>
              <w:rPr>
                <w:b/>
                <w:bCs/>
                <w:sz w:val="18"/>
                <w:szCs w:val="18"/>
              </w:rPr>
            </w:pPr>
            <w:r w:rsidRPr="00247822">
              <w:rPr>
                <w:b/>
                <w:bCs/>
                <w:sz w:val="18"/>
                <w:szCs w:val="18"/>
              </w:rPr>
              <w:t>107,5</w:t>
            </w:r>
          </w:p>
        </w:tc>
      </w:tr>
      <w:tr w:rsidR="00247822" w:rsidRPr="00247822" w:rsidTr="003A229B">
        <w:trPr>
          <w:trHeight w:val="660"/>
        </w:trPr>
        <w:tc>
          <w:tcPr>
            <w:tcW w:w="2125" w:type="dxa"/>
            <w:tcBorders>
              <w:top w:val="nil"/>
              <w:left w:val="single" w:sz="4" w:space="0" w:color="auto"/>
              <w:bottom w:val="single" w:sz="4" w:space="0" w:color="auto"/>
              <w:right w:val="single" w:sz="4" w:space="0" w:color="auto"/>
            </w:tcBorders>
            <w:shd w:val="clear" w:color="000000" w:fill="FFFFFF"/>
            <w:vAlign w:val="center"/>
            <w:hideMark/>
          </w:tcPr>
          <w:p w:rsidR="00683E34" w:rsidRPr="00247822" w:rsidRDefault="00683E34">
            <w:pPr>
              <w:jc w:val="center"/>
              <w:rPr>
                <w:sz w:val="18"/>
                <w:szCs w:val="18"/>
              </w:rPr>
            </w:pPr>
            <w:r w:rsidRPr="00247822">
              <w:rPr>
                <w:sz w:val="18"/>
                <w:szCs w:val="18"/>
              </w:rPr>
              <w:t xml:space="preserve"> 2 02 40014 00 0000 150</w:t>
            </w:r>
          </w:p>
        </w:tc>
        <w:tc>
          <w:tcPr>
            <w:tcW w:w="3404" w:type="dxa"/>
            <w:tcBorders>
              <w:top w:val="nil"/>
              <w:left w:val="nil"/>
              <w:bottom w:val="single" w:sz="4" w:space="0" w:color="auto"/>
              <w:right w:val="single" w:sz="4" w:space="0" w:color="auto"/>
            </w:tcBorders>
            <w:shd w:val="clear" w:color="auto" w:fill="auto"/>
            <w:vAlign w:val="center"/>
            <w:hideMark/>
          </w:tcPr>
          <w:p w:rsidR="00683E34" w:rsidRPr="00247822" w:rsidRDefault="00683E34">
            <w:pPr>
              <w:rPr>
                <w:sz w:val="18"/>
                <w:szCs w:val="18"/>
              </w:rPr>
            </w:pPr>
            <w:r w:rsidRPr="00247822">
              <w:rPr>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560" w:type="dxa"/>
            <w:tcBorders>
              <w:top w:val="nil"/>
              <w:left w:val="nil"/>
              <w:bottom w:val="single" w:sz="4" w:space="0" w:color="auto"/>
              <w:right w:val="single" w:sz="4" w:space="0" w:color="auto"/>
            </w:tcBorders>
            <w:shd w:val="clear" w:color="auto" w:fill="auto"/>
            <w:vAlign w:val="center"/>
            <w:hideMark/>
          </w:tcPr>
          <w:p w:rsidR="00683E34" w:rsidRPr="00247822" w:rsidRDefault="00683E34" w:rsidP="005235CF">
            <w:pPr>
              <w:jc w:val="center"/>
              <w:rPr>
                <w:sz w:val="18"/>
                <w:szCs w:val="18"/>
              </w:rPr>
            </w:pPr>
            <w:r w:rsidRPr="00247822">
              <w:rPr>
                <w:sz w:val="18"/>
                <w:szCs w:val="18"/>
              </w:rPr>
              <w:t>6 602 762,79</w:t>
            </w:r>
          </w:p>
        </w:tc>
        <w:tc>
          <w:tcPr>
            <w:tcW w:w="1561" w:type="dxa"/>
            <w:tcBorders>
              <w:top w:val="nil"/>
              <w:left w:val="nil"/>
              <w:bottom w:val="single" w:sz="4" w:space="0" w:color="auto"/>
              <w:right w:val="single" w:sz="4" w:space="0" w:color="auto"/>
            </w:tcBorders>
            <w:shd w:val="clear" w:color="auto" w:fill="auto"/>
            <w:vAlign w:val="center"/>
            <w:hideMark/>
          </w:tcPr>
          <w:p w:rsidR="00683E34" w:rsidRPr="00247822" w:rsidRDefault="00683E34">
            <w:pPr>
              <w:jc w:val="center"/>
              <w:rPr>
                <w:sz w:val="18"/>
                <w:szCs w:val="18"/>
              </w:rPr>
            </w:pPr>
            <w:r w:rsidRPr="00247822">
              <w:rPr>
                <w:sz w:val="18"/>
                <w:szCs w:val="18"/>
              </w:rPr>
              <w:t>55 585 307,55</w:t>
            </w:r>
          </w:p>
        </w:tc>
        <w:tc>
          <w:tcPr>
            <w:tcW w:w="1418" w:type="dxa"/>
            <w:tcBorders>
              <w:top w:val="nil"/>
              <w:left w:val="nil"/>
              <w:bottom w:val="single" w:sz="4" w:space="0" w:color="auto"/>
              <w:right w:val="single" w:sz="4" w:space="0" w:color="auto"/>
            </w:tcBorders>
            <w:shd w:val="clear" w:color="auto" w:fill="auto"/>
            <w:vAlign w:val="center"/>
            <w:hideMark/>
          </w:tcPr>
          <w:p w:rsidR="00683E34" w:rsidRPr="00247822" w:rsidRDefault="00683E34">
            <w:pPr>
              <w:jc w:val="center"/>
              <w:rPr>
                <w:sz w:val="18"/>
                <w:szCs w:val="18"/>
              </w:rPr>
            </w:pPr>
            <w:r w:rsidRPr="00247822">
              <w:rPr>
                <w:sz w:val="18"/>
                <w:szCs w:val="18"/>
              </w:rPr>
              <w:t>6 780 433,78</w:t>
            </w:r>
          </w:p>
        </w:tc>
        <w:tc>
          <w:tcPr>
            <w:tcW w:w="851" w:type="dxa"/>
            <w:tcBorders>
              <w:top w:val="nil"/>
              <w:left w:val="nil"/>
              <w:bottom w:val="single" w:sz="4" w:space="0" w:color="auto"/>
              <w:right w:val="single" w:sz="4" w:space="0" w:color="auto"/>
            </w:tcBorders>
            <w:shd w:val="clear" w:color="auto" w:fill="auto"/>
            <w:vAlign w:val="center"/>
            <w:hideMark/>
          </w:tcPr>
          <w:p w:rsidR="00683E34" w:rsidRPr="00247822" w:rsidRDefault="00683E34">
            <w:pPr>
              <w:jc w:val="center"/>
              <w:rPr>
                <w:sz w:val="18"/>
                <w:szCs w:val="18"/>
              </w:rPr>
            </w:pPr>
            <w:r w:rsidRPr="00247822">
              <w:rPr>
                <w:sz w:val="18"/>
                <w:szCs w:val="18"/>
              </w:rPr>
              <w:t>12,2</w:t>
            </w:r>
          </w:p>
        </w:tc>
        <w:tc>
          <w:tcPr>
            <w:tcW w:w="706" w:type="dxa"/>
            <w:tcBorders>
              <w:top w:val="nil"/>
              <w:left w:val="nil"/>
              <w:bottom w:val="single" w:sz="4" w:space="0" w:color="auto"/>
              <w:right w:val="single" w:sz="4" w:space="0" w:color="auto"/>
            </w:tcBorders>
            <w:shd w:val="clear" w:color="000000" w:fill="auto"/>
            <w:noWrap/>
            <w:vAlign w:val="center"/>
            <w:hideMark/>
          </w:tcPr>
          <w:p w:rsidR="00683E34" w:rsidRPr="00247822" w:rsidRDefault="008854CC">
            <w:pPr>
              <w:jc w:val="center"/>
              <w:rPr>
                <w:sz w:val="18"/>
                <w:szCs w:val="18"/>
              </w:rPr>
            </w:pPr>
            <w:r w:rsidRPr="00247822">
              <w:rPr>
                <w:sz w:val="18"/>
                <w:szCs w:val="18"/>
              </w:rPr>
              <w:t>102,7</w:t>
            </w:r>
          </w:p>
        </w:tc>
      </w:tr>
      <w:tr w:rsidR="00247822" w:rsidRPr="00247822" w:rsidTr="003A229B">
        <w:trPr>
          <w:trHeight w:val="330"/>
        </w:trPr>
        <w:tc>
          <w:tcPr>
            <w:tcW w:w="2125" w:type="dxa"/>
            <w:tcBorders>
              <w:top w:val="nil"/>
              <w:left w:val="single" w:sz="4" w:space="0" w:color="auto"/>
              <w:bottom w:val="single" w:sz="4" w:space="0" w:color="auto"/>
              <w:right w:val="single" w:sz="4" w:space="0" w:color="auto"/>
            </w:tcBorders>
            <w:shd w:val="clear" w:color="auto" w:fill="auto"/>
            <w:vAlign w:val="center"/>
            <w:hideMark/>
          </w:tcPr>
          <w:p w:rsidR="00683E34" w:rsidRPr="00247822" w:rsidRDefault="00683E34">
            <w:pPr>
              <w:jc w:val="center"/>
              <w:rPr>
                <w:sz w:val="18"/>
                <w:szCs w:val="18"/>
              </w:rPr>
            </w:pPr>
            <w:r w:rsidRPr="00247822">
              <w:rPr>
                <w:sz w:val="18"/>
                <w:szCs w:val="18"/>
              </w:rPr>
              <w:t xml:space="preserve"> 2 02 40014 05 0000 150</w:t>
            </w:r>
          </w:p>
        </w:tc>
        <w:tc>
          <w:tcPr>
            <w:tcW w:w="3404" w:type="dxa"/>
            <w:tcBorders>
              <w:top w:val="nil"/>
              <w:left w:val="nil"/>
              <w:bottom w:val="single" w:sz="4" w:space="0" w:color="auto"/>
              <w:right w:val="single" w:sz="4" w:space="0" w:color="auto"/>
            </w:tcBorders>
            <w:shd w:val="clear" w:color="auto" w:fill="auto"/>
            <w:vAlign w:val="center"/>
            <w:hideMark/>
          </w:tcPr>
          <w:p w:rsidR="00683E34" w:rsidRPr="00247822" w:rsidRDefault="00683E34">
            <w:pPr>
              <w:rPr>
                <w:sz w:val="18"/>
                <w:szCs w:val="18"/>
              </w:rPr>
            </w:pPr>
            <w:r w:rsidRPr="00247822">
              <w:rPr>
                <w:sz w:val="18"/>
                <w:szCs w:val="18"/>
              </w:rPr>
              <w:t xml:space="preserve">Межбюджетные трансферты, передаваемые бюджетам муниципальных районов из бюджетов </w:t>
            </w:r>
            <w:r w:rsidRPr="00247822">
              <w:rPr>
                <w:sz w:val="18"/>
                <w:szCs w:val="18"/>
              </w:rPr>
              <w:lastRenderedPageBreak/>
              <w:t>поселений на осуществление части полномочий по решению вопросов местного значения в соответствии с заключенными соглашениями</w:t>
            </w:r>
          </w:p>
        </w:tc>
        <w:tc>
          <w:tcPr>
            <w:tcW w:w="1560" w:type="dxa"/>
            <w:tcBorders>
              <w:top w:val="nil"/>
              <w:left w:val="nil"/>
              <w:bottom w:val="single" w:sz="4" w:space="0" w:color="auto"/>
              <w:right w:val="single" w:sz="4" w:space="0" w:color="auto"/>
            </w:tcBorders>
            <w:shd w:val="clear" w:color="auto" w:fill="auto"/>
            <w:vAlign w:val="center"/>
            <w:hideMark/>
          </w:tcPr>
          <w:p w:rsidR="00683E34" w:rsidRPr="00247822" w:rsidRDefault="00683E34" w:rsidP="005235CF">
            <w:pPr>
              <w:jc w:val="center"/>
              <w:rPr>
                <w:sz w:val="18"/>
                <w:szCs w:val="18"/>
              </w:rPr>
            </w:pPr>
            <w:r w:rsidRPr="00247822">
              <w:rPr>
                <w:sz w:val="18"/>
                <w:szCs w:val="18"/>
              </w:rPr>
              <w:lastRenderedPageBreak/>
              <w:t>6 602 762,79</w:t>
            </w:r>
          </w:p>
        </w:tc>
        <w:tc>
          <w:tcPr>
            <w:tcW w:w="1561" w:type="dxa"/>
            <w:tcBorders>
              <w:top w:val="nil"/>
              <w:left w:val="nil"/>
              <w:bottom w:val="single" w:sz="4" w:space="0" w:color="auto"/>
              <w:right w:val="single" w:sz="4" w:space="0" w:color="auto"/>
            </w:tcBorders>
            <w:shd w:val="clear" w:color="auto" w:fill="auto"/>
            <w:vAlign w:val="center"/>
            <w:hideMark/>
          </w:tcPr>
          <w:p w:rsidR="00683E34" w:rsidRPr="00247822" w:rsidRDefault="00683E34">
            <w:pPr>
              <w:jc w:val="center"/>
              <w:rPr>
                <w:sz w:val="18"/>
                <w:szCs w:val="18"/>
              </w:rPr>
            </w:pPr>
            <w:r w:rsidRPr="00247822">
              <w:rPr>
                <w:sz w:val="18"/>
                <w:szCs w:val="18"/>
              </w:rPr>
              <w:t>55 585 307,55</w:t>
            </w:r>
          </w:p>
        </w:tc>
        <w:tc>
          <w:tcPr>
            <w:tcW w:w="1418" w:type="dxa"/>
            <w:tcBorders>
              <w:top w:val="nil"/>
              <w:left w:val="nil"/>
              <w:bottom w:val="single" w:sz="4" w:space="0" w:color="auto"/>
              <w:right w:val="single" w:sz="4" w:space="0" w:color="auto"/>
            </w:tcBorders>
            <w:shd w:val="clear" w:color="auto" w:fill="auto"/>
            <w:vAlign w:val="center"/>
            <w:hideMark/>
          </w:tcPr>
          <w:p w:rsidR="00683E34" w:rsidRPr="00247822" w:rsidRDefault="00683E34">
            <w:pPr>
              <w:jc w:val="center"/>
              <w:rPr>
                <w:sz w:val="18"/>
                <w:szCs w:val="18"/>
              </w:rPr>
            </w:pPr>
            <w:r w:rsidRPr="00247822">
              <w:rPr>
                <w:sz w:val="18"/>
                <w:szCs w:val="18"/>
              </w:rPr>
              <w:t>6 780 433,78</w:t>
            </w:r>
          </w:p>
        </w:tc>
        <w:tc>
          <w:tcPr>
            <w:tcW w:w="851" w:type="dxa"/>
            <w:tcBorders>
              <w:top w:val="nil"/>
              <w:left w:val="nil"/>
              <w:bottom w:val="single" w:sz="4" w:space="0" w:color="auto"/>
              <w:right w:val="single" w:sz="4" w:space="0" w:color="auto"/>
            </w:tcBorders>
            <w:shd w:val="clear" w:color="auto" w:fill="auto"/>
            <w:vAlign w:val="center"/>
            <w:hideMark/>
          </w:tcPr>
          <w:p w:rsidR="00683E34" w:rsidRPr="00247822" w:rsidRDefault="00683E34">
            <w:pPr>
              <w:jc w:val="center"/>
              <w:rPr>
                <w:sz w:val="18"/>
                <w:szCs w:val="18"/>
              </w:rPr>
            </w:pPr>
            <w:r w:rsidRPr="00247822">
              <w:rPr>
                <w:sz w:val="18"/>
                <w:szCs w:val="18"/>
              </w:rPr>
              <w:t>12,2</w:t>
            </w:r>
          </w:p>
        </w:tc>
        <w:tc>
          <w:tcPr>
            <w:tcW w:w="706" w:type="dxa"/>
            <w:tcBorders>
              <w:top w:val="nil"/>
              <w:left w:val="nil"/>
              <w:bottom w:val="single" w:sz="4" w:space="0" w:color="auto"/>
              <w:right w:val="single" w:sz="4" w:space="0" w:color="auto"/>
            </w:tcBorders>
            <w:shd w:val="clear" w:color="000000" w:fill="auto"/>
            <w:noWrap/>
            <w:vAlign w:val="center"/>
            <w:hideMark/>
          </w:tcPr>
          <w:p w:rsidR="00683E34" w:rsidRPr="00247822" w:rsidRDefault="008854CC">
            <w:pPr>
              <w:jc w:val="center"/>
              <w:rPr>
                <w:sz w:val="18"/>
                <w:szCs w:val="18"/>
              </w:rPr>
            </w:pPr>
            <w:r w:rsidRPr="00247822">
              <w:rPr>
                <w:sz w:val="18"/>
                <w:szCs w:val="18"/>
              </w:rPr>
              <w:t>102,7</w:t>
            </w:r>
          </w:p>
        </w:tc>
      </w:tr>
      <w:tr w:rsidR="00247822" w:rsidRPr="00247822" w:rsidTr="003A229B">
        <w:trPr>
          <w:trHeight w:val="330"/>
        </w:trPr>
        <w:tc>
          <w:tcPr>
            <w:tcW w:w="2125" w:type="dxa"/>
            <w:tcBorders>
              <w:top w:val="nil"/>
              <w:left w:val="single" w:sz="4" w:space="0" w:color="auto"/>
              <w:bottom w:val="single" w:sz="4" w:space="0" w:color="auto"/>
              <w:right w:val="single" w:sz="4" w:space="0" w:color="auto"/>
            </w:tcBorders>
            <w:shd w:val="clear" w:color="auto" w:fill="auto"/>
            <w:vAlign w:val="center"/>
          </w:tcPr>
          <w:p w:rsidR="00683E34" w:rsidRPr="00247822" w:rsidRDefault="00683E34">
            <w:pPr>
              <w:jc w:val="center"/>
              <w:rPr>
                <w:sz w:val="18"/>
                <w:szCs w:val="18"/>
              </w:rPr>
            </w:pPr>
            <w:r w:rsidRPr="00247822">
              <w:rPr>
                <w:sz w:val="18"/>
                <w:szCs w:val="18"/>
              </w:rPr>
              <w:lastRenderedPageBreak/>
              <w:t>2 02 45179 00 0000 150</w:t>
            </w:r>
          </w:p>
        </w:tc>
        <w:tc>
          <w:tcPr>
            <w:tcW w:w="3404" w:type="dxa"/>
            <w:tcBorders>
              <w:top w:val="nil"/>
              <w:left w:val="nil"/>
              <w:bottom w:val="single" w:sz="4" w:space="0" w:color="auto"/>
              <w:right w:val="single" w:sz="4" w:space="0" w:color="auto"/>
            </w:tcBorders>
            <w:shd w:val="clear" w:color="auto" w:fill="auto"/>
            <w:vAlign w:val="center"/>
          </w:tcPr>
          <w:p w:rsidR="00683E34" w:rsidRPr="00247822" w:rsidRDefault="00683E34">
            <w:pPr>
              <w:rPr>
                <w:sz w:val="18"/>
                <w:szCs w:val="18"/>
              </w:rPr>
            </w:pPr>
            <w:r w:rsidRPr="00247822">
              <w:rPr>
                <w:sz w:val="18"/>
                <w:szCs w:val="18"/>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60" w:type="dxa"/>
            <w:tcBorders>
              <w:top w:val="nil"/>
              <w:left w:val="nil"/>
              <w:bottom w:val="single" w:sz="4" w:space="0" w:color="auto"/>
              <w:right w:val="single" w:sz="4" w:space="0" w:color="auto"/>
            </w:tcBorders>
            <w:shd w:val="clear" w:color="auto" w:fill="auto"/>
            <w:vAlign w:val="center"/>
          </w:tcPr>
          <w:p w:rsidR="00683E34" w:rsidRPr="00247822" w:rsidRDefault="00683E34" w:rsidP="005235CF">
            <w:pPr>
              <w:jc w:val="center"/>
              <w:rPr>
                <w:sz w:val="18"/>
                <w:szCs w:val="18"/>
              </w:rPr>
            </w:pPr>
            <w:r w:rsidRPr="00247822">
              <w:rPr>
                <w:sz w:val="18"/>
                <w:szCs w:val="18"/>
              </w:rPr>
              <w:t>0,00</w:t>
            </w:r>
          </w:p>
        </w:tc>
        <w:tc>
          <w:tcPr>
            <w:tcW w:w="1561" w:type="dxa"/>
            <w:tcBorders>
              <w:top w:val="nil"/>
              <w:left w:val="nil"/>
              <w:bottom w:val="single" w:sz="4" w:space="0" w:color="auto"/>
              <w:right w:val="single" w:sz="4" w:space="0" w:color="auto"/>
            </w:tcBorders>
            <w:shd w:val="clear" w:color="auto" w:fill="auto"/>
            <w:vAlign w:val="center"/>
          </w:tcPr>
          <w:p w:rsidR="00683E34" w:rsidRPr="00247822" w:rsidRDefault="00683E34">
            <w:pPr>
              <w:jc w:val="center"/>
              <w:rPr>
                <w:sz w:val="18"/>
                <w:szCs w:val="18"/>
              </w:rPr>
            </w:pPr>
            <w:r w:rsidRPr="00247822">
              <w:rPr>
                <w:sz w:val="18"/>
                <w:szCs w:val="18"/>
              </w:rPr>
              <w:t>1 882 504,51</w:t>
            </w:r>
          </w:p>
        </w:tc>
        <w:tc>
          <w:tcPr>
            <w:tcW w:w="1418" w:type="dxa"/>
            <w:tcBorders>
              <w:top w:val="nil"/>
              <w:left w:val="nil"/>
              <w:bottom w:val="single" w:sz="4" w:space="0" w:color="auto"/>
              <w:right w:val="single" w:sz="4" w:space="0" w:color="auto"/>
            </w:tcBorders>
            <w:shd w:val="clear" w:color="auto" w:fill="auto"/>
            <w:vAlign w:val="center"/>
          </w:tcPr>
          <w:p w:rsidR="00683E34" w:rsidRPr="00247822" w:rsidRDefault="00683E34">
            <w:pPr>
              <w:jc w:val="center"/>
              <w:rPr>
                <w:sz w:val="18"/>
                <w:szCs w:val="18"/>
              </w:rPr>
            </w:pPr>
            <w:r w:rsidRPr="00247822">
              <w:rPr>
                <w:sz w:val="18"/>
                <w:szCs w:val="18"/>
              </w:rPr>
              <w:t>470 625,00</w:t>
            </w:r>
          </w:p>
        </w:tc>
        <w:tc>
          <w:tcPr>
            <w:tcW w:w="851" w:type="dxa"/>
            <w:tcBorders>
              <w:top w:val="nil"/>
              <w:left w:val="nil"/>
              <w:bottom w:val="single" w:sz="4" w:space="0" w:color="auto"/>
              <w:right w:val="single" w:sz="4" w:space="0" w:color="auto"/>
            </w:tcBorders>
            <w:shd w:val="clear" w:color="auto" w:fill="auto"/>
            <w:vAlign w:val="center"/>
          </w:tcPr>
          <w:p w:rsidR="00683E34" w:rsidRPr="00247822" w:rsidRDefault="00683E34">
            <w:pPr>
              <w:jc w:val="center"/>
              <w:rPr>
                <w:sz w:val="18"/>
                <w:szCs w:val="18"/>
              </w:rPr>
            </w:pPr>
            <w:r w:rsidRPr="00247822">
              <w:rPr>
                <w:sz w:val="18"/>
                <w:szCs w:val="18"/>
              </w:rPr>
              <w:t>25,0</w:t>
            </w:r>
          </w:p>
        </w:tc>
        <w:tc>
          <w:tcPr>
            <w:tcW w:w="706" w:type="dxa"/>
            <w:tcBorders>
              <w:top w:val="nil"/>
              <w:left w:val="nil"/>
              <w:bottom w:val="single" w:sz="4" w:space="0" w:color="auto"/>
              <w:right w:val="single" w:sz="4" w:space="0" w:color="auto"/>
            </w:tcBorders>
            <w:shd w:val="clear" w:color="000000" w:fill="auto"/>
            <w:noWrap/>
            <w:vAlign w:val="center"/>
          </w:tcPr>
          <w:p w:rsidR="00683E34" w:rsidRPr="00247822" w:rsidRDefault="00683E34">
            <w:pPr>
              <w:jc w:val="center"/>
              <w:rPr>
                <w:sz w:val="18"/>
                <w:szCs w:val="18"/>
              </w:rPr>
            </w:pPr>
            <w:r w:rsidRPr="00247822">
              <w:rPr>
                <w:sz w:val="18"/>
                <w:szCs w:val="18"/>
              </w:rPr>
              <w:t>0,0</w:t>
            </w:r>
          </w:p>
        </w:tc>
      </w:tr>
      <w:tr w:rsidR="00247822" w:rsidRPr="00247822" w:rsidTr="003A229B">
        <w:trPr>
          <w:trHeight w:val="330"/>
        </w:trPr>
        <w:tc>
          <w:tcPr>
            <w:tcW w:w="2125" w:type="dxa"/>
            <w:tcBorders>
              <w:top w:val="nil"/>
              <w:left w:val="single" w:sz="4" w:space="0" w:color="auto"/>
              <w:bottom w:val="single" w:sz="4" w:space="0" w:color="auto"/>
              <w:right w:val="single" w:sz="4" w:space="0" w:color="auto"/>
            </w:tcBorders>
            <w:shd w:val="clear" w:color="auto" w:fill="auto"/>
            <w:vAlign w:val="center"/>
          </w:tcPr>
          <w:p w:rsidR="00683E34" w:rsidRPr="00247822" w:rsidRDefault="00683E34">
            <w:pPr>
              <w:jc w:val="center"/>
              <w:rPr>
                <w:sz w:val="18"/>
                <w:szCs w:val="18"/>
              </w:rPr>
            </w:pPr>
            <w:r w:rsidRPr="00247822">
              <w:rPr>
                <w:sz w:val="18"/>
                <w:szCs w:val="18"/>
              </w:rPr>
              <w:t>2 02 45179 05 0000 150</w:t>
            </w:r>
          </w:p>
        </w:tc>
        <w:tc>
          <w:tcPr>
            <w:tcW w:w="3404" w:type="dxa"/>
            <w:tcBorders>
              <w:top w:val="nil"/>
              <w:left w:val="nil"/>
              <w:bottom w:val="single" w:sz="4" w:space="0" w:color="auto"/>
              <w:right w:val="single" w:sz="4" w:space="0" w:color="auto"/>
            </w:tcBorders>
            <w:shd w:val="clear" w:color="auto" w:fill="auto"/>
            <w:vAlign w:val="center"/>
          </w:tcPr>
          <w:p w:rsidR="00683E34" w:rsidRPr="00247822" w:rsidRDefault="00683E34">
            <w:pPr>
              <w:rPr>
                <w:sz w:val="18"/>
                <w:szCs w:val="18"/>
              </w:rPr>
            </w:pPr>
            <w:r w:rsidRPr="00247822">
              <w:rPr>
                <w:sz w:val="18"/>
                <w:szCs w:val="18"/>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60" w:type="dxa"/>
            <w:tcBorders>
              <w:top w:val="nil"/>
              <w:left w:val="nil"/>
              <w:bottom w:val="single" w:sz="4" w:space="0" w:color="auto"/>
              <w:right w:val="single" w:sz="4" w:space="0" w:color="auto"/>
            </w:tcBorders>
            <w:shd w:val="clear" w:color="auto" w:fill="auto"/>
            <w:vAlign w:val="center"/>
          </w:tcPr>
          <w:p w:rsidR="00683E34" w:rsidRPr="00247822" w:rsidRDefault="00683E34" w:rsidP="005235CF">
            <w:pPr>
              <w:jc w:val="center"/>
              <w:rPr>
                <w:sz w:val="18"/>
                <w:szCs w:val="18"/>
              </w:rPr>
            </w:pPr>
            <w:r w:rsidRPr="00247822">
              <w:rPr>
                <w:sz w:val="18"/>
                <w:szCs w:val="18"/>
              </w:rPr>
              <w:t>0,00</w:t>
            </w:r>
          </w:p>
        </w:tc>
        <w:tc>
          <w:tcPr>
            <w:tcW w:w="1561" w:type="dxa"/>
            <w:tcBorders>
              <w:top w:val="nil"/>
              <w:left w:val="nil"/>
              <w:bottom w:val="single" w:sz="4" w:space="0" w:color="auto"/>
              <w:right w:val="single" w:sz="4" w:space="0" w:color="auto"/>
            </w:tcBorders>
            <w:shd w:val="clear" w:color="auto" w:fill="auto"/>
            <w:vAlign w:val="center"/>
          </w:tcPr>
          <w:p w:rsidR="00683E34" w:rsidRPr="00247822" w:rsidRDefault="00683E34">
            <w:pPr>
              <w:jc w:val="center"/>
              <w:rPr>
                <w:sz w:val="18"/>
                <w:szCs w:val="18"/>
              </w:rPr>
            </w:pPr>
            <w:r w:rsidRPr="00247822">
              <w:rPr>
                <w:sz w:val="18"/>
                <w:szCs w:val="18"/>
              </w:rPr>
              <w:t>1 882 504,51</w:t>
            </w:r>
          </w:p>
        </w:tc>
        <w:tc>
          <w:tcPr>
            <w:tcW w:w="1418" w:type="dxa"/>
            <w:tcBorders>
              <w:top w:val="nil"/>
              <w:left w:val="nil"/>
              <w:bottom w:val="single" w:sz="4" w:space="0" w:color="auto"/>
              <w:right w:val="single" w:sz="4" w:space="0" w:color="auto"/>
            </w:tcBorders>
            <w:shd w:val="clear" w:color="auto" w:fill="auto"/>
            <w:vAlign w:val="center"/>
          </w:tcPr>
          <w:p w:rsidR="00683E34" w:rsidRPr="00247822" w:rsidRDefault="00683E34">
            <w:pPr>
              <w:jc w:val="center"/>
              <w:rPr>
                <w:sz w:val="18"/>
                <w:szCs w:val="18"/>
              </w:rPr>
            </w:pPr>
            <w:r w:rsidRPr="00247822">
              <w:rPr>
                <w:sz w:val="18"/>
                <w:szCs w:val="18"/>
              </w:rPr>
              <w:t>470 625,00</w:t>
            </w:r>
          </w:p>
        </w:tc>
        <w:tc>
          <w:tcPr>
            <w:tcW w:w="851" w:type="dxa"/>
            <w:tcBorders>
              <w:top w:val="nil"/>
              <w:left w:val="nil"/>
              <w:bottom w:val="single" w:sz="4" w:space="0" w:color="auto"/>
              <w:right w:val="single" w:sz="4" w:space="0" w:color="auto"/>
            </w:tcBorders>
            <w:shd w:val="clear" w:color="auto" w:fill="auto"/>
            <w:vAlign w:val="center"/>
          </w:tcPr>
          <w:p w:rsidR="00683E34" w:rsidRPr="00247822" w:rsidRDefault="00683E34">
            <w:pPr>
              <w:jc w:val="center"/>
              <w:rPr>
                <w:sz w:val="18"/>
                <w:szCs w:val="18"/>
              </w:rPr>
            </w:pPr>
            <w:r w:rsidRPr="00247822">
              <w:rPr>
                <w:sz w:val="18"/>
                <w:szCs w:val="18"/>
              </w:rPr>
              <w:t>25,0</w:t>
            </w:r>
          </w:p>
        </w:tc>
        <w:tc>
          <w:tcPr>
            <w:tcW w:w="706" w:type="dxa"/>
            <w:tcBorders>
              <w:top w:val="nil"/>
              <w:left w:val="nil"/>
              <w:bottom w:val="single" w:sz="4" w:space="0" w:color="auto"/>
              <w:right w:val="single" w:sz="4" w:space="0" w:color="auto"/>
            </w:tcBorders>
            <w:shd w:val="clear" w:color="000000" w:fill="auto"/>
            <w:noWrap/>
            <w:vAlign w:val="center"/>
          </w:tcPr>
          <w:p w:rsidR="00683E34" w:rsidRPr="00247822" w:rsidRDefault="00683E34">
            <w:pPr>
              <w:jc w:val="center"/>
              <w:rPr>
                <w:sz w:val="18"/>
                <w:szCs w:val="18"/>
              </w:rPr>
            </w:pPr>
            <w:r w:rsidRPr="00247822">
              <w:rPr>
                <w:sz w:val="18"/>
                <w:szCs w:val="18"/>
              </w:rPr>
              <w:t>0,0</w:t>
            </w:r>
          </w:p>
        </w:tc>
      </w:tr>
      <w:tr w:rsidR="00247822" w:rsidRPr="00247822" w:rsidTr="003A229B">
        <w:trPr>
          <w:trHeight w:val="1200"/>
        </w:trPr>
        <w:tc>
          <w:tcPr>
            <w:tcW w:w="2125" w:type="dxa"/>
            <w:tcBorders>
              <w:top w:val="nil"/>
              <w:left w:val="single" w:sz="4" w:space="0" w:color="auto"/>
              <w:bottom w:val="single" w:sz="4" w:space="0" w:color="auto"/>
              <w:right w:val="single" w:sz="4" w:space="0" w:color="auto"/>
            </w:tcBorders>
            <w:shd w:val="clear" w:color="auto" w:fill="auto"/>
            <w:vAlign w:val="center"/>
            <w:hideMark/>
          </w:tcPr>
          <w:p w:rsidR="00683E34" w:rsidRPr="00247822" w:rsidRDefault="00683E34">
            <w:pPr>
              <w:jc w:val="center"/>
              <w:rPr>
                <w:sz w:val="18"/>
                <w:szCs w:val="18"/>
              </w:rPr>
            </w:pPr>
            <w:r w:rsidRPr="00247822">
              <w:rPr>
                <w:sz w:val="18"/>
                <w:szCs w:val="18"/>
              </w:rPr>
              <w:t>2 02 45303 00 0000 151</w:t>
            </w:r>
          </w:p>
        </w:tc>
        <w:tc>
          <w:tcPr>
            <w:tcW w:w="3404" w:type="dxa"/>
            <w:tcBorders>
              <w:top w:val="nil"/>
              <w:left w:val="nil"/>
              <w:bottom w:val="single" w:sz="4" w:space="0" w:color="auto"/>
              <w:right w:val="single" w:sz="4" w:space="0" w:color="auto"/>
            </w:tcBorders>
            <w:shd w:val="clear" w:color="auto" w:fill="auto"/>
            <w:vAlign w:val="center"/>
            <w:hideMark/>
          </w:tcPr>
          <w:p w:rsidR="00683E34" w:rsidRPr="00247822" w:rsidRDefault="00683E34">
            <w:pPr>
              <w:rPr>
                <w:sz w:val="18"/>
                <w:szCs w:val="18"/>
              </w:rPr>
            </w:pPr>
            <w:r w:rsidRPr="00247822">
              <w:rPr>
                <w:sz w:val="18"/>
                <w:szCs w:val="1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60" w:type="dxa"/>
            <w:tcBorders>
              <w:top w:val="nil"/>
              <w:left w:val="nil"/>
              <w:bottom w:val="single" w:sz="4" w:space="0" w:color="auto"/>
              <w:right w:val="single" w:sz="4" w:space="0" w:color="auto"/>
            </w:tcBorders>
            <w:shd w:val="clear" w:color="auto" w:fill="auto"/>
            <w:vAlign w:val="center"/>
            <w:hideMark/>
          </w:tcPr>
          <w:p w:rsidR="00683E34" w:rsidRPr="00247822" w:rsidRDefault="00683E34" w:rsidP="005235CF">
            <w:pPr>
              <w:jc w:val="center"/>
              <w:rPr>
                <w:sz w:val="18"/>
                <w:szCs w:val="18"/>
              </w:rPr>
            </w:pPr>
            <w:r w:rsidRPr="00247822">
              <w:rPr>
                <w:sz w:val="18"/>
                <w:szCs w:val="18"/>
              </w:rPr>
              <w:t>2 197 848,24</w:t>
            </w:r>
          </w:p>
        </w:tc>
        <w:tc>
          <w:tcPr>
            <w:tcW w:w="1561" w:type="dxa"/>
            <w:tcBorders>
              <w:top w:val="nil"/>
              <w:left w:val="nil"/>
              <w:bottom w:val="single" w:sz="4" w:space="0" w:color="auto"/>
              <w:right w:val="single" w:sz="4" w:space="0" w:color="auto"/>
            </w:tcBorders>
            <w:shd w:val="clear" w:color="auto" w:fill="auto"/>
            <w:vAlign w:val="center"/>
            <w:hideMark/>
          </w:tcPr>
          <w:p w:rsidR="00683E34" w:rsidRPr="00247822" w:rsidRDefault="00683E34">
            <w:pPr>
              <w:jc w:val="center"/>
              <w:rPr>
                <w:sz w:val="18"/>
                <w:szCs w:val="18"/>
              </w:rPr>
            </w:pPr>
            <w:r w:rsidRPr="00247822">
              <w:rPr>
                <w:sz w:val="18"/>
                <w:szCs w:val="18"/>
              </w:rPr>
              <w:t>13 749 120,00</w:t>
            </w:r>
          </w:p>
        </w:tc>
        <w:tc>
          <w:tcPr>
            <w:tcW w:w="1418" w:type="dxa"/>
            <w:tcBorders>
              <w:top w:val="nil"/>
              <w:left w:val="nil"/>
              <w:bottom w:val="single" w:sz="4" w:space="0" w:color="auto"/>
              <w:right w:val="single" w:sz="4" w:space="0" w:color="auto"/>
            </w:tcBorders>
            <w:shd w:val="clear" w:color="auto" w:fill="auto"/>
            <w:vAlign w:val="center"/>
            <w:hideMark/>
          </w:tcPr>
          <w:p w:rsidR="00683E34" w:rsidRPr="00247822" w:rsidRDefault="00683E34">
            <w:pPr>
              <w:jc w:val="center"/>
              <w:rPr>
                <w:sz w:val="18"/>
                <w:szCs w:val="18"/>
              </w:rPr>
            </w:pPr>
            <w:r w:rsidRPr="00247822">
              <w:rPr>
                <w:sz w:val="18"/>
                <w:szCs w:val="18"/>
              </w:rPr>
              <w:t>2 213 400,00</w:t>
            </w:r>
          </w:p>
        </w:tc>
        <w:tc>
          <w:tcPr>
            <w:tcW w:w="851" w:type="dxa"/>
            <w:tcBorders>
              <w:top w:val="nil"/>
              <w:left w:val="nil"/>
              <w:bottom w:val="single" w:sz="4" w:space="0" w:color="auto"/>
              <w:right w:val="single" w:sz="4" w:space="0" w:color="auto"/>
            </w:tcBorders>
            <w:shd w:val="clear" w:color="auto" w:fill="auto"/>
            <w:vAlign w:val="center"/>
            <w:hideMark/>
          </w:tcPr>
          <w:p w:rsidR="00683E34" w:rsidRPr="00247822" w:rsidRDefault="00683E34">
            <w:pPr>
              <w:jc w:val="center"/>
              <w:rPr>
                <w:sz w:val="18"/>
                <w:szCs w:val="18"/>
              </w:rPr>
            </w:pPr>
            <w:r w:rsidRPr="00247822">
              <w:rPr>
                <w:sz w:val="18"/>
                <w:szCs w:val="18"/>
              </w:rPr>
              <w:t>16,1</w:t>
            </w:r>
          </w:p>
        </w:tc>
        <w:tc>
          <w:tcPr>
            <w:tcW w:w="706" w:type="dxa"/>
            <w:tcBorders>
              <w:top w:val="nil"/>
              <w:left w:val="nil"/>
              <w:bottom w:val="single" w:sz="4" w:space="0" w:color="auto"/>
              <w:right w:val="single" w:sz="4" w:space="0" w:color="auto"/>
            </w:tcBorders>
            <w:shd w:val="clear" w:color="000000" w:fill="auto"/>
            <w:noWrap/>
            <w:vAlign w:val="center"/>
            <w:hideMark/>
          </w:tcPr>
          <w:p w:rsidR="00683E34" w:rsidRPr="00247822" w:rsidRDefault="00D418DC">
            <w:pPr>
              <w:jc w:val="center"/>
              <w:rPr>
                <w:sz w:val="18"/>
                <w:szCs w:val="18"/>
              </w:rPr>
            </w:pPr>
            <w:r w:rsidRPr="00247822">
              <w:rPr>
                <w:sz w:val="18"/>
                <w:szCs w:val="18"/>
              </w:rPr>
              <w:t>100,7</w:t>
            </w:r>
          </w:p>
        </w:tc>
      </w:tr>
      <w:tr w:rsidR="00247822" w:rsidRPr="00247822" w:rsidTr="003A229B">
        <w:trPr>
          <w:trHeight w:val="1230"/>
        </w:trPr>
        <w:tc>
          <w:tcPr>
            <w:tcW w:w="2125" w:type="dxa"/>
            <w:tcBorders>
              <w:top w:val="nil"/>
              <w:left w:val="single" w:sz="4" w:space="0" w:color="auto"/>
              <w:bottom w:val="single" w:sz="4" w:space="0" w:color="auto"/>
              <w:right w:val="single" w:sz="4" w:space="0" w:color="auto"/>
            </w:tcBorders>
            <w:shd w:val="clear" w:color="auto" w:fill="auto"/>
            <w:vAlign w:val="center"/>
            <w:hideMark/>
          </w:tcPr>
          <w:p w:rsidR="00683E34" w:rsidRPr="00247822" w:rsidRDefault="00683E34">
            <w:pPr>
              <w:jc w:val="center"/>
              <w:rPr>
                <w:sz w:val="18"/>
                <w:szCs w:val="18"/>
              </w:rPr>
            </w:pPr>
            <w:r w:rsidRPr="00247822">
              <w:rPr>
                <w:sz w:val="18"/>
                <w:szCs w:val="18"/>
              </w:rPr>
              <w:t>2 02 45303 05 0000 151</w:t>
            </w:r>
          </w:p>
        </w:tc>
        <w:tc>
          <w:tcPr>
            <w:tcW w:w="3404" w:type="dxa"/>
            <w:tcBorders>
              <w:top w:val="nil"/>
              <w:left w:val="nil"/>
              <w:bottom w:val="single" w:sz="4" w:space="0" w:color="auto"/>
              <w:right w:val="single" w:sz="4" w:space="0" w:color="auto"/>
            </w:tcBorders>
            <w:shd w:val="clear" w:color="auto" w:fill="auto"/>
            <w:vAlign w:val="center"/>
            <w:hideMark/>
          </w:tcPr>
          <w:p w:rsidR="00683E34" w:rsidRPr="00247822" w:rsidRDefault="00683E34">
            <w:pPr>
              <w:rPr>
                <w:sz w:val="18"/>
                <w:szCs w:val="18"/>
              </w:rPr>
            </w:pPr>
            <w:r w:rsidRPr="00247822">
              <w:rPr>
                <w:sz w:val="18"/>
                <w:szCs w:val="18"/>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60" w:type="dxa"/>
            <w:tcBorders>
              <w:top w:val="nil"/>
              <w:left w:val="nil"/>
              <w:bottom w:val="single" w:sz="4" w:space="0" w:color="auto"/>
              <w:right w:val="single" w:sz="4" w:space="0" w:color="auto"/>
            </w:tcBorders>
            <w:shd w:val="clear" w:color="auto" w:fill="auto"/>
            <w:vAlign w:val="center"/>
            <w:hideMark/>
          </w:tcPr>
          <w:p w:rsidR="00683E34" w:rsidRPr="00247822" w:rsidRDefault="00683E34" w:rsidP="005235CF">
            <w:pPr>
              <w:jc w:val="center"/>
              <w:rPr>
                <w:sz w:val="18"/>
                <w:szCs w:val="18"/>
              </w:rPr>
            </w:pPr>
            <w:r w:rsidRPr="00247822">
              <w:rPr>
                <w:sz w:val="18"/>
                <w:szCs w:val="18"/>
              </w:rPr>
              <w:t>2 197 848,24</w:t>
            </w:r>
          </w:p>
        </w:tc>
        <w:tc>
          <w:tcPr>
            <w:tcW w:w="1561" w:type="dxa"/>
            <w:tcBorders>
              <w:top w:val="nil"/>
              <w:left w:val="nil"/>
              <w:bottom w:val="single" w:sz="4" w:space="0" w:color="auto"/>
              <w:right w:val="single" w:sz="4" w:space="0" w:color="auto"/>
            </w:tcBorders>
            <w:shd w:val="clear" w:color="auto" w:fill="auto"/>
            <w:vAlign w:val="center"/>
            <w:hideMark/>
          </w:tcPr>
          <w:p w:rsidR="00683E34" w:rsidRPr="00247822" w:rsidRDefault="00683E34">
            <w:pPr>
              <w:jc w:val="center"/>
              <w:rPr>
                <w:sz w:val="18"/>
                <w:szCs w:val="18"/>
              </w:rPr>
            </w:pPr>
            <w:r w:rsidRPr="00247822">
              <w:rPr>
                <w:sz w:val="18"/>
                <w:szCs w:val="18"/>
              </w:rPr>
              <w:t>13 749 120,00</w:t>
            </w:r>
          </w:p>
        </w:tc>
        <w:tc>
          <w:tcPr>
            <w:tcW w:w="1418" w:type="dxa"/>
            <w:tcBorders>
              <w:top w:val="nil"/>
              <w:left w:val="nil"/>
              <w:bottom w:val="single" w:sz="4" w:space="0" w:color="auto"/>
              <w:right w:val="single" w:sz="4" w:space="0" w:color="auto"/>
            </w:tcBorders>
            <w:shd w:val="clear" w:color="auto" w:fill="auto"/>
            <w:vAlign w:val="center"/>
            <w:hideMark/>
          </w:tcPr>
          <w:p w:rsidR="00683E34" w:rsidRPr="00247822" w:rsidRDefault="00683E34">
            <w:pPr>
              <w:jc w:val="center"/>
              <w:rPr>
                <w:sz w:val="18"/>
                <w:szCs w:val="18"/>
              </w:rPr>
            </w:pPr>
            <w:r w:rsidRPr="00247822">
              <w:rPr>
                <w:sz w:val="18"/>
                <w:szCs w:val="18"/>
              </w:rPr>
              <w:t>2 213 400,00</w:t>
            </w:r>
          </w:p>
        </w:tc>
        <w:tc>
          <w:tcPr>
            <w:tcW w:w="851" w:type="dxa"/>
            <w:tcBorders>
              <w:top w:val="nil"/>
              <w:left w:val="nil"/>
              <w:bottom w:val="single" w:sz="4" w:space="0" w:color="auto"/>
              <w:right w:val="single" w:sz="4" w:space="0" w:color="auto"/>
            </w:tcBorders>
            <w:shd w:val="clear" w:color="auto" w:fill="auto"/>
            <w:vAlign w:val="center"/>
            <w:hideMark/>
          </w:tcPr>
          <w:p w:rsidR="00683E34" w:rsidRPr="00247822" w:rsidRDefault="00683E34">
            <w:pPr>
              <w:jc w:val="center"/>
              <w:rPr>
                <w:sz w:val="18"/>
                <w:szCs w:val="18"/>
              </w:rPr>
            </w:pPr>
            <w:r w:rsidRPr="00247822">
              <w:rPr>
                <w:sz w:val="18"/>
                <w:szCs w:val="18"/>
              </w:rPr>
              <w:t>16,1</w:t>
            </w:r>
          </w:p>
        </w:tc>
        <w:tc>
          <w:tcPr>
            <w:tcW w:w="706" w:type="dxa"/>
            <w:tcBorders>
              <w:top w:val="nil"/>
              <w:left w:val="nil"/>
              <w:bottom w:val="single" w:sz="4" w:space="0" w:color="auto"/>
              <w:right w:val="single" w:sz="4" w:space="0" w:color="auto"/>
            </w:tcBorders>
            <w:shd w:val="clear" w:color="000000" w:fill="auto"/>
            <w:noWrap/>
            <w:vAlign w:val="center"/>
            <w:hideMark/>
          </w:tcPr>
          <w:p w:rsidR="00683E34" w:rsidRPr="00247822" w:rsidRDefault="00D418DC" w:rsidP="00D418DC">
            <w:pPr>
              <w:jc w:val="center"/>
              <w:rPr>
                <w:sz w:val="18"/>
                <w:szCs w:val="18"/>
              </w:rPr>
            </w:pPr>
            <w:r w:rsidRPr="00247822">
              <w:rPr>
                <w:sz w:val="18"/>
                <w:szCs w:val="18"/>
              </w:rPr>
              <w:t>100,7</w:t>
            </w:r>
          </w:p>
        </w:tc>
      </w:tr>
    </w:tbl>
    <w:p w:rsidR="00D33D75" w:rsidRPr="00247822" w:rsidRDefault="00D33D75" w:rsidP="00B475FB">
      <w:pPr>
        <w:spacing w:line="288" w:lineRule="auto"/>
        <w:ind w:right="-6" w:firstLine="862"/>
        <w:jc w:val="both"/>
        <w:rPr>
          <w:b/>
          <w:i/>
          <w:spacing w:val="-2"/>
          <w:sz w:val="20"/>
          <w:szCs w:val="20"/>
        </w:rPr>
      </w:pPr>
    </w:p>
    <w:p w:rsidR="00B475FB" w:rsidRPr="00247822" w:rsidRDefault="00B475FB" w:rsidP="00B475FB">
      <w:pPr>
        <w:spacing w:line="288" w:lineRule="auto"/>
        <w:ind w:right="-6" w:firstLine="862"/>
        <w:jc w:val="both"/>
        <w:rPr>
          <w:spacing w:val="-2"/>
          <w:sz w:val="20"/>
          <w:szCs w:val="20"/>
        </w:rPr>
      </w:pPr>
      <w:r w:rsidRPr="00247822">
        <w:rPr>
          <w:b/>
          <w:i/>
          <w:spacing w:val="-2"/>
          <w:sz w:val="20"/>
          <w:szCs w:val="20"/>
        </w:rPr>
        <w:t xml:space="preserve">Дотации </w:t>
      </w:r>
      <w:r w:rsidR="007F39F3" w:rsidRPr="00247822">
        <w:rPr>
          <w:spacing w:val="-2"/>
          <w:sz w:val="20"/>
          <w:szCs w:val="20"/>
        </w:rPr>
        <w:t>поступили в объеме  37</w:t>
      </w:r>
      <w:r w:rsidR="007F39F3" w:rsidRPr="00247822">
        <w:rPr>
          <w:spacing w:val="-2"/>
          <w:sz w:val="20"/>
          <w:szCs w:val="20"/>
          <w:lang w:val="en-US"/>
        </w:rPr>
        <w:t> </w:t>
      </w:r>
      <w:r w:rsidR="007F39F3" w:rsidRPr="00247822">
        <w:rPr>
          <w:spacing w:val="-2"/>
          <w:sz w:val="20"/>
          <w:szCs w:val="20"/>
        </w:rPr>
        <w:t>587</w:t>
      </w:r>
      <w:r w:rsidR="007F39F3" w:rsidRPr="00247822">
        <w:rPr>
          <w:spacing w:val="-2"/>
          <w:sz w:val="20"/>
          <w:szCs w:val="20"/>
          <w:lang w:val="en-US"/>
        </w:rPr>
        <w:t> </w:t>
      </w:r>
      <w:r w:rsidR="007F39F3" w:rsidRPr="00247822">
        <w:rPr>
          <w:spacing w:val="-2"/>
          <w:sz w:val="20"/>
          <w:szCs w:val="20"/>
        </w:rPr>
        <w:t>160,54 рублей или 32,5</w:t>
      </w:r>
      <w:r w:rsidRPr="00247822">
        <w:rPr>
          <w:spacing w:val="-2"/>
          <w:sz w:val="20"/>
          <w:szCs w:val="20"/>
        </w:rPr>
        <w:t xml:space="preserve"> процентов от плано</w:t>
      </w:r>
      <w:r w:rsidR="00A2131E" w:rsidRPr="00247822">
        <w:rPr>
          <w:spacing w:val="-2"/>
          <w:sz w:val="20"/>
          <w:szCs w:val="20"/>
        </w:rPr>
        <w:t>вых назначений и на 10 675 162,54</w:t>
      </w:r>
      <w:r w:rsidRPr="00247822">
        <w:rPr>
          <w:spacing w:val="-2"/>
          <w:sz w:val="20"/>
          <w:szCs w:val="20"/>
        </w:rPr>
        <w:t xml:space="preserve"> ру</w:t>
      </w:r>
      <w:r w:rsidR="00A2131E" w:rsidRPr="00247822">
        <w:rPr>
          <w:spacing w:val="-2"/>
          <w:sz w:val="20"/>
          <w:szCs w:val="20"/>
        </w:rPr>
        <w:t>блей выше уровня 1 квартала 2022</w:t>
      </w:r>
      <w:r w:rsidRPr="00247822">
        <w:rPr>
          <w:spacing w:val="-2"/>
          <w:sz w:val="20"/>
          <w:szCs w:val="20"/>
        </w:rPr>
        <w:t xml:space="preserve"> года (</w:t>
      </w:r>
      <w:r w:rsidR="00A2131E" w:rsidRPr="00247822">
        <w:rPr>
          <w:spacing w:val="-2"/>
          <w:sz w:val="20"/>
          <w:szCs w:val="20"/>
        </w:rPr>
        <w:t xml:space="preserve">26 911 998,00 </w:t>
      </w:r>
      <w:r w:rsidRPr="00247822">
        <w:rPr>
          <w:spacing w:val="-2"/>
          <w:sz w:val="20"/>
          <w:szCs w:val="20"/>
        </w:rPr>
        <w:t xml:space="preserve">рублей).  </w:t>
      </w:r>
      <w:proofErr w:type="gramStart"/>
      <w:r w:rsidRPr="00247822">
        <w:rPr>
          <w:spacing w:val="-2"/>
          <w:sz w:val="20"/>
          <w:szCs w:val="20"/>
        </w:rPr>
        <w:t>Дотации</w:t>
      </w:r>
      <w:r w:rsidRPr="00247822">
        <w:rPr>
          <w:i/>
          <w:spacing w:val="-2"/>
          <w:sz w:val="20"/>
          <w:szCs w:val="20"/>
        </w:rPr>
        <w:t xml:space="preserve"> </w:t>
      </w:r>
      <w:r w:rsidRPr="00247822">
        <w:rPr>
          <w:spacing w:val="-2"/>
          <w:sz w:val="20"/>
          <w:szCs w:val="20"/>
        </w:rPr>
        <w:t xml:space="preserve">на выравнивание бюджетной обеспеченности поступили в объеме  </w:t>
      </w:r>
      <w:r w:rsidR="00B00928" w:rsidRPr="00247822">
        <w:rPr>
          <w:spacing w:val="-2"/>
          <w:sz w:val="20"/>
          <w:szCs w:val="20"/>
        </w:rPr>
        <w:t>30 863 319,00</w:t>
      </w:r>
      <w:r w:rsidR="004F033D" w:rsidRPr="00247822">
        <w:rPr>
          <w:spacing w:val="-2"/>
          <w:sz w:val="20"/>
          <w:szCs w:val="20"/>
        </w:rPr>
        <w:t xml:space="preserve"> рублей и больше на</w:t>
      </w:r>
      <w:r w:rsidR="00B00928" w:rsidRPr="00247822">
        <w:rPr>
          <w:spacing w:val="-2"/>
          <w:sz w:val="20"/>
          <w:szCs w:val="20"/>
        </w:rPr>
        <w:t xml:space="preserve">  7 004 070,00 рублей уровня 2022 </w:t>
      </w:r>
      <w:r w:rsidR="004F033D" w:rsidRPr="00247822">
        <w:rPr>
          <w:spacing w:val="-2"/>
          <w:sz w:val="20"/>
          <w:szCs w:val="20"/>
        </w:rPr>
        <w:t>года</w:t>
      </w:r>
      <w:r w:rsidR="00BC0C21" w:rsidRPr="00247822">
        <w:rPr>
          <w:spacing w:val="-2"/>
          <w:sz w:val="20"/>
          <w:szCs w:val="20"/>
        </w:rPr>
        <w:t>,</w:t>
      </w:r>
      <w:r w:rsidR="004F033D" w:rsidRPr="00247822">
        <w:rPr>
          <w:spacing w:val="-2"/>
          <w:sz w:val="20"/>
          <w:szCs w:val="20"/>
        </w:rPr>
        <w:t xml:space="preserve"> </w:t>
      </w:r>
      <w:r w:rsidRPr="00247822">
        <w:rPr>
          <w:spacing w:val="-2"/>
          <w:sz w:val="20"/>
          <w:szCs w:val="20"/>
        </w:rPr>
        <w:t xml:space="preserve">с темпом роста к уровню прошлого года </w:t>
      </w:r>
      <w:r w:rsidR="004F033D" w:rsidRPr="00247822">
        <w:rPr>
          <w:spacing w:val="-2"/>
          <w:sz w:val="20"/>
          <w:szCs w:val="20"/>
        </w:rPr>
        <w:t>104,8</w:t>
      </w:r>
      <w:r w:rsidRPr="00247822">
        <w:rPr>
          <w:spacing w:val="-2"/>
          <w:sz w:val="20"/>
          <w:szCs w:val="20"/>
        </w:rPr>
        <w:t xml:space="preserve"> процента, дотации на поддержку мер по обеспечению сбалансированн</w:t>
      </w:r>
      <w:r w:rsidR="004F033D" w:rsidRPr="00247822">
        <w:rPr>
          <w:spacing w:val="-2"/>
          <w:sz w:val="20"/>
          <w:szCs w:val="20"/>
        </w:rPr>
        <w:t xml:space="preserve">ости бюджетов в сумме  </w:t>
      </w:r>
      <w:r w:rsidR="00B00928" w:rsidRPr="00247822">
        <w:rPr>
          <w:spacing w:val="-2"/>
          <w:sz w:val="20"/>
          <w:szCs w:val="20"/>
        </w:rPr>
        <w:t xml:space="preserve"> 6 723 841,54</w:t>
      </w:r>
      <w:r w:rsidRPr="00247822">
        <w:rPr>
          <w:spacing w:val="-2"/>
          <w:sz w:val="20"/>
          <w:szCs w:val="20"/>
        </w:rPr>
        <w:t xml:space="preserve"> руб</w:t>
      </w:r>
      <w:r w:rsidR="004F033D" w:rsidRPr="00247822">
        <w:rPr>
          <w:spacing w:val="-2"/>
          <w:sz w:val="20"/>
          <w:szCs w:val="20"/>
        </w:rPr>
        <w:t>лей</w:t>
      </w:r>
      <w:r w:rsidR="00B00928" w:rsidRPr="00247822">
        <w:rPr>
          <w:spacing w:val="-2"/>
          <w:sz w:val="20"/>
          <w:szCs w:val="20"/>
        </w:rPr>
        <w:t>, больше уровня 2022</w:t>
      </w:r>
      <w:r w:rsidR="00BC0C21" w:rsidRPr="00247822">
        <w:rPr>
          <w:spacing w:val="-2"/>
          <w:sz w:val="20"/>
          <w:szCs w:val="20"/>
        </w:rPr>
        <w:t xml:space="preserve"> года на </w:t>
      </w:r>
      <w:r w:rsidR="00B00928" w:rsidRPr="00247822">
        <w:rPr>
          <w:spacing w:val="-2"/>
          <w:sz w:val="20"/>
          <w:szCs w:val="20"/>
        </w:rPr>
        <w:t>3 671 092,54</w:t>
      </w:r>
      <w:r w:rsidR="00BC0C21" w:rsidRPr="00247822">
        <w:rPr>
          <w:spacing w:val="-2"/>
          <w:sz w:val="20"/>
          <w:szCs w:val="20"/>
        </w:rPr>
        <w:t xml:space="preserve"> рублей</w:t>
      </w:r>
      <w:r w:rsidR="003B149D" w:rsidRPr="00247822">
        <w:rPr>
          <w:spacing w:val="-2"/>
          <w:sz w:val="20"/>
          <w:szCs w:val="20"/>
        </w:rPr>
        <w:t>.</w:t>
      </w:r>
      <w:r w:rsidRPr="00247822">
        <w:rPr>
          <w:spacing w:val="-2"/>
          <w:sz w:val="20"/>
          <w:szCs w:val="20"/>
        </w:rPr>
        <w:t xml:space="preserve"> </w:t>
      </w:r>
      <w:proofErr w:type="gramEnd"/>
    </w:p>
    <w:p w:rsidR="00BD0E90" w:rsidRPr="00247822" w:rsidRDefault="009F7FEC" w:rsidP="00505633">
      <w:pPr>
        <w:spacing w:line="288" w:lineRule="auto"/>
        <w:ind w:right="-6" w:firstLine="720"/>
        <w:jc w:val="both"/>
        <w:rPr>
          <w:spacing w:val="-2"/>
          <w:sz w:val="20"/>
          <w:szCs w:val="20"/>
        </w:rPr>
      </w:pPr>
      <w:r w:rsidRPr="00247822">
        <w:rPr>
          <w:b/>
          <w:i/>
          <w:spacing w:val="-2"/>
          <w:sz w:val="20"/>
          <w:szCs w:val="20"/>
        </w:rPr>
        <w:t xml:space="preserve">Субсидии </w:t>
      </w:r>
      <w:r w:rsidRPr="00247822">
        <w:rPr>
          <w:spacing w:val="-2"/>
          <w:sz w:val="20"/>
          <w:szCs w:val="20"/>
        </w:rPr>
        <w:t xml:space="preserve">за </w:t>
      </w:r>
      <w:r w:rsidR="007035D1" w:rsidRPr="00247822">
        <w:rPr>
          <w:spacing w:val="-2"/>
          <w:sz w:val="20"/>
          <w:szCs w:val="20"/>
        </w:rPr>
        <w:t>1 квартал</w:t>
      </w:r>
      <w:r w:rsidR="00940440" w:rsidRPr="00247822">
        <w:rPr>
          <w:spacing w:val="-2"/>
          <w:sz w:val="20"/>
          <w:szCs w:val="20"/>
        </w:rPr>
        <w:t xml:space="preserve"> </w:t>
      </w:r>
      <w:r w:rsidR="003B149D" w:rsidRPr="00247822">
        <w:rPr>
          <w:spacing w:val="-2"/>
          <w:sz w:val="20"/>
          <w:szCs w:val="20"/>
        </w:rPr>
        <w:t>2023</w:t>
      </w:r>
      <w:r w:rsidR="00BD2B73" w:rsidRPr="00247822">
        <w:rPr>
          <w:spacing w:val="-2"/>
          <w:sz w:val="20"/>
          <w:szCs w:val="20"/>
        </w:rPr>
        <w:t xml:space="preserve"> года</w:t>
      </w:r>
      <w:r w:rsidR="000204FA" w:rsidRPr="00247822">
        <w:rPr>
          <w:spacing w:val="-2"/>
          <w:sz w:val="20"/>
          <w:szCs w:val="20"/>
        </w:rPr>
        <w:t xml:space="preserve"> при плане </w:t>
      </w:r>
      <w:r w:rsidR="003B149D" w:rsidRPr="00247822">
        <w:rPr>
          <w:spacing w:val="-2"/>
          <w:sz w:val="20"/>
          <w:szCs w:val="20"/>
        </w:rPr>
        <w:t>285 992 360,81</w:t>
      </w:r>
      <w:r w:rsidR="00964C0E" w:rsidRPr="00247822">
        <w:rPr>
          <w:spacing w:val="-2"/>
          <w:sz w:val="20"/>
          <w:szCs w:val="20"/>
        </w:rPr>
        <w:t xml:space="preserve"> </w:t>
      </w:r>
      <w:r w:rsidR="000204FA" w:rsidRPr="00247822">
        <w:rPr>
          <w:spacing w:val="-2"/>
          <w:sz w:val="20"/>
          <w:szCs w:val="20"/>
        </w:rPr>
        <w:t>рублей,</w:t>
      </w:r>
      <w:r w:rsidR="00BD2B73" w:rsidRPr="00247822">
        <w:rPr>
          <w:spacing w:val="-2"/>
          <w:sz w:val="20"/>
          <w:szCs w:val="20"/>
        </w:rPr>
        <w:t xml:space="preserve"> поступили в объеме </w:t>
      </w:r>
      <w:r w:rsidR="003B149D" w:rsidRPr="00247822">
        <w:rPr>
          <w:spacing w:val="-2"/>
          <w:sz w:val="20"/>
          <w:szCs w:val="20"/>
        </w:rPr>
        <w:t>11 244 966,21</w:t>
      </w:r>
      <w:r w:rsidR="00964C0E" w:rsidRPr="00247822">
        <w:rPr>
          <w:spacing w:val="-2"/>
          <w:sz w:val="20"/>
          <w:szCs w:val="20"/>
        </w:rPr>
        <w:t xml:space="preserve"> </w:t>
      </w:r>
      <w:r w:rsidR="000204FA" w:rsidRPr="00247822">
        <w:rPr>
          <w:spacing w:val="-2"/>
          <w:sz w:val="20"/>
          <w:szCs w:val="20"/>
        </w:rPr>
        <w:t>рублей</w:t>
      </w:r>
      <w:r w:rsidR="00BD0E90" w:rsidRPr="00247822">
        <w:rPr>
          <w:spacing w:val="-2"/>
          <w:sz w:val="20"/>
          <w:szCs w:val="20"/>
        </w:rPr>
        <w:t xml:space="preserve">, что составляет </w:t>
      </w:r>
      <w:r w:rsidR="003B149D" w:rsidRPr="00247822">
        <w:rPr>
          <w:spacing w:val="-2"/>
          <w:sz w:val="20"/>
          <w:szCs w:val="20"/>
        </w:rPr>
        <w:t xml:space="preserve"> 3,9</w:t>
      </w:r>
      <w:r w:rsidR="00964C0E" w:rsidRPr="00247822">
        <w:rPr>
          <w:spacing w:val="-2"/>
          <w:sz w:val="20"/>
          <w:szCs w:val="20"/>
        </w:rPr>
        <w:t xml:space="preserve"> </w:t>
      </w:r>
      <w:r w:rsidR="00BD0E90" w:rsidRPr="00247822">
        <w:rPr>
          <w:spacing w:val="-2"/>
          <w:sz w:val="20"/>
          <w:szCs w:val="20"/>
        </w:rPr>
        <w:t xml:space="preserve">% от плановых назначений, </w:t>
      </w:r>
      <w:r w:rsidR="003B149D" w:rsidRPr="00247822">
        <w:rPr>
          <w:spacing w:val="-2"/>
          <w:sz w:val="20"/>
          <w:szCs w:val="20"/>
        </w:rPr>
        <w:t>больше  к уровню 2022 года</w:t>
      </w:r>
      <w:r w:rsidR="005574AD" w:rsidRPr="00247822">
        <w:rPr>
          <w:spacing w:val="-2"/>
          <w:sz w:val="20"/>
          <w:szCs w:val="20"/>
        </w:rPr>
        <w:t xml:space="preserve">  на 9 412 917,</w:t>
      </w:r>
      <w:r w:rsidR="00964C0E" w:rsidRPr="00247822">
        <w:rPr>
          <w:spacing w:val="-2"/>
          <w:sz w:val="20"/>
          <w:szCs w:val="20"/>
        </w:rPr>
        <w:t xml:space="preserve"> </w:t>
      </w:r>
      <w:r w:rsidR="009D47E7" w:rsidRPr="00247822">
        <w:rPr>
          <w:spacing w:val="-2"/>
          <w:sz w:val="20"/>
          <w:szCs w:val="20"/>
        </w:rPr>
        <w:t xml:space="preserve">86 </w:t>
      </w:r>
      <w:r w:rsidR="00964C0E" w:rsidRPr="00247822">
        <w:rPr>
          <w:spacing w:val="-2"/>
          <w:sz w:val="20"/>
          <w:szCs w:val="20"/>
        </w:rPr>
        <w:t>рублей.</w:t>
      </w:r>
    </w:p>
    <w:p w:rsidR="009D47E7" w:rsidRPr="00247822" w:rsidRDefault="009D47E7" w:rsidP="009D47E7">
      <w:pPr>
        <w:pStyle w:val="ac"/>
        <w:numPr>
          <w:ilvl w:val="0"/>
          <w:numId w:val="2"/>
        </w:numPr>
        <w:spacing w:line="288" w:lineRule="auto"/>
        <w:ind w:right="-6"/>
        <w:jc w:val="both"/>
        <w:rPr>
          <w:spacing w:val="-2"/>
          <w:sz w:val="20"/>
          <w:szCs w:val="20"/>
        </w:rPr>
      </w:pPr>
      <w:r w:rsidRPr="00247822">
        <w:rPr>
          <w:sz w:val="20"/>
          <w:szCs w:val="20"/>
        </w:rPr>
        <w:t>Субсидии бюджетам муниципальных районов на строительство и реконструкцию (модернизацию) объектов питьевого водоснабжения - 8 861 421,21 рублей;</w:t>
      </w:r>
    </w:p>
    <w:p w:rsidR="00BD0E90" w:rsidRPr="00247822" w:rsidRDefault="00BD0E90" w:rsidP="003E6036">
      <w:pPr>
        <w:pStyle w:val="ac"/>
        <w:numPr>
          <w:ilvl w:val="0"/>
          <w:numId w:val="2"/>
        </w:numPr>
        <w:spacing w:line="288" w:lineRule="auto"/>
        <w:ind w:right="-6"/>
        <w:jc w:val="both"/>
        <w:rPr>
          <w:sz w:val="20"/>
          <w:szCs w:val="20"/>
        </w:rPr>
      </w:pPr>
      <w:r w:rsidRPr="00247822">
        <w:rPr>
          <w:sz w:val="20"/>
          <w:szCs w:val="20"/>
        </w:rPr>
        <w:t>Субсидии на о</w:t>
      </w:r>
      <w:r w:rsidR="009D47E7" w:rsidRPr="00247822">
        <w:rPr>
          <w:sz w:val="20"/>
          <w:szCs w:val="20"/>
        </w:rPr>
        <w:t xml:space="preserve">рганизацию бесплатного горячего </w:t>
      </w:r>
      <w:r w:rsidRPr="00247822">
        <w:rPr>
          <w:sz w:val="20"/>
          <w:szCs w:val="20"/>
        </w:rPr>
        <w:t>питания обучающихся,</w:t>
      </w:r>
      <w:r w:rsidR="009D47E7" w:rsidRPr="00247822">
        <w:rPr>
          <w:sz w:val="20"/>
          <w:szCs w:val="20"/>
        </w:rPr>
        <w:t xml:space="preserve"> </w:t>
      </w:r>
      <w:r w:rsidRPr="00247822">
        <w:rPr>
          <w:sz w:val="20"/>
          <w:szCs w:val="20"/>
        </w:rPr>
        <w:t xml:space="preserve">получающих начальное общее образование в государственных и муниципальных образовательных организациях </w:t>
      </w:r>
      <w:r w:rsidR="009D47E7" w:rsidRPr="00247822">
        <w:rPr>
          <w:sz w:val="20"/>
          <w:szCs w:val="20"/>
        </w:rPr>
        <w:t>-</w:t>
      </w:r>
      <w:r w:rsidRPr="00247822">
        <w:rPr>
          <w:sz w:val="20"/>
          <w:szCs w:val="20"/>
        </w:rPr>
        <w:t xml:space="preserve"> </w:t>
      </w:r>
      <w:r w:rsidR="009D47E7" w:rsidRPr="00247822">
        <w:rPr>
          <w:sz w:val="20"/>
          <w:szCs w:val="20"/>
        </w:rPr>
        <w:t xml:space="preserve">309 834,25 </w:t>
      </w:r>
      <w:r w:rsidRPr="00247822">
        <w:rPr>
          <w:sz w:val="20"/>
          <w:szCs w:val="20"/>
        </w:rPr>
        <w:t>рублей;</w:t>
      </w:r>
    </w:p>
    <w:p w:rsidR="0014670B" w:rsidRPr="00247822" w:rsidRDefault="0014670B" w:rsidP="003E6036">
      <w:pPr>
        <w:pStyle w:val="ac"/>
        <w:numPr>
          <w:ilvl w:val="0"/>
          <w:numId w:val="2"/>
        </w:numPr>
        <w:jc w:val="both"/>
        <w:rPr>
          <w:sz w:val="18"/>
          <w:szCs w:val="18"/>
        </w:rPr>
      </w:pPr>
      <w:r w:rsidRPr="00247822">
        <w:rPr>
          <w:sz w:val="18"/>
          <w:szCs w:val="18"/>
        </w:rPr>
        <w:t xml:space="preserve">Субсидии бюджетам муниципальных районов на реализацию мероприятий по обеспечению жильем молодых семей </w:t>
      </w:r>
      <w:r w:rsidR="009D47E7" w:rsidRPr="00247822">
        <w:rPr>
          <w:sz w:val="18"/>
          <w:szCs w:val="18"/>
        </w:rPr>
        <w:t>– 294 855,00</w:t>
      </w:r>
      <w:r w:rsidRPr="00247822">
        <w:rPr>
          <w:sz w:val="18"/>
          <w:szCs w:val="18"/>
        </w:rPr>
        <w:t xml:space="preserve"> рублей;</w:t>
      </w:r>
    </w:p>
    <w:p w:rsidR="00BD0E90" w:rsidRPr="00247822" w:rsidRDefault="00BD0E90" w:rsidP="003E6036">
      <w:pPr>
        <w:pStyle w:val="ac"/>
        <w:numPr>
          <w:ilvl w:val="0"/>
          <w:numId w:val="2"/>
        </w:numPr>
        <w:spacing w:line="288" w:lineRule="auto"/>
        <w:ind w:right="-6"/>
        <w:jc w:val="both"/>
      </w:pPr>
      <w:r w:rsidRPr="00247822">
        <w:rPr>
          <w:sz w:val="20"/>
          <w:szCs w:val="20"/>
        </w:rPr>
        <w:t>Субсидии на поддержку отрасли культуры</w:t>
      </w:r>
      <w:r w:rsidR="003E6036" w:rsidRPr="00247822">
        <w:rPr>
          <w:sz w:val="20"/>
          <w:szCs w:val="20"/>
        </w:rPr>
        <w:t xml:space="preserve"> - 53 192,00 рублей.</w:t>
      </w:r>
      <w:r w:rsidRPr="00247822">
        <w:t xml:space="preserve"> </w:t>
      </w:r>
    </w:p>
    <w:p w:rsidR="00741D5E" w:rsidRPr="00247822" w:rsidRDefault="00741D5E" w:rsidP="00741D5E">
      <w:pPr>
        <w:spacing w:line="288" w:lineRule="auto"/>
        <w:ind w:right="-6" w:firstLine="862"/>
        <w:jc w:val="both"/>
        <w:rPr>
          <w:sz w:val="20"/>
          <w:szCs w:val="20"/>
        </w:rPr>
      </w:pPr>
      <w:r w:rsidRPr="00247822">
        <w:rPr>
          <w:b/>
          <w:i/>
          <w:sz w:val="20"/>
          <w:szCs w:val="20"/>
        </w:rPr>
        <w:t xml:space="preserve">  Субвенции</w:t>
      </w:r>
      <w:r w:rsidRPr="00247822">
        <w:rPr>
          <w:i/>
          <w:sz w:val="20"/>
          <w:szCs w:val="20"/>
        </w:rPr>
        <w:t xml:space="preserve"> </w:t>
      </w:r>
      <w:r w:rsidRPr="00247822">
        <w:rPr>
          <w:sz w:val="20"/>
          <w:szCs w:val="20"/>
        </w:rPr>
        <w:t xml:space="preserve">за отчетный период поступили в сумме </w:t>
      </w:r>
      <w:r w:rsidR="00E659FA" w:rsidRPr="00247822">
        <w:rPr>
          <w:sz w:val="20"/>
          <w:szCs w:val="20"/>
        </w:rPr>
        <w:t>44 858 760,92</w:t>
      </w:r>
      <w:r w:rsidRPr="00247822">
        <w:rPr>
          <w:sz w:val="20"/>
          <w:szCs w:val="20"/>
        </w:rPr>
        <w:t xml:space="preserve"> рублей, что составило </w:t>
      </w:r>
      <w:r w:rsidR="00E659FA" w:rsidRPr="00247822">
        <w:rPr>
          <w:sz w:val="20"/>
          <w:szCs w:val="20"/>
        </w:rPr>
        <w:t>19,0</w:t>
      </w:r>
      <w:r w:rsidRPr="00247822">
        <w:rPr>
          <w:sz w:val="20"/>
          <w:szCs w:val="20"/>
        </w:rPr>
        <w:t xml:space="preserve"> процент</w:t>
      </w:r>
      <w:r w:rsidR="00983761" w:rsidRPr="00247822">
        <w:rPr>
          <w:sz w:val="20"/>
          <w:szCs w:val="20"/>
        </w:rPr>
        <w:t xml:space="preserve">а к уточненным назначениям </w:t>
      </w:r>
      <w:r w:rsidRPr="00247822">
        <w:rPr>
          <w:sz w:val="20"/>
          <w:szCs w:val="20"/>
        </w:rPr>
        <w:t xml:space="preserve"> выше уровня 1 квартала 2021 года (</w:t>
      </w:r>
      <w:r w:rsidR="00E659FA" w:rsidRPr="00247822">
        <w:rPr>
          <w:sz w:val="20"/>
          <w:szCs w:val="20"/>
        </w:rPr>
        <w:t>5 331 019,06</w:t>
      </w:r>
      <w:r w:rsidRPr="00247822">
        <w:rPr>
          <w:sz w:val="20"/>
          <w:szCs w:val="20"/>
        </w:rPr>
        <w:t xml:space="preserve">.рублей) с темпом роста </w:t>
      </w:r>
      <w:r w:rsidR="00E659FA" w:rsidRPr="00247822">
        <w:rPr>
          <w:sz w:val="20"/>
          <w:szCs w:val="20"/>
        </w:rPr>
        <w:t xml:space="preserve">113,5 </w:t>
      </w:r>
      <w:r w:rsidRPr="00247822">
        <w:rPr>
          <w:sz w:val="20"/>
          <w:szCs w:val="20"/>
        </w:rPr>
        <w:t>процента:</w:t>
      </w:r>
    </w:p>
    <w:p w:rsidR="00741D5E" w:rsidRPr="00247822" w:rsidRDefault="00A77F63" w:rsidP="00741D5E">
      <w:pPr>
        <w:spacing w:line="288" w:lineRule="auto"/>
        <w:ind w:right="-6"/>
        <w:jc w:val="both"/>
        <w:rPr>
          <w:sz w:val="18"/>
          <w:szCs w:val="18"/>
        </w:rPr>
      </w:pPr>
      <w:r w:rsidRPr="00247822">
        <w:rPr>
          <w:sz w:val="18"/>
          <w:szCs w:val="18"/>
        </w:rPr>
        <w:t xml:space="preserve">              Субвенции бюджетам муниципальных районов на выполнение передаваемых полномочий субъектов Российской Федерации – 44 174 789,97 рублей и</w:t>
      </w:r>
      <w:r w:rsidR="0025549C" w:rsidRPr="00247822">
        <w:rPr>
          <w:sz w:val="18"/>
          <w:szCs w:val="18"/>
        </w:rPr>
        <w:t>ли 19,4% к плановым назначениям:</w:t>
      </w:r>
    </w:p>
    <w:p w:rsidR="00A77F63" w:rsidRPr="00247822" w:rsidRDefault="00A77F63" w:rsidP="0025549C">
      <w:pPr>
        <w:pStyle w:val="ac"/>
        <w:numPr>
          <w:ilvl w:val="0"/>
          <w:numId w:val="4"/>
        </w:numPr>
        <w:jc w:val="both"/>
        <w:rPr>
          <w:sz w:val="18"/>
          <w:szCs w:val="18"/>
        </w:rPr>
      </w:pPr>
      <w:r w:rsidRPr="00247822">
        <w:rPr>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 – 243 026,45 рублей или 13,5% к уточненным назначениям;</w:t>
      </w:r>
    </w:p>
    <w:p w:rsidR="00A77F63" w:rsidRPr="00247822" w:rsidRDefault="0025549C" w:rsidP="00983761">
      <w:pPr>
        <w:pStyle w:val="ac"/>
        <w:numPr>
          <w:ilvl w:val="0"/>
          <w:numId w:val="4"/>
        </w:numPr>
        <w:spacing w:line="288" w:lineRule="auto"/>
        <w:ind w:right="-6"/>
        <w:jc w:val="both"/>
      </w:pPr>
      <w:r w:rsidRPr="00247822">
        <w:rPr>
          <w:sz w:val="18"/>
          <w:szCs w:val="18"/>
        </w:rPr>
        <w:t xml:space="preserve">Субвенции бюджетам муниципальных районов  на осуществление  первичного воинского учета на территориях, где отсутствуют военные комиссариаты – 309 064,50 рублей или </w:t>
      </w:r>
      <w:r w:rsidR="005E365B" w:rsidRPr="00247822">
        <w:rPr>
          <w:sz w:val="18"/>
          <w:szCs w:val="18"/>
        </w:rPr>
        <w:t>22,4% к уточненным назначениям;</w:t>
      </w:r>
    </w:p>
    <w:p w:rsidR="00741D5E" w:rsidRPr="00247822" w:rsidRDefault="00983761" w:rsidP="00741D5E">
      <w:pPr>
        <w:pStyle w:val="ac"/>
        <w:numPr>
          <w:ilvl w:val="0"/>
          <w:numId w:val="4"/>
        </w:numPr>
        <w:spacing w:line="288" w:lineRule="auto"/>
        <w:ind w:right="-6"/>
        <w:jc w:val="both"/>
      </w:pPr>
      <w:r w:rsidRPr="00247822">
        <w:rPr>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 131 880,00 рублей или 100,0% к плановым назначениям;</w:t>
      </w:r>
    </w:p>
    <w:p w:rsidR="004E10AC" w:rsidRPr="00247822" w:rsidRDefault="004E10AC" w:rsidP="00E16A71">
      <w:pPr>
        <w:ind w:firstLine="709"/>
        <w:jc w:val="both"/>
        <w:rPr>
          <w:sz w:val="20"/>
          <w:szCs w:val="20"/>
        </w:rPr>
      </w:pPr>
      <w:r w:rsidRPr="00247822">
        <w:rPr>
          <w:b/>
          <w:i/>
          <w:sz w:val="20"/>
          <w:szCs w:val="20"/>
        </w:rPr>
        <w:t>Иные межбюджетные трансферты</w:t>
      </w:r>
      <w:r w:rsidR="00FB22D3" w:rsidRPr="00247822">
        <w:rPr>
          <w:sz w:val="20"/>
          <w:szCs w:val="20"/>
        </w:rPr>
        <w:t xml:space="preserve"> </w:t>
      </w:r>
      <w:r w:rsidR="00C35293" w:rsidRPr="00247822">
        <w:rPr>
          <w:sz w:val="20"/>
          <w:szCs w:val="20"/>
        </w:rPr>
        <w:t>поступили в объеме 8 800 611,03 рублей, что составляет 13,7</w:t>
      </w:r>
      <w:r w:rsidR="00804627" w:rsidRPr="00247822">
        <w:rPr>
          <w:sz w:val="20"/>
          <w:szCs w:val="20"/>
        </w:rPr>
        <w:t xml:space="preserve">% </w:t>
      </w:r>
      <w:r w:rsidRPr="00247822">
        <w:rPr>
          <w:sz w:val="20"/>
          <w:szCs w:val="20"/>
        </w:rPr>
        <w:t xml:space="preserve">и на </w:t>
      </w:r>
      <w:r w:rsidR="000204FA" w:rsidRPr="00247822">
        <w:rPr>
          <w:sz w:val="20"/>
          <w:szCs w:val="20"/>
        </w:rPr>
        <w:t>1 </w:t>
      </w:r>
      <w:r w:rsidR="00C35293" w:rsidRPr="00247822">
        <w:rPr>
          <w:sz w:val="20"/>
          <w:szCs w:val="20"/>
        </w:rPr>
        <w:t>641 453,21</w:t>
      </w:r>
      <w:r w:rsidR="000204FA" w:rsidRPr="00247822">
        <w:rPr>
          <w:sz w:val="20"/>
          <w:szCs w:val="20"/>
        </w:rPr>
        <w:t xml:space="preserve"> </w:t>
      </w:r>
      <w:r w:rsidRPr="00247822">
        <w:rPr>
          <w:sz w:val="20"/>
          <w:szCs w:val="20"/>
        </w:rPr>
        <w:t xml:space="preserve">рублей </w:t>
      </w:r>
      <w:r w:rsidR="00C35293" w:rsidRPr="00247822">
        <w:rPr>
          <w:sz w:val="20"/>
          <w:szCs w:val="20"/>
        </w:rPr>
        <w:t xml:space="preserve">меньше </w:t>
      </w:r>
      <w:r w:rsidR="000204FA" w:rsidRPr="00247822">
        <w:rPr>
          <w:sz w:val="20"/>
          <w:szCs w:val="20"/>
        </w:rPr>
        <w:t xml:space="preserve">уровня </w:t>
      </w:r>
      <w:r w:rsidR="00C35293" w:rsidRPr="00247822">
        <w:rPr>
          <w:sz w:val="20"/>
          <w:szCs w:val="20"/>
        </w:rPr>
        <w:t>2021</w:t>
      </w:r>
      <w:r w:rsidR="00FB22D3" w:rsidRPr="00247822">
        <w:rPr>
          <w:sz w:val="20"/>
          <w:szCs w:val="20"/>
        </w:rPr>
        <w:t>года</w:t>
      </w:r>
      <w:r w:rsidR="007C2F3A" w:rsidRPr="00247822">
        <w:rPr>
          <w:sz w:val="20"/>
          <w:szCs w:val="20"/>
        </w:rPr>
        <w:t xml:space="preserve"> с темпом роста 84,3 процента.</w:t>
      </w:r>
    </w:p>
    <w:p w:rsidR="00305715" w:rsidRPr="00247822" w:rsidRDefault="00305715" w:rsidP="00305715">
      <w:pPr>
        <w:spacing w:line="288" w:lineRule="auto"/>
        <w:ind w:right="-6" w:firstLine="862"/>
        <w:contextualSpacing/>
        <w:jc w:val="both"/>
        <w:rPr>
          <w:sz w:val="20"/>
          <w:szCs w:val="20"/>
        </w:rPr>
      </w:pPr>
    </w:p>
    <w:p w:rsidR="00305715" w:rsidRPr="00247822" w:rsidRDefault="00305715" w:rsidP="007C2F3A">
      <w:pPr>
        <w:pStyle w:val="ac"/>
        <w:numPr>
          <w:ilvl w:val="0"/>
          <w:numId w:val="5"/>
        </w:numPr>
        <w:spacing w:line="288" w:lineRule="auto"/>
        <w:ind w:right="-6"/>
        <w:rPr>
          <w:sz w:val="20"/>
          <w:szCs w:val="20"/>
        </w:rPr>
      </w:pPr>
      <w:r w:rsidRPr="00247822">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r w:rsidR="007C2F3A" w:rsidRPr="00247822">
        <w:rPr>
          <w:sz w:val="20"/>
          <w:szCs w:val="20"/>
        </w:rPr>
        <w:t xml:space="preserve">  6 602 762,79</w:t>
      </w:r>
      <w:r w:rsidRPr="00247822">
        <w:rPr>
          <w:sz w:val="20"/>
          <w:szCs w:val="20"/>
        </w:rPr>
        <w:t xml:space="preserve"> рублей, или </w:t>
      </w:r>
      <w:r w:rsidR="007C2F3A" w:rsidRPr="00247822">
        <w:rPr>
          <w:sz w:val="20"/>
          <w:szCs w:val="20"/>
        </w:rPr>
        <w:t>13,1</w:t>
      </w:r>
      <w:r w:rsidRPr="00247822">
        <w:rPr>
          <w:sz w:val="20"/>
          <w:szCs w:val="20"/>
        </w:rPr>
        <w:t xml:space="preserve"> </w:t>
      </w:r>
      <w:r w:rsidRPr="00247822">
        <w:rPr>
          <w:spacing w:val="-2"/>
          <w:sz w:val="20"/>
          <w:szCs w:val="20"/>
        </w:rPr>
        <w:t>процента</w:t>
      </w:r>
      <w:r w:rsidRPr="00247822">
        <w:rPr>
          <w:sz w:val="20"/>
          <w:szCs w:val="20"/>
        </w:rPr>
        <w:t xml:space="preserve"> к уточненным назначениям</w:t>
      </w:r>
      <w:r w:rsidR="000C3104" w:rsidRPr="00247822">
        <w:rPr>
          <w:sz w:val="20"/>
          <w:szCs w:val="20"/>
        </w:rPr>
        <w:t xml:space="preserve"> с темпом роста 92,6 процента;</w:t>
      </w:r>
    </w:p>
    <w:p w:rsidR="00305715" w:rsidRPr="00247822" w:rsidRDefault="00305715" w:rsidP="007C2F3A">
      <w:pPr>
        <w:pStyle w:val="ac"/>
        <w:numPr>
          <w:ilvl w:val="0"/>
          <w:numId w:val="5"/>
        </w:numPr>
        <w:spacing w:line="288" w:lineRule="auto"/>
        <w:ind w:right="-6"/>
        <w:rPr>
          <w:sz w:val="20"/>
          <w:szCs w:val="20"/>
        </w:rPr>
      </w:pPr>
      <w:r w:rsidRPr="00247822">
        <w:rPr>
          <w:sz w:val="20"/>
          <w:szCs w:val="20"/>
        </w:rPr>
        <w:t xml:space="preserve">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r w:rsidR="000C3104" w:rsidRPr="00247822">
        <w:rPr>
          <w:sz w:val="20"/>
          <w:szCs w:val="20"/>
        </w:rPr>
        <w:t xml:space="preserve"> 2 197 848,24</w:t>
      </w:r>
      <w:r w:rsidRPr="00247822">
        <w:rPr>
          <w:sz w:val="20"/>
          <w:szCs w:val="20"/>
        </w:rPr>
        <w:t xml:space="preserve"> рублей, или </w:t>
      </w:r>
      <w:r w:rsidR="000C3104" w:rsidRPr="00247822">
        <w:rPr>
          <w:sz w:val="20"/>
          <w:szCs w:val="20"/>
        </w:rPr>
        <w:t>16,1</w:t>
      </w:r>
      <w:r w:rsidRPr="00247822">
        <w:rPr>
          <w:sz w:val="20"/>
          <w:szCs w:val="20"/>
        </w:rPr>
        <w:t xml:space="preserve"> </w:t>
      </w:r>
      <w:r w:rsidRPr="00247822">
        <w:rPr>
          <w:spacing w:val="-2"/>
          <w:sz w:val="20"/>
          <w:szCs w:val="20"/>
        </w:rPr>
        <w:t>процента</w:t>
      </w:r>
      <w:r w:rsidR="000C3104" w:rsidRPr="00247822">
        <w:rPr>
          <w:sz w:val="20"/>
          <w:szCs w:val="20"/>
        </w:rPr>
        <w:t xml:space="preserve"> к уточненным назначениям с темпом роста 66,3 процента.</w:t>
      </w:r>
    </w:p>
    <w:p w:rsidR="00305715" w:rsidRPr="00247822" w:rsidRDefault="00305715" w:rsidP="00E16A71">
      <w:pPr>
        <w:ind w:firstLine="709"/>
        <w:jc w:val="both"/>
        <w:rPr>
          <w:sz w:val="20"/>
          <w:szCs w:val="20"/>
        </w:rPr>
      </w:pPr>
    </w:p>
    <w:p w:rsidR="001605B6" w:rsidRPr="00247822" w:rsidRDefault="001605B6" w:rsidP="001605B6">
      <w:pPr>
        <w:ind w:firstLine="720"/>
        <w:jc w:val="center"/>
        <w:rPr>
          <w:b/>
          <w:sz w:val="20"/>
          <w:szCs w:val="20"/>
          <w:u w:val="single"/>
        </w:rPr>
      </w:pPr>
      <w:r w:rsidRPr="00247822">
        <w:rPr>
          <w:b/>
          <w:sz w:val="20"/>
          <w:szCs w:val="20"/>
          <w:u w:val="single"/>
        </w:rPr>
        <w:t>ИСТОЧНИКИ ВНУТРЕННЕГО ФИНАНСИРОВАНИЯ ДЕФИЦИТА БЮДЖЕТА РАЙОНА</w:t>
      </w:r>
    </w:p>
    <w:p w:rsidR="001605B6" w:rsidRPr="00247822" w:rsidRDefault="001605B6" w:rsidP="001605B6">
      <w:pPr>
        <w:ind w:firstLine="709"/>
        <w:jc w:val="both"/>
        <w:rPr>
          <w:sz w:val="28"/>
          <w:szCs w:val="28"/>
        </w:rPr>
      </w:pPr>
    </w:p>
    <w:p w:rsidR="001605B6" w:rsidRPr="00247822" w:rsidRDefault="001605B6" w:rsidP="001605B6">
      <w:pPr>
        <w:spacing w:line="288" w:lineRule="auto"/>
        <w:ind w:firstLine="709"/>
        <w:jc w:val="both"/>
        <w:rPr>
          <w:sz w:val="20"/>
          <w:szCs w:val="20"/>
        </w:rPr>
      </w:pPr>
      <w:r w:rsidRPr="00247822">
        <w:rPr>
          <w:sz w:val="20"/>
          <w:szCs w:val="20"/>
        </w:rPr>
        <w:t xml:space="preserve">Источники внутреннего финансирования дефицита </w:t>
      </w:r>
      <w:r w:rsidR="00757155" w:rsidRPr="00247822">
        <w:rPr>
          <w:sz w:val="20"/>
          <w:szCs w:val="20"/>
        </w:rPr>
        <w:t xml:space="preserve">бюджета </w:t>
      </w:r>
      <w:r w:rsidR="005D69E6" w:rsidRPr="00247822">
        <w:rPr>
          <w:sz w:val="20"/>
          <w:szCs w:val="20"/>
        </w:rPr>
        <w:t xml:space="preserve">Трубчевского муниципального </w:t>
      </w:r>
      <w:r w:rsidR="00757155" w:rsidRPr="00247822">
        <w:rPr>
          <w:sz w:val="20"/>
          <w:szCs w:val="20"/>
        </w:rPr>
        <w:t>района за 1 квартал 2023 года с</w:t>
      </w:r>
      <w:r w:rsidR="005D69E6" w:rsidRPr="00247822">
        <w:rPr>
          <w:sz w:val="20"/>
          <w:szCs w:val="20"/>
        </w:rPr>
        <w:t xml:space="preserve">оставили  - 7 354 931,51 рублей (бюджет исполнен с дефицитом 7 354 931,51 рублей) – изменение остатков средств на счетах по учету средств бюджета. Привлечение бюджетных и коммерческих кредитов в 1 квартале 2023 года не </w:t>
      </w:r>
      <w:proofErr w:type="spellStart"/>
      <w:r w:rsidR="005D69E6" w:rsidRPr="00247822">
        <w:rPr>
          <w:sz w:val="20"/>
          <w:szCs w:val="20"/>
        </w:rPr>
        <w:t>осущетвлялось</w:t>
      </w:r>
      <w:proofErr w:type="spellEnd"/>
      <w:r w:rsidR="005D69E6" w:rsidRPr="00247822">
        <w:rPr>
          <w:sz w:val="20"/>
          <w:szCs w:val="20"/>
        </w:rPr>
        <w:t>.</w:t>
      </w:r>
    </w:p>
    <w:p w:rsidR="005D69E6" w:rsidRPr="00247822" w:rsidRDefault="005D69E6" w:rsidP="001605B6">
      <w:pPr>
        <w:pStyle w:val="22"/>
        <w:overflowPunct/>
        <w:autoSpaceDE/>
        <w:autoSpaceDN/>
        <w:adjustRightInd/>
        <w:spacing w:line="288" w:lineRule="auto"/>
        <w:ind w:firstLine="709"/>
        <w:textAlignment w:val="auto"/>
        <w:rPr>
          <w:sz w:val="20"/>
        </w:rPr>
      </w:pPr>
    </w:p>
    <w:p w:rsidR="00B1608A" w:rsidRPr="00247822" w:rsidRDefault="008146F4" w:rsidP="00E16A71">
      <w:pPr>
        <w:ind w:firstLine="709"/>
        <w:jc w:val="both"/>
        <w:rPr>
          <w:b/>
          <w:sz w:val="20"/>
          <w:szCs w:val="20"/>
          <w:u w:val="single"/>
        </w:rPr>
      </w:pPr>
      <w:r w:rsidRPr="00247822">
        <w:rPr>
          <w:sz w:val="20"/>
          <w:szCs w:val="20"/>
        </w:rPr>
        <w:t xml:space="preserve">                                                        </w:t>
      </w:r>
      <w:r w:rsidR="004C4C76" w:rsidRPr="00247822">
        <w:rPr>
          <w:sz w:val="20"/>
          <w:szCs w:val="20"/>
        </w:rPr>
        <w:t xml:space="preserve">                   </w:t>
      </w:r>
      <w:r w:rsidRPr="00247822">
        <w:rPr>
          <w:sz w:val="20"/>
          <w:szCs w:val="20"/>
        </w:rPr>
        <w:t xml:space="preserve">  </w:t>
      </w:r>
      <w:proofErr w:type="gramStart"/>
      <w:r w:rsidRPr="00247822">
        <w:rPr>
          <w:b/>
          <w:sz w:val="20"/>
          <w:szCs w:val="20"/>
          <w:u w:val="single"/>
        </w:rPr>
        <w:t>Р</w:t>
      </w:r>
      <w:proofErr w:type="gramEnd"/>
      <w:r w:rsidRPr="00247822">
        <w:rPr>
          <w:b/>
          <w:sz w:val="20"/>
          <w:szCs w:val="20"/>
          <w:u w:val="single"/>
        </w:rPr>
        <w:t xml:space="preserve"> А С Х О Д Ы</w:t>
      </w:r>
    </w:p>
    <w:p w:rsidR="008146F4" w:rsidRPr="00247822" w:rsidRDefault="008146F4" w:rsidP="00E16A71">
      <w:pPr>
        <w:ind w:firstLine="709"/>
        <w:jc w:val="both"/>
        <w:rPr>
          <w:sz w:val="20"/>
          <w:szCs w:val="20"/>
        </w:rPr>
      </w:pPr>
    </w:p>
    <w:p w:rsidR="004C4D30" w:rsidRPr="00247822" w:rsidRDefault="004C4D30" w:rsidP="00D8262E">
      <w:pPr>
        <w:spacing w:line="288" w:lineRule="auto"/>
        <w:ind w:firstLine="709"/>
        <w:jc w:val="both"/>
        <w:rPr>
          <w:sz w:val="20"/>
          <w:szCs w:val="20"/>
        </w:rPr>
      </w:pPr>
      <w:r w:rsidRPr="00247822">
        <w:rPr>
          <w:sz w:val="20"/>
          <w:szCs w:val="20"/>
        </w:rPr>
        <w:t xml:space="preserve">Исполнение расходной части бюджета Трубчевского муниципального района Брянской области сложилось в сумме 143 065 727,50 рублей. Уточненный годовой план </w:t>
      </w:r>
      <w:r w:rsidRPr="00247822">
        <w:rPr>
          <w:bCs/>
          <w:sz w:val="20"/>
          <w:szCs w:val="20"/>
        </w:rPr>
        <w:t>925 520 914,01</w:t>
      </w:r>
      <w:r w:rsidRPr="00247822">
        <w:rPr>
          <w:b/>
          <w:bCs/>
          <w:sz w:val="20"/>
          <w:szCs w:val="20"/>
        </w:rPr>
        <w:t xml:space="preserve"> </w:t>
      </w:r>
      <w:r w:rsidRPr="00247822">
        <w:rPr>
          <w:sz w:val="20"/>
          <w:szCs w:val="20"/>
        </w:rPr>
        <w:t>рублей исполнен на 15,5 процента. По сравнению с аналогичным отчетным периодом прошлого 2022 года кассовые расходы увеличились на 24 844 152,14 рублей или н</w:t>
      </w:r>
      <w:r w:rsidR="00D8262E" w:rsidRPr="00247822">
        <w:rPr>
          <w:sz w:val="20"/>
          <w:szCs w:val="20"/>
        </w:rPr>
        <w:t>а 121,0 процентов</w:t>
      </w:r>
      <w:r w:rsidRPr="00247822">
        <w:rPr>
          <w:sz w:val="20"/>
          <w:szCs w:val="20"/>
        </w:rPr>
        <w:t xml:space="preserve"> (уточненный годовой план у</w:t>
      </w:r>
      <w:r w:rsidR="00D8262E" w:rsidRPr="00247822">
        <w:rPr>
          <w:sz w:val="20"/>
          <w:szCs w:val="20"/>
        </w:rPr>
        <w:t>величился на 114 431 312,98 рублей или на 114,1</w:t>
      </w:r>
      <w:r w:rsidRPr="00247822">
        <w:rPr>
          <w:sz w:val="20"/>
          <w:szCs w:val="20"/>
        </w:rPr>
        <w:t xml:space="preserve"> процента). </w:t>
      </w:r>
      <w:proofErr w:type="gramStart"/>
      <w:r w:rsidRPr="00247822">
        <w:rPr>
          <w:sz w:val="20"/>
          <w:szCs w:val="20"/>
        </w:rPr>
        <w:t>В соответствии с ведомственной структур</w:t>
      </w:r>
      <w:r w:rsidR="00D8262E" w:rsidRPr="00247822">
        <w:rPr>
          <w:sz w:val="20"/>
          <w:szCs w:val="20"/>
        </w:rPr>
        <w:t>ой расходов бюджета Трубчевского</w:t>
      </w:r>
      <w:r w:rsidRPr="00247822">
        <w:rPr>
          <w:sz w:val="20"/>
          <w:szCs w:val="20"/>
        </w:rPr>
        <w:t xml:space="preserve"> муниципального района Брянской области на 2023 г</w:t>
      </w:r>
      <w:r w:rsidR="00D8262E" w:rsidRPr="00247822">
        <w:rPr>
          <w:sz w:val="20"/>
          <w:szCs w:val="20"/>
        </w:rPr>
        <w:t>од (утверждена приложением 3 к р</w:t>
      </w:r>
      <w:r w:rsidRPr="00247822">
        <w:rPr>
          <w:sz w:val="20"/>
          <w:szCs w:val="20"/>
        </w:rPr>
        <w:t>ешени</w:t>
      </w:r>
      <w:r w:rsidR="00D8262E" w:rsidRPr="00247822">
        <w:rPr>
          <w:sz w:val="20"/>
          <w:szCs w:val="20"/>
        </w:rPr>
        <w:t>ю Трубчевского</w:t>
      </w:r>
      <w:r w:rsidRPr="00247822">
        <w:rPr>
          <w:sz w:val="20"/>
          <w:szCs w:val="20"/>
        </w:rPr>
        <w:t xml:space="preserve"> районного Совета народных депутатов Брянской</w:t>
      </w:r>
      <w:r w:rsidR="00D8262E" w:rsidRPr="00247822">
        <w:rPr>
          <w:sz w:val="20"/>
          <w:szCs w:val="20"/>
        </w:rPr>
        <w:t xml:space="preserve"> области «О бюджете Трубчевского</w:t>
      </w:r>
      <w:r w:rsidRPr="00247822">
        <w:rPr>
          <w:sz w:val="20"/>
          <w:szCs w:val="20"/>
        </w:rPr>
        <w:t xml:space="preserve"> муниципального района Брянской области на 2023 год и на плановый период 2024 и 2025 годов») исполнение расходов бюджета в отчетном периоде осуществляли 5 главных распорядителей средств бюджета. </w:t>
      </w:r>
      <w:proofErr w:type="gramEnd"/>
    </w:p>
    <w:p w:rsidR="00FC7C32" w:rsidRPr="00247822" w:rsidRDefault="00FC7C32" w:rsidP="00FC7C32">
      <w:pPr>
        <w:autoSpaceDE w:val="0"/>
        <w:autoSpaceDN w:val="0"/>
        <w:adjustRightInd w:val="0"/>
        <w:spacing w:line="288" w:lineRule="auto"/>
        <w:ind w:firstLine="720"/>
        <w:jc w:val="both"/>
        <w:rPr>
          <w:sz w:val="20"/>
          <w:szCs w:val="20"/>
        </w:rPr>
      </w:pPr>
      <w:r w:rsidRPr="00247822">
        <w:rPr>
          <w:sz w:val="20"/>
          <w:szCs w:val="20"/>
        </w:rPr>
        <w:t>Итоги исполнения расходной части районного бюджета главными распорядителями средств,  представлены в таблице.</w:t>
      </w:r>
    </w:p>
    <w:p w:rsidR="00EC4AF9" w:rsidRPr="00247822" w:rsidRDefault="00EC4AF9" w:rsidP="00EC4AF9">
      <w:pPr>
        <w:spacing w:line="276" w:lineRule="auto"/>
        <w:jc w:val="center"/>
        <w:rPr>
          <w:b/>
          <w:sz w:val="20"/>
          <w:szCs w:val="20"/>
        </w:rPr>
      </w:pPr>
      <w:r w:rsidRPr="00247822">
        <w:rPr>
          <w:b/>
          <w:sz w:val="20"/>
          <w:szCs w:val="20"/>
        </w:rPr>
        <w:t xml:space="preserve">Исполнение по ведомственной структуре расходов районного бюджета  за </w:t>
      </w:r>
      <w:r w:rsidR="00383A43" w:rsidRPr="00247822">
        <w:rPr>
          <w:b/>
          <w:sz w:val="20"/>
          <w:szCs w:val="20"/>
        </w:rPr>
        <w:t>1 квартал 2023</w:t>
      </w:r>
      <w:r w:rsidRPr="00247822">
        <w:rPr>
          <w:b/>
          <w:sz w:val="20"/>
          <w:szCs w:val="20"/>
        </w:rPr>
        <w:t xml:space="preserve"> года</w:t>
      </w:r>
    </w:p>
    <w:p w:rsidR="00EC4AF9" w:rsidRPr="00247822" w:rsidRDefault="00EC4AF9" w:rsidP="004C4C76">
      <w:pPr>
        <w:spacing w:line="276" w:lineRule="auto"/>
        <w:ind w:firstLine="709"/>
        <w:jc w:val="center"/>
        <w:rPr>
          <w:sz w:val="20"/>
          <w:szCs w:val="20"/>
        </w:rPr>
      </w:pPr>
      <w:r w:rsidRPr="00247822">
        <w:rPr>
          <w:sz w:val="20"/>
          <w:szCs w:val="20"/>
        </w:rPr>
        <w:t xml:space="preserve">                                                                                                                                          </w:t>
      </w:r>
      <w:r w:rsidR="004C4C76" w:rsidRPr="00247822">
        <w:rPr>
          <w:sz w:val="20"/>
          <w:szCs w:val="20"/>
        </w:rPr>
        <w:t xml:space="preserve">                    </w:t>
      </w:r>
      <w:r w:rsidRPr="00247822">
        <w:rPr>
          <w:sz w:val="20"/>
          <w:szCs w:val="20"/>
        </w:rPr>
        <w:t xml:space="preserve">  рублей</w:t>
      </w:r>
    </w:p>
    <w:tbl>
      <w:tblPr>
        <w:tblW w:w="10075" w:type="dxa"/>
        <w:tblInd w:w="665" w:type="dxa"/>
        <w:tblLayout w:type="fixed"/>
        <w:tblLook w:val="04A0" w:firstRow="1" w:lastRow="0" w:firstColumn="1" w:lastColumn="0" w:noHBand="0" w:noVBand="1"/>
      </w:tblPr>
      <w:tblGrid>
        <w:gridCol w:w="2891"/>
        <w:gridCol w:w="1514"/>
        <w:gridCol w:w="1559"/>
        <w:gridCol w:w="1559"/>
        <w:gridCol w:w="1128"/>
        <w:gridCol w:w="1424"/>
      </w:tblGrid>
      <w:tr w:rsidR="00B70B6E" w:rsidRPr="00247822" w:rsidTr="00C460C8">
        <w:trPr>
          <w:trHeight w:val="1530"/>
        </w:trPr>
        <w:tc>
          <w:tcPr>
            <w:tcW w:w="2891" w:type="dxa"/>
            <w:tcBorders>
              <w:top w:val="single" w:sz="4" w:space="0" w:color="auto"/>
              <w:left w:val="single" w:sz="4" w:space="0" w:color="auto"/>
              <w:bottom w:val="single" w:sz="4" w:space="0" w:color="auto"/>
              <w:right w:val="single" w:sz="4" w:space="0" w:color="auto"/>
            </w:tcBorders>
            <w:shd w:val="clear" w:color="auto" w:fill="auto"/>
            <w:hideMark/>
          </w:tcPr>
          <w:p w:rsidR="00EC4AF9" w:rsidRPr="00247822" w:rsidRDefault="00EC4AF9" w:rsidP="00EC4AF9">
            <w:pPr>
              <w:jc w:val="center"/>
              <w:rPr>
                <w:sz w:val="20"/>
                <w:szCs w:val="20"/>
              </w:rPr>
            </w:pPr>
            <w:r w:rsidRPr="00247822">
              <w:rPr>
                <w:sz w:val="20"/>
                <w:szCs w:val="20"/>
              </w:rPr>
              <w:t>Наименование</w:t>
            </w:r>
          </w:p>
        </w:tc>
        <w:tc>
          <w:tcPr>
            <w:tcW w:w="1514" w:type="dxa"/>
            <w:tcBorders>
              <w:top w:val="single" w:sz="4" w:space="0" w:color="auto"/>
              <w:left w:val="nil"/>
              <w:bottom w:val="single" w:sz="4" w:space="0" w:color="auto"/>
              <w:right w:val="single" w:sz="4" w:space="0" w:color="auto"/>
            </w:tcBorders>
            <w:shd w:val="clear" w:color="auto" w:fill="auto"/>
            <w:hideMark/>
          </w:tcPr>
          <w:p w:rsidR="00EC4AF9" w:rsidRPr="00247822" w:rsidRDefault="00EC4AF9" w:rsidP="003A38CF">
            <w:pPr>
              <w:jc w:val="center"/>
              <w:rPr>
                <w:sz w:val="20"/>
                <w:szCs w:val="20"/>
              </w:rPr>
            </w:pPr>
            <w:r w:rsidRPr="00247822">
              <w:rPr>
                <w:sz w:val="20"/>
                <w:szCs w:val="20"/>
              </w:rPr>
              <w:t xml:space="preserve">Кассовое исполнение за </w:t>
            </w:r>
            <w:r w:rsidR="003A38CF" w:rsidRPr="00247822">
              <w:rPr>
                <w:sz w:val="20"/>
                <w:szCs w:val="20"/>
              </w:rPr>
              <w:t>1 квартал</w:t>
            </w:r>
            <w:r w:rsidR="00B161AD" w:rsidRPr="00247822">
              <w:rPr>
                <w:sz w:val="20"/>
                <w:szCs w:val="20"/>
              </w:rPr>
              <w:t xml:space="preserve"> </w:t>
            </w:r>
            <w:r w:rsidR="00383A43" w:rsidRPr="00247822">
              <w:rPr>
                <w:sz w:val="20"/>
                <w:szCs w:val="20"/>
              </w:rPr>
              <w:t>2022</w:t>
            </w:r>
            <w:r w:rsidRPr="00247822">
              <w:rPr>
                <w:sz w:val="20"/>
                <w:szCs w:val="20"/>
              </w:rPr>
              <w:t xml:space="preserve"> года</w:t>
            </w:r>
          </w:p>
        </w:tc>
        <w:tc>
          <w:tcPr>
            <w:tcW w:w="1559" w:type="dxa"/>
            <w:tcBorders>
              <w:top w:val="single" w:sz="4" w:space="0" w:color="auto"/>
              <w:left w:val="nil"/>
              <w:bottom w:val="single" w:sz="4" w:space="0" w:color="auto"/>
              <w:right w:val="single" w:sz="4" w:space="0" w:color="auto"/>
            </w:tcBorders>
            <w:shd w:val="clear" w:color="auto" w:fill="auto"/>
            <w:hideMark/>
          </w:tcPr>
          <w:p w:rsidR="00EC4AF9" w:rsidRPr="00247822" w:rsidRDefault="00EC4AF9" w:rsidP="00D427E1">
            <w:pPr>
              <w:jc w:val="center"/>
              <w:rPr>
                <w:sz w:val="20"/>
                <w:szCs w:val="20"/>
              </w:rPr>
            </w:pPr>
            <w:r w:rsidRPr="00247822">
              <w:rPr>
                <w:sz w:val="20"/>
                <w:szCs w:val="20"/>
              </w:rPr>
              <w:t>Уточненная бюджетная роспись           на 20</w:t>
            </w:r>
            <w:r w:rsidR="00383A43" w:rsidRPr="00247822">
              <w:rPr>
                <w:sz w:val="20"/>
                <w:szCs w:val="20"/>
              </w:rPr>
              <w:t>23</w:t>
            </w:r>
            <w:r w:rsidRPr="00247822">
              <w:rPr>
                <w:sz w:val="20"/>
                <w:szCs w:val="20"/>
              </w:rPr>
              <w:t xml:space="preserve"> год</w:t>
            </w:r>
          </w:p>
        </w:tc>
        <w:tc>
          <w:tcPr>
            <w:tcW w:w="1559" w:type="dxa"/>
            <w:tcBorders>
              <w:top w:val="single" w:sz="4" w:space="0" w:color="auto"/>
              <w:left w:val="nil"/>
              <w:bottom w:val="single" w:sz="4" w:space="0" w:color="auto"/>
              <w:right w:val="single" w:sz="4" w:space="0" w:color="auto"/>
            </w:tcBorders>
            <w:shd w:val="clear" w:color="auto" w:fill="auto"/>
            <w:hideMark/>
          </w:tcPr>
          <w:p w:rsidR="00EC4AF9" w:rsidRPr="00247822" w:rsidRDefault="00EC4AF9" w:rsidP="00D427E1">
            <w:pPr>
              <w:jc w:val="center"/>
              <w:rPr>
                <w:sz w:val="20"/>
                <w:szCs w:val="20"/>
              </w:rPr>
            </w:pPr>
            <w:r w:rsidRPr="00247822">
              <w:rPr>
                <w:sz w:val="20"/>
                <w:szCs w:val="20"/>
              </w:rPr>
              <w:t xml:space="preserve">Кассовое исполнение                               </w:t>
            </w:r>
            <w:r w:rsidR="005C3A8C" w:rsidRPr="00247822">
              <w:rPr>
                <w:sz w:val="20"/>
                <w:szCs w:val="20"/>
              </w:rPr>
              <w:t>1 квартал 20</w:t>
            </w:r>
            <w:r w:rsidR="00383A43" w:rsidRPr="00247822">
              <w:rPr>
                <w:sz w:val="20"/>
                <w:szCs w:val="20"/>
              </w:rPr>
              <w:t>23</w:t>
            </w:r>
            <w:r w:rsidRPr="00247822">
              <w:rPr>
                <w:sz w:val="20"/>
                <w:szCs w:val="20"/>
              </w:rPr>
              <w:t xml:space="preserve"> года</w:t>
            </w:r>
          </w:p>
        </w:tc>
        <w:tc>
          <w:tcPr>
            <w:tcW w:w="1128" w:type="dxa"/>
            <w:tcBorders>
              <w:top w:val="single" w:sz="4" w:space="0" w:color="auto"/>
              <w:left w:val="nil"/>
              <w:bottom w:val="single" w:sz="4" w:space="0" w:color="auto"/>
              <w:right w:val="single" w:sz="4" w:space="0" w:color="auto"/>
            </w:tcBorders>
            <w:shd w:val="clear" w:color="auto" w:fill="auto"/>
            <w:hideMark/>
          </w:tcPr>
          <w:p w:rsidR="00EC4AF9" w:rsidRPr="00247822" w:rsidRDefault="00EC4AF9" w:rsidP="00EC4AF9">
            <w:pPr>
              <w:jc w:val="center"/>
              <w:rPr>
                <w:sz w:val="20"/>
                <w:szCs w:val="20"/>
              </w:rPr>
            </w:pPr>
            <w:r w:rsidRPr="00247822">
              <w:rPr>
                <w:sz w:val="20"/>
                <w:szCs w:val="20"/>
              </w:rPr>
              <w:t>Процент кассового исполнения к уточненной росписи</w:t>
            </w:r>
          </w:p>
        </w:tc>
        <w:tc>
          <w:tcPr>
            <w:tcW w:w="1424" w:type="dxa"/>
            <w:tcBorders>
              <w:top w:val="single" w:sz="4" w:space="0" w:color="auto"/>
              <w:left w:val="nil"/>
              <w:bottom w:val="single" w:sz="4" w:space="0" w:color="auto"/>
              <w:right w:val="single" w:sz="4" w:space="0" w:color="auto"/>
            </w:tcBorders>
            <w:shd w:val="clear" w:color="auto" w:fill="auto"/>
            <w:hideMark/>
          </w:tcPr>
          <w:p w:rsidR="00EC4AF9" w:rsidRPr="00247822" w:rsidRDefault="00EC4AF9" w:rsidP="00EC4AF9">
            <w:pPr>
              <w:jc w:val="center"/>
              <w:rPr>
                <w:sz w:val="20"/>
                <w:szCs w:val="20"/>
              </w:rPr>
            </w:pPr>
            <w:r w:rsidRPr="00247822">
              <w:rPr>
                <w:sz w:val="20"/>
                <w:szCs w:val="20"/>
              </w:rPr>
              <w:t>Темп р</w:t>
            </w:r>
            <w:r w:rsidR="00383A43" w:rsidRPr="00247822">
              <w:rPr>
                <w:sz w:val="20"/>
                <w:szCs w:val="20"/>
              </w:rPr>
              <w:t>оста к аналогичному периоду 2022</w:t>
            </w:r>
            <w:r w:rsidRPr="00247822">
              <w:rPr>
                <w:sz w:val="20"/>
                <w:szCs w:val="20"/>
              </w:rPr>
              <w:t xml:space="preserve"> года</w:t>
            </w:r>
          </w:p>
        </w:tc>
      </w:tr>
      <w:tr w:rsidR="00B70B6E" w:rsidRPr="00247822" w:rsidTr="00C460C8">
        <w:trPr>
          <w:trHeight w:val="495"/>
        </w:trPr>
        <w:tc>
          <w:tcPr>
            <w:tcW w:w="2891" w:type="dxa"/>
            <w:tcBorders>
              <w:top w:val="nil"/>
              <w:left w:val="single" w:sz="4" w:space="0" w:color="auto"/>
              <w:bottom w:val="single" w:sz="4" w:space="0" w:color="auto"/>
              <w:right w:val="single" w:sz="4" w:space="0" w:color="auto"/>
            </w:tcBorders>
            <w:shd w:val="clear" w:color="auto" w:fill="auto"/>
            <w:hideMark/>
          </w:tcPr>
          <w:p w:rsidR="00713D98" w:rsidRPr="00247822" w:rsidRDefault="00713D98" w:rsidP="00EC4AF9">
            <w:pPr>
              <w:rPr>
                <w:sz w:val="20"/>
                <w:szCs w:val="20"/>
              </w:rPr>
            </w:pPr>
            <w:r w:rsidRPr="00247822">
              <w:rPr>
                <w:sz w:val="20"/>
                <w:szCs w:val="20"/>
              </w:rPr>
              <w:t>Администрация Трубчевского муниципального района</w:t>
            </w:r>
          </w:p>
        </w:tc>
        <w:tc>
          <w:tcPr>
            <w:tcW w:w="1514" w:type="dxa"/>
            <w:tcBorders>
              <w:top w:val="nil"/>
              <w:left w:val="nil"/>
              <w:bottom w:val="single" w:sz="4" w:space="0" w:color="auto"/>
              <w:right w:val="single" w:sz="4" w:space="0" w:color="auto"/>
            </w:tcBorders>
            <w:shd w:val="clear" w:color="auto" w:fill="auto"/>
            <w:noWrap/>
            <w:vAlign w:val="center"/>
          </w:tcPr>
          <w:p w:rsidR="00713D98" w:rsidRPr="00247822" w:rsidRDefault="00713D98" w:rsidP="007F39F3">
            <w:pPr>
              <w:jc w:val="center"/>
              <w:rPr>
                <w:sz w:val="20"/>
                <w:szCs w:val="20"/>
              </w:rPr>
            </w:pPr>
            <w:r w:rsidRPr="00247822">
              <w:rPr>
                <w:sz w:val="20"/>
                <w:szCs w:val="20"/>
              </w:rPr>
              <w:t>46 045 473,51</w:t>
            </w:r>
          </w:p>
        </w:tc>
        <w:tc>
          <w:tcPr>
            <w:tcW w:w="1559" w:type="dxa"/>
            <w:tcBorders>
              <w:top w:val="nil"/>
              <w:left w:val="nil"/>
              <w:bottom w:val="single" w:sz="4" w:space="0" w:color="auto"/>
              <w:right w:val="single" w:sz="4" w:space="0" w:color="auto"/>
            </w:tcBorders>
            <w:shd w:val="clear" w:color="auto" w:fill="auto"/>
            <w:noWrap/>
            <w:vAlign w:val="center"/>
          </w:tcPr>
          <w:p w:rsidR="00713D98" w:rsidRPr="00247822" w:rsidRDefault="00285850" w:rsidP="00285850">
            <w:pPr>
              <w:rPr>
                <w:sz w:val="20"/>
                <w:szCs w:val="20"/>
              </w:rPr>
            </w:pPr>
            <w:r w:rsidRPr="00247822">
              <w:rPr>
                <w:sz w:val="20"/>
                <w:szCs w:val="20"/>
              </w:rPr>
              <w:t>512 286 815,29</w:t>
            </w:r>
          </w:p>
        </w:tc>
        <w:tc>
          <w:tcPr>
            <w:tcW w:w="1559" w:type="dxa"/>
            <w:tcBorders>
              <w:top w:val="nil"/>
              <w:left w:val="nil"/>
              <w:bottom w:val="single" w:sz="4" w:space="0" w:color="auto"/>
              <w:right w:val="single" w:sz="4" w:space="0" w:color="auto"/>
            </w:tcBorders>
            <w:shd w:val="clear" w:color="auto" w:fill="auto"/>
            <w:noWrap/>
            <w:vAlign w:val="center"/>
          </w:tcPr>
          <w:p w:rsidR="00713D98" w:rsidRPr="00247822" w:rsidRDefault="00285850" w:rsidP="000E6994">
            <w:pPr>
              <w:jc w:val="center"/>
              <w:rPr>
                <w:sz w:val="20"/>
                <w:szCs w:val="20"/>
              </w:rPr>
            </w:pPr>
            <w:r w:rsidRPr="00247822">
              <w:rPr>
                <w:sz w:val="20"/>
                <w:szCs w:val="20"/>
              </w:rPr>
              <w:t>58 783 810,16</w:t>
            </w:r>
          </w:p>
        </w:tc>
        <w:tc>
          <w:tcPr>
            <w:tcW w:w="1128" w:type="dxa"/>
            <w:tcBorders>
              <w:top w:val="nil"/>
              <w:left w:val="nil"/>
              <w:bottom w:val="single" w:sz="4" w:space="0" w:color="auto"/>
              <w:right w:val="single" w:sz="4" w:space="0" w:color="auto"/>
            </w:tcBorders>
            <w:shd w:val="clear" w:color="auto" w:fill="auto"/>
            <w:noWrap/>
            <w:vAlign w:val="center"/>
            <w:hideMark/>
          </w:tcPr>
          <w:p w:rsidR="00713D98" w:rsidRPr="00247822" w:rsidRDefault="00285850" w:rsidP="00A37273">
            <w:pPr>
              <w:jc w:val="center"/>
              <w:rPr>
                <w:sz w:val="20"/>
                <w:szCs w:val="20"/>
              </w:rPr>
            </w:pPr>
            <w:r w:rsidRPr="00247822">
              <w:rPr>
                <w:sz w:val="20"/>
                <w:szCs w:val="20"/>
              </w:rPr>
              <w:t>11,5</w:t>
            </w:r>
          </w:p>
        </w:tc>
        <w:tc>
          <w:tcPr>
            <w:tcW w:w="1424" w:type="dxa"/>
            <w:tcBorders>
              <w:top w:val="nil"/>
              <w:left w:val="nil"/>
              <w:bottom w:val="single" w:sz="4" w:space="0" w:color="auto"/>
              <w:right w:val="single" w:sz="4" w:space="0" w:color="auto"/>
            </w:tcBorders>
            <w:shd w:val="clear" w:color="auto" w:fill="auto"/>
            <w:noWrap/>
            <w:vAlign w:val="center"/>
            <w:hideMark/>
          </w:tcPr>
          <w:p w:rsidR="00713D98" w:rsidRPr="00247822" w:rsidRDefault="00285850" w:rsidP="00A37273">
            <w:pPr>
              <w:jc w:val="center"/>
              <w:rPr>
                <w:sz w:val="20"/>
                <w:szCs w:val="20"/>
              </w:rPr>
            </w:pPr>
            <w:r w:rsidRPr="00247822">
              <w:rPr>
                <w:sz w:val="20"/>
                <w:szCs w:val="20"/>
              </w:rPr>
              <w:t>127,7</w:t>
            </w:r>
          </w:p>
        </w:tc>
      </w:tr>
      <w:tr w:rsidR="00B70B6E" w:rsidRPr="00247822" w:rsidTr="00C460C8">
        <w:trPr>
          <w:trHeight w:val="495"/>
        </w:trPr>
        <w:tc>
          <w:tcPr>
            <w:tcW w:w="2891" w:type="dxa"/>
            <w:tcBorders>
              <w:top w:val="nil"/>
              <w:left w:val="single" w:sz="4" w:space="0" w:color="auto"/>
              <w:bottom w:val="single" w:sz="4" w:space="0" w:color="auto"/>
              <w:right w:val="single" w:sz="4" w:space="0" w:color="auto"/>
            </w:tcBorders>
            <w:shd w:val="clear" w:color="auto" w:fill="auto"/>
          </w:tcPr>
          <w:p w:rsidR="00713D98" w:rsidRPr="00247822" w:rsidRDefault="00713D98" w:rsidP="00EC4AF9">
            <w:pPr>
              <w:rPr>
                <w:sz w:val="20"/>
                <w:szCs w:val="20"/>
              </w:rPr>
            </w:pPr>
            <w:r w:rsidRPr="00247822">
              <w:rPr>
                <w:sz w:val="20"/>
                <w:szCs w:val="20"/>
              </w:rPr>
              <w:t>Трубчевский районный Совет народных депутатов</w:t>
            </w:r>
          </w:p>
        </w:tc>
        <w:tc>
          <w:tcPr>
            <w:tcW w:w="1514" w:type="dxa"/>
            <w:tcBorders>
              <w:top w:val="nil"/>
              <w:left w:val="nil"/>
              <w:bottom w:val="single" w:sz="4" w:space="0" w:color="auto"/>
              <w:right w:val="single" w:sz="4" w:space="0" w:color="auto"/>
            </w:tcBorders>
            <w:shd w:val="clear" w:color="auto" w:fill="auto"/>
            <w:noWrap/>
            <w:vAlign w:val="center"/>
          </w:tcPr>
          <w:p w:rsidR="00713D98" w:rsidRPr="00247822" w:rsidRDefault="00713D98" w:rsidP="007F39F3">
            <w:pPr>
              <w:jc w:val="center"/>
              <w:rPr>
                <w:sz w:val="20"/>
                <w:szCs w:val="20"/>
              </w:rPr>
            </w:pPr>
            <w:r w:rsidRPr="00247822">
              <w:rPr>
                <w:sz w:val="20"/>
                <w:szCs w:val="20"/>
              </w:rPr>
              <w:t>470 358,23</w:t>
            </w:r>
          </w:p>
        </w:tc>
        <w:tc>
          <w:tcPr>
            <w:tcW w:w="1559" w:type="dxa"/>
            <w:tcBorders>
              <w:top w:val="nil"/>
              <w:left w:val="nil"/>
              <w:bottom w:val="single" w:sz="4" w:space="0" w:color="auto"/>
              <w:right w:val="single" w:sz="4" w:space="0" w:color="auto"/>
            </w:tcBorders>
            <w:shd w:val="clear" w:color="auto" w:fill="auto"/>
            <w:noWrap/>
            <w:vAlign w:val="center"/>
          </w:tcPr>
          <w:p w:rsidR="00713D98" w:rsidRPr="00247822" w:rsidRDefault="00285850" w:rsidP="009170C3">
            <w:pPr>
              <w:jc w:val="center"/>
              <w:rPr>
                <w:sz w:val="20"/>
                <w:szCs w:val="20"/>
              </w:rPr>
            </w:pPr>
            <w:r w:rsidRPr="00247822">
              <w:rPr>
                <w:sz w:val="20"/>
                <w:szCs w:val="20"/>
              </w:rPr>
              <w:t>2 564 379,99</w:t>
            </w:r>
          </w:p>
        </w:tc>
        <w:tc>
          <w:tcPr>
            <w:tcW w:w="1559" w:type="dxa"/>
            <w:tcBorders>
              <w:top w:val="nil"/>
              <w:left w:val="nil"/>
              <w:bottom w:val="single" w:sz="4" w:space="0" w:color="auto"/>
              <w:right w:val="single" w:sz="4" w:space="0" w:color="auto"/>
            </w:tcBorders>
            <w:shd w:val="clear" w:color="auto" w:fill="auto"/>
            <w:noWrap/>
            <w:vAlign w:val="center"/>
          </w:tcPr>
          <w:p w:rsidR="00713D98" w:rsidRPr="00247822" w:rsidRDefault="00285850" w:rsidP="00A37273">
            <w:pPr>
              <w:jc w:val="center"/>
              <w:rPr>
                <w:sz w:val="20"/>
                <w:szCs w:val="20"/>
              </w:rPr>
            </w:pPr>
            <w:r w:rsidRPr="00247822">
              <w:rPr>
                <w:sz w:val="20"/>
                <w:szCs w:val="20"/>
              </w:rPr>
              <w:t>297 291,70</w:t>
            </w:r>
          </w:p>
        </w:tc>
        <w:tc>
          <w:tcPr>
            <w:tcW w:w="1128" w:type="dxa"/>
            <w:tcBorders>
              <w:top w:val="nil"/>
              <w:left w:val="nil"/>
              <w:bottom w:val="single" w:sz="4" w:space="0" w:color="auto"/>
              <w:right w:val="single" w:sz="4" w:space="0" w:color="auto"/>
            </w:tcBorders>
            <w:shd w:val="clear" w:color="auto" w:fill="auto"/>
            <w:noWrap/>
            <w:vAlign w:val="center"/>
          </w:tcPr>
          <w:p w:rsidR="00713D98" w:rsidRPr="00247822" w:rsidRDefault="00285850" w:rsidP="00A37273">
            <w:pPr>
              <w:jc w:val="center"/>
              <w:rPr>
                <w:sz w:val="20"/>
                <w:szCs w:val="20"/>
              </w:rPr>
            </w:pPr>
            <w:r w:rsidRPr="00247822">
              <w:rPr>
                <w:sz w:val="20"/>
                <w:szCs w:val="20"/>
              </w:rPr>
              <w:t>11,6</w:t>
            </w:r>
          </w:p>
        </w:tc>
        <w:tc>
          <w:tcPr>
            <w:tcW w:w="1424" w:type="dxa"/>
            <w:tcBorders>
              <w:top w:val="nil"/>
              <w:left w:val="nil"/>
              <w:bottom w:val="single" w:sz="4" w:space="0" w:color="auto"/>
              <w:right w:val="single" w:sz="4" w:space="0" w:color="auto"/>
            </w:tcBorders>
            <w:shd w:val="clear" w:color="auto" w:fill="auto"/>
            <w:noWrap/>
            <w:vAlign w:val="center"/>
          </w:tcPr>
          <w:p w:rsidR="00713D98" w:rsidRPr="00247822" w:rsidRDefault="00285850" w:rsidP="00A37273">
            <w:pPr>
              <w:jc w:val="center"/>
              <w:rPr>
                <w:sz w:val="20"/>
                <w:szCs w:val="20"/>
              </w:rPr>
            </w:pPr>
            <w:r w:rsidRPr="00247822">
              <w:rPr>
                <w:sz w:val="20"/>
                <w:szCs w:val="20"/>
              </w:rPr>
              <w:t>63,2</w:t>
            </w:r>
          </w:p>
        </w:tc>
      </w:tr>
      <w:tr w:rsidR="00B70B6E" w:rsidRPr="00247822" w:rsidTr="00C460C8">
        <w:trPr>
          <w:trHeight w:val="270"/>
        </w:trPr>
        <w:tc>
          <w:tcPr>
            <w:tcW w:w="2891" w:type="dxa"/>
            <w:tcBorders>
              <w:top w:val="nil"/>
              <w:left w:val="single" w:sz="4" w:space="0" w:color="auto"/>
              <w:bottom w:val="single" w:sz="4" w:space="0" w:color="auto"/>
              <w:right w:val="single" w:sz="4" w:space="0" w:color="auto"/>
            </w:tcBorders>
            <w:shd w:val="clear" w:color="auto" w:fill="auto"/>
          </w:tcPr>
          <w:p w:rsidR="00713D98" w:rsidRPr="00247822" w:rsidRDefault="00713D98" w:rsidP="00EC4AF9">
            <w:pPr>
              <w:rPr>
                <w:sz w:val="20"/>
                <w:szCs w:val="20"/>
              </w:rPr>
            </w:pPr>
            <w:r w:rsidRPr="00247822">
              <w:rPr>
                <w:sz w:val="20"/>
                <w:szCs w:val="20"/>
              </w:rPr>
              <w:t>Контрольно-счетная палата Трубчевского муниципального района</w:t>
            </w:r>
          </w:p>
        </w:tc>
        <w:tc>
          <w:tcPr>
            <w:tcW w:w="1514" w:type="dxa"/>
            <w:tcBorders>
              <w:top w:val="nil"/>
              <w:left w:val="nil"/>
              <w:bottom w:val="single" w:sz="4" w:space="0" w:color="auto"/>
              <w:right w:val="single" w:sz="4" w:space="0" w:color="auto"/>
            </w:tcBorders>
            <w:shd w:val="clear" w:color="auto" w:fill="auto"/>
            <w:noWrap/>
            <w:vAlign w:val="center"/>
          </w:tcPr>
          <w:p w:rsidR="00713D98" w:rsidRPr="00247822" w:rsidRDefault="00713D98" w:rsidP="007F39F3">
            <w:pPr>
              <w:jc w:val="center"/>
              <w:rPr>
                <w:sz w:val="20"/>
                <w:szCs w:val="20"/>
              </w:rPr>
            </w:pPr>
            <w:r w:rsidRPr="00247822">
              <w:rPr>
                <w:sz w:val="20"/>
                <w:szCs w:val="20"/>
              </w:rPr>
              <w:t>263 812,24</w:t>
            </w:r>
          </w:p>
        </w:tc>
        <w:tc>
          <w:tcPr>
            <w:tcW w:w="1559" w:type="dxa"/>
            <w:tcBorders>
              <w:top w:val="nil"/>
              <w:left w:val="nil"/>
              <w:bottom w:val="single" w:sz="4" w:space="0" w:color="auto"/>
              <w:right w:val="single" w:sz="4" w:space="0" w:color="auto"/>
            </w:tcBorders>
            <w:shd w:val="clear" w:color="auto" w:fill="auto"/>
            <w:noWrap/>
            <w:vAlign w:val="center"/>
          </w:tcPr>
          <w:p w:rsidR="00713D98" w:rsidRPr="00247822" w:rsidRDefault="00713D98" w:rsidP="009170C3">
            <w:pPr>
              <w:jc w:val="center"/>
              <w:rPr>
                <w:sz w:val="20"/>
                <w:szCs w:val="20"/>
              </w:rPr>
            </w:pPr>
            <w:r w:rsidRPr="00247822">
              <w:rPr>
                <w:bCs/>
                <w:sz w:val="20"/>
                <w:szCs w:val="20"/>
              </w:rPr>
              <w:t>1</w:t>
            </w:r>
            <w:r w:rsidR="00285850" w:rsidRPr="00247822">
              <w:rPr>
                <w:bCs/>
                <w:sz w:val="20"/>
                <w:szCs w:val="20"/>
              </w:rPr>
              <w:t> 595 082,00</w:t>
            </w:r>
            <w:r w:rsidRPr="00247822">
              <w:rPr>
                <w:bCs/>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713D98" w:rsidRPr="00247822" w:rsidRDefault="00285850" w:rsidP="00A37273">
            <w:pPr>
              <w:jc w:val="center"/>
              <w:rPr>
                <w:sz w:val="20"/>
                <w:szCs w:val="20"/>
              </w:rPr>
            </w:pPr>
            <w:r w:rsidRPr="00247822">
              <w:rPr>
                <w:sz w:val="20"/>
                <w:szCs w:val="20"/>
              </w:rPr>
              <w:t>302 193,33</w:t>
            </w:r>
          </w:p>
        </w:tc>
        <w:tc>
          <w:tcPr>
            <w:tcW w:w="1128" w:type="dxa"/>
            <w:tcBorders>
              <w:top w:val="nil"/>
              <w:left w:val="nil"/>
              <w:bottom w:val="single" w:sz="4" w:space="0" w:color="auto"/>
              <w:right w:val="single" w:sz="4" w:space="0" w:color="auto"/>
            </w:tcBorders>
            <w:shd w:val="clear" w:color="auto" w:fill="auto"/>
            <w:noWrap/>
            <w:vAlign w:val="center"/>
          </w:tcPr>
          <w:p w:rsidR="00713D98" w:rsidRPr="00247822" w:rsidRDefault="00713D98" w:rsidP="00A37273">
            <w:pPr>
              <w:jc w:val="center"/>
              <w:rPr>
                <w:sz w:val="20"/>
                <w:szCs w:val="20"/>
              </w:rPr>
            </w:pPr>
            <w:r w:rsidRPr="00247822">
              <w:rPr>
                <w:sz w:val="20"/>
                <w:szCs w:val="20"/>
              </w:rPr>
              <w:t>1</w:t>
            </w:r>
            <w:r w:rsidR="00285850" w:rsidRPr="00247822">
              <w:rPr>
                <w:sz w:val="20"/>
                <w:szCs w:val="20"/>
              </w:rPr>
              <w:t>9,0</w:t>
            </w:r>
          </w:p>
        </w:tc>
        <w:tc>
          <w:tcPr>
            <w:tcW w:w="1424" w:type="dxa"/>
            <w:tcBorders>
              <w:top w:val="nil"/>
              <w:left w:val="nil"/>
              <w:bottom w:val="single" w:sz="4" w:space="0" w:color="auto"/>
              <w:right w:val="single" w:sz="4" w:space="0" w:color="auto"/>
            </w:tcBorders>
            <w:shd w:val="clear" w:color="auto" w:fill="auto"/>
            <w:noWrap/>
            <w:vAlign w:val="center"/>
          </w:tcPr>
          <w:p w:rsidR="00713D98" w:rsidRPr="00247822" w:rsidRDefault="00285850" w:rsidP="00A37273">
            <w:pPr>
              <w:jc w:val="center"/>
              <w:rPr>
                <w:sz w:val="20"/>
                <w:szCs w:val="20"/>
              </w:rPr>
            </w:pPr>
            <w:r w:rsidRPr="00247822">
              <w:rPr>
                <w:sz w:val="20"/>
                <w:szCs w:val="20"/>
              </w:rPr>
              <w:t>114,5</w:t>
            </w:r>
          </w:p>
        </w:tc>
      </w:tr>
      <w:tr w:rsidR="00B70B6E" w:rsidRPr="00247822" w:rsidTr="00C460C8">
        <w:trPr>
          <w:trHeight w:val="795"/>
        </w:trPr>
        <w:tc>
          <w:tcPr>
            <w:tcW w:w="2891" w:type="dxa"/>
            <w:tcBorders>
              <w:top w:val="nil"/>
              <w:left w:val="single" w:sz="4" w:space="0" w:color="auto"/>
              <w:bottom w:val="single" w:sz="4" w:space="0" w:color="auto"/>
              <w:right w:val="single" w:sz="4" w:space="0" w:color="auto"/>
            </w:tcBorders>
            <w:shd w:val="clear" w:color="auto" w:fill="auto"/>
            <w:hideMark/>
          </w:tcPr>
          <w:p w:rsidR="00713D98" w:rsidRPr="00247822" w:rsidRDefault="00713D98" w:rsidP="005A3361">
            <w:pPr>
              <w:rPr>
                <w:sz w:val="20"/>
                <w:szCs w:val="20"/>
              </w:rPr>
            </w:pPr>
            <w:r w:rsidRPr="00247822">
              <w:rPr>
                <w:sz w:val="20"/>
                <w:szCs w:val="20"/>
              </w:rPr>
              <w:t>Финансовое управление администрации Трубчевского муниципального района</w:t>
            </w:r>
          </w:p>
        </w:tc>
        <w:tc>
          <w:tcPr>
            <w:tcW w:w="1514" w:type="dxa"/>
            <w:tcBorders>
              <w:top w:val="nil"/>
              <w:left w:val="nil"/>
              <w:bottom w:val="single" w:sz="4" w:space="0" w:color="auto"/>
              <w:right w:val="single" w:sz="4" w:space="0" w:color="auto"/>
            </w:tcBorders>
            <w:shd w:val="clear" w:color="auto" w:fill="auto"/>
            <w:noWrap/>
            <w:vAlign w:val="center"/>
          </w:tcPr>
          <w:p w:rsidR="00713D98" w:rsidRPr="00247822" w:rsidRDefault="00713D98" w:rsidP="007F39F3">
            <w:pPr>
              <w:jc w:val="center"/>
              <w:rPr>
                <w:sz w:val="20"/>
                <w:szCs w:val="20"/>
              </w:rPr>
            </w:pPr>
            <w:r w:rsidRPr="00247822">
              <w:rPr>
                <w:sz w:val="20"/>
                <w:szCs w:val="20"/>
              </w:rPr>
              <w:t>2 278 644,00</w:t>
            </w:r>
          </w:p>
        </w:tc>
        <w:tc>
          <w:tcPr>
            <w:tcW w:w="1559" w:type="dxa"/>
            <w:tcBorders>
              <w:top w:val="nil"/>
              <w:left w:val="nil"/>
              <w:bottom w:val="single" w:sz="4" w:space="0" w:color="auto"/>
              <w:right w:val="single" w:sz="4" w:space="0" w:color="auto"/>
            </w:tcBorders>
            <w:shd w:val="clear" w:color="auto" w:fill="auto"/>
            <w:noWrap/>
            <w:vAlign w:val="center"/>
          </w:tcPr>
          <w:p w:rsidR="00713D98" w:rsidRPr="00247822" w:rsidRDefault="00CB602B" w:rsidP="00CB602B">
            <w:pPr>
              <w:jc w:val="center"/>
              <w:rPr>
                <w:sz w:val="20"/>
                <w:szCs w:val="20"/>
              </w:rPr>
            </w:pPr>
            <w:r w:rsidRPr="00247822">
              <w:rPr>
                <w:bCs/>
                <w:sz w:val="20"/>
                <w:szCs w:val="20"/>
              </w:rPr>
              <w:t>14 810 204,54</w:t>
            </w:r>
          </w:p>
        </w:tc>
        <w:tc>
          <w:tcPr>
            <w:tcW w:w="1559" w:type="dxa"/>
            <w:tcBorders>
              <w:top w:val="nil"/>
              <w:left w:val="nil"/>
              <w:bottom w:val="single" w:sz="4" w:space="0" w:color="auto"/>
              <w:right w:val="single" w:sz="4" w:space="0" w:color="auto"/>
            </w:tcBorders>
            <w:shd w:val="clear" w:color="auto" w:fill="auto"/>
            <w:noWrap/>
            <w:vAlign w:val="center"/>
          </w:tcPr>
          <w:p w:rsidR="00713D98" w:rsidRPr="00247822" w:rsidRDefault="00CB602B" w:rsidP="00571C4E">
            <w:pPr>
              <w:jc w:val="center"/>
              <w:rPr>
                <w:sz w:val="20"/>
                <w:szCs w:val="20"/>
              </w:rPr>
            </w:pPr>
            <w:r w:rsidRPr="00247822">
              <w:rPr>
                <w:sz w:val="20"/>
                <w:szCs w:val="20"/>
              </w:rPr>
              <w:t>5 584 981,69</w:t>
            </w:r>
          </w:p>
        </w:tc>
        <w:tc>
          <w:tcPr>
            <w:tcW w:w="1128" w:type="dxa"/>
            <w:tcBorders>
              <w:top w:val="nil"/>
              <w:left w:val="nil"/>
              <w:bottom w:val="single" w:sz="4" w:space="0" w:color="auto"/>
              <w:right w:val="single" w:sz="4" w:space="0" w:color="auto"/>
            </w:tcBorders>
            <w:shd w:val="clear" w:color="auto" w:fill="auto"/>
            <w:noWrap/>
            <w:vAlign w:val="center"/>
          </w:tcPr>
          <w:p w:rsidR="00713D98" w:rsidRPr="00247822" w:rsidRDefault="00CB602B" w:rsidP="00CB602B">
            <w:pPr>
              <w:jc w:val="center"/>
              <w:rPr>
                <w:sz w:val="20"/>
                <w:szCs w:val="20"/>
              </w:rPr>
            </w:pPr>
            <w:r w:rsidRPr="00247822">
              <w:rPr>
                <w:sz w:val="20"/>
                <w:szCs w:val="20"/>
              </w:rPr>
              <w:t>37,7</w:t>
            </w:r>
          </w:p>
        </w:tc>
        <w:tc>
          <w:tcPr>
            <w:tcW w:w="1424" w:type="dxa"/>
            <w:tcBorders>
              <w:top w:val="nil"/>
              <w:left w:val="nil"/>
              <w:bottom w:val="single" w:sz="4" w:space="0" w:color="auto"/>
              <w:right w:val="single" w:sz="4" w:space="0" w:color="auto"/>
            </w:tcBorders>
            <w:shd w:val="clear" w:color="auto" w:fill="auto"/>
            <w:noWrap/>
            <w:vAlign w:val="center"/>
          </w:tcPr>
          <w:p w:rsidR="00713D98" w:rsidRPr="00247822" w:rsidRDefault="00285850" w:rsidP="00A37273">
            <w:pPr>
              <w:jc w:val="center"/>
              <w:rPr>
                <w:sz w:val="20"/>
                <w:szCs w:val="20"/>
              </w:rPr>
            </w:pPr>
            <w:r w:rsidRPr="00247822">
              <w:rPr>
                <w:sz w:val="20"/>
                <w:szCs w:val="20"/>
              </w:rPr>
              <w:t>245,1</w:t>
            </w:r>
          </w:p>
        </w:tc>
      </w:tr>
      <w:tr w:rsidR="00B70B6E" w:rsidRPr="00247822" w:rsidTr="00C460C8">
        <w:trPr>
          <w:trHeight w:val="615"/>
        </w:trPr>
        <w:tc>
          <w:tcPr>
            <w:tcW w:w="2891" w:type="dxa"/>
            <w:tcBorders>
              <w:top w:val="nil"/>
              <w:left w:val="single" w:sz="4" w:space="0" w:color="auto"/>
              <w:bottom w:val="single" w:sz="4" w:space="0" w:color="auto"/>
              <w:right w:val="single" w:sz="4" w:space="0" w:color="auto"/>
            </w:tcBorders>
            <w:shd w:val="clear" w:color="auto" w:fill="auto"/>
          </w:tcPr>
          <w:p w:rsidR="00713D98" w:rsidRPr="00247822" w:rsidRDefault="00713D98" w:rsidP="00EC4AF9">
            <w:pPr>
              <w:rPr>
                <w:sz w:val="20"/>
                <w:szCs w:val="20"/>
              </w:rPr>
            </w:pPr>
            <w:r w:rsidRPr="00247822">
              <w:rPr>
                <w:sz w:val="20"/>
                <w:szCs w:val="20"/>
              </w:rPr>
              <w:t>Отдел образования Трубчевского муниципального района</w:t>
            </w:r>
          </w:p>
        </w:tc>
        <w:tc>
          <w:tcPr>
            <w:tcW w:w="1514" w:type="dxa"/>
            <w:tcBorders>
              <w:top w:val="nil"/>
              <w:left w:val="nil"/>
              <w:bottom w:val="single" w:sz="4" w:space="0" w:color="auto"/>
              <w:right w:val="single" w:sz="4" w:space="0" w:color="auto"/>
            </w:tcBorders>
            <w:shd w:val="clear" w:color="auto" w:fill="auto"/>
            <w:noWrap/>
            <w:vAlign w:val="center"/>
          </w:tcPr>
          <w:p w:rsidR="00713D98" w:rsidRPr="00247822" w:rsidRDefault="00713D98" w:rsidP="007F39F3">
            <w:pPr>
              <w:jc w:val="center"/>
              <w:rPr>
                <w:sz w:val="20"/>
                <w:szCs w:val="20"/>
              </w:rPr>
            </w:pPr>
            <w:r w:rsidRPr="00247822">
              <w:rPr>
                <w:sz w:val="20"/>
                <w:szCs w:val="20"/>
              </w:rPr>
              <w:t>69 163 287,38</w:t>
            </w:r>
          </w:p>
        </w:tc>
        <w:tc>
          <w:tcPr>
            <w:tcW w:w="1559" w:type="dxa"/>
            <w:tcBorders>
              <w:top w:val="nil"/>
              <w:left w:val="nil"/>
              <w:bottom w:val="single" w:sz="4" w:space="0" w:color="auto"/>
              <w:right w:val="single" w:sz="4" w:space="0" w:color="auto"/>
            </w:tcBorders>
            <w:shd w:val="clear" w:color="auto" w:fill="auto"/>
            <w:noWrap/>
            <w:vAlign w:val="center"/>
          </w:tcPr>
          <w:p w:rsidR="00713D98" w:rsidRPr="00247822" w:rsidRDefault="00285850" w:rsidP="00A37273">
            <w:pPr>
              <w:jc w:val="center"/>
              <w:rPr>
                <w:sz w:val="20"/>
                <w:szCs w:val="20"/>
              </w:rPr>
            </w:pPr>
            <w:r w:rsidRPr="00247822">
              <w:rPr>
                <w:bCs/>
                <w:sz w:val="20"/>
                <w:szCs w:val="20"/>
              </w:rPr>
              <w:t>394 264 432,19</w:t>
            </w:r>
            <w:r w:rsidR="00713D98" w:rsidRPr="00247822">
              <w:rPr>
                <w:bCs/>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713D98" w:rsidRPr="00247822" w:rsidRDefault="00285850" w:rsidP="00A37273">
            <w:pPr>
              <w:jc w:val="center"/>
              <w:rPr>
                <w:sz w:val="20"/>
                <w:szCs w:val="20"/>
              </w:rPr>
            </w:pPr>
            <w:r w:rsidRPr="00247822">
              <w:rPr>
                <w:sz w:val="20"/>
                <w:szCs w:val="20"/>
              </w:rPr>
              <w:t>78 097 447,62</w:t>
            </w:r>
          </w:p>
        </w:tc>
        <w:tc>
          <w:tcPr>
            <w:tcW w:w="1128" w:type="dxa"/>
            <w:tcBorders>
              <w:top w:val="nil"/>
              <w:left w:val="nil"/>
              <w:bottom w:val="single" w:sz="4" w:space="0" w:color="auto"/>
              <w:right w:val="single" w:sz="4" w:space="0" w:color="auto"/>
            </w:tcBorders>
            <w:shd w:val="clear" w:color="auto" w:fill="auto"/>
            <w:noWrap/>
            <w:vAlign w:val="center"/>
          </w:tcPr>
          <w:p w:rsidR="00713D98" w:rsidRPr="00247822" w:rsidRDefault="00285850" w:rsidP="008279FD">
            <w:pPr>
              <w:jc w:val="center"/>
              <w:rPr>
                <w:sz w:val="20"/>
                <w:szCs w:val="20"/>
              </w:rPr>
            </w:pPr>
            <w:r w:rsidRPr="00247822">
              <w:rPr>
                <w:sz w:val="20"/>
                <w:szCs w:val="20"/>
              </w:rPr>
              <w:t>19,8</w:t>
            </w:r>
          </w:p>
        </w:tc>
        <w:tc>
          <w:tcPr>
            <w:tcW w:w="1424" w:type="dxa"/>
            <w:tcBorders>
              <w:top w:val="nil"/>
              <w:left w:val="nil"/>
              <w:bottom w:val="single" w:sz="4" w:space="0" w:color="auto"/>
              <w:right w:val="single" w:sz="4" w:space="0" w:color="auto"/>
            </w:tcBorders>
            <w:shd w:val="clear" w:color="auto" w:fill="auto"/>
            <w:noWrap/>
            <w:vAlign w:val="center"/>
          </w:tcPr>
          <w:p w:rsidR="00713D98" w:rsidRPr="00247822" w:rsidRDefault="00285850" w:rsidP="00A37273">
            <w:pPr>
              <w:jc w:val="center"/>
              <w:rPr>
                <w:sz w:val="20"/>
                <w:szCs w:val="20"/>
              </w:rPr>
            </w:pPr>
            <w:r w:rsidRPr="00247822">
              <w:rPr>
                <w:sz w:val="20"/>
                <w:szCs w:val="20"/>
              </w:rPr>
              <w:t>112,9</w:t>
            </w:r>
          </w:p>
        </w:tc>
      </w:tr>
      <w:tr w:rsidR="00713D98" w:rsidRPr="00247822" w:rsidTr="00C460C8">
        <w:trPr>
          <w:trHeight w:val="405"/>
        </w:trPr>
        <w:tc>
          <w:tcPr>
            <w:tcW w:w="2891" w:type="dxa"/>
            <w:tcBorders>
              <w:top w:val="nil"/>
              <w:left w:val="single" w:sz="4" w:space="0" w:color="auto"/>
              <w:bottom w:val="single" w:sz="4" w:space="0" w:color="auto"/>
              <w:right w:val="single" w:sz="4" w:space="0" w:color="auto"/>
            </w:tcBorders>
            <w:shd w:val="clear" w:color="auto" w:fill="auto"/>
            <w:vAlign w:val="center"/>
            <w:hideMark/>
          </w:tcPr>
          <w:p w:rsidR="00713D98" w:rsidRPr="00247822" w:rsidRDefault="00713D98" w:rsidP="00EC4AF9">
            <w:pPr>
              <w:rPr>
                <w:b/>
                <w:bCs/>
                <w:sz w:val="20"/>
                <w:szCs w:val="20"/>
              </w:rPr>
            </w:pPr>
            <w:r w:rsidRPr="00247822">
              <w:rPr>
                <w:b/>
                <w:bCs/>
                <w:sz w:val="20"/>
                <w:szCs w:val="20"/>
              </w:rPr>
              <w:t>Итого</w:t>
            </w:r>
          </w:p>
        </w:tc>
        <w:tc>
          <w:tcPr>
            <w:tcW w:w="1514" w:type="dxa"/>
            <w:tcBorders>
              <w:top w:val="nil"/>
              <w:left w:val="nil"/>
              <w:bottom w:val="single" w:sz="4" w:space="0" w:color="auto"/>
              <w:right w:val="single" w:sz="4" w:space="0" w:color="auto"/>
            </w:tcBorders>
            <w:shd w:val="clear" w:color="auto" w:fill="auto"/>
            <w:noWrap/>
            <w:vAlign w:val="center"/>
          </w:tcPr>
          <w:p w:rsidR="00713D98" w:rsidRPr="00247822" w:rsidRDefault="00713D98" w:rsidP="007F39F3">
            <w:pPr>
              <w:jc w:val="center"/>
              <w:rPr>
                <w:b/>
                <w:bCs/>
                <w:sz w:val="20"/>
                <w:szCs w:val="20"/>
              </w:rPr>
            </w:pPr>
            <w:r w:rsidRPr="00247822">
              <w:rPr>
                <w:b/>
                <w:bCs/>
                <w:sz w:val="20"/>
                <w:szCs w:val="20"/>
              </w:rPr>
              <w:t>118 221 575,36</w:t>
            </w:r>
          </w:p>
        </w:tc>
        <w:tc>
          <w:tcPr>
            <w:tcW w:w="1559" w:type="dxa"/>
            <w:tcBorders>
              <w:top w:val="nil"/>
              <w:left w:val="nil"/>
              <w:bottom w:val="single" w:sz="4" w:space="0" w:color="auto"/>
              <w:right w:val="single" w:sz="4" w:space="0" w:color="auto"/>
            </w:tcBorders>
            <w:shd w:val="clear" w:color="auto" w:fill="auto"/>
            <w:noWrap/>
            <w:vAlign w:val="center"/>
          </w:tcPr>
          <w:p w:rsidR="00713D98" w:rsidRPr="00247822" w:rsidRDefault="00285850" w:rsidP="009170C3">
            <w:pPr>
              <w:jc w:val="center"/>
              <w:rPr>
                <w:b/>
                <w:bCs/>
                <w:sz w:val="20"/>
                <w:szCs w:val="20"/>
              </w:rPr>
            </w:pPr>
            <w:r w:rsidRPr="00247822">
              <w:rPr>
                <w:b/>
                <w:bCs/>
                <w:sz w:val="20"/>
                <w:szCs w:val="20"/>
              </w:rPr>
              <w:t>925 520 914,01</w:t>
            </w:r>
            <w:r w:rsidR="00713D98" w:rsidRPr="00247822">
              <w:rPr>
                <w:b/>
                <w:bCs/>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713D98" w:rsidRPr="00247822" w:rsidRDefault="00285850" w:rsidP="00A37273">
            <w:pPr>
              <w:jc w:val="center"/>
              <w:rPr>
                <w:b/>
                <w:bCs/>
                <w:sz w:val="20"/>
                <w:szCs w:val="20"/>
              </w:rPr>
            </w:pPr>
            <w:r w:rsidRPr="00247822">
              <w:rPr>
                <w:b/>
                <w:bCs/>
                <w:sz w:val="20"/>
                <w:szCs w:val="20"/>
              </w:rPr>
              <w:t>143 065 727,50</w:t>
            </w:r>
          </w:p>
        </w:tc>
        <w:tc>
          <w:tcPr>
            <w:tcW w:w="1128" w:type="dxa"/>
            <w:tcBorders>
              <w:top w:val="nil"/>
              <w:left w:val="nil"/>
              <w:bottom w:val="single" w:sz="4" w:space="0" w:color="auto"/>
              <w:right w:val="single" w:sz="4" w:space="0" w:color="auto"/>
            </w:tcBorders>
            <w:shd w:val="clear" w:color="auto" w:fill="auto"/>
            <w:noWrap/>
            <w:vAlign w:val="center"/>
          </w:tcPr>
          <w:p w:rsidR="00713D98" w:rsidRPr="00247822" w:rsidRDefault="00713D98" w:rsidP="008279FD">
            <w:pPr>
              <w:jc w:val="center"/>
              <w:rPr>
                <w:b/>
                <w:bCs/>
                <w:sz w:val="20"/>
                <w:szCs w:val="20"/>
              </w:rPr>
            </w:pPr>
            <w:r w:rsidRPr="00247822">
              <w:rPr>
                <w:b/>
                <w:bCs/>
                <w:sz w:val="20"/>
                <w:szCs w:val="20"/>
              </w:rPr>
              <w:t>1</w:t>
            </w:r>
            <w:r w:rsidR="00285850" w:rsidRPr="00247822">
              <w:rPr>
                <w:b/>
                <w:bCs/>
                <w:sz w:val="20"/>
                <w:szCs w:val="20"/>
              </w:rPr>
              <w:t>5,5</w:t>
            </w:r>
          </w:p>
        </w:tc>
        <w:tc>
          <w:tcPr>
            <w:tcW w:w="1424" w:type="dxa"/>
            <w:tcBorders>
              <w:top w:val="nil"/>
              <w:left w:val="nil"/>
              <w:bottom w:val="single" w:sz="4" w:space="0" w:color="auto"/>
              <w:right w:val="single" w:sz="4" w:space="0" w:color="auto"/>
            </w:tcBorders>
            <w:shd w:val="clear" w:color="auto" w:fill="auto"/>
            <w:noWrap/>
            <w:vAlign w:val="center"/>
          </w:tcPr>
          <w:p w:rsidR="00713D98" w:rsidRPr="00247822" w:rsidRDefault="00713D98" w:rsidP="00A37273">
            <w:pPr>
              <w:jc w:val="center"/>
              <w:rPr>
                <w:b/>
                <w:bCs/>
                <w:sz w:val="20"/>
                <w:szCs w:val="20"/>
              </w:rPr>
            </w:pPr>
            <w:r w:rsidRPr="00247822">
              <w:rPr>
                <w:b/>
                <w:bCs/>
                <w:sz w:val="20"/>
                <w:szCs w:val="20"/>
              </w:rPr>
              <w:t>1</w:t>
            </w:r>
            <w:r w:rsidR="00285850" w:rsidRPr="00247822">
              <w:rPr>
                <w:b/>
                <w:bCs/>
                <w:sz w:val="20"/>
                <w:szCs w:val="20"/>
              </w:rPr>
              <w:t>21,0</w:t>
            </w:r>
          </w:p>
        </w:tc>
      </w:tr>
    </w:tbl>
    <w:p w:rsidR="002F480F" w:rsidRPr="00247822" w:rsidRDefault="002F480F" w:rsidP="00CF6602">
      <w:pPr>
        <w:spacing w:line="281" w:lineRule="auto"/>
        <w:ind w:firstLine="709"/>
        <w:jc w:val="both"/>
        <w:rPr>
          <w:sz w:val="20"/>
          <w:szCs w:val="20"/>
        </w:rPr>
      </w:pPr>
    </w:p>
    <w:p w:rsidR="00F74508" w:rsidRPr="00247822" w:rsidRDefault="00F74508" w:rsidP="005E0A34">
      <w:pPr>
        <w:tabs>
          <w:tab w:val="left" w:pos="7513"/>
          <w:tab w:val="left" w:pos="7797"/>
        </w:tabs>
        <w:autoSpaceDE w:val="0"/>
        <w:autoSpaceDN w:val="0"/>
        <w:adjustRightInd w:val="0"/>
        <w:spacing w:line="281" w:lineRule="auto"/>
        <w:ind w:firstLine="709"/>
        <w:jc w:val="center"/>
        <w:rPr>
          <w:sz w:val="20"/>
          <w:szCs w:val="20"/>
        </w:rPr>
      </w:pPr>
      <w:r w:rsidRPr="00247822">
        <w:rPr>
          <w:sz w:val="20"/>
          <w:szCs w:val="20"/>
        </w:rPr>
        <w:t xml:space="preserve">Исполнение расходов бюджета Трубчевского муниципального района Брянской области по муниципальным программам в сравнении с соответствующим периодом прошлого года за 1 квартал 2023 года </w:t>
      </w:r>
    </w:p>
    <w:p w:rsidR="00F74508" w:rsidRPr="00247822" w:rsidRDefault="00F74508" w:rsidP="005E0A34">
      <w:pPr>
        <w:tabs>
          <w:tab w:val="left" w:pos="7513"/>
          <w:tab w:val="left" w:pos="7797"/>
        </w:tabs>
        <w:autoSpaceDE w:val="0"/>
        <w:autoSpaceDN w:val="0"/>
        <w:adjustRightInd w:val="0"/>
        <w:spacing w:line="281" w:lineRule="auto"/>
        <w:ind w:firstLine="709"/>
        <w:jc w:val="center"/>
        <w:rPr>
          <w:sz w:val="20"/>
          <w:szCs w:val="20"/>
        </w:rPr>
      </w:pPr>
      <w:r w:rsidRPr="00247822">
        <w:rPr>
          <w:b/>
          <w:sz w:val="20"/>
          <w:szCs w:val="20"/>
        </w:rPr>
        <w:t xml:space="preserve">                                                                 </w:t>
      </w:r>
      <w:r w:rsidR="00F70445" w:rsidRPr="00247822">
        <w:rPr>
          <w:b/>
          <w:sz w:val="20"/>
          <w:szCs w:val="20"/>
        </w:rPr>
        <w:t xml:space="preserve">                                                                                       </w:t>
      </w:r>
      <w:r w:rsidR="00581303" w:rsidRPr="00247822">
        <w:rPr>
          <w:b/>
          <w:sz w:val="20"/>
          <w:szCs w:val="20"/>
        </w:rPr>
        <w:t xml:space="preserve">          </w:t>
      </w:r>
      <w:r w:rsidR="00F70445" w:rsidRPr="00247822">
        <w:rPr>
          <w:b/>
          <w:sz w:val="20"/>
          <w:szCs w:val="20"/>
        </w:rPr>
        <w:t xml:space="preserve">    </w:t>
      </w:r>
      <w:proofErr w:type="spellStart"/>
      <w:proofErr w:type="gramStart"/>
      <w:r w:rsidRPr="00247822">
        <w:rPr>
          <w:sz w:val="20"/>
          <w:szCs w:val="20"/>
        </w:rPr>
        <w:t>тыс</w:t>
      </w:r>
      <w:proofErr w:type="spellEnd"/>
      <w:proofErr w:type="gramEnd"/>
      <w:r w:rsidRPr="00247822">
        <w:rPr>
          <w:sz w:val="20"/>
          <w:szCs w:val="20"/>
        </w:rPr>
        <w:t xml:space="preserve"> </w:t>
      </w:r>
      <w:r w:rsidR="00F70445" w:rsidRPr="00247822">
        <w:rPr>
          <w:sz w:val="20"/>
          <w:szCs w:val="20"/>
        </w:rPr>
        <w:t>рублей</w:t>
      </w:r>
    </w:p>
    <w:tbl>
      <w:tblPr>
        <w:tblW w:w="10930" w:type="dxa"/>
        <w:tblInd w:w="93" w:type="dxa"/>
        <w:tblLook w:val="04A0" w:firstRow="1" w:lastRow="0" w:firstColumn="1" w:lastColumn="0" w:noHBand="0" w:noVBand="1"/>
      </w:tblPr>
      <w:tblGrid>
        <w:gridCol w:w="2227"/>
        <w:gridCol w:w="563"/>
        <w:gridCol w:w="1713"/>
        <w:gridCol w:w="1551"/>
        <w:gridCol w:w="1414"/>
        <w:gridCol w:w="1341"/>
        <w:gridCol w:w="1130"/>
        <w:gridCol w:w="991"/>
      </w:tblGrid>
      <w:tr w:rsidR="00247822" w:rsidRPr="00247822" w:rsidTr="00D364AA">
        <w:trPr>
          <w:trHeight w:val="1530"/>
        </w:trPr>
        <w:tc>
          <w:tcPr>
            <w:tcW w:w="2257" w:type="dxa"/>
            <w:tcBorders>
              <w:top w:val="single" w:sz="4" w:space="0" w:color="auto"/>
              <w:left w:val="single" w:sz="4" w:space="0" w:color="auto"/>
              <w:bottom w:val="nil"/>
              <w:right w:val="single" w:sz="4" w:space="0" w:color="auto"/>
            </w:tcBorders>
            <w:shd w:val="clear" w:color="auto" w:fill="auto"/>
            <w:vAlign w:val="center"/>
            <w:hideMark/>
          </w:tcPr>
          <w:p w:rsidR="00430621" w:rsidRPr="00247822" w:rsidRDefault="00430621">
            <w:pPr>
              <w:jc w:val="center"/>
              <w:rPr>
                <w:b/>
                <w:bCs/>
                <w:sz w:val="18"/>
                <w:szCs w:val="18"/>
              </w:rPr>
            </w:pPr>
            <w:r w:rsidRPr="00247822">
              <w:rPr>
                <w:b/>
                <w:bCs/>
                <w:sz w:val="18"/>
                <w:szCs w:val="18"/>
              </w:rPr>
              <w:t>именование</w:t>
            </w:r>
          </w:p>
        </w:tc>
        <w:tc>
          <w:tcPr>
            <w:tcW w:w="565" w:type="dxa"/>
            <w:tcBorders>
              <w:top w:val="single" w:sz="4" w:space="0" w:color="auto"/>
              <w:left w:val="nil"/>
              <w:bottom w:val="single" w:sz="4" w:space="0" w:color="auto"/>
              <w:right w:val="single" w:sz="4" w:space="0" w:color="auto"/>
            </w:tcBorders>
            <w:shd w:val="clear" w:color="auto" w:fill="auto"/>
            <w:vAlign w:val="center"/>
            <w:hideMark/>
          </w:tcPr>
          <w:p w:rsidR="00430621" w:rsidRPr="00247822" w:rsidRDefault="00430621">
            <w:pPr>
              <w:jc w:val="center"/>
              <w:rPr>
                <w:b/>
                <w:bCs/>
                <w:sz w:val="18"/>
                <w:szCs w:val="18"/>
              </w:rPr>
            </w:pPr>
            <w:r w:rsidRPr="00247822">
              <w:rPr>
                <w:b/>
                <w:bCs/>
                <w:sz w:val="18"/>
                <w:szCs w:val="18"/>
              </w:rPr>
              <w:t>МП</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rsidR="00430621" w:rsidRPr="00247822" w:rsidRDefault="006B1D32">
            <w:pPr>
              <w:jc w:val="center"/>
              <w:rPr>
                <w:b/>
                <w:bCs/>
                <w:sz w:val="18"/>
                <w:szCs w:val="18"/>
              </w:rPr>
            </w:pPr>
            <w:r w:rsidRPr="00247822">
              <w:rPr>
                <w:sz w:val="18"/>
                <w:szCs w:val="18"/>
              </w:rPr>
              <w:t>Кассовое исполнение за 1 квартал 2022 года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430621" w:rsidRPr="00247822" w:rsidRDefault="006B1D32">
            <w:pPr>
              <w:jc w:val="center"/>
              <w:rPr>
                <w:b/>
                <w:bCs/>
                <w:sz w:val="18"/>
                <w:szCs w:val="18"/>
              </w:rPr>
            </w:pPr>
            <w:r w:rsidRPr="00247822">
              <w:rPr>
                <w:sz w:val="18"/>
                <w:szCs w:val="18"/>
              </w:rPr>
              <w:t>Утверждено на 2023 год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30621" w:rsidRPr="00247822" w:rsidRDefault="006B1D32">
            <w:pPr>
              <w:jc w:val="center"/>
              <w:rPr>
                <w:b/>
                <w:bCs/>
                <w:sz w:val="18"/>
                <w:szCs w:val="18"/>
              </w:rPr>
            </w:pPr>
            <w:r w:rsidRPr="00247822">
              <w:rPr>
                <w:sz w:val="18"/>
                <w:szCs w:val="18"/>
              </w:rPr>
              <w:t>Уточненная бюджетная роспись на 2023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30621" w:rsidRPr="00247822" w:rsidRDefault="006B1D32">
            <w:pPr>
              <w:jc w:val="center"/>
              <w:rPr>
                <w:b/>
                <w:bCs/>
                <w:sz w:val="18"/>
                <w:szCs w:val="18"/>
              </w:rPr>
            </w:pPr>
            <w:r w:rsidRPr="00247822">
              <w:rPr>
                <w:sz w:val="18"/>
                <w:szCs w:val="18"/>
              </w:rPr>
              <w:t>Кассовое исполнение за 1 квартал 2023 года</w:t>
            </w:r>
          </w:p>
        </w:tc>
        <w:tc>
          <w:tcPr>
            <w:tcW w:w="1134" w:type="dxa"/>
            <w:tcBorders>
              <w:top w:val="single" w:sz="4" w:space="0" w:color="auto"/>
              <w:left w:val="nil"/>
              <w:bottom w:val="single" w:sz="4" w:space="0" w:color="auto"/>
              <w:right w:val="single" w:sz="4" w:space="0" w:color="auto"/>
            </w:tcBorders>
          </w:tcPr>
          <w:p w:rsidR="00430621" w:rsidRPr="00247822" w:rsidRDefault="00D364AA">
            <w:pPr>
              <w:jc w:val="center"/>
              <w:rPr>
                <w:b/>
                <w:bCs/>
                <w:sz w:val="18"/>
                <w:szCs w:val="18"/>
              </w:rPr>
            </w:pPr>
            <w:r w:rsidRPr="00247822">
              <w:rPr>
                <w:sz w:val="18"/>
                <w:szCs w:val="18"/>
              </w:rPr>
              <w:t xml:space="preserve">Процент кассового </w:t>
            </w:r>
            <w:proofErr w:type="spellStart"/>
            <w:proofErr w:type="gramStart"/>
            <w:r w:rsidRPr="00247822">
              <w:rPr>
                <w:sz w:val="18"/>
                <w:szCs w:val="18"/>
              </w:rPr>
              <w:t>исполнени</w:t>
            </w:r>
            <w:proofErr w:type="spellEnd"/>
            <w:r w:rsidRPr="00247822">
              <w:rPr>
                <w:sz w:val="18"/>
                <w:szCs w:val="18"/>
              </w:rPr>
              <w:t xml:space="preserve"> я</w:t>
            </w:r>
            <w:proofErr w:type="gramEnd"/>
            <w:r w:rsidRPr="00247822">
              <w:rPr>
                <w:sz w:val="18"/>
                <w:szCs w:val="18"/>
              </w:rPr>
              <w:t xml:space="preserve"> к </w:t>
            </w:r>
            <w:proofErr w:type="spellStart"/>
            <w:r w:rsidRPr="00247822">
              <w:rPr>
                <w:sz w:val="18"/>
                <w:szCs w:val="18"/>
              </w:rPr>
              <w:t>уточненно</w:t>
            </w:r>
            <w:proofErr w:type="spellEnd"/>
            <w:r w:rsidRPr="00247822">
              <w:rPr>
                <w:sz w:val="18"/>
                <w:szCs w:val="18"/>
              </w:rPr>
              <w:t xml:space="preserve"> й росписи</w:t>
            </w:r>
          </w:p>
        </w:tc>
        <w:tc>
          <w:tcPr>
            <w:tcW w:w="992" w:type="dxa"/>
            <w:tcBorders>
              <w:top w:val="single" w:sz="4" w:space="0" w:color="auto"/>
              <w:left w:val="nil"/>
              <w:bottom w:val="single" w:sz="4" w:space="0" w:color="auto"/>
              <w:right w:val="single" w:sz="4" w:space="0" w:color="auto"/>
            </w:tcBorders>
          </w:tcPr>
          <w:p w:rsidR="00430621" w:rsidRPr="00247822" w:rsidRDefault="00D364AA">
            <w:pPr>
              <w:jc w:val="center"/>
              <w:rPr>
                <w:b/>
                <w:bCs/>
                <w:sz w:val="18"/>
                <w:szCs w:val="18"/>
              </w:rPr>
            </w:pPr>
            <w:r w:rsidRPr="00247822">
              <w:rPr>
                <w:sz w:val="18"/>
                <w:szCs w:val="18"/>
              </w:rPr>
              <w:t xml:space="preserve">Темп роста 2023 г. к </w:t>
            </w:r>
            <w:proofErr w:type="spellStart"/>
            <w:proofErr w:type="gramStart"/>
            <w:r w:rsidRPr="00247822">
              <w:rPr>
                <w:sz w:val="18"/>
                <w:szCs w:val="18"/>
              </w:rPr>
              <w:t>соответст</w:t>
            </w:r>
            <w:proofErr w:type="spellEnd"/>
            <w:r w:rsidRPr="00247822">
              <w:rPr>
                <w:sz w:val="18"/>
                <w:szCs w:val="18"/>
              </w:rPr>
              <w:t xml:space="preserve"> </w:t>
            </w:r>
            <w:proofErr w:type="spellStart"/>
            <w:r w:rsidRPr="00247822">
              <w:rPr>
                <w:sz w:val="18"/>
                <w:szCs w:val="18"/>
              </w:rPr>
              <w:t>вующему</w:t>
            </w:r>
            <w:proofErr w:type="spellEnd"/>
            <w:proofErr w:type="gramEnd"/>
            <w:r w:rsidRPr="00247822">
              <w:rPr>
                <w:sz w:val="18"/>
                <w:szCs w:val="18"/>
              </w:rPr>
              <w:t xml:space="preserve"> периоду 2022 г., %</w:t>
            </w:r>
          </w:p>
        </w:tc>
      </w:tr>
      <w:tr w:rsidR="00247822" w:rsidRPr="00247822" w:rsidTr="00B97830">
        <w:trPr>
          <w:trHeight w:val="1408"/>
        </w:trPr>
        <w:tc>
          <w:tcPr>
            <w:tcW w:w="22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21DB" w:rsidRPr="00247822" w:rsidRDefault="002821DB" w:rsidP="000830A2">
            <w:pPr>
              <w:jc w:val="center"/>
              <w:rPr>
                <w:sz w:val="18"/>
                <w:szCs w:val="18"/>
              </w:rPr>
            </w:pPr>
            <w:r w:rsidRPr="00247822">
              <w:rPr>
                <w:sz w:val="18"/>
                <w:szCs w:val="18"/>
              </w:rPr>
              <w:lastRenderedPageBreak/>
              <w:t>«Управление муниципальными финансами Трубчевского муниципального района»</w:t>
            </w:r>
          </w:p>
        </w:tc>
        <w:tc>
          <w:tcPr>
            <w:tcW w:w="565" w:type="dxa"/>
            <w:tcBorders>
              <w:top w:val="nil"/>
              <w:left w:val="nil"/>
              <w:bottom w:val="single" w:sz="4" w:space="0" w:color="auto"/>
              <w:right w:val="single" w:sz="4" w:space="0" w:color="auto"/>
            </w:tcBorders>
            <w:shd w:val="clear" w:color="auto" w:fill="auto"/>
            <w:vAlign w:val="center"/>
            <w:hideMark/>
          </w:tcPr>
          <w:p w:rsidR="002821DB" w:rsidRPr="00247822" w:rsidRDefault="002821DB">
            <w:pPr>
              <w:jc w:val="center"/>
              <w:rPr>
                <w:sz w:val="18"/>
                <w:szCs w:val="18"/>
              </w:rPr>
            </w:pPr>
            <w:r w:rsidRPr="00247822">
              <w:rPr>
                <w:sz w:val="18"/>
                <w:szCs w:val="18"/>
              </w:rPr>
              <w:t>02</w:t>
            </w:r>
          </w:p>
        </w:tc>
        <w:tc>
          <w:tcPr>
            <w:tcW w:w="1729" w:type="dxa"/>
            <w:tcBorders>
              <w:top w:val="nil"/>
              <w:left w:val="nil"/>
              <w:bottom w:val="single" w:sz="4" w:space="0" w:color="auto"/>
              <w:right w:val="single" w:sz="4" w:space="0" w:color="auto"/>
            </w:tcBorders>
            <w:shd w:val="clear" w:color="auto" w:fill="auto"/>
            <w:vAlign w:val="center"/>
            <w:hideMark/>
          </w:tcPr>
          <w:p w:rsidR="002821DB" w:rsidRPr="00247822" w:rsidRDefault="002821DB">
            <w:pPr>
              <w:jc w:val="center"/>
              <w:rPr>
                <w:sz w:val="18"/>
                <w:szCs w:val="18"/>
              </w:rPr>
            </w:pPr>
            <w:r w:rsidRPr="00247822">
              <w:rPr>
                <w:sz w:val="18"/>
                <w:szCs w:val="18"/>
              </w:rPr>
              <w:t>2 278 644,00</w:t>
            </w:r>
          </w:p>
        </w:tc>
        <w:tc>
          <w:tcPr>
            <w:tcW w:w="1560" w:type="dxa"/>
            <w:tcBorders>
              <w:top w:val="nil"/>
              <w:left w:val="nil"/>
              <w:bottom w:val="single" w:sz="4" w:space="0" w:color="auto"/>
              <w:right w:val="single" w:sz="4" w:space="0" w:color="auto"/>
            </w:tcBorders>
            <w:shd w:val="clear" w:color="auto" w:fill="auto"/>
            <w:vAlign w:val="center"/>
          </w:tcPr>
          <w:p w:rsidR="002821DB" w:rsidRPr="00247822" w:rsidRDefault="004C7C29" w:rsidP="00A93DE9">
            <w:pPr>
              <w:jc w:val="center"/>
              <w:rPr>
                <w:bCs/>
                <w:sz w:val="18"/>
                <w:szCs w:val="18"/>
              </w:rPr>
            </w:pPr>
            <w:r w:rsidRPr="00247822">
              <w:rPr>
                <w:bCs/>
                <w:sz w:val="18"/>
                <w:szCs w:val="18"/>
              </w:rPr>
              <w:t xml:space="preserve">10 811 600,00   </w:t>
            </w:r>
          </w:p>
        </w:tc>
        <w:tc>
          <w:tcPr>
            <w:tcW w:w="1417" w:type="dxa"/>
            <w:tcBorders>
              <w:top w:val="nil"/>
              <w:left w:val="nil"/>
              <w:bottom w:val="single" w:sz="4" w:space="0" w:color="auto"/>
              <w:right w:val="single" w:sz="4" w:space="0" w:color="auto"/>
            </w:tcBorders>
            <w:shd w:val="clear" w:color="auto" w:fill="auto"/>
            <w:vAlign w:val="center"/>
            <w:hideMark/>
          </w:tcPr>
          <w:p w:rsidR="002821DB" w:rsidRPr="00247822" w:rsidRDefault="002821DB" w:rsidP="008A5500">
            <w:pPr>
              <w:jc w:val="center"/>
              <w:rPr>
                <w:bCs/>
                <w:sz w:val="18"/>
                <w:szCs w:val="18"/>
              </w:rPr>
            </w:pPr>
            <w:r w:rsidRPr="00247822">
              <w:rPr>
                <w:bCs/>
                <w:sz w:val="18"/>
                <w:szCs w:val="18"/>
              </w:rPr>
              <w:t xml:space="preserve"> 14 710 204,54   </w:t>
            </w:r>
          </w:p>
        </w:tc>
        <w:tc>
          <w:tcPr>
            <w:tcW w:w="1276" w:type="dxa"/>
            <w:tcBorders>
              <w:top w:val="nil"/>
              <w:left w:val="nil"/>
              <w:bottom w:val="single" w:sz="4" w:space="0" w:color="auto"/>
              <w:right w:val="single" w:sz="4" w:space="0" w:color="auto"/>
            </w:tcBorders>
            <w:shd w:val="clear" w:color="auto" w:fill="auto"/>
            <w:vAlign w:val="center"/>
          </w:tcPr>
          <w:p w:rsidR="002821DB" w:rsidRPr="00247822" w:rsidRDefault="002821DB" w:rsidP="008A5500">
            <w:pPr>
              <w:jc w:val="center"/>
              <w:rPr>
                <w:bCs/>
                <w:sz w:val="18"/>
                <w:szCs w:val="18"/>
              </w:rPr>
            </w:pPr>
            <w:r w:rsidRPr="00247822">
              <w:rPr>
                <w:bCs/>
                <w:sz w:val="18"/>
                <w:szCs w:val="18"/>
              </w:rPr>
              <w:t xml:space="preserve"> 5 584 981,69   </w:t>
            </w:r>
          </w:p>
        </w:tc>
        <w:tc>
          <w:tcPr>
            <w:tcW w:w="1134" w:type="dxa"/>
            <w:tcBorders>
              <w:top w:val="nil"/>
              <w:left w:val="nil"/>
              <w:bottom w:val="single" w:sz="4" w:space="0" w:color="auto"/>
              <w:right w:val="single" w:sz="4" w:space="0" w:color="auto"/>
            </w:tcBorders>
            <w:vAlign w:val="center"/>
          </w:tcPr>
          <w:p w:rsidR="002821DB" w:rsidRPr="00247822" w:rsidRDefault="002821DB" w:rsidP="008A5500">
            <w:pPr>
              <w:jc w:val="center"/>
              <w:rPr>
                <w:sz w:val="18"/>
                <w:szCs w:val="18"/>
              </w:rPr>
            </w:pPr>
            <w:r w:rsidRPr="00247822">
              <w:rPr>
                <w:sz w:val="18"/>
                <w:szCs w:val="18"/>
              </w:rPr>
              <w:t>38,0</w:t>
            </w:r>
          </w:p>
        </w:tc>
        <w:tc>
          <w:tcPr>
            <w:tcW w:w="992" w:type="dxa"/>
            <w:tcBorders>
              <w:top w:val="nil"/>
              <w:left w:val="nil"/>
              <w:bottom w:val="single" w:sz="4" w:space="0" w:color="auto"/>
              <w:right w:val="single" w:sz="4" w:space="0" w:color="auto"/>
            </w:tcBorders>
            <w:vAlign w:val="center"/>
          </w:tcPr>
          <w:p w:rsidR="00B97830" w:rsidRPr="00247822" w:rsidRDefault="00B97830" w:rsidP="00B97830">
            <w:pPr>
              <w:jc w:val="center"/>
              <w:rPr>
                <w:sz w:val="18"/>
                <w:szCs w:val="18"/>
              </w:rPr>
            </w:pPr>
            <w:r w:rsidRPr="00247822">
              <w:rPr>
                <w:sz w:val="18"/>
                <w:szCs w:val="18"/>
              </w:rPr>
              <w:t>245,1</w:t>
            </w:r>
          </w:p>
        </w:tc>
      </w:tr>
      <w:tr w:rsidR="00247822" w:rsidRPr="00247822" w:rsidTr="000A0F65">
        <w:trPr>
          <w:trHeight w:val="915"/>
        </w:trPr>
        <w:tc>
          <w:tcPr>
            <w:tcW w:w="2257" w:type="dxa"/>
            <w:tcBorders>
              <w:top w:val="nil"/>
              <w:left w:val="single" w:sz="4" w:space="0" w:color="auto"/>
              <w:bottom w:val="single" w:sz="4" w:space="0" w:color="auto"/>
              <w:right w:val="single" w:sz="4" w:space="0" w:color="auto"/>
            </w:tcBorders>
            <w:shd w:val="clear" w:color="auto" w:fill="auto"/>
            <w:vAlign w:val="center"/>
            <w:hideMark/>
          </w:tcPr>
          <w:p w:rsidR="002821DB" w:rsidRPr="00247822" w:rsidRDefault="002821DB">
            <w:pPr>
              <w:jc w:val="center"/>
              <w:rPr>
                <w:sz w:val="18"/>
                <w:szCs w:val="18"/>
              </w:rPr>
            </w:pPr>
            <w:r w:rsidRPr="00247822">
              <w:rPr>
                <w:sz w:val="18"/>
                <w:szCs w:val="18"/>
              </w:rPr>
              <w:t>«Развитие образования Трубчевского муниципального района»</w:t>
            </w:r>
          </w:p>
        </w:tc>
        <w:tc>
          <w:tcPr>
            <w:tcW w:w="565" w:type="dxa"/>
            <w:tcBorders>
              <w:top w:val="nil"/>
              <w:left w:val="nil"/>
              <w:bottom w:val="single" w:sz="4" w:space="0" w:color="auto"/>
              <w:right w:val="single" w:sz="4" w:space="0" w:color="auto"/>
            </w:tcBorders>
            <w:shd w:val="clear" w:color="auto" w:fill="auto"/>
            <w:vAlign w:val="center"/>
            <w:hideMark/>
          </w:tcPr>
          <w:p w:rsidR="002821DB" w:rsidRPr="00247822" w:rsidRDefault="002821DB">
            <w:pPr>
              <w:jc w:val="center"/>
              <w:rPr>
                <w:sz w:val="18"/>
                <w:szCs w:val="18"/>
              </w:rPr>
            </w:pPr>
            <w:r w:rsidRPr="00247822">
              <w:rPr>
                <w:sz w:val="18"/>
                <w:szCs w:val="18"/>
              </w:rPr>
              <w:t>08</w:t>
            </w:r>
          </w:p>
        </w:tc>
        <w:tc>
          <w:tcPr>
            <w:tcW w:w="1729" w:type="dxa"/>
            <w:tcBorders>
              <w:top w:val="nil"/>
              <w:left w:val="nil"/>
              <w:bottom w:val="single" w:sz="4" w:space="0" w:color="auto"/>
              <w:right w:val="single" w:sz="4" w:space="0" w:color="auto"/>
            </w:tcBorders>
            <w:shd w:val="clear" w:color="auto" w:fill="auto"/>
            <w:vAlign w:val="center"/>
            <w:hideMark/>
          </w:tcPr>
          <w:p w:rsidR="002821DB" w:rsidRPr="00247822" w:rsidRDefault="00FC02BE" w:rsidP="00F25D9E">
            <w:pPr>
              <w:jc w:val="center"/>
              <w:rPr>
                <w:sz w:val="18"/>
                <w:szCs w:val="18"/>
              </w:rPr>
            </w:pPr>
            <w:r w:rsidRPr="00247822">
              <w:rPr>
                <w:sz w:val="18"/>
                <w:szCs w:val="18"/>
              </w:rPr>
              <w:t>69</w:t>
            </w:r>
            <w:r w:rsidR="002821DB" w:rsidRPr="00247822">
              <w:rPr>
                <w:sz w:val="18"/>
                <w:szCs w:val="18"/>
              </w:rPr>
              <w:t> 163 287,38</w:t>
            </w:r>
          </w:p>
        </w:tc>
        <w:tc>
          <w:tcPr>
            <w:tcW w:w="1560" w:type="dxa"/>
            <w:tcBorders>
              <w:top w:val="nil"/>
              <w:left w:val="nil"/>
              <w:bottom w:val="single" w:sz="4" w:space="0" w:color="auto"/>
              <w:right w:val="single" w:sz="4" w:space="0" w:color="auto"/>
            </w:tcBorders>
            <w:shd w:val="clear" w:color="auto" w:fill="auto"/>
            <w:vAlign w:val="center"/>
          </w:tcPr>
          <w:p w:rsidR="002821DB" w:rsidRPr="00247822" w:rsidRDefault="004C7C29" w:rsidP="00A93DE9">
            <w:pPr>
              <w:jc w:val="center"/>
              <w:rPr>
                <w:bCs/>
                <w:sz w:val="18"/>
                <w:szCs w:val="18"/>
              </w:rPr>
            </w:pPr>
            <w:r w:rsidRPr="00247822">
              <w:rPr>
                <w:bCs/>
                <w:sz w:val="18"/>
                <w:szCs w:val="18"/>
              </w:rPr>
              <w:t xml:space="preserve">390 451 306,19   </w:t>
            </w:r>
          </w:p>
        </w:tc>
        <w:tc>
          <w:tcPr>
            <w:tcW w:w="1417" w:type="dxa"/>
            <w:tcBorders>
              <w:top w:val="nil"/>
              <w:left w:val="nil"/>
              <w:bottom w:val="single" w:sz="4" w:space="0" w:color="auto"/>
              <w:right w:val="single" w:sz="4" w:space="0" w:color="auto"/>
            </w:tcBorders>
            <w:shd w:val="clear" w:color="auto" w:fill="auto"/>
            <w:vAlign w:val="center"/>
            <w:hideMark/>
          </w:tcPr>
          <w:p w:rsidR="002821DB" w:rsidRPr="00247822" w:rsidRDefault="002821DB" w:rsidP="008A5500">
            <w:pPr>
              <w:jc w:val="center"/>
              <w:rPr>
                <w:bCs/>
                <w:sz w:val="18"/>
                <w:szCs w:val="18"/>
              </w:rPr>
            </w:pPr>
            <w:r w:rsidRPr="00247822">
              <w:rPr>
                <w:bCs/>
                <w:sz w:val="18"/>
                <w:szCs w:val="18"/>
              </w:rPr>
              <w:t xml:space="preserve"> 394 264 432,19   </w:t>
            </w:r>
          </w:p>
        </w:tc>
        <w:tc>
          <w:tcPr>
            <w:tcW w:w="1276" w:type="dxa"/>
            <w:tcBorders>
              <w:top w:val="nil"/>
              <w:left w:val="nil"/>
              <w:bottom w:val="single" w:sz="4" w:space="0" w:color="auto"/>
              <w:right w:val="single" w:sz="4" w:space="0" w:color="auto"/>
            </w:tcBorders>
            <w:shd w:val="clear" w:color="auto" w:fill="auto"/>
            <w:vAlign w:val="center"/>
          </w:tcPr>
          <w:p w:rsidR="002821DB" w:rsidRPr="00247822" w:rsidRDefault="002821DB" w:rsidP="008A5500">
            <w:pPr>
              <w:jc w:val="center"/>
              <w:rPr>
                <w:bCs/>
                <w:sz w:val="18"/>
                <w:szCs w:val="18"/>
              </w:rPr>
            </w:pPr>
            <w:r w:rsidRPr="00247822">
              <w:rPr>
                <w:bCs/>
                <w:sz w:val="18"/>
                <w:szCs w:val="18"/>
              </w:rPr>
              <w:t xml:space="preserve"> 78 097 447,62   </w:t>
            </w:r>
          </w:p>
        </w:tc>
        <w:tc>
          <w:tcPr>
            <w:tcW w:w="1134" w:type="dxa"/>
            <w:tcBorders>
              <w:top w:val="nil"/>
              <w:left w:val="nil"/>
              <w:bottom w:val="single" w:sz="4" w:space="0" w:color="auto"/>
              <w:right w:val="single" w:sz="4" w:space="0" w:color="auto"/>
            </w:tcBorders>
            <w:vAlign w:val="center"/>
          </w:tcPr>
          <w:p w:rsidR="002821DB" w:rsidRPr="00247822" w:rsidRDefault="002821DB" w:rsidP="008A5500">
            <w:pPr>
              <w:jc w:val="center"/>
              <w:rPr>
                <w:bCs/>
                <w:sz w:val="18"/>
                <w:szCs w:val="18"/>
              </w:rPr>
            </w:pPr>
            <w:r w:rsidRPr="00247822">
              <w:rPr>
                <w:bCs/>
                <w:sz w:val="18"/>
                <w:szCs w:val="18"/>
              </w:rPr>
              <w:t>19,8</w:t>
            </w:r>
          </w:p>
        </w:tc>
        <w:tc>
          <w:tcPr>
            <w:tcW w:w="992" w:type="dxa"/>
            <w:tcBorders>
              <w:top w:val="nil"/>
              <w:left w:val="nil"/>
              <w:bottom w:val="single" w:sz="4" w:space="0" w:color="auto"/>
              <w:right w:val="single" w:sz="4" w:space="0" w:color="auto"/>
            </w:tcBorders>
            <w:vAlign w:val="center"/>
          </w:tcPr>
          <w:p w:rsidR="002821DB" w:rsidRPr="00247822" w:rsidRDefault="000A0F65" w:rsidP="000A0F65">
            <w:pPr>
              <w:jc w:val="center"/>
              <w:rPr>
                <w:sz w:val="18"/>
                <w:szCs w:val="18"/>
              </w:rPr>
            </w:pPr>
            <w:r w:rsidRPr="00247822">
              <w:rPr>
                <w:sz w:val="18"/>
                <w:szCs w:val="18"/>
              </w:rPr>
              <w:t>112,9</w:t>
            </w:r>
          </w:p>
        </w:tc>
      </w:tr>
      <w:tr w:rsidR="00247822" w:rsidRPr="00247822" w:rsidTr="000A0F65">
        <w:trPr>
          <w:trHeight w:val="1920"/>
        </w:trPr>
        <w:tc>
          <w:tcPr>
            <w:tcW w:w="2257" w:type="dxa"/>
            <w:tcBorders>
              <w:top w:val="nil"/>
              <w:left w:val="single" w:sz="4" w:space="0" w:color="auto"/>
              <w:bottom w:val="single" w:sz="4" w:space="0" w:color="auto"/>
              <w:right w:val="single" w:sz="4" w:space="0" w:color="auto"/>
            </w:tcBorders>
            <w:shd w:val="clear" w:color="auto" w:fill="auto"/>
            <w:vAlign w:val="center"/>
            <w:hideMark/>
          </w:tcPr>
          <w:p w:rsidR="002821DB" w:rsidRPr="00247822" w:rsidRDefault="002821DB">
            <w:pPr>
              <w:jc w:val="center"/>
              <w:rPr>
                <w:sz w:val="18"/>
                <w:szCs w:val="18"/>
              </w:rPr>
            </w:pPr>
            <w:r w:rsidRPr="00247822">
              <w:rPr>
                <w:sz w:val="18"/>
                <w:szCs w:val="18"/>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w:t>
            </w:r>
          </w:p>
        </w:tc>
        <w:tc>
          <w:tcPr>
            <w:tcW w:w="565" w:type="dxa"/>
            <w:tcBorders>
              <w:top w:val="nil"/>
              <w:left w:val="nil"/>
              <w:bottom w:val="single" w:sz="4" w:space="0" w:color="auto"/>
              <w:right w:val="single" w:sz="4" w:space="0" w:color="auto"/>
            </w:tcBorders>
            <w:shd w:val="clear" w:color="auto" w:fill="auto"/>
            <w:vAlign w:val="center"/>
            <w:hideMark/>
          </w:tcPr>
          <w:p w:rsidR="002821DB" w:rsidRPr="00247822" w:rsidRDefault="002821DB">
            <w:pPr>
              <w:jc w:val="center"/>
              <w:rPr>
                <w:sz w:val="18"/>
                <w:szCs w:val="18"/>
              </w:rPr>
            </w:pPr>
            <w:r w:rsidRPr="00247822">
              <w:rPr>
                <w:sz w:val="18"/>
                <w:szCs w:val="18"/>
              </w:rPr>
              <w:t>14</w:t>
            </w:r>
          </w:p>
        </w:tc>
        <w:tc>
          <w:tcPr>
            <w:tcW w:w="1729" w:type="dxa"/>
            <w:tcBorders>
              <w:top w:val="nil"/>
              <w:left w:val="nil"/>
              <w:bottom w:val="single" w:sz="4" w:space="0" w:color="auto"/>
              <w:right w:val="single" w:sz="4" w:space="0" w:color="auto"/>
            </w:tcBorders>
            <w:shd w:val="clear" w:color="auto" w:fill="auto"/>
            <w:vAlign w:val="center"/>
            <w:hideMark/>
          </w:tcPr>
          <w:p w:rsidR="002821DB" w:rsidRPr="00247822" w:rsidRDefault="002821DB">
            <w:pPr>
              <w:jc w:val="center"/>
              <w:rPr>
                <w:sz w:val="18"/>
                <w:szCs w:val="18"/>
              </w:rPr>
            </w:pPr>
            <w:r w:rsidRPr="00247822">
              <w:rPr>
                <w:sz w:val="18"/>
                <w:szCs w:val="18"/>
              </w:rPr>
              <w:t>2 380 294,11</w:t>
            </w:r>
          </w:p>
        </w:tc>
        <w:tc>
          <w:tcPr>
            <w:tcW w:w="1560" w:type="dxa"/>
            <w:tcBorders>
              <w:top w:val="nil"/>
              <w:left w:val="nil"/>
              <w:bottom w:val="single" w:sz="4" w:space="0" w:color="auto"/>
              <w:right w:val="single" w:sz="4" w:space="0" w:color="auto"/>
            </w:tcBorders>
            <w:shd w:val="clear" w:color="auto" w:fill="auto"/>
            <w:vAlign w:val="center"/>
          </w:tcPr>
          <w:p w:rsidR="002821DB" w:rsidRPr="00247822" w:rsidRDefault="004C7C29" w:rsidP="00A93DE9">
            <w:pPr>
              <w:jc w:val="center"/>
              <w:rPr>
                <w:bCs/>
                <w:sz w:val="18"/>
                <w:szCs w:val="18"/>
              </w:rPr>
            </w:pPr>
            <w:r w:rsidRPr="00247822">
              <w:rPr>
                <w:bCs/>
                <w:sz w:val="18"/>
                <w:szCs w:val="18"/>
              </w:rPr>
              <w:t xml:space="preserve">13 421 000,00   </w:t>
            </w:r>
          </w:p>
        </w:tc>
        <w:tc>
          <w:tcPr>
            <w:tcW w:w="1417" w:type="dxa"/>
            <w:tcBorders>
              <w:top w:val="nil"/>
              <w:left w:val="nil"/>
              <w:bottom w:val="single" w:sz="4" w:space="0" w:color="auto"/>
              <w:right w:val="single" w:sz="4" w:space="0" w:color="auto"/>
            </w:tcBorders>
            <w:shd w:val="clear" w:color="auto" w:fill="auto"/>
            <w:vAlign w:val="center"/>
            <w:hideMark/>
          </w:tcPr>
          <w:p w:rsidR="002821DB" w:rsidRPr="00247822" w:rsidRDefault="002821DB" w:rsidP="008A5500">
            <w:pPr>
              <w:jc w:val="center"/>
              <w:rPr>
                <w:bCs/>
                <w:sz w:val="18"/>
                <w:szCs w:val="18"/>
              </w:rPr>
            </w:pPr>
            <w:r w:rsidRPr="00247822">
              <w:rPr>
                <w:bCs/>
                <w:sz w:val="18"/>
                <w:szCs w:val="18"/>
              </w:rPr>
              <w:t xml:space="preserve"> 13 421 000,00   </w:t>
            </w:r>
          </w:p>
        </w:tc>
        <w:tc>
          <w:tcPr>
            <w:tcW w:w="1276" w:type="dxa"/>
            <w:tcBorders>
              <w:top w:val="nil"/>
              <w:left w:val="nil"/>
              <w:bottom w:val="single" w:sz="4" w:space="0" w:color="auto"/>
              <w:right w:val="single" w:sz="4" w:space="0" w:color="auto"/>
            </w:tcBorders>
            <w:shd w:val="clear" w:color="auto" w:fill="auto"/>
            <w:vAlign w:val="center"/>
          </w:tcPr>
          <w:p w:rsidR="002821DB" w:rsidRPr="00247822" w:rsidRDefault="002821DB" w:rsidP="008A5500">
            <w:pPr>
              <w:jc w:val="center"/>
              <w:rPr>
                <w:bCs/>
                <w:sz w:val="18"/>
                <w:szCs w:val="18"/>
              </w:rPr>
            </w:pPr>
            <w:r w:rsidRPr="00247822">
              <w:rPr>
                <w:bCs/>
                <w:sz w:val="18"/>
                <w:szCs w:val="18"/>
              </w:rPr>
              <w:t xml:space="preserve"> 2 966 401,78   </w:t>
            </w:r>
          </w:p>
        </w:tc>
        <w:tc>
          <w:tcPr>
            <w:tcW w:w="1134" w:type="dxa"/>
            <w:tcBorders>
              <w:top w:val="nil"/>
              <w:left w:val="nil"/>
              <w:bottom w:val="single" w:sz="4" w:space="0" w:color="auto"/>
              <w:right w:val="single" w:sz="4" w:space="0" w:color="auto"/>
            </w:tcBorders>
            <w:vAlign w:val="center"/>
          </w:tcPr>
          <w:p w:rsidR="002821DB" w:rsidRPr="00247822" w:rsidRDefault="002821DB" w:rsidP="008A5500">
            <w:pPr>
              <w:jc w:val="center"/>
              <w:rPr>
                <w:bCs/>
                <w:sz w:val="18"/>
                <w:szCs w:val="18"/>
              </w:rPr>
            </w:pPr>
            <w:r w:rsidRPr="00247822">
              <w:rPr>
                <w:bCs/>
                <w:sz w:val="18"/>
                <w:szCs w:val="18"/>
              </w:rPr>
              <w:t>22,1</w:t>
            </w:r>
          </w:p>
        </w:tc>
        <w:tc>
          <w:tcPr>
            <w:tcW w:w="992" w:type="dxa"/>
            <w:tcBorders>
              <w:top w:val="nil"/>
              <w:left w:val="nil"/>
              <w:bottom w:val="single" w:sz="4" w:space="0" w:color="auto"/>
              <w:right w:val="single" w:sz="4" w:space="0" w:color="auto"/>
            </w:tcBorders>
            <w:vAlign w:val="center"/>
          </w:tcPr>
          <w:p w:rsidR="002821DB" w:rsidRPr="00247822" w:rsidRDefault="000A0F65" w:rsidP="000A0F65">
            <w:pPr>
              <w:jc w:val="center"/>
              <w:rPr>
                <w:sz w:val="18"/>
                <w:szCs w:val="18"/>
              </w:rPr>
            </w:pPr>
            <w:r w:rsidRPr="00247822">
              <w:rPr>
                <w:sz w:val="18"/>
                <w:szCs w:val="18"/>
              </w:rPr>
              <w:t>124,6</w:t>
            </w:r>
          </w:p>
        </w:tc>
      </w:tr>
      <w:tr w:rsidR="00247822" w:rsidRPr="00247822" w:rsidTr="000A0F65">
        <w:trPr>
          <w:trHeight w:val="1251"/>
        </w:trPr>
        <w:tc>
          <w:tcPr>
            <w:tcW w:w="2257" w:type="dxa"/>
            <w:tcBorders>
              <w:top w:val="nil"/>
              <w:left w:val="single" w:sz="4" w:space="0" w:color="auto"/>
              <w:bottom w:val="single" w:sz="4" w:space="0" w:color="auto"/>
              <w:right w:val="single" w:sz="4" w:space="0" w:color="auto"/>
            </w:tcBorders>
            <w:shd w:val="clear" w:color="auto" w:fill="auto"/>
            <w:vAlign w:val="center"/>
            <w:hideMark/>
          </w:tcPr>
          <w:p w:rsidR="002821DB" w:rsidRPr="00247822" w:rsidRDefault="002821DB">
            <w:pPr>
              <w:jc w:val="center"/>
              <w:rPr>
                <w:sz w:val="18"/>
                <w:szCs w:val="18"/>
              </w:rPr>
            </w:pPr>
            <w:r w:rsidRPr="00247822">
              <w:rPr>
                <w:sz w:val="18"/>
                <w:szCs w:val="18"/>
              </w:rPr>
              <w:t>Реализация полномочий администрации Трубчевского муниципального района»</w:t>
            </w:r>
          </w:p>
        </w:tc>
        <w:tc>
          <w:tcPr>
            <w:tcW w:w="565" w:type="dxa"/>
            <w:tcBorders>
              <w:top w:val="nil"/>
              <w:left w:val="nil"/>
              <w:bottom w:val="single" w:sz="4" w:space="0" w:color="auto"/>
              <w:right w:val="single" w:sz="4" w:space="0" w:color="auto"/>
            </w:tcBorders>
            <w:shd w:val="clear" w:color="auto" w:fill="auto"/>
            <w:vAlign w:val="center"/>
            <w:hideMark/>
          </w:tcPr>
          <w:p w:rsidR="002821DB" w:rsidRPr="00247822" w:rsidRDefault="002821DB">
            <w:pPr>
              <w:jc w:val="center"/>
              <w:rPr>
                <w:sz w:val="18"/>
                <w:szCs w:val="18"/>
              </w:rPr>
            </w:pPr>
            <w:r w:rsidRPr="00247822">
              <w:rPr>
                <w:sz w:val="18"/>
                <w:szCs w:val="18"/>
              </w:rPr>
              <w:t>22</w:t>
            </w:r>
          </w:p>
        </w:tc>
        <w:tc>
          <w:tcPr>
            <w:tcW w:w="1729" w:type="dxa"/>
            <w:tcBorders>
              <w:top w:val="nil"/>
              <w:left w:val="nil"/>
              <w:bottom w:val="single" w:sz="4" w:space="0" w:color="auto"/>
              <w:right w:val="single" w:sz="4" w:space="0" w:color="auto"/>
            </w:tcBorders>
            <w:shd w:val="clear" w:color="auto" w:fill="auto"/>
            <w:vAlign w:val="center"/>
            <w:hideMark/>
          </w:tcPr>
          <w:p w:rsidR="002821DB" w:rsidRPr="00247822" w:rsidRDefault="002821DB">
            <w:pPr>
              <w:jc w:val="center"/>
              <w:rPr>
                <w:sz w:val="18"/>
                <w:szCs w:val="18"/>
              </w:rPr>
            </w:pPr>
            <w:r w:rsidRPr="00247822">
              <w:rPr>
                <w:sz w:val="18"/>
                <w:szCs w:val="18"/>
              </w:rPr>
              <w:t>24 792 645,45</w:t>
            </w:r>
          </w:p>
        </w:tc>
        <w:tc>
          <w:tcPr>
            <w:tcW w:w="1560" w:type="dxa"/>
            <w:tcBorders>
              <w:top w:val="nil"/>
              <w:left w:val="nil"/>
              <w:bottom w:val="single" w:sz="4" w:space="0" w:color="auto"/>
              <w:right w:val="single" w:sz="4" w:space="0" w:color="auto"/>
            </w:tcBorders>
            <w:shd w:val="clear" w:color="auto" w:fill="auto"/>
            <w:vAlign w:val="center"/>
          </w:tcPr>
          <w:p w:rsidR="002821DB" w:rsidRPr="00247822" w:rsidRDefault="004C7C29" w:rsidP="00A93DE9">
            <w:pPr>
              <w:jc w:val="center"/>
              <w:rPr>
                <w:bCs/>
                <w:sz w:val="18"/>
                <w:szCs w:val="18"/>
              </w:rPr>
            </w:pPr>
            <w:r w:rsidRPr="00247822">
              <w:rPr>
                <w:bCs/>
                <w:sz w:val="18"/>
                <w:szCs w:val="18"/>
              </w:rPr>
              <w:t xml:space="preserve">194 367 975,95   </w:t>
            </w:r>
          </w:p>
        </w:tc>
        <w:tc>
          <w:tcPr>
            <w:tcW w:w="1417" w:type="dxa"/>
            <w:tcBorders>
              <w:top w:val="nil"/>
              <w:left w:val="nil"/>
              <w:bottom w:val="single" w:sz="4" w:space="0" w:color="auto"/>
              <w:right w:val="single" w:sz="4" w:space="0" w:color="auto"/>
            </w:tcBorders>
            <w:shd w:val="clear" w:color="auto" w:fill="auto"/>
            <w:vAlign w:val="center"/>
            <w:hideMark/>
          </w:tcPr>
          <w:p w:rsidR="002821DB" w:rsidRPr="00247822" w:rsidRDefault="002821DB" w:rsidP="008A5500">
            <w:pPr>
              <w:jc w:val="center"/>
              <w:rPr>
                <w:bCs/>
                <w:sz w:val="18"/>
                <w:szCs w:val="18"/>
              </w:rPr>
            </w:pPr>
            <w:r w:rsidRPr="00247822">
              <w:rPr>
                <w:bCs/>
                <w:sz w:val="18"/>
                <w:szCs w:val="18"/>
              </w:rPr>
              <w:t xml:space="preserve"> 393 828 322,48   </w:t>
            </w:r>
          </w:p>
        </w:tc>
        <w:tc>
          <w:tcPr>
            <w:tcW w:w="1276" w:type="dxa"/>
            <w:tcBorders>
              <w:top w:val="nil"/>
              <w:left w:val="nil"/>
              <w:bottom w:val="single" w:sz="4" w:space="0" w:color="auto"/>
              <w:right w:val="single" w:sz="4" w:space="0" w:color="auto"/>
            </w:tcBorders>
            <w:shd w:val="clear" w:color="auto" w:fill="auto"/>
            <w:vAlign w:val="center"/>
          </w:tcPr>
          <w:p w:rsidR="002821DB" w:rsidRPr="00247822" w:rsidRDefault="002821DB" w:rsidP="008A5500">
            <w:pPr>
              <w:jc w:val="center"/>
              <w:rPr>
                <w:bCs/>
                <w:sz w:val="18"/>
                <w:szCs w:val="18"/>
              </w:rPr>
            </w:pPr>
            <w:r w:rsidRPr="00247822">
              <w:rPr>
                <w:bCs/>
                <w:sz w:val="18"/>
                <w:szCs w:val="18"/>
              </w:rPr>
              <w:t xml:space="preserve"> 35 755 583,17   </w:t>
            </w:r>
          </w:p>
        </w:tc>
        <w:tc>
          <w:tcPr>
            <w:tcW w:w="1134" w:type="dxa"/>
            <w:tcBorders>
              <w:top w:val="nil"/>
              <w:left w:val="nil"/>
              <w:bottom w:val="single" w:sz="4" w:space="0" w:color="auto"/>
              <w:right w:val="single" w:sz="4" w:space="0" w:color="auto"/>
            </w:tcBorders>
            <w:vAlign w:val="center"/>
          </w:tcPr>
          <w:p w:rsidR="002821DB" w:rsidRPr="00247822" w:rsidRDefault="002821DB" w:rsidP="008A5500">
            <w:pPr>
              <w:jc w:val="center"/>
              <w:rPr>
                <w:bCs/>
                <w:sz w:val="18"/>
                <w:szCs w:val="18"/>
              </w:rPr>
            </w:pPr>
            <w:r w:rsidRPr="00247822">
              <w:rPr>
                <w:bCs/>
                <w:sz w:val="18"/>
                <w:szCs w:val="18"/>
              </w:rPr>
              <w:t>9,1</w:t>
            </w:r>
          </w:p>
        </w:tc>
        <w:tc>
          <w:tcPr>
            <w:tcW w:w="992" w:type="dxa"/>
            <w:tcBorders>
              <w:top w:val="nil"/>
              <w:left w:val="nil"/>
              <w:bottom w:val="single" w:sz="4" w:space="0" w:color="auto"/>
              <w:right w:val="single" w:sz="4" w:space="0" w:color="auto"/>
            </w:tcBorders>
            <w:vAlign w:val="center"/>
          </w:tcPr>
          <w:p w:rsidR="002821DB" w:rsidRPr="00247822" w:rsidRDefault="000A0F65" w:rsidP="000A0F65">
            <w:pPr>
              <w:jc w:val="center"/>
              <w:rPr>
                <w:sz w:val="18"/>
                <w:szCs w:val="18"/>
              </w:rPr>
            </w:pPr>
            <w:r w:rsidRPr="00247822">
              <w:rPr>
                <w:sz w:val="18"/>
                <w:szCs w:val="18"/>
              </w:rPr>
              <w:t>144,2</w:t>
            </w:r>
          </w:p>
        </w:tc>
      </w:tr>
      <w:tr w:rsidR="00247822" w:rsidRPr="00247822" w:rsidTr="000A0F65">
        <w:trPr>
          <w:trHeight w:val="1114"/>
        </w:trPr>
        <w:tc>
          <w:tcPr>
            <w:tcW w:w="2257" w:type="dxa"/>
            <w:tcBorders>
              <w:top w:val="nil"/>
              <w:left w:val="single" w:sz="4" w:space="0" w:color="auto"/>
              <w:bottom w:val="single" w:sz="4" w:space="0" w:color="auto"/>
              <w:right w:val="single" w:sz="4" w:space="0" w:color="auto"/>
            </w:tcBorders>
            <w:shd w:val="clear" w:color="auto" w:fill="auto"/>
            <w:vAlign w:val="center"/>
            <w:hideMark/>
          </w:tcPr>
          <w:p w:rsidR="002821DB" w:rsidRPr="00247822" w:rsidRDefault="002821DB">
            <w:pPr>
              <w:jc w:val="center"/>
              <w:rPr>
                <w:sz w:val="18"/>
                <w:szCs w:val="18"/>
              </w:rPr>
            </w:pPr>
            <w:r w:rsidRPr="00247822">
              <w:rPr>
                <w:sz w:val="18"/>
                <w:szCs w:val="18"/>
              </w:rPr>
              <w:t xml:space="preserve">«Развитие физической культуры и спорта </w:t>
            </w:r>
            <w:proofErr w:type="gramStart"/>
            <w:r w:rsidRPr="00247822">
              <w:rPr>
                <w:sz w:val="18"/>
                <w:szCs w:val="18"/>
              </w:rPr>
              <w:t>в</w:t>
            </w:r>
            <w:proofErr w:type="gramEnd"/>
            <w:r w:rsidRPr="00247822">
              <w:rPr>
                <w:sz w:val="18"/>
                <w:szCs w:val="18"/>
              </w:rPr>
              <w:t xml:space="preserve"> </w:t>
            </w:r>
            <w:proofErr w:type="gramStart"/>
            <w:r w:rsidRPr="00247822">
              <w:rPr>
                <w:sz w:val="18"/>
                <w:szCs w:val="18"/>
              </w:rPr>
              <w:t>Трубчевском</w:t>
            </w:r>
            <w:proofErr w:type="gramEnd"/>
            <w:r w:rsidRPr="00247822">
              <w:rPr>
                <w:sz w:val="18"/>
                <w:szCs w:val="18"/>
              </w:rPr>
              <w:t xml:space="preserve"> муниципальном районе»</w:t>
            </w:r>
          </w:p>
        </w:tc>
        <w:tc>
          <w:tcPr>
            <w:tcW w:w="565" w:type="dxa"/>
            <w:tcBorders>
              <w:top w:val="nil"/>
              <w:left w:val="nil"/>
              <w:bottom w:val="single" w:sz="4" w:space="0" w:color="auto"/>
              <w:right w:val="single" w:sz="4" w:space="0" w:color="auto"/>
            </w:tcBorders>
            <w:shd w:val="clear" w:color="auto" w:fill="auto"/>
            <w:vAlign w:val="center"/>
            <w:hideMark/>
          </w:tcPr>
          <w:p w:rsidR="002821DB" w:rsidRPr="00247822" w:rsidRDefault="002821DB">
            <w:pPr>
              <w:jc w:val="center"/>
              <w:rPr>
                <w:sz w:val="18"/>
                <w:szCs w:val="18"/>
              </w:rPr>
            </w:pPr>
            <w:r w:rsidRPr="00247822">
              <w:rPr>
                <w:sz w:val="18"/>
                <w:szCs w:val="18"/>
              </w:rPr>
              <w:t>23</w:t>
            </w:r>
          </w:p>
        </w:tc>
        <w:tc>
          <w:tcPr>
            <w:tcW w:w="1729" w:type="dxa"/>
            <w:tcBorders>
              <w:top w:val="nil"/>
              <w:left w:val="nil"/>
              <w:bottom w:val="single" w:sz="4" w:space="0" w:color="auto"/>
              <w:right w:val="single" w:sz="4" w:space="0" w:color="auto"/>
            </w:tcBorders>
            <w:shd w:val="clear" w:color="auto" w:fill="auto"/>
            <w:vAlign w:val="center"/>
            <w:hideMark/>
          </w:tcPr>
          <w:p w:rsidR="002821DB" w:rsidRPr="00247822" w:rsidRDefault="002821DB" w:rsidP="00F25D9E">
            <w:pPr>
              <w:rPr>
                <w:sz w:val="18"/>
                <w:szCs w:val="18"/>
              </w:rPr>
            </w:pPr>
            <w:r w:rsidRPr="00247822">
              <w:rPr>
                <w:sz w:val="18"/>
                <w:szCs w:val="18"/>
              </w:rPr>
              <w:t xml:space="preserve"> </w:t>
            </w:r>
            <w:r w:rsidR="00FC02BE" w:rsidRPr="00247822">
              <w:rPr>
                <w:sz w:val="18"/>
                <w:szCs w:val="18"/>
              </w:rPr>
              <w:t xml:space="preserve">   </w:t>
            </w:r>
            <w:r w:rsidRPr="00247822">
              <w:rPr>
                <w:sz w:val="18"/>
                <w:szCs w:val="18"/>
              </w:rPr>
              <w:t xml:space="preserve"> 3 576 517,66</w:t>
            </w:r>
          </w:p>
        </w:tc>
        <w:tc>
          <w:tcPr>
            <w:tcW w:w="1560" w:type="dxa"/>
            <w:tcBorders>
              <w:top w:val="nil"/>
              <w:left w:val="nil"/>
              <w:bottom w:val="single" w:sz="4" w:space="0" w:color="auto"/>
              <w:right w:val="single" w:sz="4" w:space="0" w:color="auto"/>
            </w:tcBorders>
            <w:shd w:val="clear" w:color="auto" w:fill="auto"/>
            <w:vAlign w:val="center"/>
          </w:tcPr>
          <w:p w:rsidR="002821DB" w:rsidRPr="00247822" w:rsidRDefault="004C7C29" w:rsidP="00A93DE9">
            <w:pPr>
              <w:jc w:val="center"/>
              <w:rPr>
                <w:bCs/>
                <w:sz w:val="18"/>
                <w:szCs w:val="18"/>
              </w:rPr>
            </w:pPr>
            <w:r w:rsidRPr="00247822">
              <w:rPr>
                <w:bCs/>
                <w:sz w:val="18"/>
                <w:szCs w:val="18"/>
              </w:rPr>
              <w:t xml:space="preserve">24 495 160,00   </w:t>
            </w:r>
          </w:p>
        </w:tc>
        <w:tc>
          <w:tcPr>
            <w:tcW w:w="1417" w:type="dxa"/>
            <w:tcBorders>
              <w:top w:val="nil"/>
              <w:left w:val="nil"/>
              <w:bottom w:val="single" w:sz="4" w:space="0" w:color="auto"/>
              <w:right w:val="single" w:sz="4" w:space="0" w:color="auto"/>
            </w:tcBorders>
            <w:shd w:val="clear" w:color="auto" w:fill="auto"/>
            <w:vAlign w:val="center"/>
            <w:hideMark/>
          </w:tcPr>
          <w:p w:rsidR="002821DB" w:rsidRPr="00247822" w:rsidRDefault="002821DB" w:rsidP="008A5500">
            <w:pPr>
              <w:jc w:val="center"/>
              <w:rPr>
                <w:bCs/>
                <w:sz w:val="18"/>
                <w:szCs w:val="18"/>
              </w:rPr>
            </w:pPr>
            <w:r w:rsidRPr="00247822">
              <w:rPr>
                <w:bCs/>
                <w:sz w:val="18"/>
                <w:szCs w:val="18"/>
              </w:rPr>
              <w:t xml:space="preserve"> 24 797 377,81   </w:t>
            </w:r>
          </w:p>
        </w:tc>
        <w:tc>
          <w:tcPr>
            <w:tcW w:w="1276" w:type="dxa"/>
            <w:tcBorders>
              <w:top w:val="nil"/>
              <w:left w:val="nil"/>
              <w:bottom w:val="single" w:sz="4" w:space="0" w:color="auto"/>
              <w:right w:val="single" w:sz="4" w:space="0" w:color="auto"/>
            </w:tcBorders>
            <w:shd w:val="clear" w:color="auto" w:fill="auto"/>
            <w:vAlign w:val="center"/>
          </w:tcPr>
          <w:p w:rsidR="002821DB" w:rsidRPr="00247822" w:rsidRDefault="002821DB" w:rsidP="008A5500">
            <w:pPr>
              <w:jc w:val="center"/>
              <w:rPr>
                <w:bCs/>
                <w:sz w:val="18"/>
                <w:szCs w:val="18"/>
              </w:rPr>
            </w:pPr>
            <w:r w:rsidRPr="00247822">
              <w:rPr>
                <w:bCs/>
                <w:sz w:val="18"/>
                <w:szCs w:val="18"/>
              </w:rPr>
              <w:t xml:space="preserve"> 4 170 475,92   </w:t>
            </w:r>
          </w:p>
        </w:tc>
        <w:tc>
          <w:tcPr>
            <w:tcW w:w="1134" w:type="dxa"/>
            <w:tcBorders>
              <w:top w:val="nil"/>
              <w:left w:val="nil"/>
              <w:bottom w:val="single" w:sz="4" w:space="0" w:color="auto"/>
              <w:right w:val="single" w:sz="4" w:space="0" w:color="auto"/>
            </w:tcBorders>
            <w:vAlign w:val="center"/>
          </w:tcPr>
          <w:p w:rsidR="002821DB" w:rsidRPr="00247822" w:rsidRDefault="002821DB" w:rsidP="008A5500">
            <w:pPr>
              <w:jc w:val="center"/>
              <w:rPr>
                <w:bCs/>
                <w:sz w:val="18"/>
                <w:szCs w:val="18"/>
              </w:rPr>
            </w:pPr>
            <w:r w:rsidRPr="00247822">
              <w:rPr>
                <w:bCs/>
                <w:sz w:val="18"/>
                <w:szCs w:val="18"/>
              </w:rPr>
              <w:t>16,8</w:t>
            </w:r>
          </w:p>
        </w:tc>
        <w:tc>
          <w:tcPr>
            <w:tcW w:w="992" w:type="dxa"/>
            <w:tcBorders>
              <w:top w:val="nil"/>
              <w:left w:val="nil"/>
              <w:bottom w:val="single" w:sz="4" w:space="0" w:color="auto"/>
              <w:right w:val="single" w:sz="4" w:space="0" w:color="auto"/>
            </w:tcBorders>
            <w:vAlign w:val="center"/>
          </w:tcPr>
          <w:p w:rsidR="002821DB" w:rsidRPr="00247822" w:rsidRDefault="000A0F65" w:rsidP="000A0F65">
            <w:pPr>
              <w:jc w:val="center"/>
              <w:rPr>
                <w:sz w:val="18"/>
                <w:szCs w:val="18"/>
              </w:rPr>
            </w:pPr>
            <w:r w:rsidRPr="00247822">
              <w:rPr>
                <w:sz w:val="18"/>
                <w:szCs w:val="18"/>
              </w:rPr>
              <w:t>116,6</w:t>
            </w:r>
          </w:p>
        </w:tc>
      </w:tr>
      <w:tr w:rsidR="00247822" w:rsidRPr="00247822" w:rsidTr="000A0F65">
        <w:trPr>
          <w:trHeight w:val="1130"/>
        </w:trPr>
        <w:tc>
          <w:tcPr>
            <w:tcW w:w="2257" w:type="dxa"/>
            <w:tcBorders>
              <w:top w:val="nil"/>
              <w:left w:val="single" w:sz="4" w:space="0" w:color="auto"/>
              <w:bottom w:val="single" w:sz="4" w:space="0" w:color="auto"/>
              <w:right w:val="single" w:sz="4" w:space="0" w:color="auto"/>
            </w:tcBorders>
            <w:shd w:val="clear" w:color="auto" w:fill="auto"/>
            <w:vAlign w:val="center"/>
            <w:hideMark/>
          </w:tcPr>
          <w:p w:rsidR="002821DB" w:rsidRPr="00247822" w:rsidRDefault="002821DB">
            <w:pPr>
              <w:jc w:val="center"/>
              <w:rPr>
                <w:sz w:val="18"/>
                <w:szCs w:val="18"/>
              </w:rPr>
            </w:pPr>
            <w:r w:rsidRPr="00247822">
              <w:rPr>
                <w:sz w:val="18"/>
                <w:szCs w:val="18"/>
              </w:rPr>
              <w:t>«Развитие культуры Трубчевского муниципального района»</w:t>
            </w:r>
          </w:p>
        </w:tc>
        <w:tc>
          <w:tcPr>
            <w:tcW w:w="565" w:type="dxa"/>
            <w:tcBorders>
              <w:top w:val="nil"/>
              <w:left w:val="nil"/>
              <w:bottom w:val="single" w:sz="4" w:space="0" w:color="auto"/>
              <w:right w:val="single" w:sz="4" w:space="0" w:color="auto"/>
            </w:tcBorders>
            <w:shd w:val="clear" w:color="auto" w:fill="auto"/>
            <w:vAlign w:val="center"/>
            <w:hideMark/>
          </w:tcPr>
          <w:p w:rsidR="002821DB" w:rsidRPr="00247822" w:rsidRDefault="002821DB">
            <w:pPr>
              <w:jc w:val="center"/>
              <w:rPr>
                <w:sz w:val="18"/>
                <w:szCs w:val="18"/>
              </w:rPr>
            </w:pPr>
            <w:r w:rsidRPr="00247822">
              <w:rPr>
                <w:sz w:val="18"/>
                <w:szCs w:val="18"/>
              </w:rPr>
              <w:t>24</w:t>
            </w:r>
          </w:p>
        </w:tc>
        <w:tc>
          <w:tcPr>
            <w:tcW w:w="1729" w:type="dxa"/>
            <w:tcBorders>
              <w:top w:val="nil"/>
              <w:left w:val="nil"/>
              <w:bottom w:val="single" w:sz="4" w:space="0" w:color="auto"/>
              <w:right w:val="single" w:sz="4" w:space="0" w:color="auto"/>
            </w:tcBorders>
            <w:shd w:val="clear" w:color="auto" w:fill="auto"/>
            <w:vAlign w:val="center"/>
            <w:hideMark/>
          </w:tcPr>
          <w:p w:rsidR="002821DB" w:rsidRPr="00247822" w:rsidRDefault="002821DB">
            <w:pPr>
              <w:jc w:val="center"/>
              <w:rPr>
                <w:sz w:val="18"/>
                <w:szCs w:val="18"/>
              </w:rPr>
            </w:pPr>
            <w:r w:rsidRPr="00247822">
              <w:rPr>
                <w:sz w:val="18"/>
                <w:szCs w:val="18"/>
              </w:rPr>
              <w:t>15 181 016,29</w:t>
            </w:r>
          </w:p>
        </w:tc>
        <w:tc>
          <w:tcPr>
            <w:tcW w:w="1560" w:type="dxa"/>
            <w:tcBorders>
              <w:top w:val="nil"/>
              <w:left w:val="nil"/>
              <w:bottom w:val="single" w:sz="4" w:space="0" w:color="auto"/>
              <w:right w:val="single" w:sz="4" w:space="0" w:color="auto"/>
            </w:tcBorders>
            <w:shd w:val="clear" w:color="auto" w:fill="auto"/>
            <w:vAlign w:val="center"/>
          </w:tcPr>
          <w:p w:rsidR="002821DB" w:rsidRPr="00247822" w:rsidRDefault="004C7C29" w:rsidP="00A93DE9">
            <w:pPr>
              <w:jc w:val="center"/>
              <w:rPr>
                <w:bCs/>
                <w:sz w:val="18"/>
                <w:szCs w:val="18"/>
              </w:rPr>
            </w:pPr>
            <w:r w:rsidRPr="00247822">
              <w:rPr>
                <w:bCs/>
                <w:sz w:val="18"/>
                <w:szCs w:val="18"/>
              </w:rPr>
              <w:t xml:space="preserve">88 436 018,00   </w:t>
            </w:r>
          </w:p>
        </w:tc>
        <w:tc>
          <w:tcPr>
            <w:tcW w:w="1417" w:type="dxa"/>
            <w:tcBorders>
              <w:top w:val="nil"/>
              <w:left w:val="nil"/>
              <w:bottom w:val="single" w:sz="4" w:space="0" w:color="auto"/>
              <w:right w:val="single" w:sz="4" w:space="0" w:color="auto"/>
            </w:tcBorders>
            <w:shd w:val="clear" w:color="auto" w:fill="auto"/>
            <w:vAlign w:val="center"/>
            <w:hideMark/>
          </w:tcPr>
          <w:p w:rsidR="002821DB" w:rsidRPr="00247822" w:rsidRDefault="002821DB" w:rsidP="008A5500">
            <w:pPr>
              <w:jc w:val="center"/>
              <w:rPr>
                <w:bCs/>
                <w:sz w:val="18"/>
                <w:szCs w:val="18"/>
              </w:rPr>
            </w:pPr>
            <w:r w:rsidRPr="00247822">
              <w:rPr>
                <w:bCs/>
                <w:sz w:val="18"/>
                <w:szCs w:val="18"/>
              </w:rPr>
              <w:t xml:space="preserve"> 80 240 115,00   </w:t>
            </w:r>
          </w:p>
        </w:tc>
        <w:tc>
          <w:tcPr>
            <w:tcW w:w="1276" w:type="dxa"/>
            <w:tcBorders>
              <w:top w:val="nil"/>
              <w:left w:val="nil"/>
              <w:bottom w:val="single" w:sz="4" w:space="0" w:color="auto"/>
              <w:right w:val="single" w:sz="4" w:space="0" w:color="auto"/>
            </w:tcBorders>
            <w:shd w:val="clear" w:color="auto" w:fill="auto"/>
            <w:vAlign w:val="center"/>
          </w:tcPr>
          <w:p w:rsidR="002821DB" w:rsidRPr="00247822" w:rsidRDefault="002821DB" w:rsidP="008A5500">
            <w:pPr>
              <w:jc w:val="center"/>
              <w:rPr>
                <w:bCs/>
                <w:sz w:val="18"/>
                <w:szCs w:val="18"/>
              </w:rPr>
            </w:pPr>
            <w:r w:rsidRPr="00247822">
              <w:rPr>
                <w:bCs/>
                <w:sz w:val="18"/>
                <w:szCs w:val="18"/>
              </w:rPr>
              <w:t xml:space="preserve"> 15 891 349,29   </w:t>
            </w:r>
          </w:p>
        </w:tc>
        <w:tc>
          <w:tcPr>
            <w:tcW w:w="1134" w:type="dxa"/>
            <w:tcBorders>
              <w:top w:val="nil"/>
              <w:left w:val="nil"/>
              <w:bottom w:val="single" w:sz="4" w:space="0" w:color="auto"/>
              <w:right w:val="single" w:sz="4" w:space="0" w:color="auto"/>
            </w:tcBorders>
            <w:vAlign w:val="center"/>
          </w:tcPr>
          <w:p w:rsidR="002821DB" w:rsidRPr="00247822" w:rsidRDefault="002821DB" w:rsidP="008A5500">
            <w:pPr>
              <w:jc w:val="center"/>
              <w:rPr>
                <w:bCs/>
                <w:sz w:val="18"/>
                <w:szCs w:val="18"/>
              </w:rPr>
            </w:pPr>
            <w:r w:rsidRPr="00247822">
              <w:rPr>
                <w:bCs/>
                <w:sz w:val="18"/>
                <w:szCs w:val="18"/>
              </w:rPr>
              <w:t>19,8</w:t>
            </w:r>
          </w:p>
        </w:tc>
        <w:tc>
          <w:tcPr>
            <w:tcW w:w="992" w:type="dxa"/>
            <w:tcBorders>
              <w:top w:val="nil"/>
              <w:left w:val="nil"/>
              <w:bottom w:val="single" w:sz="4" w:space="0" w:color="auto"/>
              <w:right w:val="single" w:sz="4" w:space="0" w:color="auto"/>
            </w:tcBorders>
            <w:vAlign w:val="center"/>
          </w:tcPr>
          <w:p w:rsidR="002821DB" w:rsidRPr="00247822" w:rsidRDefault="000C0F98" w:rsidP="000A0F65">
            <w:pPr>
              <w:jc w:val="center"/>
              <w:rPr>
                <w:sz w:val="18"/>
                <w:szCs w:val="18"/>
              </w:rPr>
            </w:pPr>
            <w:r w:rsidRPr="00247822">
              <w:rPr>
                <w:sz w:val="18"/>
                <w:szCs w:val="18"/>
              </w:rPr>
              <w:t>104</w:t>
            </w:r>
            <w:r w:rsidR="000A0F65" w:rsidRPr="00247822">
              <w:rPr>
                <w:sz w:val="18"/>
                <w:szCs w:val="18"/>
              </w:rPr>
              <w:t>,7</w:t>
            </w:r>
          </w:p>
        </w:tc>
      </w:tr>
      <w:tr w:rsidR="002821DB" w:rsidRPr="00247822" w:rsidTr="000A0F65">
        <w:trPr>
          <w:trHeight w:val="435"/>
        </w:trPr>
        <w:tc>
          <w:tcPr>
            <w:tcW w:w="2257" w:type="dxa"/>
            <w:tcBorders>
              <w:top w:val="nil"/>
              <w:left w:val="single" w:sz="4" w:space="0" w:color="auto"/>
              <w:bottom w:val="single" w:sz="4" w:space="0" w:color="auto"/>
              <w:right w:val="single" w:sz="4" w:space="0" w:color="auto"/>
            </w:tcBorders>
            <w:shd w:val="clear" w:color="auto" w:fill="auto"/>
            <w:vAlign w:val="center"/>
            <w:hideMark/>
          </w:tcPr>
          <w:p w:rsidR="002821DB" w:rsidRPr="00247822" w:rsidRDefault="002821DB">
            <w:pPr>
              <w:jc w:val="center"/>
              <w:rPr>
                <w:b/>
                <w:bCs/>
                <w:sz w:val="18"/>
                <w:szCs w:val="18"/>
              </w:rPr>
            </w:pPr>
            <w:r w:rsidRPr="00247822">
              <w:rPr>
                <w:b/>
                <w:bCs/>
                <w:sz w:val="18"/>
                <w:szCs w:val="18"/>
              </w:rPr>
              <w:t>Итого:</w:t>
            </w:r>
          </w:p>
        </w:tc>
        <w:tc>
          <w:tcPr>
            <w:tcW w:w="565" w:type="dxa"/>
            <w:tcBorders>
              <w:top w:val="nil"/>
              <w:left w:val="nil"/>
              <w:bottom w:val="single" w:sz="4" w:space="0" w:color="auto"/>
              <w:right w:val="single" w:sz="4" w:space="0" w:color="auto"/>
            </w:tcBorders>
            <w:shd w:val="clear" w:color="auto" w:fill="auto"/>
            <w:vAlign w:val="center"/>
            <w:hideMark/>
          </w:tcPr>
          <w:p w:rsidR="002821DB" w:rsidRPr="00247822" w:rsidRDefault="002821DB">
            <w:pPr>
              <w:jc w:val="center"/>
              <w:rPr>
                <w:b/>
                <w:bCs/>
                <w:sz w:val="18"/>
                <w:szCs w:val="18"/>
              </w:rPr>
            </w:pPr>
            <w:r w:rsidRPr="00247822">
              <w:rPr>
                <w:b/>
                <w:bCs/>
                <w:sz w:val="18"/>
                <w:szCs w:val="18"/>
              </w:rPr>
              <w:t> </w:t>
            </w:r>
          </w:p>
        </w:tc>
        <w:tc>
          <w:tcPr>
            <w:tcW w:w="1729" w:type="dxa"/>
            <w:tcBorders>
              <w:top w:val="nil"/>
              <w:left w:val="nil"/>
              <w:bottom w:val="single" w:sz="4" w:space="0" w:color="auto"/>
              <w:right w:val="single" w:sz="4" w:space="0" w:color="auto"/>
            </w:tcBorders>
            <w:shd w:val="clear" w:color="auto" w:fill="auto"/>
            <w:vAlign w:val="center"/>
            <w:hideMark/>
          </w:tcPr>
          <w:p w:rsidR="002821DB" w:rsidRPr="00247822" w:rsidRDefault="002821DB">
            <w:pPr>
              <w:jc w:val="center"/>
              <w:rPr>
                <w:b/>
                <w:bCs/>
                <w:sz w:val="18"/>
                <w:szCs w:val="18"/>
              </w:rPr>
            </w:pPr>
            <w:r w:rsidRPr="00247822">
              <w:rPr>
                <w:b/>
                <w:bCs/>
                <w:sz w:val="18"/>
                <w:szCs w:val="18"/>
              </w:rPr>
              <w:t>117 372 404,89</w:t>
            </w:r>
          </w:p>
        </w:tc>
        <w:tc>
          <w:tcPr>
            <w:tcW w:w="1560" w:type="dxa"/>
            <w:tcBorders>
              <w:top w:val="nil"/>
              <w:left w:val="nil"/>
              <w:bottom w:val="single" w:sz="4" w:space="0" w:color="auto"/>
              <w:right w:val="single" w:sz="4" w:space="0" w:color="auto"/>
            </w:tcBorders>
            <w:shd w:val="clear" w:color="auto" w:fill="auto"/>
            <w:vAlign w:val="center"/>
            <w:hideMark/>
          </w:tcPr>
          <w:p w:rsidR="002821DB" w:rsidRPr="00247822" w:rsidRDefault="004C7C29">
            <w:pPr>
              <w:jc w:val="center"/>
              <w:rPr>
                <w:b/>
                <w:bCs/>
                <w:sz w:val="18"/>
                <w:szCs w:val="18"/>
              </w:rPr>
            </w:pPr>
            <w:r w:rsidRPr="00247822">
              <w:rPr>
                <w:b/>
                <w:bCs/>
                <w:sz w:val="18"/>
                <w:szCs w:val="18"/>
              </w:rPr>
              <w:t>721 983 060,14</w:t>
            </w:r>
          </w:p>
        </w:tc>
        <w:tc>
          <w:tcPr>
            <w:tcW w:w="1417" w:type="dxa"/>
            <w:tcBorders>
              <w:top w:val="nil"/>
              <w:left w:val="nil"/>
              <w:bottom w:val="single" w:sz="4" w:space="0" w:color="auto"/>
              <w:right w:val="single" w:sz="4" w:space="0" w:color="auto"/>
            </w:tcBorders>
            <w:shd w:val="clear" w:color="auto" w:fill="auto"/>
            <w:vAlign w:val="center"/>
            <w:hideMark/>
          </w:tcPr>
          <w:p w:rsidR="002821DB" w:rsidRPr="00247822" w:rsidRDefault="002821DB" w:rsidP="008A5500">
            <w:pPr>
              <w:jc w:val="center"/>
              <w:rPr>
                <w:b/>
                <w:bCs/>
                <w:sz w:val="18"/>
                <w:szCs w:val="18"/>
              </w:rPr>
            </w:pPr>
            <w:r w:rsidRPr="00247822">
              <w:rPr>
                <w:b/>
                <w:bCs/>
                <w:sz w:val="18"/>
                <w:szCs w:val="18"/>
              </w:rPr>
              <w:t>921 261 452,02</w:t>
            </w:r>
          </w:p>
        </w:tc>
        <w:tc>
          <w:tcPr>
            <w:tcW w:w="1276" w:type="dxa"/>
            <w:tcBorders>
              <w:top w:val="nil"/>
              <w:left w:val="nil"/>
              <w:bottom w:val="single" w:sz="4" w:space="0" w:color="auto"/>
              <w:right w:val="single" w:sz="4" w:space="0" w:color="auto"/>
            </w:tcBorders>
            <w:shd w:val="clear" w:color="auto" w:fill="auto"/>
            <w:vAlign w:val="center"/>
            <w:hideMark/>
          </w:tcPr>
          <w:p w:rsidR="002821DB" w:rsidRPr="00247822" w:rsidRDefault="002821DB" w:rsidP="008A5500">
            <w:pPr>
              <w:jc w:val="center"/>
              <w:rPr>
                <w:b/>
                <w:bCs/>
                <w:sz w:val="18"/>
                <w:szCs w:val="18"/>
              </w:rPr>
            </w:pPr>
            <w:r w:rsidRPr="00247822">
              <w:rPr>
                <w:b/>
                <w:bCs/>
                <w:sz w:val="18"/>
                <w:szCs w:val="18"/>
              </w:rPr>
              <w:t>142 466 239,47</w:t>
            </w:r>
          </w:p>
        </w:tc>
        <w:tc>
          <w:tcPr>
            <w:tcW w:w="1134" w:type="dxa"/>
            <w:tcBorders>
              <w:top w:val="nil"/>
              <w:left w:val="nil"/>
              <w:bottom w:val="single" w:sz="4" w:space="0" w:color="auto"/>
              <w:right w:val="single" w:sz="4" w:space="0" w:color="auto"/>
            </w:tcBorders>
            <w:vAlign w:val="center"/>
          </w:tcPr>
          <w:p w:rsidR="002821DB" w:rsidRPr="00247822" w:rsidRDefault="002821DB" w:rsidP="008A5500">
            <w:pPr>
              <w:jc w:val="center"/>
              <w:rPr>
                <w:b/>
                <w:bCs/>
                <w:sz w:val="18"/>
                <w:szCs w:val="18"/>
              </w:rPr>
            </w:pPr>
            <w:r w:rsidRPr="00247822">
              <w:rPr>
                <w:b/>
                <w:bCs/>
                <w:sz w:val="18"/>
                <w:szCs w:val="18"/>
              </w:rPr>
              <w:t>15,5</w:t>
            </w:r>
          </w:p>
        </w:tc>
        <w:tc>
          <w:tcPr>
            <w:tcW w:w="992" w:type="dxa"/>
            <w:tcBorders>
              <w:top w:val="nil"/>
              <w:left w:val="nil"/>
              <w:bottom w:val="single" w:sz="4" w:space="0" w:color="auto"/>
              <w:right w:val="single" w:sz="4" w:space="0" w:color="auto"/>
            </w:tcBorders>
            <w:vAlign w:val="center"/>
          </w:tcPr>
          <w:p w:rsidR="002821DB" w:rsidRPr="00247822" w:rsidRDefault="000A0F65" w:rsidP="000A0F65">
            <w:pPr>
              <w:jc w:val="center"/>
              <w:rPr>
                <w:b/>
                <w:bCs/>
                <w:sz w:val="18"/>
                <w:szCs w:val="18"/>
              </w:rPr>
            </w:pPr>
            <w:r w:rsidRPr="00247822">
              <w:rPr>
                <w:b/>
                <w:bCs/>
                <w:sz w:val="18"/>
                <w:szCs w:val="18"/>
              </w:rPr>
              <w:t>121,4</w:t>
            </w:r>
          </w:p>
        </w:tc>
      </w:tr>
    </w:tbl>
    <w:p w:rsidR="00BB7CA0" w:rsidRPr="00247822" w:rsidRDefault="00BB7CA0" w:rsidP="005E0A34">
      <w:pPr>
        <w:tabs>
          <w:tab w:val="left" w:pos="7513"/>
          <w:tab w:val="left" w:pos="7797"/>
        </w:tabs>
        <w:autoSpaceDE w:val="0"/>
        <w:autoSpaceDN w:val="0"/>
        <w:adjustRightInd w:val="0"/>
        <w:spacing w:line="281" w:lineRule="auto"/>
        <w:ind w:firstLine="709"/>
        <w:jc w:val="center"/>
        <w:rPr>
          <w:b/>
          <w:sz w:val="20"/>
          <w:szCs w:val="20"/>
        </w:rPr>
      </w:pPr>
    </w:p>
    <w:p w:rsidR="00BB7CA0" w:rsidRPr="00247822" w:rsidRDefault="00BB7CA0" w:rsidP="00BB7CA0">
      <w:pPr>
        <w:spacing w:line="288" w:lineRule="auto"/>
        <w:jc w:val="center"/>
        <w:rPr>
          <w:b/>
          <w:i/>
          <w:sz w:val="20"/>
          <w:szCs w:val="20"/>
        </w:rPr>
      </w:pPr>
      <w:r w:rsidRPr="00247822">
        <w:rPr>
          <w:b/>
          <w:i/>
          <w:sz w:val="20"/>
          <w:szCs w:val="20"/>
        </w:rPr>
        <w:t>Непрограммная деятельность</w:t>
      </w:r>
    </w:p>
    <w:p w:rsidR="00BB7CA0" w:rsidRPr="00247822" w:rsidRDefault="00BB7CA0" w:rsidP="00447659">
      <w:pPr>
        <w:spacing w:line="288" w:lineRule="auto"/>
        <w:ind w:firstLine="709"/>
        <w:jc w:val="both"/>
        <w:rPr>
          <w:sz w:val="20"/>
          <w:szCs w:val="20"/>
        </w:rPr>
      </w:pPr>
      <w:r w:rsidRPr="00247822">
        <w:rPr>
          <w:sz w:val="20"/>
          <w:szCs w:val="20"/>
        </w:rPr>
        <w:t>В рамках непрограммной деятельности бюджета Трубчевского муниципального района Брянской области  осуществлялись следующие расходы:</w:t>
      </w:r>
    </w:p>
    <w:p w:rsidR="00BB7CA0" w:rsidRPr="00247822" w:rsidRDefault="00BB7CA0" w:rsidP="00447659">
      <w:pPr>
        <w:numPr>
          <w:ilvl w:val="0"/>
          <w:numId w:val="6"/>
        </w:numPr>
        <w:spacing w:line="288" w:lineRule="auto"/>
        <w:jc w:val="both"/>
        <w:rPr>
          <w:sz w:val="20"/>
          <w:szCs w:val="20"/>
        </w:rPr>
      </w:pPr>
      <w:r w:rsidRPr="00247822">
        <w:rPr>
          <w:sz w:val="20"/>
          <w:szCs w:val="20"/>
        </w:rPr>
        <w:t>Контрольно-счетная палата Трубчевского муниципального района</w:t>
      </w:r>
    </w:p>
    <w:p w:rsidR="00BB7CA0" w:rsidRPr="00247822" w:rsidRDefault="00BB7CA0" w:rsidP="00447659">
      <w:pPr>
        <w:spacing w:line="288" w:lineRule="auto"/>
        <w:jc w:val="both"/>
        <w:rPr>
          <w:sz w:val="20"/>
          <w:szCs w:val="20"/>
        </w:rPr>
      </w:pPr>
      <w:r w:rsidRPr="00247822">
        <w:rPr>
          <w:sz w:val="20"/>
          <w:szCs w:val="20"/>
        </w:rPr>
        <w:tab/>
        <w:t>Контрольно-счетная палата Трубчевского муниципального района  является органом местного самоуправления, постоянно действующим органом внешнего муниципального финансового контроля.</w:t>
      </w:r>
    </w:p>
    <w:p w:rsidR="00BB7CA0" w:rsidRPr="00247822" w:rsidRDefault="00BB7CA0" w:rsidP="00447659">
      <w:pPr>
        <w:spacing w:line="288" w:lineRule="auto"/>
        <w:jc w:val="both"/>
        <w:rPr>
          <w:sz w:val="20"/>
          <w:szCs w:val="20"/>
        </w:rPr>
      </w:pPr>
      <w:r w:rsidRPr="00247822">
        <w:rPr>
          <w:sz w:val="20"/>
          <w:szCs w:val="20"/>
        </w:rPr>
        <w:tab/>
        <w:t>К</w:t>
      </w:r>
      <w:r w:rsidR="008120F4" w:rsidRPr="00247822">
        <w:rPr>
          <w:sz w:val="20"/>
          <w:szCs w:val="20"/>
        </w:rPr>
        <w:t>ассовое исполнение расходов на обеспечение деятельности</w:t>
      </w:r>
      <w:r w:rsidRPr="00247822">
        <w:rPr>
          <w:sz w:val="20"/>
          <w:szCs w:val="20"/>
        </w:rPr>
        <w:t xml:space="preserve"> Контрольно-счетной палаты </w:t>
      </w:r>
      <w:r w:rsidR="008120F4" w:rsidRPr="00247822">
        <w:rPr>
          <w:sz w:val="20"/>
          <w:szCs w:val="20"/>
        </w:rPr>
        <w:t>Трубчевского муниципального</w:t>
      </w:r>
      <w:r w:rsidRPr="00247822">
        <w:rPr>
          <w:sz w:val="20"/>
          <w:szCs w:val="20"/>
        </w:rPr>
        <w:t xml:space="preserve"> района  в отчетном периоде составило </w:t>
      </w:r>
      <w:r w:rsidR="00F54686" w:rsidRPr="00247822">
        <w:rPr>
          <w:sz w:val="20"/>
          <w:szCs w:val="20"/>
        </w:rPr>
        <w:t xml:space="preserve"> 302 196,33 </w:t>
      </w:r>
      <w:r w:rsidRPr="00247822">
        <w:rPr>
          <w:sz w:val="20"/>
          <w:szCs w:val="20"/>
        </w:rPr>
        <w:t>рубл</w:t>
      </w:r>
      <w:r w:rsidR="00F54686" w:rsidRPr="00247822">
        <w:rPr>
          <w:sz w:val="20"/>
          <w:szCs w:val="20"/>
        </w:rPr>
        <w:t>ей</w:t>
      </w:r>
      <w:r w:rsidRPr="00247822">
        <w:rPr>
          <w:sz w:val="20"/>
          <w:szCs w:val="20"/>
        </w:rPr>
        <w:t xml:space="preserve">, или </w:t>
      </w:r>
      <w:r w:rsidR="00F54686" w:rsidRPr="00247822">
        <w:rPr>
          <w:sz w:val="20"/>
          <w:szCs w:val="20"/>
        </w:rPr>
        <w:t>19,0</w:t>
      </w:r>
      <w:r w:rsidRPr="00247822">
        <w:rPr>
          <w:sz w:val="20"/>
          <w:szCs w:val="20"/>
        </w:rPr>
        <w:t xml:space="preserve"> процент</w:t>
      </w:r>
      <w:r w:rsidR="00F54686" w:rsidRPr="00247822">
        <w:rPr>
          <w:sz w:val="20"/>
          <w:szCs w:val="20"/>
        </w:rPr>
        <w:t>ов</w:t>
      </w:r>
      <w:r w:rsidRPr="00247822">
        <w:rPr>
          <w:sz w:val="20"/>
          <w:szCs w:val="20"/>
        </w:rPr>
        <w:t xml:space="preserve"> от плановых назначений.</w:t>
      </w:r>
    </w:p>
    <w:p w:rsidR="00BB7CA0" w:rsidRPr="00247822" w:rsidRDefault="00BF559F" w:rsidP="00447659">
      <w:pPr>
        <w:numPr>
          <w:ilvl w:val="0"/>
          <w:numId w:val="6"/>
        </w:numPr>
        <w:spacing w:line="288" w:lineRule="auto"/>
        <w:jc w:val="both"/>
        <w:rPr>
          <w:sz w:val="20"/>
          <w:szCs w:val="20"/>
        </w:rPr>
      </w:pPr>
      <w:r w:rsidRPr="00247822">
        <w:rPr>
          <w:sz w:val="20"/>
          <w:szCs w:val="20"/>
        </w:rPr>
        <w:t>Трубчевский</w:t>
      </w:r>
      <w:r w:rsidR="00BB7CA0" w:rsidRPr="00247822">
        <w:rPr>
          <w:sz w:val="20"/>
          <w:szCs w:val="20"/>
        </w:rPr>
        <w:t xml:space="preserve"> районный Совет народных депутатов</w:t>
      </w:r>
    </w:p>
    <w:p w:rsidR="00BB7CA0" w:rsidRPr="00247822" w:rsidRDefault="00BB7CA0" w:rsidP="00447659">
      <w:pPr>
        <w:spacing w:line="288" w:lineRule="auto"/>
        <w:jc w:val="both"/>
        <w:rPr>
          <w:sz w:val="20"/>
          <w:szCs w:val="20"/>
        </w:rPr>
      </w:pPr>
      <w:r w:rsidRPr="00247822">
        <w:rPr>
          <w:sz w:val="20"/>
          <w:szCs w:val="20"/>
        </w:rPr>
        <w:tab/>
      </w:r>
      <w:r w:rsidR="00BF559F" w:rsidRPr="00247822">
        <w:rPr>
          <w:sz w:val="20"/>
          <w:szCs w:val="20"/>
        </w:rPr>
        <w:t>Трубчевский</w:t>
      </w:r>
      <w:r w:rsidRPr="00247822">
        <w:rPr>
          <w:sz w:val="20"/>
          <w:szCs w:val="20"/>
        </w:rPr>
        <w:t xml:space="preserve"> районный Совет народных депутатов является представительным  органом местного самоуправления, обладающим правом представлять интересы населения и принимать от его имени решения, действующие на территории </w:t>
      </w:r>
      <w:r w:rsidR="00BF559F" w:rsidRPr="00247822">
        <w:rPr>
          <w:sz w:val="20"/>
          <w:szCs w:val="20"/>
        </w:rPr>
        <w:t>Трубчевского</w:t>
      </w:r>
      <w:r w:rsidRPr="00247822">
        <w:rPr>
          <w:sz w:val="20"/>
          <w:szCs w:val="20"/>
        </w:rPr>
        <w:t xml:space="preserve"> муниципального района Брянской области.</w:t>
      </w:r>
    </w:p>
    <w:p w:rsidR="00BB7CA0" w:rsidRPr="00247822" w:rsidRDefault="00BB7CA0" w:rsidP="00447659">
      <w:pPr>
        <w:spacing w:line="288" w:lineRule="auto"/>
        <w:jc w:val="both"/>
        <w:rPr>
          <w:sz w:val="20"/>
          <w:szCs w:val="20"/>
        </w:rPr>
      </w:pPr>
      <w:r w:rsidRPr="00247822">
        <w:rPr>
          <w:sz w:val="20"/>
          <w:szCs w:val="20"/>
        </w:rPr>
        <w:tab/>
        <w:t xml:space="preserve">За 1 квартал  2023 года кассовое исполнение расходов на  обеспечение деятельности </w:t>
      </w:r>
      <w:r w:rsidR="00BF559F" w:rsidRPr="00247822">
        <w:rPr>
          <w:sz w:val="20"/>
          <w:szCs w:val="20"/>
        </w:rPr>
        <w:t>Трубчевского</w:t>
      </w:r>
      <w:r w:rsidRPr="00247822">
        <w:rPr>
          <w:sz w:val="20"/>
          <w:szCs w:val="20"/>
        </w:rPr>
        <w:t xml:space="preserve"> районного Совета народных</w:t>
      </w:r>
      <w:r w:rsidR="00C806EE" w:rsidRPr="00247822">
        <w:rPr>
          <w:sz w:val="20"/>
          <w:szCs w:val="20"/>
        </w:rPr>
        <w:t xml:space="preserve"> депутатов</w:t>
      </w:r>
      <w:r w:rsidRPr="00247822">
        <w:rPr>
          <w:sz w:val="20"/>
          <w:szCs w:val="20"/>
        </w:rPr>
        <w:t xml:space="preserve"> составило  </w:t>
      </w:r>
      <w:r w:rsidR="00C267A4" w:rsidRPr="00247822">
        <w:rPr>
          <w:sz w:val="20"/>
          <w:szCs w:val="20"/>
        </w:rPr>
        <w:t>297291,70</w:t>
      </w:r>
      <w:r w:rsidRPr="00247822">
        <w:rPr>
          <w:sz w:val="20"/>
          <w:szCs w:val="20"/>
        </w:rPr>
        <w:t xml:space="preserve"> рубл</w:t>
      </w:r>
      <w:r w:rsidR="00C267A4" w:rsidRPr="00247822">
        <w:rPr>
          <w:sz w:val="20"/>
          <w:szCs w:val="20"/>
        </w:rPr>
        <w:t>ей</w:t>
      </w:r>
      <w:r w:rsidRPr="00247822">
        <w:rPr>
          <w:sz w:val="20"/>
          <w:szCs w:val="20"/>
        </w:rPr>
        <w:t xml:space="preserve">, или  </w:t>
      </w:r>
      <w:r w:rsidR="00C267A4" w:rsidRPr="00247822">
        <w:rPr>
          <w:sz w:val="20"/>
          <w:szCs w:val="20"/>
        </w:rPr>
        <w:t>11,6</w:t>
      </w:r>
      <w:r w:rsidRPr="00247822">
        <w:rPr>
          <w:sz w:val="20"/>
          <w:szCs w:val="20"/>
        </w:rPr>
        <w:t xml:space="preserve"> процент</w:t>
      </w:r>
      <w:r w:rsidR="00C267A4" w:rsidRPr="00247822">
        <w:rPr>
          <w:sz w:val="20"/>
          <w:szCs w:val="20"/>
        </w:rPr>
        <w:t>ов</w:t>
      </w:r>
      <w:r w:rsidRPr="00247822">
        <w:rPr>
          <w:sz w:val="20"/>
          <w:szCs w:val="20"/>
        </w:rPr>
        <w:t xml:space="preserve"> от плановых назначений.</w:t>
      </w:r>
    </w:p>
    <w:p w:rsidR="00BB7CA0" w:rsidRPr="00247822" w:rsidRDefault="00C267A4" w:rsidP="00447659">
      <w:pPr>
        <w:numPr>
          <w:ilvl w:val="0"/>
          <w:numId w:val="6"/>
        </w:numPr>
        <w:spacing w:line="288" w:lineRule="auto"/>
        <w:jc w:val="both"/>
        <w:rPr>
          <w:sz w:val="20"/>
          <w:szCs w:val="20"/>
        </w:rPr>
      </w:pPr>
      <w:r w:rsidRPr="00247822">
        <w:rPr>
          <w:sz w:val="20"/>
          <w:szCs w:val="20"/>
        </w:rPr>
        <w:t>Финансовое управление</w:t>
      </w:r>
      <w:r w:rsidR="00BB7CA0" w:rsidRPr="00247822">
        <w:rPr>
          <w:sz w:val="20"/>
          <w:szCs w:val="20"/>
        </w:rPr>
        <w:t xml:space="preserve"> администрации</w:t>
      </w:r>
      <w:r w:rsidRPr="00247822">
        <w:rPr>
          <w:sz w:val="20"/>
          <w:szCs w:val="20"/>
        </w:rPr>
        <w:t xml:space="preserve"> Трубчевского муниципального</w:t>
      </w:r>
      <w:r w:rsidR="00BB7CA0" w:rsidRPr="00247822">
        <w:rPr>
          <w:sz w:val="20"/>
          <w:szCs w:val="20"/>
        </w:rPr>
        <w:t xml:space="preserve"> района</w:t>
      </w:r>
    </w:p>
    <w:p w:rsidR="00BB7CA0" w:rsidRPr="00247822" w:rsidRDefault="00BB7CA0" w:rsidP="00597768">
      <w:pPr>
        <w:spacing w:line="288" w:lineRule="auto"/>
        <w:jc w:val="both"/>
        <w:rPr>
          <w:sz w:val="20"/>
          <w:szCs w:val="20"/>
        </w:rPr>
      </w:pPr>
      <w:r w:rsidRPr="00247822">
        <w:rPr>
          <w:sz w:val="20"/>
          <w:szCs w:val="20"/>
        </w:rPr>
        <w:tab/>
        <w:t xml:space="preserve">По состоянию на 01.04.2023 года утвержден объем резервного фонда администрации </w:t>
      </w:r>
      <w:r w:rsidR="00C267A4" w:rsidRPr="00247822">
        <w:rPr>
          <w:sz w:val="20"/>
          <w:szCs w:val="20"/>
        </w:rPr>
        <w:t>Трубчевского муниципального</w:t>
      </w:r>
      <w:r w:rsidRPr="00247822">
        <w:rPr>
          <w:sz w:val="20"/>
          <w:szCs w:val="20"/>
        </w:rPr>
        <w:t xml:space="preserve"> района в сумме </w:t>
      </w:r>
      <w:r w:rsidR="00C267A4" w:rsidRPr="00247822">
        <w:rPr>
          <w:sz w:val="20"/>
          <w:szCs w:val="20"/>
        </w:rPr>
        <w:t>1</w:t>
      </w:r>
      <w:r w:rsidRPr="00247822">
        <w:rPr>
          <w:sz w:val="20"/>
          <w:szCs w:val="20"/>
        </w:rPr>
        <w:t xml:space="preserve">00 000 рублей. </w:t>
      </w:r>
    </w:p>
    <w:p w:rsidR="00BB7CA0" w:rsidRPr="00247822" w:rsidRDefault="00BB7CA0" w:rsidP="00C60F4B">
      <w:pPr>
        <w:spacing w:line="288" w:lineRule="auto"/>
        <w:ind w:firstLine="720"/>
        <w:jc w:val="both"/>
        <w:rPr>
          <w:b/>
          <w:sz w:val="20"/>
          <w:szCs w:val="20"/>
        </w:rPr>
      </w:pPr>
      <w:r w:rsidRPr="00247822">
        <w:rPr>
          <w:sz w:val="20"/>
          <w:szCs w:val="20"/>
        </w:rPr>
        <w:t>Денежные средства из резервного фонда администрации</w:t>
      </w:r>
      <w:r w:rsidR="00286571" w:rsidRPr="00247822">
        <w:rPr>
          <w:sz w:val="20"/>
          <w:szCs w:val="20"/>
        </w:rPr>
        <w:t xml:space="preserve"> Трубчевского муниципального</w:t>
      </w:r>
      <w:r w:rsidRPr="00247822">
        <w:rPr>
          <w:sz w:val="20"/>
          <w:szCs w:val="20"/>
        </w:rPr>
        <w:t xml:space="preserve"> района в отчетном периоде не выделялись.  </w:t>
      </w:r>
    </w:p>
    <w:p w:rsidR="00387A61" w:rsidRPr="00247822" w:rsidRDefault="00ED0FC6" w:rsidP="005E0A34">
      <w:pPr>
        <w:tabs>
          <w:tab w:val="left" w:pos="7513"/>
          <w:tab w:val="left" w:pos="7797"/>
        </w:tabs>
        <w:autoSpaceDE w:val="0"/>
        <w:autoSpaceDN w:val="0"/>
        <w:adjustRightInd w:val="0"/>
        <w:spacing w:line="281" w:lineRule="auto"/>
        <w:ind w:firstLine="709"/>
        <w:jc w:val="center"/>
        <w:rPr>
          <w:b/>
          <w:sz w:val="20"/>
          <w:szCs w:val="20"/>
        </w:rPr>
      </w:pPr>
      <w:r w:rsidRPr="00247822">
        <w:rPr>
          <w:b/>
          <w:sz w:val="20"/>
          <w:szCs w:val="20"/>
        </w:rPr>
        <w:t>А</w:t>
      </w:r>
      <w:r w:rsidR="00CF6602" w:rsidRPr="00247822">
        <w:rPr>
          <w:b/>
          <w:sz w:val="20"/>
          <w:szCs w:val="20"/>
        </w:rPr>
        <w:t xml:space="preserve">дминистрация Трубчевского муниципального </w:t>
      </w:r>
      <w:r w:rsidR="005E0A34" w:rsidRPr="00247822">
        <w:rPr>
          <w:b/>
          <w:sz w:val="20"/>
          <w:szCs w:val="20"/>
        </w:rPr>
        <w:t>района (глава 922</w:t>
      </w:r>
      <w:r w:rsidR="00CF6602" w:rsidRPr="00247822">
        <w:rPr>
          <w:b/>
          <w:sz w:val="20"/>
          <w:szCs w:val="20"/>
        </w:rPr>
        <w:t>)</w:t>
      </w:r>
    </w:p>
    <w:p w:rsidR="00387A61" w:rsidRPr="00247822" w:rsidRDefault="00387A61" w:rsidP="005E0A34">
      <w:pPr>
        <w:tabs>
          <w:tab w:val="left" w:pos="7513"/>
          <w:tab w:val="left" w:pos="7797"/>
        </w:tabs>
        <w:autoSpaceDE w:val="0"/>
        <w:autoSpaceDN w:val="0"/>
        <w:adjustRightInd w:val="0"/>
        <w:spacing w:line="281" w:lineRule="auto"/>
        <w:ind w:firstLine="709"/>
        <w:jc w:val="center"/>
        <w:rPr>
          <w:b/>
          <w:szCs w:val="28"/>
        </w:rPr>
      </w:pPr>
    </w:p>
    <w:tbl>
      <w:tblPr>
        <w:tblpPr w:leftFromText="180" w:rightFromText="180" w:vertAnchor="text" w:tblpY="1"/>
        <w:tblOverlap w:val="never"/>
        <w:tblW w:w="1054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3"/>
        <w:gridCol w:w="709"/>
        <w:gridCol w:w="533"/>
        <w:gridCol w:w="816"/>
        <w:gridCol w:w="1309"/>
        <w:gridCol w:w="1702"/>
        <w:gridCol w:w="1419"/>
        <w:gridCol w:w="76"/>
        <w:gridCol w:w="1058"/>
        <w:gridCol w:w="39"/>
      </w:tblGrid>
      <w:tr w:rsidR="00B70B6E" w:rsidRPr="00247822" w:rsidTr="00B33633">
        <w:trPr>
          <w:trHeight w:val="345"/>
        </w:trPr>
        <w:tc>
          <w:tcPr>
            <w:tcW w:w="28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0CC6" w:rsidRPr="00247822" w:rsidRDefault="00BD0CC6" w:rsidP="00653B3D">
            <w:pPr>
              <w:rPr>
                <w:b/>
                <w:bCs/>
                <w:sz w:val="18"/>
                <w:szCs w:val="18"/>
              </w:rPr>
            </w:pPr>
            <w:r w:rsidRPr="00247822">
              <w:rPr>
                <w:b/>
                <w:bCs/>
                <w:sz w:val="18"/>
                <w:szCs w:val="18"/>
              </w:rPr>
              <w:t xml:space="preserve">                 Наименование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0CC6" w:rsidRPr="00247822" w:rsidRDefault="00BD0CC6" w:rsidP="00653B3D">
            <w:pPr>
              <w:jc w:val="center"/>
              <w:rPr>
                <w:b/>
                <w:bCs/>
                <w:sz w:val="18"/>
                <w:szCs w:val="18"/>
              </w:rPr>
            </w:pPr>
            <w:r w:rsidRPr="00247822">
              <w:rPr>
                <w:b/>
                <w:bCs/>
                <w:sz w:val="18"/>
                <w:szCs w:val="18"/>
              </w:rPr>
              <w:t>МП</w:t>
            </w:r>
          </w:p>
        </w:tc>
        <w:tc>
          <w:tcPr>
            <w:tcW w:w="5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0CC6" w:rsidRPr="00247822" w:rsidRDefault="00BD0CC6" w:rsidP="00653B3D">
            <w:pPr>
              <w:jc w:val="center"/>
              <w:rPr>
                <w:b/>
                <w:bCs/>
                <w:sz w:val="18"/>
                <w:szCs w:val="18"/>
              </w:rPr>
            </w:pPr>
            <w:r w:rsidRPr="00247822">
              <w:rPr>
                <w:b/>
                <w:bCs/>
                <w:sz w:val="18"/>
                <w:szCs w:val="18"/>
              </w:rPr>
              <w:t>ППМП</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0CC6" w:rsidRPr="00247822" w:rsidRDefault="00BD0CC6" w:rsidP="00653B3D">
            <w:pPr>
              <w:jc w:val="center"/>
              <w:rPr>
                <w:b/>
                <w:bCs/>
                <w:sz w:val="18"/>
                <w:szCs w:val="18"/>
              </w:rPr>
            </w:pPr>
            <w:r w:rsidRPr="00247822">
              <w:rPr>
                <w:b/>
                <w:bCs/>
                <w:sz w:val="18"/>
                <w:szCs w:val="18"/>
              </w:rPr>
              <w:t>ГРБС</w:t>
            </w:r>
          </w:p>
        </w:tc>
        <w:tc>
          <w:tcPr>
            <w:tcW w:w="13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0CC6" w:rsidRPr="00247822" w:rsidRDefault="00F70263" w:rsidP="003724DA">
            <w:pPr>
              <w:jc w:val="center"/>
              <w:rPr>
                <w:b/>
                <w:bCs/>
                <w:sz w:val="18"/>
                <w:szCs w:val="18"/>
              </w:rPr>
            </w:pPr>
            <w:r w:rsidRPr="00247822">
              <w:rPr>
                <w:b/>
                <w:sz w:val="20"/>
                <w:szCs w:val="22"/>
              </w:rPr>
              <w:t>НР</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0CC6" w:rsidRPr="00247822" w:rsidRDefault="00BD0CC6" w:rsidP="003724DA">
            <w:pPr>
              <w:jc w:val="center"/>
              <w:rPr>
                <w:b/>
                <w:bCs/>
                <w:sz w:val="18"/>
                <w:szCs w:val="18"/>
              </w:rPr>
            </w:pPr>
            <w:r w:rsidRPr="00247822">
              <w:rPr>
                <w:b/>
                <w:bCs/>
                <w:sz w:val="18"/>
                <w:szCs w:val="18"/>
              </w:rPr>
              <w:t>Уточненная бюджетная роспись на 2022 год</w:t>
            </w:r>
          </w:p>
        </w:tc>
        <w:tc>
          <w:tcPr>
            <w:tcW w:w="149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D0CC6" w:rsidRPr="00247822" w:rsidRDefault="00BD0CC6" w:rsidP="003724DA">
            <w:pPr>
              <w:jc w:val="center"/>
              <w:rPr>
                <w:b/>
                <w:bCs/>
                <w:sz w:val="18"/>
                <w:szCs w:val="18"/>
              </w:rPr>
            </w:pPr>
            <w:r w:rsidRPr="00247822">
              <w:rPr>
                <w:b/>
                <w:bCs/>
                <w:sz w:val="18"/>
                <w:szCs w:val="18"/>
              </w:rPr>
              <w:t>Кассовое исполнение за 1 квартал 2022 года</w:t>
            </w:r>
          </w:p>
        </w:tc>
        <w:tc>
          <w:tcPr>
            <w:tcW w:w="10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D0CC6" w:rsidRPr="00247822" w:rsidRDefault="00BD0CC6" w:rsidP="003724DA">
            <w:pPr>
              <w:jc w:val="center"/>
              <w:rPr>
                <w:b/>
                <w:bCs/>
                <w:sz w:val="18"/>
                <w:szCs w:val="18"/>
              </w:rPr>
            </w:pPr>
            <w:r w:rsidRPr="00247822">
              <w:rPr>
                <w:b/>
                <w:bCs/>
                <w:sz w:val="18"/>
                <w:szCs w:val="18"/>
              </w:rPr>
              <w:t>Процент исполнения</w:t>
            </w:r>
          </w:p>
        </w:tc>
      </w:tr>
      <w:tr w:rsidR="00B70B6E" w:rsidRPr="00247822" w:rsidTr="00B33633">
        <w:trPr>
          <w:trHeight w:val="345"/>
        </w:trPr>
        <w:tc>
          <w:tcPr>
            <w:tcW w:w="2883" w:type="dxa"/>
            <w:shd w:val="clear" w:color="auto" w:fill="auto"/>
            <w:vAlign w:val="center"/>
            <w:hideMark/>
          </w:tcPr>
          <w:p w:rsidR="000C4DD0" w:rsidRPr="00247822" w:rsidRDefault="000C4DD0" w:rsidP="00653B3D">
            <w:pPr>
              <w:rPr>
                <w:b/>
                <w:bCs/>
                <w:sz w:val="18"/>
                <w:szCs w:val="18"/>
              </w:rPr>
            </w:pPr>
            <w:r w:rsidRPr="00247822">
              <w:rPr>
                <w:b/>
                <w:bCs/>
                <w:sz w:val="18"/>
                <w:szCs w:val="18"/>
              </w:rPr>
              <w:t>"Реализация полномочий администрации Трубчевского муниципального района"</w:t>
            </w:r>
          </w:p>
        </w:tc>
        <w:tc>
          <w:tcPr>
            <w:tcW w:w="709" w:type="dxa"/>
            <w:shd w:val="clear" w:color="auto" w:fill="auto"/>
            <w:noWrap/>
            <w:vAlign w:val="center"/>
            <w:hideMark/>
          </w:tcPr>
          <w:p w:rsidR="000C4DD0" w:rsidRPr="00247822" w:rsidRDefault="000C4DD0" w:rsidP="00653B3D">
            <w:pPr>
              <w:jc w:val="center"/>
              <w:rPr>
                <w:b/>
                <w:bCs/>
                <w:sz w:val="18"/>
                <w:szCs w:val="18"/>
              </w:rPr>
            </w:pPr>
            <w:r w:rsidRPr="00247822">
              <w:rPr>
                <w:b/>
                <w:bCs/>
                <w:sz w:val="18"/>
                <w:szCs w:val="18"/>
              </w:rPr>
              <w:t>22</w:t>
            </w:r>
          </w:p>
        </w:tc>
        <w:tc>
          <w:tcPr>
            <w:tcW w:w="533" w:type="dxa"/>
            <w:shd w:val="clear" w:color="auto" w:fill="auto"/>
            <w:noWrap/>
            <w:vAlign w:val="center"/>
            <w:hideMark/>
          </w:tcPr>
          <w:p w:rsidR="000C4DD0" w:rsidRPr="00247822" w:rsidRDefault="000C4DD0" w:rsidP="00653B3D">
            <w:pPr>
              <w:jc w:val="center"/>
              <w:rPr>
                <w:b/>
                <w:bCs/>
                <w:sz w:val="18"/>
                <w:szCs w:val="18"/>
              </w:rPr>
            </w:pPr>
            <w:r w:rsidRPr="00247822">
              <w:rPr>
                <w:b/>
                <w:bCs/>
                <w:sz w:val="18"/>
                <w:szCs w:val="18"/>
              </w:rPr>
              <w:t>0</w:t>
            </w:r>
          </w:p>
        </w:tc>
        <w:tc>
          <w:tcPr>
            <w:tcW w:w="816" w:type="dxa"/>
            <w:shd w:val="clear" w:color="auto" w:fill="auto"/>
            <w:noWrap/>
            <w:vAlign w:val="center"/>
            <w:hideMark/>
          </w:tcPr>
          <w:p w:rsidR="000C4DD0" w:rsidRPr="00247822" w:rsidRDefault="000C4DD0" w:rsidP="00653B3D">
            <w:pPr>
              <w:jc w:val="center"/>
              <w:rPr>
                <w:b/>
                <w:bCs/>
                <w:sz w:val="18"/>
                <w:szCs w:val="18"/>
              </w:rPr>
            </w:pPr>
            <w:r w:rsidRPr="00247822">
              <w:rPr>
                <w:b/>
                <w:bCs/>
                <w:sz w:val="18"/>
                <w:szCs w:val="18"/>
              </w:rPr>
              <w:t> </w:t>
            </w:r>
          </w:p>
        </w:tc>
        <w:tc>
          <w:tcPr>
            <w:tcW w:w="1309" w:type="dxa"/>
            <w:shd w:val="clear" w:color="auto" w:fill="auto"/>
            <w:noWrap/>
            <w:vAlign w:val="center"/>
            <w:hideMark/>
          </w:tcPr>
          <w:p w:rsidR="000C4DD0" w:rsidRPr="00247822" w:rsidRDefault="000C4DD0" w:rsidP="00653B3D">
            <w:pPr>
              <w:jc w:val="center"/>
              <w:rPr>
                <w:b/>
                <w:bCs/>
                <w:sz w:val="18"/>
                <w:szCs w:val="18"/>
              </w:rPr>
            </w:pPr>
            <w:r w:rsidRPr="00247822">
              <w:rPr>
                <w:b/>
                <w:bCs/>
                <w:sz w:val="18"/>
                <w:szCs w:val="18"/>
              </w:rPr>
              <w:t> </w:t>
            </w:r>
          </w:p>
        </w:tc>
        <w:tc>
          <w:tcPr>
            <w:tcW w:w="1702" w:type="dxa"/>
            <w:shd w:val="clear" w:color="auto" w:fill="auto"/>
            <w:vAlign w:val="center"/>
            <w:hideMark/>
          </w:tcPr>
          <w:p w:rsidR="000C4DD0" w:rsidRPr="00247822" w:rsidRDefault="000C4DD0">
            <w:pPr>
              <w:jc w:val="center"/>
              <w:rPr>
                <w:b/>
                <w:bCs/>
                <w:sz w:val="18"/>
                <w:szCs w:val="18"/>
              </w:rPr>
            </w:pPr>
            <w:r w:rsidRPr="00247822">
              <w:rPr>
                <w:b/>
                <w:bCs/>
                <w:sz w:val="18"/>
                <w:szCs w:val="18"/>
              </w:rPr>
              <w:t xml:space="preserve"> 393 828 322,48   </w:t>
            </w:r>
          </w:p>
        </w:tc>
        <w:tc>
          <w:tcPr>
            <w:tcW w:w="1495" w:type="dxa"/>
            <w:gridSpan w:val="2"/>
            <w:shd w:val="clear" w:color="auto" w:fill="auto"/>
            <w:vAlign w:val="center"/>
            <w:hideMark/>
          </w:tcPr>
          <w:p w:rsidR="000C4DD0" w:rsidRPr="00247822" w:rsidRDefault="000C4DD0">
            <w:pPr>
              <w:jc w:val="center"/>
              <w:rPr>
                <w:b/>
                <w:bCs/>
                <w:sz w:val="18"/>
                <w:szCs w:val="18"/>
              </w:rPr>
            </w:pPr>
            <w:r w:rsidRPr="00247822">
              <w:rPr>
                <w:b/>
                <w:bCs/>
                <w:sz w:val="18"/>
                <w:szCs w:val="18"/>
              </w:rPr>
              <w:t xml:space="preserve"> 35 755 583,17   </w:t>
            </w:r>
          </w:p>
        </w:tc>
        <w:tc>
          <w:tcPr>
            <w:tcW w:w="1097" w:type="dxa"/>
            <w:gridSpan w:val="2"/>
            <w:shd w:val="clear" w:color="auto" w:fill="auto"/>
            <w:vAlign w:val="center"/>
            <w:hideMark/>
          </w:tcPr>
          <w:p w:rsidR="000C4DD0" w:rsidRPr="00247822" w:rsidRDefault="000C4DD0">
            <w:pPr>
              <w:jc w:val="center"/>
              <w:rPr>
                <w:b/>
                <w:bCs/>
                <w:sz w:val="18"/>
                <w:szCs w:val="18"/>
              </w:rPr>
            </w:pPr>
            <w:r w:rsidRPr="00247822">
              <w:rPr>
                <w:b/>
                <w:bCs/>
                <w:sz w:val="18"/>
                <w:szCs w:val="18"/>
              </w:rPr>
              <w:t>9,08%</w:t>
            </w:r>
          </w:p>
        </w:tc>
      </w:tr>
      <w:tr w:rsidR="00B70B6E" w:rsidRPr="00247822" w:rsidTr="00B33633">
        <w:trPr>
          <w:trHeight w:val="255"/>
        </w:trPr>
        <w:tc>
          <w:tcPr>
            <w:tcW w:w="2883" w:type="dxa"/>
            <w:shd w:val="clear" w:color="auto" w:fill="auto"/>
            <w:vAlign w:val="center"/>
            <w:hideMark/>
          </w:tcPr>
          <w:p w:rsidR="000C4DD0" w:rsidRPr="00247822" w:rsidRDefault="000C4DD0" w:rsidP="00653B3D">
            <w:pPr>
              <w:rPr>
                <w:b/>
                <w:bCs/>
                <w:sz w:val="18"/>
                <w:szCs w:val="18"/>
              </w:rPr>
            </w:pPr>
            <w:r w:rsidRPr="00247822">
              <w:rPr>
                <w:b/>
                <w:bCs/>
                <w:sz w:val="18"/>
                <w:szCs w:val="18"/>
              </w:rPr>
              <w:t xml:space="preserve">АДМИНИСТРАЦИЯ </w:t>
            </w:r>
            <w:r w:rsidRPr="00247822">
              <w:rPr>
                <w:b/>
                <w:bCs/>
                <w:sz w:val="18"/>
                <w:szCs w:val="18"/>
              </w:rPr>
              <w:lastRenderedPageBreak/>
              <w:t>ТРУБЧЕВСКОГО МУНИЦИПАЛЬНОГО РАЙОНА</w:t>
            </w:r>
          </w:p>
        </w:tc>
        <w:tc>
          <w:tcPr>
            <w:tcW w:w="709" w:type="dxa"/>
            <w:shd w:val="clear" w:color="auto" w:fill="auto"/>
            <w:noWrap/>
            <w:vAlign w:val="center"/>
            <w:hideMark/>
          </w:tcPr>
          <w:p w:rsidR="000C4DD0" w:rsidRPr="00247822" w:rsidRDefault="000C4DD0" w:rsidP="00653B3D">
            <w:pPr>
              <w:jc w:val="center"/>
              <w:rPr>
                <w:b/>
                <w:bCs/>
                <w:sz w:val="18"/>
                <w:szCs w:val="18"/>
              </w:rPr>
            </w:pPr>
            <w:r w:rsidRPr="00247822">
              <w:rPr>
                <w:b/>
                <w:bCs/>
                <w:sz w:val="18"/>
                <w:szCs w:val="18"/>
              </w:rPr>
              <w:lastRenderedPageBreak/>
              <w:t>22</w:t>
            </w:r>
          </w:p>
        </w:tc>
        <w:tc>
          <w:tcPr>
            <w:tcW w:w="533" w:type="dxa"/>
            <w:shd w:val="clear" w:color="auto" w:fill="auto"/>
            <w:noWrap/>
            <w:vAlign w:val="center"/>
            <w:hideMark/>
          </w:tcPr>
          <w:p w:rsidR="000C4DD0" w:rsidRPr="00247822" w:rsidRDefault="000C4DD0" w:rsidP="00653B3D">
            <w:pPr>
              <w:jc w:val="center"/>
              <w:rPr>
                <w:b/>
                <w:bCs/>
                <w:sz w:val="18"/>
                <w:szCs w:val="18"/>
              </w:rPr>
            </w:pPr>
            <w:r w:rsidRPr="00247822">
              <w:rPr>
                <w:b/>
                <w:bCs/>
                <w:sz w:val="18"/>
                <w:szCs w:val="18"/>
              </w:rPr>
              <w:t xml:space="preserve"> 0</w:t>
            </w:r>
          </w:p>
        </w:tc>
        <w:tc>
          <w:tcPr>
            <w:tcW w:w="816" w:type="dxa"/>
            <w:shd w:val="clear" w:color="auto" w:fill="auto"/>
            <w:noWrap/>
            <w:vAlign w:val="center"/>
            <w:hideMark/>
          </w:tcPr>
          <w:p w:rsidR="000C4DD0" w:rsidRPr="00247822" w:rsidRDefault="000C4DD0" w:rsidP="00653B3D">
            <w:pPr>
              <w:jc w:val="center"/>
              <w:rPr>
                <w:b/>
                <w:bCs/>
                <w:sz w:val="18"/>
                <w:szCs w:val="18"/>
              </w:rPr>
            </w:pPr>
            <w:r w:rsidRPr="00247822">
              <w:rPr>
                <w:b/>
                <w:bCs/>
                <w:sz w:val="18"/>
                <w:szCs w:val="18"/>
              </w:rPr>
              <w:t>922</w:t>
            </w:r>
          </w:p>
        </w:tc>
        <w:tc>
          <w:tcPr>
            <w:tcW w:w="1309" w:type="dxa"/>
            <w:shd w:val="clear" w:color="auto" w:fill="auto"/>
            <w:noWrap/>
            <w:vAlign w:val="center"/>
            <w:hideMark/>
          </w:tcPr>
          <w:p w:rsidR="000C4DD0" w:rsidRPr="00247822" w:rsidRDefault="000C4DD0" w:rsidP="00653B3D">
            <w:pPr>
              <w:jc w:val="center"/>
              <w:rPr>
                <w:b/>
                <w:bCs/>
                <w:sz w:val="18"/>
                <w:szCs w:val="18"/>
              </w:rPr>
            </w:pPr>
            <w:r w:rsidRPr="00247822">
              <w:rPr>
                <w:b/>
                <w:bCs/>
                <w:sz w:val="18"/>
                <w:szCs w:val="18"/>
              </w:rPr>
              <w:t> </w:t>
            </w:r>
          </w:p>
        </w:tc>
        <w:tc>
          <w:tcPr>
            <w:tcW w:w="1702" w:type="dxa"/>
            <w:shd w:val="clear" w:color="auto" w:fill="auto"/>
            <w:vAlign w:val="center"/>
            <w:hideMark/>
          </w:tcPr>
          <w:p w:rsidR="000C4DD0" w:rsidRPr="00247822" w:rsidRDefault="000C4DD0">
            <w:pPr>
              <w:jc w:val="center"/>
              <w:rPr>
                <w:b/>
                <w:bCs/>
                <w:sz w:val="18"/>
                <w:szCs w:val="18"/>
              </w:rPr>
            </w:pPr>
            <w:r w:rsidRPr="00247822">
              <w:rPr>
                <w:b/>
                <w:bCs/>
                <w:sz w:val="18"/>
                <w:szCs w:val="18"/>
              </w:rPr>
              <w:t xml:space="preserve"> 393 828 322,48   </w:t>
            </w:r>
          </w:p>
        </w:tc>
        <w:tc>
          <w:tcPr>
            <w:tcW w:w="1495" w:type="dxa"/>
            <w:gridSpan w:val="2"/>
            <w:shd w:val="clear" w:color="auto" w:fill="auto"/>
            <w:vAlign w:val="center"/>
            <w:hideMark/>
          </w:tcPr>
          <w:p w:rsidR="000C4DD0" w:rsidRPr="00247822" w:rsidRDefault="000C4DD0">
            <w:pPr>
              <w:jc w:val="center"/>
              <w:rPr>
                <w:b/>
                <w:bCs/>
                <w:sz w:val="18"/>
                <w:szCs w:val="18"/>
              </w:rPr>
            </w:pPr>
            <w:r w:rsidRPr="00247822">
              <w:rPr>
                <w:b/>
                <w:bCs/>
                <w:sz w:val="18"/>
                <w:szCs w:val="18"/>
              </w:rPr>
              <w:t xml:space="preserve"> 35 755 583,17   </w:t>
            </w:r>
          </w:p>
        </w:tc>
        <w:tc>
          <w:tcPr>
            <w:tcW w:w="1097" w:type="dxa"/>
            <w:gridSpan w:val="2"/>
            <w:shd w:val="clear" w:color="auto" w:fill="auto"/>
            <w:vAlign w:val="center"/>
            <w:hideMark/>
          </w:tcPr>
          <w:p w:rsidR="000C4DD0" w:rsidRPr="00247822" w:rsidRDefault="000C4DD0">
            <w:pPr>
              <w:jc w:val="center"/>
              <w:rPr>
                <w:b/>
                <w:bCs/>
                <w:sz w:val="18"/>
                <w:szCs w:val="18"/>
              </w:rPr>
            </w:pPr>
            <w:r w:rsidRPr="00247822">
              <w:rPr>
                <w:b/>
                <w:bCs/>
                <w:sz w:val="18"/>
                <w:szCs w:val="18"/>
              </w:rPr>
              <w:t>9,08%</w:t>
            </w:r>
          </w:p>
        </w:tc>
      </w:tr>
      <w:tr w:rsidR="00B70B6E" w:rsidRPr="00247822" w:rsidTr="00B33633">
        <w:trPr>
          <w:trHeight w:val="255"/>
        </w:trPr>
        <w:tc>
          <w:tcPr>
            <w:tcW w:w="2883" w:type="dxa"/>
            <w:shd w:val="clear" w:color="auto" w:fill="auto"/>
            <w:vAlign w:val="center"/>
            <w:hideMark/>
          </w:tcPr>
          <w:p w:rsidR="000C4DD0" w:rsidRPr="00247822" w:rsidRDefault="000C4DD0" w:rsidP="00653B3D">
            <w:pPr>
              <w:rPr>
                <w:sz w:val="18"/>
                <w:szCs w:val="18"/>
                <w:u w:val="single"/>
              </w:rPr>
            </w:pPr>
            <w:r w:rsidRPr="00247822">
              <w:rPr>
                <w:sz w:val="18"/>
                <w:szCs w:val="18"/>
                <w:u w:val="single"/>
              </w:rPr>
              <w:lastRenderedPageBreak/>
              <w:t>ОБЩЕГОСУДАРСТВЕННЫЕ ВОПРОСЫ</w:t>
            </w:r>
          </w:p>
        </w:tc>
        <w:tc>
          <w:tcPr>
            <w:tcW w:w="709" w:type="dxa"/>
            <w:shd w:val="clear" w:color="auto" w:fill="auto"/>
            <w:noWrap/>
            <w:vAlign w:val="center"/>
            <w:hideMark/>
          </w:tcPr>
          <w:p w:rsidR="000C4DD0" w:rsidRPr="00247822" w:rsidRDefault="000C4DD0" w:rsidP="00653B3D">
            <w:pPr>
              <w:jc w:val="center"/>
              <w:rPr>
                <w:sz w:val="18"/>
                <w:szCs w:val="18"/>
              </w:rPr>
            </w:pPr>
            <w:r w:rsidRPr="00247822">
              <w:rPr>
                <w:sz w:val="18"/>
                <w:szCs w:val="18"/>
              </w:rPr>
              <w:t>22</w:t>
            </w:r>
          </w:p>
        </w:tc>
        <w:tc>
          <w:tcPr>
            <w:tcW w:w="533" w:type="dxa"/>
            <w:shd w:val="clear" w:color="auto" w:fill="auto"/>
            <w:noWrap/>
            <w:vAlign w:val="center"/>
            <w:hideMark/>
          </w:tcPr>
          <w:p w:rsidR="000C4DD0" w:rsidRPr="00247822" w:rsidRDefault="000C4DD0"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C4DD0" w:rsidRPr="00247822" w:rsidRDefault="000C4DD0" w:rsidP="00653B3D">
            <w:pPr>
              <w:jc w:val="center"/>
              <w:rPr>
                <w:sz w:val="18"/>
                <w:szCs w:val="18"/>
              </w:rPr>
            </w:pPr>
            <w:r w:rsidRPr="00247822">
              <w:rPr>
                <w:sz w:val="18"/>
                <w:szCs w:val="18"/>
              </w:rPr>
              <w:t>922</w:t>
            </w:r>
          </w:p>
        </w:tc>
        <w:tc>
          <w:tcPr>
            <w:tcW w:w="1309" w:type="dxa"/>
            <w:shd w:val="clear" w:color="auto" w:fill="auto"/>
            <w:noWrap/>
            <w:vAlign w:val="center"/>
            <w:hideMark/>
          </w:tcPr>
          <w:p w:rsidR="000C4DD0" w:rsidRPr="00247822" w:rsidRDefault="000C4DD0" w:rsidP="00653B3D">
            <w:pPr>
              <w:jc w:val="center"/>
              <w:rPr>
                <w:sz w:val="20"/>
                <w:szCs w:val="20"/>
              </w:rPr>
            </w:pPr>
            <w:r w:rsidRPr="00247822">
              <w:rPr>
                <w:sz w:val="20"/>
                <w:szCs w:val="20"/>
              </w:rPr>
              <w:t>80020</w:t>
            </w:r>
          </w:p>
        </w:tc>
        <w:tc>
          <w:tcPr>
            <w:tcW w:w="1702" w:type="dxa"/>
            <w:shd w:val="clear" w:color="auto" w:fill="auto"/>
            <w:vAlign w:val="center"/>
            <w:hideMark/>
          </w:tcPr>
          <w:p w:rsidR="000C4DD0" w:rsidRPr="00247822" w:rsidRDefault="000C4DD0">
            <w:pPr>
              <w:jc w:val="center"/>
              <w:rPr>
                <w:sz w:val="18"/>
                <w:szCs w:val="18"/>
              </w:rPr>
            </w:pPr>
            <w:r w:rsidRPr="00247822">
              <w:rPr>
                <w:sz w:val="18"/>
                <w:szCs w:val="18"/>
              </w:rPr>
              <w:t xml:space="preserve"> 39 798 178,34   </w:t>
            </w:r>
          </w:p>
        </w:tc>
        <w:tc>
          <w:tcPr>
            <w:tcW w:w="1495" w:type="dxa"/>
            <w:gridSpan w:val="2"/>
            <w:shd w:val="clear" w:color="auto" w:fill="auto"/>
            <w:vAlign w:val="center"/>
            <w:hideMark/>
          </w:tcPr>
          <w:p w:rsidR="000C4DD0" w:rsidRPr="00247822" w:rsidRDefault="000C4DD0">
            <w:pPr>
              <w:jc w:val="center"/>
              <w:rPr>
                <w:sz w:val="18"/>
                <w:szCs w:val="18"/>
              </w:rPr>
            </w:pPr>
            <w:r w:rsidRPr="00247822">
              <w:rPr>
                <w:sz w:val="18"/>
                <w:szCs w:val="18"/>
              </w:rPr>
              <w:t xml:space="preserve"> 8 139 343,71   </w:t>
            </w:r>
          </w:p>
        </w:tc>
        <w:tc>
          <w:tcPr>
            <w:tcW w:w="1097" w:type="dxa"/>
            <w:gridSpan w:val="2"/>
            <w:shd w:val="clear" w:color="auto" w:fill="auto"/>
            <w:vAlign w:val="center"/>
            <w:hideMark/>
          </w:tcPr>
          <w:p w:rsidR="000C4DD0" w:rsidRPr="00247822" w:rsidRDefault="000C4DD0">
            <w:pPr>
              <w:jc w:val="center"/>
              <w:rPr>
                <w:sz w:val="18"/>
                <w:szCs w:val="18"/>
              </w:rPr>
            </w:pPr>
            <w:r w:rsidRPr="00247822">
              <w:rPr>
                <w:sz w:val="18"/>
                <w:szCs w:val="18"/>
              </w:rPr>
              <w:t>20,45%</w:t>
            </w:r>
          </w:p>
        </w:tc>
      </w:tr>
      <w:tr w:rsidR="00B70B6E" w:rsidRPr="00247822" w:rsidTr="00B33633">
        <w:trPr>
          <w:trHeight w:val="765"/>
        </w:trPr>
        <w:tc>
          <w:tcPr>
            <w:tcW w:w="2883" w:type="dxa"/>
            <w:shd w:val="clear" w:color="auto" w:fill="auto"/>
            <w:vAlign w:val="center"/>
            <w:hideMark/>
          </w:tcPr>
          <w:p w:rsidR="002F617D" w:rsidRPr="00247822" w:rsidRDefault="002F617D" w:rsidP="00653B3D">
            <w:pPr>
              <w:rPr>
                <w:sz w:val="18"/>
                <w:szCs w:val="18"/>
                <w:u w:val="single"/>
              </w:rPr>
            </w:pPr>
            <w:r w:rsidRPr="00247822">
              <w:rPr>
                <w:sz w:val="18"/>
                <w:szCs w:val="18"/>
                <w:u w:val="singl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80020</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33 199 664,34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6 613 082,16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19,92%</w:t>
            </w:r>
          </w:p>
        </w:tc>
      </w:tr>
      <w:tr w:rsidR="00B70B6E" w:rsidRPr="00247822" w:rsidTr="00B33633">
        <w:trPr>
          <w:trHeight w:val="510"/>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 xml:space="preserve">  Обеспечение деятельности главы местной администрации (исполнительно-распорядительного органа муниципального образования)</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80020</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1 490 000,00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285 669,35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19,17%</w:t>
            </w:r>
          </w:p>
        </w:tc>
      </w:tr>
      <w:tr w:rsidR="00B70B6E" w:rsidRPr="00247822" w:rsidTr="00B33633">
        <w:trPr>
          <w:trHeight w:val="510"/>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Расходы на выплаты персоналу в целях обеспечения выполнения функций муниципальными органами, казенными учреждениями</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80040</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1 490 000,00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285 669,35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19,17%</w:t>
            </w:r>
          </w:p>
        </w:tc>
      </w:tr>
      <w:tr w:rsidR="00B70B6E" w:rsidRPr="00247822" w:rsidTr="00B33633">
        <w:trPr>
          <w:trHeight w:val="255"/>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Расходы на выплаты персоналу муниципальных органов</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80040</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1 490 000,00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285 669,35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19,17%</w:t>
            </w:r>
          </w:p>
        </w:tc>
      </w:tr>
      <w:tr w:rsidR="00B70B6E" w:rsidRPr="00247822" w:rsidTr="00B33633">
        <w:trPr>
          <w:trHeight w:val="510"/>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 xml:space="preserve">  Руководство и управление в сфере установленных функций органов местного самоуправления</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80040</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27 546 772,34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5 794 038,89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21,03%</w:t>
            </w:r>
          </w:p>
        </w:tc>
      </w:tr>
      <w:tr w:rsidR="00B70B6E" w:rsidRPr="00247822" w:rsidTr="00B33633">
        <w:trPr>
          <w:trHeight w:val="510"/>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Расходы на выплаты персоналу в целях обеспечения выполнения функций муниципальными органами, казенными учреждениями</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80040</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23 102 640,34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4 450 975,09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19,27%</w:t>
            </w:r>
          </w:p>
        </w:tc>
      </w:tr>
      <w:tr w:rsidR="00B70B6E" w:rsidRPr="00247822" w:rsidTr="00B33633">
        <w:trPr>
          <w:trHeight w:val="255"/>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Расходы на выплаты персоналу муниципальных органов</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80040</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23 102 640,34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4 450 975,09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19,27%</w:t>
            </w:r>
          </w:p>
        </w:tc>
      </w:tr>
      <w:tr w:rsidR="00B70B6E" w:rsidRPr="00247822" w:rsidTr="00B33633">
        <w:trPr>
          <w:trHeight w:val="255"/>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80040</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4 332 072,00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1 314 349,80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30,34%</w:t>
            </w:r>
          </w:p>
        </w:tc>
      </w:tr>
      <w:tr w:rsidR="00B70B6E" w:rsidRPr="00247822" w:rsidTr="00B33633">
        <w:trPr>
          <w:trHeight w:val="255"/>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80040</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4 332 072,00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1 314 349,80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30,34%</w:t>
            </w:r>
          </w:p>
        </w:tc>
      </w:tr>
      <w:tr w:rsidR="00B70B6E" w:rsidRPr="00247822" w:rsidTr="00B33633">
        <w:trPr>
          <w:trHeight w:val="255"/>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84400</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112 060,00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28 714,00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25,62%</w:t>
            </w:r>
          </w:p>
        </w:tc>
      </w:tr>
      <w:tr w:rsidR="00B70B6E" w:rsidRPr="00247822" w:rsidTr="00B33633">
        <w:trPr>
          <w:trHeight w:val="255"/>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Уплата налогов, сборов и иных платежей</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84400</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112 060,00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28 714,00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25,62%</w:t>
            </w:r>
          </w:p>
        </w:tc>
      </w:tr>
      <w:tr w:rsidR="00B70B6E" w:rsidRPr="00247822" w:rsidTr="00B33633">
        <w:trPr>
          <w:trHeight w:val="765"/>
        </w:trPr>
        <w:tc>
          <w:tcPr>
            <w:tcW w:w="2883" w:type="dxa"/>
            <w:shd w:val="clear" w:color="auto" w:fill="auto"/>
            <w:vAlign w:val="center"/>
            <w:hideMark/>
          </w:tcPr>
          <w:p w:rsidR="00F70263" w:rsidRPr="00247822" w:rsidRDefault="00F70263" w:rsidP="00653B3D">
            <w:pPr>
              <w:rPr>
                <w:sz w:val="18"/>
                <w:szCs w:val="18"/>
              </w:rPr>
            </w:pPr>
            <w:r w:rsidRPr="00247822">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w:t>
            </w:r>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F7026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84400</w:t>
            </w:r>
          </w:p>
        </w:tc>
        <w:tc>
          <w:tcPr>
            <w:tcW w:w="1702" w:type="dxa"/>
            <w:shd w:val="clear" w:color="auto" w:fill="auto"/>
            <w:vAlign w:val="center"/>
            <w:hideMark/>
          </w:tcPr>
          <w:p w:rsidR="00F70263" w:rsidRPr="00247822" w:rsidRDefault="00F70263" w:rsidP="00653B3D">
            <w:pPr>
              <w:jc w:val="right"/>
              <w:rPr>
                <w:sz w:val="18"/>
                <w:szCs w:val="18"/>
              </w:rPr>
            </w:pPr>
            <w:r w:rsidRPr="00247822">
              <w:rPr>
                <w:sz w:val="18"/>
                <w:szCs w:val="18"/>
              </w:rPr>
              <w:t xml:space="preserve"> 4 142,00   </w:t>
            </w:r>
          </w:p>
        </w:tc>
        <w:tc>
          <w:tcPr>
            <w:tcW w:w="1495" w:type="dxa"/>
            <w:gridSpan w:val="2"/>
            <w:shd w:val="clear" w:color="auto" w:fill="auto"/>
            <w:vAlign w:val="center"/>
            <w:hideMark/>
          </w:tcPr>
          <w:p w:rsidR="00F70263" w:rsidRPr="00247822" w:rsidRDefault="00F94237" w:rsidP="00F94237">
            <w:pPr>
              <w:jc w:val="center"/>
              <w:rPr>
                <w:sz w:val="18"/>
                <w:szCs w:val="18"/>
              </w:rPr>
            </w:pPr>
            <w:r>
              <w:rPr>
                <w:sz w:val="18"/>
                <w:szCs w:val="18"/>
              </w:rPr>
              <w:t>0,00</w:t>
            </w:r>
          </w:p>
        </w:tc>
        <w:tc>
          <w:tcPr>
            <w:tcW w:w="1097" w:type="dxa"/>
            <w:gridSpan w:val="2"/>
            <w:shd w:val="clear" w:color="auto" w:fill="auto"/>
            <w:vAlign w:val="center"/>
            <w:hideMark/>
          </w:tcPr>
          <w:p w:rsidR="00F70263" w:rsidRPr="00247822" w:rsidRDefault="00F70263" w:rsidP="00653B3D">
            <w:pPr>
              <w:jc w:val="right"/>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F70263" w:rsidRPr="00247822" w:rsidRDefault="00F70263"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F7026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12021</w:t>
            </w:r>
          </w:p>
        </w:tc>
        <w:tc>
          <w:tcPr>
            <w:tcW w:w="1702" w:type="dxa"/>
            <w:shd w:val="clear" w:color="auto" w:fill="auto"/>
            <w:vAlign w:val="center"/>
            <w:hideMark/>
          </w:tcPr>
          <w:p w:rsidR="00F70263" w:rsidRPr="00247822" w:rsidRDefault="00F70263" w:rsidP="00653B3D">
            <w:pPr>
              <w:jc w:val="right"/>
              <w:rPr>
                <w:sz w:val="18"/>
                <w:szCs w:val="18"/>
              </w:rPr>
            </w:pPr>
            <w:r w:rsidRPr="00247822">
              <w:rPr>
                <w:sz w:val="18"/>
                <w:szCs w:val="18"/>
              </w:rPr>
              <w:t xml:space="preserve"> 4 142,00   </w:t>
            </w:r>
          </w:p>
        </w:tc>
        <w:tc>
          <w:tcPr>
            <w:tcW w:w="1495" w:type="dxa"/>
            <w:gridSpan w:val="2"/>
            <w:shd w:val="clear" w:color="auto" w:fill="auto"/>
            <w:vAlign w:val="center"/>
            <w:hideMark/>
          </w:tcPr>
          <w:p w:rsidR="00F70263" w:rsidRPr="00247822" w:rsidRDefault="00F94237" w:rsidP="00F94237">
            <w:pPr>
              <w:jc w:val="center"/>
              <w:rPr>
                <w:sz w:val="18"/>
                <w:szCs w:val="18"/>
              </w:rPr>
            </w:pPr>
            <w:r>
              <w:rPr>
                <w:sz w:val="18"/>
                <w:szCs w:val="18"/>
              </w:rPr>
              <w:t>0,00</w:t>
            </w:r>
          </w:p>
        </w:tc>
        <w:tc>
          <w:tcPr>
            <w:tcW w:w="1097" w:type="dxa"/>
            <w:gridSpan w:val="2"/>
            <w:shd w:val="clear" w:color="auto" w:fill="auto"/>
            <w:vAlign w:val="center"/>
            <w:hideMark/>
          </w:tcPr>
          <w:p w:rsidR="00F70263" w:rsidRPr="00247822" w:rsidRDefault="00F70263" w:rsidP="00653B3D">
            <w:pPr>
              <w:jc w:val="right"/>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F70263" w:rsidRPr="00247822" w:rsidRDefault="00F70263"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F7026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12021</w:t>
            </w:r>
          </w:p>
        </w:tc>
        <w:tc>
          <w:tcPr>
            <w:tcW w:w="1702" w:type="dxa"/>
            <w:shd w:val="clear" w:color="auto" w:fill="auto"/>
            <w:vAlign w:val="center"/>
            <w:hideMark/>
          </w:tcPr>
          <w:p w:rsidR="00F70263" w:rsidRPr="00247822" w:rsidRDefault="00F70263" w:rsidP="00653B3D">
            <w:pPr>
              <w:jc w:val="right"/>
              <w:rPr>
                <w:sz w:val="18"/>
                <w:szCs w:val="18"/>
              </w:rPr>
            </w:pPr>
            <w:r w:rsidRPr="00247822">
              <w:rPr>
                <w:sz w:val="18"/>
                <w:szCs w:val="18"/>
              </w:rPr>
              <w:t xml:space="preserve"> 4 142,00   </w:t>
            </w:r>
          </w:p>
        </w:tc>
        <w:tc>
          <w:tcPr>
            <w:tcW w:w="1495" w:type="dxa"/>
            <w:gridSpan w:val="2"/>
            <w:shd w:val="clear" w:color="auto" w:fill="auto"/>
            <w:vAlign w:val="center"/>
            <w:hideMark/>
          </w:tcPr>
          <w:p w:rsidR="00F70263" w:rsidRPr="00247822" w:rsidRDefault="00F94237" w:rsidP="00F94237">
            <w:pPr>
              <w:jc w:val="center"/>
              <w:rPr>
                <w:sz w:val="18"/>
                <w:szCs w:val="18"/>
              </w:rPr>
            </w:pPr>
            <w:r>
              <w:rPr>
                <w:sz w:val="18"/>
                <w:szCs w:val="18"/>
              </w:rPr>
              <w:t>0,00</w:t>
            </w:r>
          </w:p>
        </w:tc>
        <w:tc>
          <w:tcPr>
            <w:tcW w:w="1097" w:type="dxa"/>
            <w:gridSpan w:val="2"/>
            <w:shd w:val="clear" w:color="auto" w:fill="auto"/>
            <w:vAlign w:val="center"/>
            <w:hideMark/>
          </w:tcPr>
          <w:p w:rsidR="00F70263" w:rsidRPr="00247822" w:rsidRDefault="00F70263" w:rsidP="00653B3D">
            <w:pPr>
              <w:jc w:val="right"/>
              <w:rPr>
                <w:sz w:val="18"/>
                <w:szCs w:val="18"/>
              </w:rPr>
            </w:pPr>
            <w:r w:rsidRPr="00247822">
              <w:rPr>
                <w:sz w:val="18"/>
                <w:szCs w:val="18"/>
              </w:rPr>
              <w:t>0,00%</w:t>
            </w:r>
          </w:p>
        </w:tc>
      </w:tr>
      <w:tr w:rsidR="00B70B6E" w:rsidRPr="00247822" w:rsidTr="00B33633">
        <w:trPr>
          <w:trHeight w:val="1120"/>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 xml:space="preserve">  </w:t>
            </w:r>
            <w:proofErr w:type="gramStart"/>
            <w:r w:rsidRPr="00247822">
              <w:rPr>
                <w:sz w:val="18"/>
                <w:szCs w:val="18"/>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w:t>
            </w:r>
            <w:proofErr w:type="gramEnd"/>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12021</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1 404 133,00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165 591,09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11,79%</w:t>
            </w:r>
          </w:p>
        </w:tc>
      </w:tr>
      <w:tr w:rsidR="00B70B6E" w:rsidRPr="00247822" w:rsidTr="00B33633">
        <w:trPr>
          <w:trHeight w:val="274"/>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lastRenderedPageBreak/>
              <w:t>Расходы на выплаты персоналу в целях обеспечения выполнения функций муниципальными органами, казенными учреждениями</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12021</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1 107 000,00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161 591,09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14,60%</w:t>
            </w:r>
          </w:p>
        </w:tc>
      </w:tr>
      <w:tr w:rsidR="00B70B6E" w:rsidRPr="00247822" w:rsidTr="00B33633">
        <w:trPr>
          <w:trHeight w:val="255"/>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Расходы на выплаты персоналу муниципальных органов</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12021</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1 107 000,00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161 591,09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14,60%</w:t>
            </w:r>
          </w:p>
        </w:tc>
      </w:tr>
      <w:tr w:rsidR="00B70B6E" w:rsidRPr="00247822" w:rsidTr="00B33633">
        <w:trPr>
          <w:trHeight w:val="255"/>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12022</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297 133,00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4 000,00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1,35%</w:t>
            </w:r>
          </w:p>
        </w:tc>
      </w:tr>
      <w:tr w:rsidR="00B70B6E" w:rsidRPr="00247822" w:rsidTr="00B33633">
        <w:trPr>
          <w:trHeight w:val="255"/>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12022</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297 133,00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4 000,00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1,35%</w:t>
            </w:r>
          </w:p>
        </w:tc>
      </w:tr>
      <w:tr w:rsidR="00B70B6E" w:rsidRPr="00247822" w:rsidTr="00B33633">
        <w:trPr>
          <w:trHeight w:val="1785"/>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 xml:space="preserve">  </w:t>
            </w:r>
            <w:proofErr w:type="gramStart"/>
            <w:r w:rsidRPr="00247822">
              <w:rPr>
                <w:sz w:val="18"/>
                <w:szCs w:val="18"/>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по организации деятельности административных комиссий)</w:t>
            </w:r>
            <w:proofErr w:type="gramEnd"/>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12022</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561 853,00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85 033,43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15,13%</w:t>
            </w:r>
          </w:p>
        </w:tc>
      </w:tr>
      <w:tr w:rsidR="00B70B6E" w:rsidRPr="00247822" w:rsidTr="00B33633">
        <w:trPr>
          <w:trHeight w:val="510"/>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Расходы на выплаты персоналу в целях обеспечения выполнения функций муниципальными органами, казенными учреждениями</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12022</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456 000,00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85 033,43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18,65%</w:t>
            </w:r>
          </w:p>
        </w:tc>
      </w:tr>
      <w:tr w:rsidR="00B70B6E" w:rsidRPr="00247822" w:rsidTr="00B33633">
        <w:trPr>
          <w:trHeight w:val="255"/>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Расходы на выплаты персоналу муниципальных органов</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12022</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456 000,00   </w:t>
            </w:r>
          </w:p>
        </w:tc>
        <w:tc>
          <w:tcPr>
            <w:tcW w:w="1495" w:type="dxa"/>
            <w:gridSpan w:val="2"/>
            <w:shd w:val="clear" w:color="auto" w:fill="auto"/>
            <w:vAlign w:val="center"/>
            <w:hideMark/>
          </w:tcPr>
          <w:p w:rsidR="002F617D" w:rsidRPr="00247822" w:rsidRDefault="002F617D">
            <w:pPr>
              <w:jc w:val="center"/>
              <w:rPr>
                <w:sz w:val="18"/>
                <w:szCs w:val="18"/>
              </w:rPr>
            </w:pPr>
            <w:r w:rsidRPr="00247822">
              <w:rPr>
                <w:sz w:val="18"/>
                <w:szCs w:val="18"/>
              </w:rPr>
              <w:t xml:space="preserve"> 85 033,43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18,65%</w:t>
            </w:r>
          </w:p>
        </w:tc>
      </w:tr>
      <w:tr w:rsidR="00B70B6E" w:rsidRPr="00247822" w:rsidTr="00B33633">
        <w:trPr>
          <w:trHeight w:val="255"/>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12023</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105 853,00   </w:t>
            </w:r>
          </w:p>
        </w:tc>
        <w:tc>
          <w:tcPr>
            <w:tcW w:w="1495" w:type="dxa"/>
            <w:gridSpan w:val="2"/>
            <w:shd w:val="clear" w:color="auto" w:fill="auto"/>
            <w:vAlign w:val="center"/>
            <w:hideMark/>
          </w:tcPr>
          <w:p w:rsidR="002F617D" w:rsidRPr="00247822" w:rsidRDefault="00F94237" w:rsidP="00F94237">
            <w:pPr>
              <w:jc w:val="center"/>
              <w:rPr>
                <w:sz w:val="18"/>
                <w:szCs w:val="18"/>
              </w:rPr>
            </w:pPr>
            <w:r>
              <w:rPr>
                <w:sz w:val="18"/>
                <w:szCs w:val="18"/>
              </w:rPr>
              <w:t xml:space="preserve"> 0,00</w:t>
            </w:r>
            <w:r w:rsidR="002F617D" w:rsidRPr="00247822">
              <w:rPr>
                <w:sz w:val="18"/>
                <w:szCs w:val="18"/>
              </w:rPr>
              <w:t xml:space="preserve">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2F617D" w:rsidRPr="00247822" w:rsidRDefault="002F617D"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2F617D" w:rsidRPr="00247822" w:rsidRDefault="002F617D" w:rsidP="00653B3D">
            <w:pPr>
              <w:jc w:val="center"/>
              <w:rPr>
                <w:sz w:val="18"/>
                <w:szCs w:val="18"/>
              </w:rPr>
            </w:pPr>
            <w:r w:rsidRPr="00247822">
              <w:rPr>
                <w:sz w:val="18"/>
                <w:szCs w:val="18"/>
              </w:rPr>
              <w:t>22</w:t>
            </w:r>
          </w:p>
        </w:tc>
        <w:tc>
          <w:tcPr>
            <w:tcW w:w="533" w:type="dxa"/>
            <w:shd w:val="clear" w:color="auto" w:fill="auto"/>
            <w:noWrap/>
            <w:vAlign w:val="center"/>
            <w:hideMark/>
          </w:tcPr>
          <w:p w:rsidR="002F617D" w:rsidRPr="00247822" w:rsidRDefault="002F617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F617D" w:rsidRPr="00247822" w:rsidRDefault="002F617D" w:rsidP="00653B3D">
            <w:pPr>
              <w:jc w:val="center"/>
              <w:rPr>
                <w:sz w:val="18"/>
                <w:szCs w:val="18"/>
              </w:rPr>
            </w:pPr>
            <w:r w:rsidRPr="00247822">
              <w:rPr>
                <w:sz w:val="18"/>
                <w:szCs w:val="18"/>
              </w:rPr>
              <w:t>922</w:t>
            </w:r>
          </w:p>
        </w:tc>
        <w:tc>
          <w:tcPr>
            <w:tcW w:w="1309" w:type="dxa"/>
            <w:shd w:val="clear" w:color="auto" w:fill="auto"/>
            <w:noWrap/>
            <w:vAlign w:val="center"/>
            <w:hideMark/>
          </w:tcPr>
          <w:p w:rsidR="002F617D" w:rsidRPr="00247822" w:rsidRDefault="002F617D" w:rsidP="00653B3D">
            <w:pPr>
              <w:jc w:val="center"/>
              <w:rPr>
                <w:sz w:val="20"/>
                <w:szCs w:val="20"/>
              </w:rPr>
            </w:pPr>
            <w:r w:rsidRPr="00247822">
              <w:rPr>
                <w:sz w:val="20"/>
                <w:szCs w:val="20"/>
              </w:rPr>
              <w:t>12023</w:t>
            </w:r>
          </w:p>
        </w:tc>
        <w:tc>
          <w:tcPr>
            <w:tcW w:w="1702" w:type="dxa"/>
            <w:shd w:val="clear" w:color="auto" w:fill="auto"/>
            <w:vAlign w:val="center"/>
            <w:hideMark/>
          </w:tcPr>
          <w:p w:rsidR="002F617D" w:rsidRPr="00247822" w:rsidRDefault="002F617D">
            <w:pPr>
              <w:jc w:val="center"/>
              <w:rPr>
                <w:sz w:val="18"/>
                <w:szCs w:val="18"/>
              </w:rPr>
            </w:pPr>
            <w:r w:rsidRPr="00247822">
              <w:rPr>
                <w:sz w:val="18"/>
                <w:szCs w:val="18"/>
              </w:rPr>
              <w:t xml:space="preserve"> 105 853,00   </w:t>
            </w:r>
          </w:p>
        </w:tc>
        <w:tc>
          <w:tcPr>
            <w:tcW w:w="1495" w:type="dxa"/>
            <w:gridSpan w:val="2"/>
            <w:shd w:val="clear" w:color="auto" w:fill="auto"/>
            <w:vAlign w:val="center"/>
            <w:hideMark/>
          </w:tcPr>
          <w:p w:rsidR="002F617D" w:rsidRPr="00247822" w:rsidRDefault="00F94237">
            <w:pPr>
              <w:jc w:val="center"/>
              <w:rPr>
                <w:sz w:val="18"/>
                <w:szCs w:val="18"/>
              </w:rPr>
            </w:pPr>
            <w:r>
              <w:rPr>
                <w:sz w:val="18"/>
                <w:szCs w:val="18"/>
              </w:rPr>
              <w:t xml:space="preserve"> 0,00</w:t>
            </w:r>
            <w:r w:rsidR="002F617D" w:rsidRPr="00247822">
              <w:rPr>
                <w:sz w:val="18"/>
                <w:szCs w:val="18"/>
              </w:rPr>
              <w:t xml:space="preserve">     </w:t>
            </w:r>
          </w:p>
        </w:tc>
        <w:tc>
          <w:tcPr>
            <w:tcW w:w="1097" w:type="dxa"/>
            <w:gridSpan w:val="2"/>
            <w:shd w:val="clear" w:color="auto" w:fill="auto"/>
            <w:vAlign w:val="center"/>
            <w:hideMark/>
          </w:tcPr>
          <w:p w:rsidR="002F617D" w:rsidRPr="00247822" w:rsidRDefault="002F617D">
            <w:pPr>
              <w:jc w:val="center"/>
              <w:rPr>
                <w:sz w:val="18"/>
                <w:szCs w:val="18"/>
              </w:rPr>
            </w:pPr>
            <w:r w:rsidRPr="00247822">
              <w:rPr>
                <w:sz w:val="18"/>
                <w:szCs w:val="18"/>
              </w:rPr>
              <w:t>0,00%</w:t>
            </w:r>
          </w:p>
        </w:tc>
      </w:tr>
      <w:tr w:rsidR="00B70B6E" w:rsidRPr="00247822" w:rsidTr="00B33633">
        <w:trPr>
          <w:trHeight w:val="554"/>
        </w:trPr>
        <w:tc>
          <w:tcPr>
            <w:tcW w:w="2883" w:type="dxa"/>
            <w:shd w:val="clear" w:color="auto" w:fill="auto"/>
            <w:vAlign w:val="center"/>
            <w:hideMark/>
          </w:tcPr>
          <w:p w:rsidR="00F70263" w:rsidRPr="00247822" w:rsidRDefault="00F70263" w:rsidP="00653B3D">
            <w:pPr>
              <w:rPr>
                <w:sz w:val="18"/>
                <w:szCs w:val="18"/>
              </w:rPr>
            </w:pPr>
            <w:r w:rsidRPr="00247822">
              <w:rPr>
                <w:sz w:val="18"/>
                <w:szCs w:val="18"/>
              </w:rPr>
              <w:t xml:space="preserve">  </w:t>
            </w:r>
            <w:proofErr w:type="gramStart"/>
            <w:r w:rsidRPr="00247822">
              <w:rPr>
                <w:sz w:val="18"/>
                <w:szCs w:val="18"/>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по определению перечня должностных лиц органов местного самоуправления, уполномоченных составлять протоколы об административных правонарушениях)</w:t>
            </w:r>
            <w:proofErr w:type="gramEnd"/>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F7026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12023</w:t>
            </w:r>
          </w:p>
        </w:tc>
        <w:tc>
          <w:tcPr>
            <w:tcW w:w="1702" w:type="dxa"/>
            <w:shd w:val="clear" w:color="auto" w:fill="auto"/>
            <w:vAlign w:val="center"/>
            <w:hideMark/>
          </w:tcPr>
          <w:p w:rsidR="00F70263" w:rsidRPr="00247822" w:rsidRDefault="00F70263" w:rsidP="00A30A61">
            <w:pPr>
              <w:jc w:val="center"/>
              <w:rPr>
                <w:sz w:val="18"/>
                <w:szCs w:val="18"/>
              </w:rPr>
            </w:pPr>
            <w:r w:rsidRPr="00247822">
              <w:rPr>
                <w:sz w:val="18"/>
                <w:szCs w:val="18"/>
              </w:rPr>
              <w:t>400,00</w:t>
            </w:r>
          </w:p>
        </w:tc>
        <w:tc>
          <w:tcPr>
            <w:tcW w:w="1495" w:type="dxa"/>
            <w:gridSpan w:val="2"/>
            <w:shd w:val="clear" w:color="auto" w:fill="auto"/>
            <w:vAlign w:val="center"/>
            <w:hideMark/>
          </w:tcPr>
          <w:p w:rsidR="00F70263" w:rsidRPr="00247822" w:rsidRDefault="00F94237" w:rsidP="00A30A61">
            <w:pPr>
              <w:jc w:val="center"/>
              <w:rPr>
                <w:sz w:val="18"/>
                <w:szCs w:val="18"/>
              </w:rPr>
            </w:pPr>
            <w:r>
              <w:rPr>
                <w:sz w:val="18"/>
                <w:szCs w:val="18"/>
              </w:rPr>
              <w:t>0,00</w:t>
            </w:r>
          </w:p>
        </w:tc>
        <w:tc>
          <w:tcPr>
            <w:tcW w:w="1097" w:type="dxa"/>
            <w:gridSpan w:val="2"/>
            <w:shd w:val="clear" w:color="auto" w:fill="auto"/>
            <w:vAlign w:val="center"/>
            <w:hideMark/>
          </w:tcPr>
          <w:p w:rsidR="00F70263" w:rsidRPr="00247822" w:rsidRDefault="00F70263" w:rsidP="00A30A61">
            <w:pPr>
              <w:jc w:val="center"/>
              <w:rPr>
                <w:sz w:val="18"/>
                <w:szCs w:val="18"/>
              </w:rPr>
            </w:pPr>
            <w:r w:rsidRPr="00247822">
              <w:rPr>
                <w:sz w:val="18"/>
                <w:szCs w:val="18"/>
              </w:rPr>
              <w:t>0,00%</w:t>
            </w:r>
          </w:p>
        </w:tc>
      </w:tr>
      <w:tr w:rsidR="00F94237" w:rsidRPr="00247822" w:rsidTr="00EF3FF5">
        <w:trPr>
          <w:trHeight w:val="255"/>
        </w:trPr>
        <w:tc>
          <w:tcPr>
            <w:tcW w:w="2883" w:type="dxa"/>
            <w:shd w:val="clear" w:color="auto" w:fill="auto"/>
            <w:vAlign w:val="center"/>
            <w:hideMark/>
          </w:tcPr>
          <w:p w:rsidR="00F94237" w:rsidRPr="00247822" w:rsidRDefault="00F94237" w:rsidP="00653B3D">
            <w:pPr>
              <w:rPr>
                <w:sz w:val="18"/>
                <w:szCs w:val="18"/>
              </w:rPr>
            </w:pPr>
            <w:r w:rsidRPr="00247822">
              <w:rPr>
                <w:sz w:val="18"/>
                <w:szCs w:val="18"/>
              </w:rPr>
              <w:t>Межбюджетные трансферты</w:t>
            </w:r>
          </w:p>
        </w:tc>
        <w:tc>
          <w:tcPr>
            <w:tcW w:w="709" w:type="dxa"/>
            <w:shd w:val="clear" w:color="auto" w:fill="auto"/>
            <w:noWrap/>
            <w:vAlign w:val="center"/>
            <w:hideMark/>
          </w:tcPr>
          <w:p w:rsidR="00F94237" w:rsidRPr="00247822" w:rsidRDefault="00F94237" w:rsidP="00653B3D">
            <w:pPr>
              <w:jc w:val="center"/>
              <w:rPr>
                <w:sz w:val="18"/>
                <w:szCs w:val="18"/>
              </w:rPr>
            </w:pPr>
            <w:r w:rsidRPr="00247822">
              <w:rPr>
                <w:sz w:val="18"/>
                <w:szCs w:val="18"/>
              </w:rPr>
              <w:t>22</w:t>
            </w:r>
          </w:p>
        </w:tc>
        <w:tc>
          <w:tcPr>
            <w:tcW w:w="533" w:type="dxa"/>
            <w:shd w:val="clear" w:color="auto" w:fill="auto"/>
            <w:noWrap/>
            <w:vAlign w:val="center"/>
            <w:hideMark/>
          </w:tcPr>
          <w:p w:rsidR="00F94237" w:rsidRPr="00247822" w:rsidRDefault="00F9423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94237" w:rsidRPr="00247822" w:rsidRDefault="00F94237" w:rsidP="00653B3D">
            <w:pPr>
              <w:jc w:val="center"/>
              <w:rPr>
                <w:sz w:val="18"/>
                <w:szCs w:val="18"/>
              </w:rPr>
            </w:pPr>
            <w:r w:rsidRPr="00247822">
              <w:rPr>
                <w:sz w:val="18"/>
                <w:szCs w:val="18"/>
              </w:rPr>
              <w:t>922</w:t>
            </w:r>
          </w:p>
        </w:tc>
        <w:tc>
          <w:tcPr>
            <w:tcW w:w="1309" w:type="dxa"/>
            <w:shd w:val="clear" w:color="auto" w:fill="auto"/>
            <w:noWrap/>
            <w:vAlign w:val="center"/>
            <w:hideMark/>
          </w:tcPr>
          <w:p w:rsidR="00F94237" w:rsidRPr="00247822" w:rsidRDefault="00F94237" w:rsidP="00653B3D">
            <w:pPr>
              <w:jc w:val="center"/>
              <w:rPr>
                <w:sz w:val="20"/>
                <w:szCs w:val="20"/>
              </w:rPr>
            </w:pPr>
            <w:r w:rsidRPr="00247822">
              <w:rPr>
                <w:sz w:val="20"/>
                <w:szCs w:val="20"/>
              </w:rPr>
              <w:t>81120</w:t>
            </w:r>
          </w:p>
        </w:tc>
        <w:tc>
          <w:tcPr>
            <w:tcW w:w="1702" w:type="dxa"/>
            <w:shd w:val="clear" w:color="auto" w:fill="auto"/>
            <w:vAlign w:val="center"/>
            <w:hideMark/>
          </w:tcPr>
          <w:p w:rsidR="00F94237" w:rsidRPr="00247822" w:rsidRDefault="00F94237" w:rsidP="00A30A61">
            <w:pPr>
              <w:jc w:val="center"/>
              <w:rPr>
                <w:sz w:val="18"/>
                <w:szCs w:val="18"/>
              </w:rPr>
            </w:pPr>
            <w:r w:rsidRPr="00247822">
              <w:rPr>
                <w:sz w:val="18"/>
                <w:szCs w:val="18"/>
              </w:rPr>
              <w:t>400,00</w:t>
            </w:r>
          </w:p>
        </w:tc>
        <w:tc>
          <w:tcPr>
            <w:tcW w:w="1495" w:type="dxa"/>
            <w:gridSpan w:val="2"/>
            <w:shd w:val="clear" w:color="auto" w:fill="auto"/>
            <w:hideMark/>
          </w:tcPr>
          <w:p w:rsidR="00F94237" w:rsidRDefault="00F94237" w:rsidP="00A30A61">
            <w:pPr>
              <w:jc w:val="center"/>
            </w:pPr>
            <w:r w:rsidRPr="006E62E5">
              <w:rPr>
                <w:sz w:val="18"/>
                <w:szCs w:val="18"/>
              </w:rPr>
              <w:t>0,00</w:t>
            </w:r>
          </w:p>
        </w:tc>
        <w:tc>
          <w:tcPr>
            <w:tcW w:w="1097" w:type="dxa"/>
            <w:gridSpan w:val="2"/>
            <w:shd w:val="clear" w:color="auto" w:fill="auto"/>
            <w:vAlign w:val="center"/>
            <w:hideMark/>
          </w:tcPr>
          <w:p w:rsidR="00F94237" w:rsidRPr="00247822" w:rsidRDefault="00F94237" w:rsidP="00A30A61">
            <w:pPr>
              <w:jc w:val="center"/>
              <w:rPr>
                <w:sz w:val="18"/>
                <w:szCs w:val="18"/>
              </w:rPr>
            </w:pPr>
            <w:r w:rsidRPr="00247822">
              <w:rPr>
                <w:sz w:val="18"/>
                <w:szCs w:val="18"/>
              </w:rPr>
              <w:t>0,00%</w:t>
            </w:r>
          </w:p>
        </w:tc>
      </w:tr>
      <w:tr w:rsidR="00F94237" w:rsidRPr="00247822" w:rsidTr="00EF3FF5">
        <w:trPr>
          <w:trHeight w:val="255"/>
        </w:trPr>
        <w:tc>
          <w:tcPr>
            <w:tcW w:w="2883" w:type="dxa"/>
            <w:shd w:val="clear" w:color="auto" w:fill="auto"/>
            <w:vAlign w:val="center"/>
            <w:hideMark/>
          </w:tcPr>
          <w:p w:rsidR="00F94237" w:rsidRPr="00247822" w:rsidRDefault="00F94237" w:rsidP="00653B3D">
            <w:pPr>
              <w:rPr>
                <w:sz w:val="18"/>
                <w:szCs w:val="18"/>
              </w:rPr>
            </w:pPr>
            <w:r w:rsidRPr="00247822">
              <w:rPr>
                <w:sz w:val="18"/>
                <w:szCs w:val="18"/>
              </w:rPr>
              <w:t>Субвенции</w:t>
            </w:r>
          </w:p>
        </w:tc>
        <w:tc>
          <w:tcPr>
            <w:tcW w:w="709" w:type="dxa"/>
            <w:shd w:val="clear" w:color="auto" w:fill="auto"/>
            <w:noWrap/>
            <w:vAlign w:val="center"/>
            <w:hideMark/>
          </w:tcPr>
          <w:p w:rsidR="00F94237" w:rsidRPr="00247822" w:rsidRDefault="00F94237" w:rsidP="00653B3D">
            <w:pPr>
              <w:jc w:val="center"/>
              <w:rPr>
                <w:sz w:val="18"/>
                <w:szCs w:val="18"/>
              </w:rPr>
            </w:pPr>
            <w:r w:rsidRPr="00247822">
              <w:rPr>
                <w:sz w:val="18"/>
                <w:szCs w:val="18"/>
              </w:rPr>
              <w:t>22</w:t>
            </w:r>
          </w:p>
        </w:tc>
        <w:tc>
          <w:tcPr>
            <w:tcW w:w="533" w:type="dxa"/>
            <w:shd w:val="clear" w:color="auto" w:fill="auto"/>
            <w:noWrap/>
            <w:vAlign w:val="center"/>
            <w:hideMark/>
          </w:tcPr>
          <w:p w:rsidR="00F94237" w:rsidRPr="00247822" w:rsidRDefault="00F9423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94237" w:rsidRPr="00247822" w:rsidRDefault="00F94237" w:rsidP="00653B3D">
            <w:pPr>
              <w:jc w:val="center"/>
              <w:rPr>
                <w:sz w:val="18"/>
                <w:szCs w:val="18"/>
              </w:rPr>
            </w:pPr>
            <w:r w:rsidRPr="00247822">
              <w:rPr>
                <w:sz w:val="18"/>
                <w:szCs w:val="18"/>
              </w:rPr>
              <w:t>922</w:t>
            </w:r>
          </w:p>
        </w:tc>
        <w:tc>
          <w:tcPr>
            <w:tcW w:w="1309" w:type="dxa"/>
            <w:shd w:val="clear" w:color="auto" w:fill="auto"/>
            <w:noWrap/>
            <w:vAlign w:val="center"/>
            <w:hideMark/>
          </w:tcPr>
          <w:p w:rsidR="00F94237" w:rsidRPr="00247822" w:rsidRDefault="00F94237" w:rsidP="00653B3D">
            <w:pPr>
              <w:jc w:val="center"/>
              <w:rPr>
                <w:sz w:val="20"/>
                <w:szCs w:val="20"/>
              </w:rPr>
            </w:pPr>
            <w:r w:rsidRPr="00247822">
              <w:rPr>
                <w:sz w:val="20"/>
                <w:szCs w:val="20"/>
              </w:rPr>
              <w:t>81120</w:t>
            </w:r>
          </w:p>
        </w:tc>
        <w:tc>
          <w:tcPr>
            <w:tcW w:w="1702" w:type="dxa"/>
            <w:shd w:val="clear" w:color="auto" w:fill="auto"/>
            <w:vAlign w:val="center"/>
            <w:hideMark/>
          </w:tcPr>
          <w:p w:rsidR="00F94237" w:rsidRPr="00247822" w:rsidRDefault="00F94237" w:rsidP="00A30A61">
            <w:pPr>
              <w:jc w:val="center"/>
              <w:rPr>
                <w:sz w:val="18"/>
                <w:szCs w:val="18"/>
              </w:rPr>
            </w:pPr>
            <w:r w:rsidRPr="00247822">
              <w:rPr>
                <w:sz w:val="18"/>
                <w:szCs w:val="18"/>
              </w:rPr>
              <w:t>400,00</w:t>
            </w:r>
          </w:p>
        </w:tc>
        <w:tc>
          <w:tcPr>
            <w:tcW w:w="1495" w:type="dxa"/>
            <w:gridSpan w:val="2"/>
            <w:shd w:val="clear" w:color="auto" w:fill="auto"/>
            <w:hideMark/>
          </w:tcPr>
          <w:p w:rsidR="00F94237" w:rsidRDefault="00F94237" w:rsidP="00A30A61">
            <w:pPr>
              <w:jc w:val="center"/>
            </w:pPr>
            <w:r w:rsidRPr="006E62E5">
              <w:rPr>
                <w:sz w:val="18"/>
                <w:szCs w:val="18"/>
              </w:rPr>
              <w:t>0,00</w:t>
            </w:r>
          </w:p>
        </w:tc>
        <w:tc>
          <w:tcPr>
            <w:tcW w:w="1097" w:type="dxa"/>
            <w:gridSpan w:val="2"/>
            <w:shd w:val="clear" w:color="auto" w:fill="auto"/>
            <w:vAlign w:val="center"/>
            <w:hideMark/>
          </w:tcPr>
          <w:p w:rsidR="00F94237" w:rsidRPr="00247822" w:rsidRDefault="00F94237" w:rsidP="00A30A61">
            <w:pPr>
              <w:jc w:val="center"/>
              <w:rPr>
                <w:sz w:val="18"/>
                <w:szCs w:val="18"/>
              </w:rPr>
            </w:pPr>
            <w:r w:rsidRPr="00247822">
              <w:rPr>
                <w:sz w:val="18"/>
                <w:szCs w:val="18"/>
              </w:rPr>
              <w:t>0,00%</w:t>
            </w:r>
          </w:p>
        </w:tc>
      </w:tr>
      <w:tr w:rsidR="00F94237" w:rsidRPr="00247822" w:rsidTr="00EF3FF5">
        <w:trPr>
          <w:trHeight w:val="255"/>
        </w:trPr>
        <w:tc>
          <w:tcPr>
            <w:tcW w:w="2883" w:type="dxa"/>
            <w:shd w:val="clear" w:color="auto" w:fill="auto"/>
            <w:vAlign w:val="center"/>
            <w:hideMark/>
          </w:tcPr>
          <w:p w:rsidR="00F94237" w:rsidRPr="00247822" w:rsidRDefault="00F94237" w:rsidP="00653B3D">
            <w:pPr>
              <w:rPr>
                <w:sz w:val="18"/>
                <w:szCs w:val="18"/>
              </w:rPr>
            </w:pPr>
            <w:r w:rsidRPr="00247822">
              <w:rPr>
                <w:sz w:val="18"/>
                <w:szCs w:val="18"/>
              </w:rPr>
              <w:t xml:space="preserve">  Профилактика безнадзорности и правонарушений несовершеннолетних</w:t>
            </w:r>
          </w:p>
        </w:tc>
        <w:tc>
          <w:tcPr>
            <w:tcW w:w="709" w:type="dxa"/>
            <w:shd w:val="clear" w:color="auto" w:fill="auto"/>
            <w:noWrap/>
            <w:vAlign w:val="center"/>
            <w:hideMark/>
          </w:tcPr>
          <w:p w:rsidR="00F94237" w:rsidRPr="00247822" w:rsidRDefault="00F94237" w:rsidP="00653B3D">
            <w:pPr>
              <w:jc w:val="center"/>
              <w:rPr>
                <w:sz w:val="18"/>
                <w:szCs w:val="18"/>
              </w:rPr>
            </w:pPr>
            <w:r w:rsidRPr="00247822">
              <w:rPr>
                <w:sz w:val="18"/>
                <w:szCs w:val="18"/>
              </w:rPr>
              <w:t>22</w:t>
            </w:r>
          </w:p>
        </w:tc>
        <w:tc>
          <w:tcPr>
            <w:tcW w:w="533" w:type="dxa"/>
            <w:shd w:val="clear" w:color="auto" w:fill="auto"/>
            <w:noWrap/>
            <w:vAlign w:val="center"/>
            <w:hideMark/>
          </w:tcPr>
          <w:p w:rsidR="00F94237" w:rsidRPr="00247822" w:rsidRDefault="00F9423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94237" w:rsidRPr="00247822" w:rsidRDefault="00F94237" w:rsidP="00653B3D">
            <w:pPr>
              <w:jc w:val="center"/>
              <w:rPr>
                <w:sz w:val="18"/>
                <w:szCs w:val="18"/>
              </w:rPr>
            </w:pPr>
            <w:r w:rsidRPr="00247822">
              <w:rPr>
                <w:sz w:val="18"/>
                <w:szCs w:val="18"/>
              </w:rPr>
              <w:t>922</w:t>
            </w:r>
          </w:p>
        </w:tc>
        <w:tc>
          <w:tcPr>
            <w:tcW w:w="1309" w:type="dxa"/>
            <w:shd w:val="clear" w:color="auto" w:fill="auto"/>
            <w:noWrap/>
            <w:vAlign w:val="center"/>
            <w:hideMark/>
          </w:tcPr>
          <w:p w:rsidR="00F94237" w:rsidRPr="00247822" w:rsidRDefault="00F94237" w:rsidP="00653B3D">
            <w:pPr>
              <w:jc w:val="center"/>
              <w:rPr>
                <w:sz w:val="20"/>
                <w:szCs w:val="20"/>
              </w:rPr>
            </w:pPr>
            <w:r w:rsidRPr="00247822">
              <w:rPr>
                <w:sz w:val="20"/>
                <w:szCs w:val="20"/>
              </w:rPr>
              <w:t>81120</w:t>
            </w:r>
          </w:p>
        </w:tc>
        <w:tc>
          <w:tcPr>
            <w:tcW w:w="1702" w:type="dxa"/>
            <w:shd w:val="clear" w:color="auto" w:fill="auto"/>
            <w:vAlign w:val="center"/>
            <w:hideMark/>
          </w:tcPr>
          <w:p w:rsidR="00F94237" w:rsidRPr="00247822" w:rsidRDefault="00F94237" w:rsidP="00A30A61">
            <w:pPr>
              <w:jc w:val="center"/>
              <w:rPr>
                <w:sz w:val="18"/>
                <w:szCs w:val="18"/>
              </w:rPr>
            </w:pPr>
            <w:r w:rsidRPr="00247822">
              <w:rPr>
                <w:sz w:val="18"/>
                <w:szCs w:val="18"/>
              </w:rPr>
              <w:t>30 000,00</w:t>
            </w:r>
          </w:p>
        </w:tc>
        <w:tc>
          <w:tcPr>
            <w:tcW w:w="1495" w:type="dxa"/>
            <w:gridSpan w:val="2"/>
            <w:shd w:val="clear" w:color="auto" w:fill="auto"/>
            <w:hideMark/>
          </w:tcPr>
          <w:p w:rsidR="00F94237" w:rsidRDefault="00F94237" w:rsidP="00A30A61">
            <w:pPr>
              <w:jc w:val="center"/>
            </w:pPr>
            <w:r w:rsidRPr="006E62E5">
              <w:rPr>
                <w:sz w:val="18"/>
                <w:szCs w:val="18"/>
              </w:rPr>
              <w:t>0,00</w:t>
            </w:r>
          </w:p>
        </w:tc>
        <w:tc>
          <w:tcPr>
            <w:tcW w:w="1097" w:type="dxa"/>
            <w:gridSpan w:val="2"/>
            <w:shd w:val="clear" w:color="auto" w:fill="auto"/>
            <w:vAlign w:val="center"/>
            <w:hideMark/>
          </w:tcPr>
          <w:p w:rsidR="00F94237" w:rsidRPr="00247822" w:rsidRDefault="00F94237" w:rsidP="00A30A61">
            <w:pPr>
              <w:jc w:val="center"/>
              <w:rPr>
                <w:sz w:val="18"/>
                <w:szCs w:val="18"/>
              </w:rPr>
            </w:pPr>
            <w:r w:rsidRPr="00247822">
              <w:rPr>
                <w:sz w:val="18"/>
                <w:szCs w:val="18"/>
              </w:rPr>
              <w:t>0,00%</w:t>
            </w:r>
          </w:p>
        </w:tc>
      </w:tr>
      <w:tr w:rsidR="00F94237" w:rsidRPr="00247822" w:rsidTr="00EF3FF5">
        <w:trPr>
          <w:trHeight w:val="255"/>
        </w:trPr>
        <w:tc>
          <w:tcPr>
            <w:tcW w:w="2883" w:type="dxa"/>
            <w:shd w:val="clear" w:color="auto" w:fill="auto"/>
            <w:vAlign w:val="center"/>
            <w:hideMark/>
          </w:tcPr>
          <w:p w:rsidR="00F94237" w:rsidRPr="00247822" w:rsidRDefault="00F94237"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F94237" w:rsidRPr="00247822" w:rsidRDefault="00F94237" w:rsidP="00653B3D">
            <w:pPr>
              <w:jc w:val="center"/>
              <w:rPr>
                <w:sz w:val="18"/>
                <w:szCs w:val="18"/>
              </w:rPr>
            </w:pPr>
            <w:r w:rsidRPr="00247822">
              <w:rPr>
                <w:sz w:val="18"/>
                <w:szCs w:val="18"/>
              </w:rPr>
              <w:t>22</w:t>
            </w:r>
          </w:p>
        </w:tc>
        <w:tc>
          <w:tcPr>
            <w:tcW w:w="533" w:type="dxa"/>
            <w:shd w:val="clear" w:color="auto" w:fill="auto"/>
            <w:noWrap/>
            <w:vAlign w:val="center"/>
            <w:hideMark/>
          </w:tcPr>
          <w:p w:rsidR="00F94237" w:rsidRPr="00247822" w:rsidRDefault="00F9423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94237" w:rsidRPr="00247822" w:rsidRDefault="00F94237" w:rsidP="00653B3D">
            <w:pPr>
              <w:jc w:val="center"/>
              <w:rPr>
                <w:sz w:val="18"/>
                <w:szCs w:val="18"/>
              </w:rPr>
            </w:pPr>
            <w:r w:rsidRPr="00247822">
              <w:rPr>
                <w:sz w:val="18"/>
                <w:szCs w:val="18"/>
              </w:rPr>
              <w:t>922</w:t>
            </w:r>
          </w:p>
        </w:tc>
        <w:tc>
          <w:tcPr>
            <w:tcW w:w="1309" w:type="dxa"/>
            <w:shd w:val="clear" w:color="auto" w:fill="auto"/>
            <w:noWrap/>
            <w:vAlign w:val="center"/>
            <w:hideMark/>
          </w:tcPr>
          <w:p w:rsidR="00F94237" w:rsidRPr="00247822" w:rsidRDefault="00F94237" w:rsidP="00653B3D">
            <w:pPr>
              <w:jc w:val="center"/>
              <w:rPr>
                <w:sz w:val="20"/>
                <w:szCs w:val="20"/>
              </w:rPr>
            </w:pPr>
            <w:r w:rsidRPr="00247822">
              <w:rPr>
                <w:sz w:val="20"/>
                <w:szCs w:val="20"/>
              </w:rPr>
              <w:t>17900</w:t>
            </w:r>
          </w:p>
        </w:tc>
        <w:tc>
          <w:tcPr>
            <w:tcW w:w="1702" w:type="dxa"/>
            <w:shd w:val="clear" w:color="auto" w:fill="auto"/>
            <w:vAlign w:val="center"/>
            <w:hideMark/>
          </w:tcPr>
          <w:p w:rsidR="00F94237" w:rsidRPr="00247822" w:rsidRDefault="00F94237" w:rsidP="00A30A61">
            <w:pPr>
              <w:jc w:val="center"/>
              <w:rPr>
                <w:sz w:val="18"/>
                <w:szCs w:val="18"/>
              </w:rPr>
            </w:pPr>
            <w:r w:rsidRPr="00247822">
              <w:rPr>
                <w:sz w:val="18"/>
                <w:szCs w:val="18"/>
              </w:rPr>
              <w:t>30 000,00</w:t>
            </w:r>
          </w:p>
        </w:tc>
        <w:tc>
          <w:tcPr>
            <w:tcW w:w="1495" w:type="dxa"/>
            <w:gridSpan w:val="2"/>
            <w:shd w:val="clear" w:color="auto" w:fill="auto"/>
            <w:hideMark/>
          </w:tcPr>
          <w:p w:rsidR="00F94237" w:rsidRDefault="00F94237" w:rsidP="00A30A61">
            <w:pPr>
              <w:jc w:val="center"/>
            </w:pPr>
            <w:r w:rsidRPr="006E62E5">
              <w:rPr>
                <w:sz w:val="18"/>
                <w:szCs w:val="18"/>
              </w:rPr>
              <w:t>0,00</w:t>
            </w:r>
          </w:p>
        </w:tc>
        <w:tc>
          <w:tcPr>
            <w:tcW w:w="1097" w:type="dxa"/>
            <w:gridSpan w:val="2"/>
            <w:shd w:val="clear" w:color="auto" w:fill="auto"/>
            <w:vAlign w:val="center"/>
            <w:hideMark/>
          </w:tcPr>
          <w:p w:rsidR="00F94237" w:rsidRPr="00247822" w:rsidRDefault="00F94237" w:rsidP="00A30A61">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F70263" w:rsidRPr="00247822" w:rsidRDefault="00F70263"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B15D49" w:rsidP="00653B3D">
            <w:pPr>
              <w:jc w:val="center"/>
              <w:rPr>
                <w:sz w:val="18"/>
                <w:szCs w:val="18"/>
              </w:rPr>
            </w:pPr>
            <w:r w:rsidRPr="00247822">
              <w:rPr>
                <w:sz w:val="18"/>
                <w:szCs w:val="18"/>
              </w:rPr>
              <w:t>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17900</w:t>
            </w:r>
          </w:p>
        </w:tc>
        <w:tc>
          <w:tcPr>
            <w:tcW w:w="1702" w:type="dxa"/>
            <w:shd w:val="clear" w:color="auto" w:fill="auto"/>
            <w:vAlign w:val="center"/>
            <w:hideMark/>
          </w:tcPr>
          <w:p w:rsidR="00F70263" w:rsidRPr="00247822" w:rsidRDefault="00A926BC" w:rsidP="00A30A61">
            <w:pPr>
              <w:jc w:val="center"/>
              <w:rPr>
                <w:sz w:val="18"/>
                <w:szCs w:val="18"/>
              </w:rPr>
            </w:pPr>
            <w:r w:rsidRPr="00247822">
              <w:rPr>
                <w:sz w:val="18"/>
                <w:szCs w:val="18"/>
              </w:rPr>
              <w:t>3</w:t>
            </w:r>
            <w:r w:rsidR="00F70263" w:rsidRPr="00247822">
              <w:rPr>
                <w:sz w:val="18"/>
                <w:szCs w:val="18"/>
              </w:rPr>
              <w:t>0 000,00</w:t>
            </w:r>
          </w:p>
        </w:tc>
        <w:tc>
          <w:tcPr>
            <w:tcW w:w="1495" w:type="dxa"/>
            <w:gridSpan w:val="2"/>
            <w:shd w:val="clear" w:color="auto" w:fill="auto"/>
            <w:vAlign w:val="center"/>
            <w:hideMark/>
          </w:tcPr>
          <w:p w:rsidR="00F70263" w:rsidRPr="00247822" w:rsidRDefault="00F94237" w:rsidP="00A30A61">
            <w:pPr>
              <w:jc w:val="center"/>
              <w:rPr>
                <w:sz w:val="18"/>
                <w:szCs w:val="18"/>
              </w:rPr>
            </w:pPr>
            <w:r>
              <w:rPr>
                <w:sz w:val="18"/>
                <w:szCs w:val="18"/>
              </w:rPr>
              <w:t>0,00</w:t>
            </w:r>
          </w:p>
        </w:tc>
        <w:tc>
          <w:tcPr>
            <w:tcW w:w="1097" w:type="dxa"/>
            <w:gridSpan w:val="2"/>
            <w:shd w:val="clear" w:color="auto" w:fill="auto"/>
            <w:vAlign w:val="center"/>
            <w:hideMark/>
          </w:tcPr>
          <w:p w:rsidR="00F70263" w:rsidRPr="00247822" w:rsidRDefault="00F70263" w:rsidP="00A30A61">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tcPr>
          <w:p w:rsidR="006424AA" w:rsidRPr="00247822" w:rsidRDefault="006424AA">
            <w:pPr>
              <w:rPr>
                <w:sz w:val="20"/>
                <w:szCs w:val="20"/>
              </w:rPr>
            </w:pPr>
            <w:r w:rsidRPr="00247822">
              <w:rPr>
                <w:sz w:val="20"/>
                <w:szCs w:val="20"/>
              </w:rPr>
              <w:t xml:space="preserve">Установление регулируемых </w:t>
            </w:r>
            <w:r w:rsidRPr="00247822">
              <w:rPr>
                <w:sz w:val="20"/>
                <w:szCs w:val="20"/>
              </w:rPr>
              <w:lastRenderedPageBreak/>
              <w:t>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w:t>
            </w:r>
          </w:p>
        </w:tc>
        <w:tc>
          <w:tcPr>
            <w:tcW w:w="709" w:type="dxa"/>
            <w:shd w:val="clear" w:color="auto" w:fill="auto"/>
            <w:noWrap/>
            <w:vAlign w:val="center"/>
          </w:tcPr>
          <w:p w:rsidR="006424AA" w:rsidRPr="00247822" w:rsidRDefault="006424AA" w:rsidP="00653B3D">
            <w:pPr>
              <w:jc w:val="center"/>
              <w:rPr>
                <w:sz w:val="18"/>
                <w:szCs w:val="18"/>
              </w:rPr>
            </w:pPr>
            <w:r w:rsidRPr="00247822">
              <w:rPr>
                <w:sz w:val="18"/>
                <w:szCs w:val="18"/>
              </w:rPr>
              <w:lastRenderedPageBreak/>
              <w:t>22</w:t>
            </w:r>
          </w:p>
        </w:tc>
        <w:tc>
          <w:tcPr>
            <w:tcW w:w="533" w:type="dxa"/>
            <w:shd w:val="clear" w:color="auto" w:fill="auto"/>
            <w:noWrap/>
            <w:vAlign w:val="center"/>
          </w:tcPr>
          <w:p w:rsidR="006424AA" w:rsidRPr="00247822" w:rsidRDefault="006424AA" w:rsidP="00653B3D">
            <w:pPr>
              <w:jc w:val="center"/>
              <w:rPr>
                <w:sz w:val="18"/>
                <w:szCs w:val="18"/>
              </w:rPr>
            </w:pPr>
            <w:r w:rsidRPr="00247822">
              <w:rPr>
                <w:sz w:val="18"/>
                <w:szCs w:val="18"/>
              </w:rPr>
              <w:t>0</w:t>
            </w:r>
          </w:p>
        </w:tc>
        <w:tc>
          <w:tcPr>
            <w:tcW w:w="816" w:type="dxa"/>
            <w:shd w:val="clear" w:color="auto" w:fill="auto"/>
            <w:noWrap/>
            <w:vAlign w:val="center"/>
          </w:tcPr>
          <w:p w:rsidR="006424AA" w:rsidRPr="00247822" w:rsidRDefault="006424AA" w:rsidP="00653B3D">
            <w:pPr>
              <w:jc w:val="center"/>
              <w:rPr>
                <w:sz w:val="18"/>
                <w:szCs w:val="18"/>
              </w:rPr>
            </w:pPr>
            <w:r w:rsidRPr="00247822">
              <w:rPr>
                <w:sz w:val="18"/>
                <w:szCs w:val="18"/>
              </w:rPr>
              <w:t>922</w:t>
            </w:r>
          </w:p>
        </w:tc>
        <w:tc>
          <w:tcPr>
            <w:tcW w:w="1309" w:type="dxa"/>
            <w:shd w:val="clear" w:color="auto" w:fill="auto"/>
            <w:noWrap/>
            <w:vAlign w:val="center"/>
          </w:tcPr>
          <w:p w:rsidR="006424AA" w:rsidRPr="00247822" w:rsidRDefault="006424AA" w:rsidP="00B15D49">
            <w:pPr>
              <w:rPr>
                <w:sz w:val="20"/>
                <w:szCs w:val="20"/>
              </w:rPr>
            </w:pPr>
            <w:r w:rsidRPr="00247822">
              <w:rPr>
                <w:sz w:val="20"/>
                <w:szCs w:val="20"/>
              </w:rPr>
              <w:t xml:space="preserve">      17390</w:t>
            </w:r>
          </w:p>
          <w:p w:rsidR="006424AA" w:rsidRPr="00247822" w:rsidRDefault="006424AA" w:rsidP="00653B3D">
            <w:pPr>
              <w:jc w:val="center"/>
              <w:rPr>
                <w:sz w:val="20"/>
                <w:szCs w:val="20"/>
              </w:rPr>
            </w:pPr>
          </w:p>
        </w:tc>
        <w:tc>
          <w:tcPr>
            <w:tcW w:w="1702" w:type="dxa"/>
            <w:shd w:val="clear" w:color="auto" w:fill="auto"/>
            <w:vAlign w:val="center"/>
          </w:tcPr>
          <w:p w:rsidR="006424AA" w:rsidRPr="00247822" w:rsidRDefault="006424AA">
            <w:pPr>
              <w:jc w:val="center"/>
              <w:rPr>
                <w:sz w:val="18"/>
                <w:szCs w:val="18"/>
              </w:rPr>
            </w:pPr>
            <w:r w:rsidRPr="00247822">
              <w:rPr>
                <w:sz w:val="18"/>
                <w:szCs w:val="18"/>
              </w:rPr>
              <w:lastRenderedPageBreak/>
              <w:t xml:space="preserve"> 56 165,00   </w:t>
            </w:r>
          </w:p>
        </w:tc>
        <w:tc>
          <w:tcPr>
            <w:tcW w:w="1495" w:type="dxa"/>
            <w:gridSpan w:val="2"/>
            <w:shd w:val="clear" w:color="auto" w:fill="auto"/>
            <w:vAlign w:val="center"/>
          </w:tcPr>
          <w:p w:rsidR="006424AA" w:rsidRPr="00247822" w:rsidRDefault="006424AA">
            <w:pPr>
              <w:jc w:val="center"/>
              <w:rPr>
                <w:sz w:val="18"/>
                <w:szCs w:val="18"/>
              </w:rPr>
            </w:pPr>
            <w:r w:rsidRPr="00247822">
              <w:rPr>
                <w:sz w:val="18"/>
                <w:szCs w:val="18"/>
              </w:rPr>
              <w:t xml:space="preserve"> 4 099,88   </w:t>
            </w:r>
          </w:p>
        </w:tc>
        <w:tc>
          <w:tcPr>
            <w:tcW w:w="1097" w:type="dxa"/>
            <w:gridSpan w:val="2"/>
            <w:shd w:val="clear" w:color="auto" w:fill="auto"/>
            <w:vAlign w:val="center"/>
          </w:tcPr>
          <w:p w:rsidR="006424AA" w:rsidRPr="00247822" w:rsidRDefault="006424AA">
            <w:pPr>
              <w:jc w:val="center"/>
              <w:rPr>
                <w:sz w:val="18"/>
                <w:szCs w:val="18"/>
              </w:rPr>
            </w:pPr>
            <w:r w:rsidRPr="00247822">
              <w:rPr>
                <w:sz w:val="18"/>
                <w:szCs w:val="18"/>
              </w:rPr>
              <w:t>7,30%</w:t>
            </w:r>
          </w:p>
        </w:tc>
      </w:tr>
      <w:tr w:rsidR="00B70B6E" w:rsidRPr="00247822" w:rsidTr="00B33633">
        <w:trPr>
          <w:trHeight w:val="255"/>
        </w:trPr>
        <w:tc>
          <w:tcPr>
            <w:tcW w:w="2883" w:type="dxa"/>
            <w:shd w:val="clear" w:color="auto" w:fill="auto"/>
          </w:tcPr>
          <w:p w:rsidR="006424AA" w:rsidRPr="00247822" w:rsidRDefault="006424AA">
            <w:pPr>
              <w:rPr>
                <w:sz w:val="20"/>
                <w:szCs w:val="20"/>
              </w:rPr>
            </w:pPr>
            <w:r w:rsidRPr="00247822">
              <w:rPr>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center"/>
          </w:tcPr>
          <w:p w:rsidR="006424AA" w:rsidRPr="00247822" w:rsidRDefault="006424AA" w:rsidP="00653B3D">
            <w:pPr>
              <w:jc w:val="center"/>
              <w:rPr>
                <w:sz w:val="18"/>
                <w:szCs w:val="18"/>
              </w:rPr>
            </w:pPr>
            <w:r w:rsidRPr="00247822">
              <w:rPr>
                <w:sz w:val="18"/>
                <w:szCs w:val="18"/>
              </w:rPr>
              <w:t>22</w:t>
            </w:r>
          </w:p>
        </w:tc>
        <w:tc>
          <w:tcPr>
            <w:tcW w:w="533" w:type="dxa"/>
            <w:shd w:val="clear" w:color="auto" w:fill="auto"/>
            <w:noWrap/>
            <w:vAlign w:val="center"/>
          </w:tcPr>
          <w:p w:rsidR="006424AA" w:rsidRPr="00247822" w:rsidRDefault="006424AA" w:rsidP="00653B3D">
            <w:pPr>
              <w:jc w:val="center"/>
              <w:rPr>
                <w:sz w:val="18"/>
                <w:szCs w:val="18"/>
              </w:rPr>
            </w:pPr>
            <w:r w:rsidRPr="00247822">
              <w:rPr>
                <w:sz w:val="18"/>
                <w:szCs w:val="18"/>
              </w:rPr>
              <w:t>0</w:t>
            </w:r>
          </w:p>
        </w:tc>
        <w:tc>
          <w:tcPr>
            <w:tcW w:w="816" w:type="dxa"/>
            <w:shd w:val="clear" w:color="auto" w:fill="auto"/>
            <w:noWrap/>
            <w:vAlign w:val="center"/>
          </w:tcPr>
          <w:p w:rsidR="006424AA" w:rsidRPr="00247822" w:rsidRDefault="006424AA" w:rsidP="00653B3D">
            <w:pPr>
              <w:jc w:val="center"/>
              <w:rPr>
                <w:sz w:val="18"/>
                <w:szCs w:val="18"/>
              </w:rPr>
            </w:pPr>
            <w:r w:rsidRPr="00247822">
              <w:rPr>
                <w:sz w:val="18"/>
                <w:szCs w:val="18"/>
              </w:rPr>
              <w:t>922</w:t>
            </w:r>
          </w:p>
        </w:tc>
        <w:tc>
          <w:tcPr>
            <w:tcW w:w="1309" w:type="dxa"/>
            <w:shd w:val="clear" w:color="auto" w:fill="auto"/>
            <w:noWrap/>
            <w:vAlign w:val="center"/>
          </w:tcPr>
          <w:p w:rsidR="006424AA" w:rsidRPr="00247822" w:rsidRDefault="006424AA" w:rsidP="00B15D49">
            <w:pPr>
              <w:jc w:val="center"/>
              <w:rPr>
                <w:sz w:val="20"/>
                <w:szCs w:val="20"/>
              </w:rPr>
            </w:pPr>
            <w:r w:rsidRPr="00247822">
              <w:rPr>
                <w:sz w:val="20"/>
                <w:szCs w:val="20"/>
              </w:rPr>
              <w:t>17390</w:t>
            </w:r>
          </w:p>
          <w:p w:rsidR="006424AA" w:rsidRPr="00247822" w:rsidRDefault="006424AA" w:rsidP="00653B3D">
            <w:pPr>
              <w:jc w:val="center"/>
              <w:rPr>
                <w:sz w:val="20"/>
                <w:szCs w:val="20"/>
              </w:rPr>
            </w:pPr>
          </w:p>
        </w:tc>
        <w:tc>
          <w:tcPr>
            <w:tcW w:w="1702" w:type="dxa"/>
            <w:shd w:val="clear" w:color="auto" w:fill="auto"/>
            <w:vAlign w:val="center"/>
          </w:tcPr>
          <w:p w:rsidR="006424AA" w:rsidRPr="00247822" w:rsidRDefault="006424AA">
            <w:pPr>
              <w:jc w:val="center"/>
              <w:rPr>
                <w:sz w:val="18"/>
                <w:szCs w:val="18"/>
              </w:rPr>
            </w:pPr>
            <w:r w:rsidRPr="00247822">
              <w:rPr>
                <w:sz w:val="18"/>
                <w:szCs w:val="18"/>
              </w:rPr>
              <w:t xml:space="preserve"> 24 655,09   </w:t>
            </w:r>
          </w:p>
        </w:tc>
        <w:tc>
          <w:tcPr>
            <w:tcW w:w="1495" w:type="dxa"/>
            <w:gridSpan w:val="2"/>
            <w:shd w:val="clear" w:color="auto" w:fill="auto"/>
            <w:vAlign w:val="center"/>
          </w:tcPr>
          <w:p w:rsidR="006424AA" w:rsidRPr="00247822" w:rsidRDefault="006424AA">
            <w:pPr>
              <w:jc w:val="center"/>
              <w:rPr>
                <w:sz w:val="18"/>
                <w:szCs w:val="18"/>
              </w:rPr>
            </w:pPr>
            <w:r w:rsidRPr="00247822">
              <w:rPr>
                <w:sz w:val="18"/>
                <w:szCs w:val="18"/>
              </w:rPr>
              <w:t xml:space="preserve"> 4 099,88   </w:t>
            </w:r>
          </w:p>
        </w:tc>
        <w:tc>
          <w:tcPr>
            <w:tcW w:w="1097" w:type="dxa"/>
            <w:gridSpan w:val="2"/>
            <w:shd w:val="clear" w:color="auto" w:fill="auto"/>
            <w:vAlign w:val="center"/>
          </w:tcPr>
          <w:p w:rsidR="006424AA" w:rsidRPr="00247822" w:rsidRDefault="006424AA">
            <w:pPr>
              <w:jc w:val="center"/>
              <w:rPr>
                <w:sz w:val="18"/>
                <w:szCs w:val="18"/>
              </w:rPr>
            </w:pPr>
            <w:r w:rsidRPr="00247822">
              <w:rPr>
                <w:sz w:val="18"/>
                <w:szCs w:val="18"/>
              </w:rPr>
              <w:t>16,63%</w:t>
            </w:r>
          </w:p>
        </w:tc>
      </w:tr>
      <w:tr w:rsidR="00B70B6E" w:rsidRPr="00247822" w:rsidTr="00B33633">
        <w:trPr>
          <w:trHeight w:val="255"/>
        </w:trPr>
        <w:tc>
          <w:tcPr>
            <w:tcW w:w="2883" w:type="dxa"/>
            <w:shd w:val="clear" w:color="auto" w:fill="auto"/>
          </w:tcPr>
          <w:p w:rsidR="006424AA" w:rsidRPr="00247822" w:rsidRDefault="006424AA">
            <w:pPr>
              <w:rPr>
                <w:sz w:val="20"/>
                <w:szCs w:val="20"/>
              </w:rPr>
            </w:pPr>
            <w:r w:rsidRPr="00247822">
              <w:rPr>
                <w:sz w:val="20"/>
                <w:szCs w:val="20"/>
              </w:rPr>
              <w:t>Закупка товаров, работ и услуг для обеспечения государственных (муниципальных) нужд</w:t>
            </w:r>
          </w:p>
        </w:tc>
        <w:tc>
          <w:tcPr>
            <w:tcW w:w="709" w:type="dxa"/>
            <w:shd w:val="clear" w:color="auto" w:fill="auto"/>
            <w:noWrap/>
            <w:vAlign w:val="center"/>
          </w:tcPr>
          <w:p w:rsidR="006424AA" w:rsidRPr="00247822" w:rsidRDefault="006424AA" w:rsidP="00653B3D">
            <w:pPr>
              <w:jc w:val="center"/>
              <w:rPr>
                <w:sz w:val="18"/>
                <w:szCs w:val="18"/>
              </w:rPr>
            </w:pPr>
            <w:r w:rsidRPr="00247822">
              <w:rPr>
                <w:sz w:val="18"/>
                <w:szCs w:val="18"/>
              </w:rPr>
              <w:t>22</w:t>
            </w:r>
          </w:p>
        </w:tc>
        <w:tc>
          <w:tcPr>
            <w:tcW w:w="533" w:type="dxa"/>
            <w:shd w:val="clear" w:color="auto" w:fill="auto"/>
            <w:noWrap/>
            <w:vAlign w:val="center"/>
          </w:tcPr>
          <w:p w:rsidR="006424AA" w:rsidRPr="00247822" w:rsidRDefault="006424AA" w:rsidP="00653B3D">
            <w:pPr>
              <w:jc w:val="center"/>
              <w:rPr>
                <w:sz w:val="18"/>
                <w:szCs w:val="18"/>
              </w:rPr>
            </w:pPr>
            <w:r w:rsidRPr="00247822">
              <w:rPr>
                <w:sz w:val="18"/>
                <w:szCs w:val="18"/>
              </w:rPr>
              <w:t>0</w:t>
            </w:r>
          </w:p>
        </w:tc>
        <w:tc>
          <w:tcPr>
            <w:tcW w:w="816" w:type="dxa"/>
            <w:shd w:val="clear" w:color="auto" w:fill="auto"/>
            <w:noWrap/>
            <w:vAlign w:val="center"/>
          </w:tcPr>
          <w:p w:rsidR="006424AA" w:rsidRPr="00247822" w:rsidRDefault="006424AA" w:rsidP="00653B3D">
            <w:pPr>
              <w:jc w:val="center"/>
              <w:rPr>
                <w:sz w:val="18"/>
                <w:szCs w:val="18"/>
              </w:rPr>
            </w:pPr>
            <w:r w:rsidRPr="00247822">
              <w:rPr>
                <w:sz w:val="18"/>
                <w:szCs w:val="18"/>
              </w:rPr>
              <w:t>922</w:t>
            </w:r>
          </w:p>
        </w:tc>
        <w:tc>
          <w:tcPr>
            <w:tcW w:w="1309" w:type="dxa"/>
            <w:shd w:val="clear" w:color="auto" w:fill="auto"/>
            <w:noWrap/>
            <w:vAlign w:val="center"/>
          </w:tcPr>
          <w:p w:rsidR="006424AA" w:rsidRPr="00247822" w:rsidRDefault="006424AA" w:rsidP="00B15D49">
            <w:pPr>
              <w:jc w:val="center"/>
              <w:rPr>
                <w:sz w:val="20"/>
                <w:szCs w:val="20"/>
              </w:rPr>
            </w:pPr>
            <w:r w:rsidRPr="00247822">
              <w:rPr>
                <w:sz w:val="20"/>
                <w:szCs w:val="20"/>
              </w:rPr>
              <w:t>17390</w:t>
            </w:r>
          </w:p>
          <w:p w:rsidR="006424AA" w:rsidRPr="00247822" w:rsidRDefault="006424AA" w:rsidP="00653B3D">
            <w:pPr>
              <w:jc w:val="center"/>
              <w:rPr>
                <w:sz w:val="20"/>
                <w:szCs w:val="20"/>
              </w:rPr>
            </w:pPr>
          </w:p>
        </w:tc>
        <w:tc>
          <w:tcPr>
            <w:tcW w:w="1702" w:type="dxa"/>
            <w:shd w:val="clear" w:color="auto" w:fill="auto"/>
            <w:vAlign w:val="center"/>
          </w:tcPr>
          <w:p w:rsidR="006424AA" w:rsidRPr="00247822" w:rsidRDefault="006424AA">
            <w:pPr>
              <w:jc w:val="center"/>
              <w:rPr>
                <w:sz w:val="18"/>
                <w:szCs w:val="18"/>
              </w:rPr>
            </w:pPr>
            <w:r w:rsidRPr="00247822">
              <w:rPr>
                <w:sz w:val="18"/>
                <w:szCs w:val="18"/>
              </w:rPr>
              <w:t xml:space="preserve"> 31 509,91   </w:t>
            </w:r>
          </w:p>
        </w:tc>
        <w:tc>
          <w:tcPr>
            <w:tcW w:w="1495" w:type="dxa"/>
            <w:gridSpan w:val="2"/>
            <w:shd w:val="clear" w:color="auto" w:fill="auto"/>
            <w:vAlign w:val="center"/>
          </w:tcPr>
          <w:p w:rsidR="006424AA" w:rsidRPr="00247822" w:rsidRDefault="00F94237">
            <w:pPr>
              <w:jc w:val="center"/>
              <w:rPr>
                <w:sz w:val="18"/>
                <w:szCs w:val="18"/>
              </w:rPr>
            </w:pPr>
            <w:r>
              <w:rPr>
                <w:sz w:val="18"/>
                <w:szCs w:val="18"/>
              </w:rPr>
              <w:t xml:space="preserve"> 0,00</w:t>
            </w:r>
            <w:r w:rsidR="006424AA" w:rsidRPr="00247822">
              <w:rPr>
                <w:sz w:val="18"/>
                <w:szCs w:val="18"/>
              </w:rPr>
              <w:t xml:space="preserve">     </w:t>
            </w:r>
          </w:p>
        </w:tc>
        <w:tc>
          <w:tcPr>
            <w:tcW w:w="1097" w:type="dxa"/>
            <w:gridSpan w:val="2"/>
            <w:shd w:val="clear" w:color="auto" w:fill="auto"/>
            <w:vAlign w:val="center"/>
          </w:tcPr>
          <w:p w:rsidR="006424AA" w:rsidRPr="00247822" w:rsidRDefault="006424AA">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tcPr>
          <w:p w:rsidR="006424AA" w:rsidRPr="00247822" w:rsidRDefault="006424AA">
            <w:pPr>
              <w:rPr>
                <w:sz w:val="20"/>
                <w:szCs w:val="20"/>
              </w:rPr>
            </w:pPr>
            <w:r w:rsidRPr="00247822">
              <w:rPr>
                <w:sz w:val="20"/>
                <w:szCs w:val="20"/>
              </w:rPr>
              <w:t>Иные закупки товаров, работ и услуг для обеспечения государственных (муниципальных) нужд</w:t>
            </w:r>
          </w:p>
        </w:tc>
        <w:tc>
          <w:tcPr>
            <w:tcW w:w="709" w:type="dxa"/>
            <w:shd w:val="clear" w:color="auto" w:fill="auto"/>
            <w:noWrap/>
            <w:vAlign w:val="center"/>
          </w:tcPr>
          <w:p w:rsidR="006424AA" w:rsidRPr="00247822" w:rsidRDefault="006424AA" w:rsidP="00653B3D">
            <w:pPr>
              <w:jc w:val="center"/>
              <w:rPr>
                <w:sz w:val="18"/>
                <w:szCs w:val="18"/>
              </w:rPr>
            </w:pPr>
            <w:r w:rsidRPr="00247822">
              <w:rPr>
                <w:sz w:val="18"/>
                <w:szCs w:val="18"/>
              </w:rPr>
              <w:t>22</w:t>
            </w:r>
          </w:p>
        </w:tc>
        <w:tc>
          <w:tcPr>
            <w:tcW w:w="533" w:type="dxa"/>
            <w:shd w:val="clear" w:color="auto" w:fill="auto"/>
            <w:noWrap/>
            <w:vAlign w:val="center"/>
          </w:tcPr>
          <w:p w:rsidR="006424AA" w:rsidRPr="00247822" w:rsidRDefault="006424AA" w:rsidP="00653B3D">
            <w:pPr>
              <w:jc w:val="center"/>
              <w:rPr>
                <w:sz w:val="18"/>
                <w:szCs w:val="18"/>
              </w:rPr>
            </w:pPr>
            <w:r w:rsidRPr="00247822">
              <w:rPr>
                <w:sz w:val="18"/>
                <w:szCs w:val="18"/>
              </w:rPr>
              <w:t>0</w:t>
            </w:r>
          </w:p>
        </w:tc>
        <w:tc>
          <w:tcPr>
            <w:tcW w:w="816" w:type="dxa"/>
            <w:shd w:val="clear" w:color="auto" w:fill="auto"/>
            <w:noWrap/>
            <w:vAlign w:val="center"/>
          </w:tcPr>
          <w:p w:rsidR="006424AA" w:rsidRPr="00247822" w:rsidRDefault="006424AA" w:rsidP="00653B3D">
            <w:pPr>
              <w:jc w:val="center"/>
              <w:rPr>
                <w:sz w:val="18"/>
                <w:szCs w:val="18"/>
              </w:rPr>
            </w:pPr>
            <w:r w:rsidRPr="00247822">
              <w:rPr>
                <w:sz w:val="18"/>
                <w:szCs w:val="18"/>
              </w:rPr>
              <w:t>922</w:t>
            </w:r>
          </w:p>
        </w:tc>
        <w:tc>
          <w:tcPr>
            <w:tcW w:w="1309" w:type="dxa"/>
            <w:shd w:val="clear" w:color="auto" w:fill="auto"/>
            <w:noWrap/>
            <w:vAlign w:val="center"/>
          </w:tcPr>
          <w:p w:rsidR="006424AA" w:rsidRPr="00247822" w:rsidRDefault="006424AA" w:rsidP="00B15D49">
            <w:pPr>
              <w:jc w:val="center"/>
              <w:rPr>
                <w:sz w:val="20"/>
                <w:szCs w:val="20"/>
              </w:rPr>
            </w:pPr>
            <w:r w:rsidRPr="00247822">
              <w:rPr>
                <w:sz w:val="20"/>
                <w:szCs w:val="20"/>
              </w:rPr>
              <w:t>17390</w:t>
            </w:r>
          </w:p>
          <w:p w:rsidR="006424AA" w:rsidRPr="00247822" w:rsidRDefault="006424AA" w:rsidP="00653B3D">
            <w:pPr>
              <w:jc w:val="center"/>
              <w:rPr>
                <w:sz w:val="20"/>
                <w:szCs w:val="20"/>
              </w:rPr>
            </w:pPr>
          </w:p>
        </w:tc>
        <w:tc>
          <w:tcPr>
            <w:tcW w:w="1702" w:type="dxa"/>
            <w:shd w:val="clear" w:color="auto" w:fill="auto"/>
            <w:vAlign w:val="center"/>
          </w:tcPr>
          <w:p w:rsidR="006424AA" w:rsidRPr="00247822" w:rsidRDefault="006424AA">
            <w:pPr>
              <w:jc w:val="center"/>
              <w:rPr>
                <w:sz w:val="18"/>
                <w:szCs w:val="18"/>
              </w:rPr>
            </w:pPr>
            <w:r w:rsidRPr="00247822">
              <w:rPr>
                <w:sz w:val="18"/>
                <w:szCs w:val="18"/>
              </w:rPr>
              <w:t xml:space="preserve"> 31 509,91   </w:t>
            </w:r>
          </w:p>
        </w:tc>
        <w:tc>
          <w:tcPr>
            <w:tcW w:w="1495" w:type="dxa"/>
            <w:gridSpan w:val="2"/>
            <w:shd w:val="clear" w:color="auto" w:fill="auto"/>
            <w:vAlign w:val="center"/>
          </w:tcPr>
          <w:p w:rsidR="006424AA" w:rsidRPr="00247822" w:rsidRDefault="00F94237" w:rsidP="00F94237">
            <w:pPr>
              <w:jc w:val="center"/>
              <w:rPr>
                <w:sz w:val="18"/>
                <w:szCs w:val="18"/>
              </w:rPr>
            </w:pPr>
            <w:r>
              <w:rPr>
                <w:sz w:val="18"/>
                <w:szCs w:val="18"/>
              </w:rPr>
              <w:t xml:space="preserve"> 0,00</w:t>
            </w:r>
            <w:r w:rsidR="006424AA" w:rsidRPr="00247822">
              <w:rPr>
                <w:sz w:val="18"/>
                <w:szCs w:val="18"/>
              </w:rPr>
              <w:t xml:space="preserve">   </w:t>
            </w:r>
          </w:p>
        </w:tc>
        <w:tc>
          <w:tcPr>
            <w:tcW w:w="1097" w:type="dxa"/>
            <w:gridSpan w:val="2"/>
            <w:shd w:val="clear" w:color="auto" w:fill="auto"/>
            <w:vAlign w:val="center"/>
          </w:tcPr>
          <w:p w:rsidR="006424AA" w:rsidRPr="00247822" w:rsidRDefault="006424AA">
            <w:pPr>
              <w:jc w:val="center"/>
              <w:rPr>
                <w:sz w:val="18"/>
                <w:szCs w:val="18"/>
              </w:rPr>
            </w:pPr>
            <w:r w:rsidRPr="00247822">
              <w:rPr>
                <w:sz w:val="18"/>
                <w:szCs w:val="18"/>
              </w:rPr>
              <w:t>0,00%</w:t>
            </w:r>
          </w:p>
        </w:tc>
      </w:tr>
      <w:tr w:rsidR="00B70B6E" w:rsidRPr="00247822" w:rsidTr="00B33633">
        <w:trPr>
          <w:trHeight w:val="510"/>
        </w:trPr>
        <w:tc>
          <w:tcPr>
            <w:tcW w:w="2883" w:type="dxa"/>
            <w:shd w:val="clear" w:color="auto" w:fill="auto"/>
            <w:vAlign w:val="center"/>
            <w:hideMark/>
          </w:tcPr>
          <w:p w:rsidR="00700602" w:rsidRPr="00247822" w:rsidRDefault="00700602" w:rsidP="00653B3D">
            <w:pPr>
              <w:rPr>
                <w:sz w:val="18"/>
                <w:szCs w:val="18"/>
              </w:rPr>
            </w:pPr>
            <w:r w:rsidRPr="00247822">
              <w:rPr>
                <w:sz w:val="18"/>
                <w:szCs w:val="18"/>
              </w:rPr>
              <w:t xml:space="preserve">  Осуществление отдельных полномочий в области охраны труда и уведомительной регистрации территориальных соглашений и коллективных договоров</w:t>
            </w:r>
          </w:p>
        </w:tc>
        <w:tc>
          <w:tcPr>
            <w:tcW w:w="709" w:type="dxa"/>
            <w:shd w:val="clear" w:color="auto" w:fill="auto"/>
            <w:noWrap/>
            <w:vAlign w:val="center"/>
            <w:hideMark/>
          </w:tcPr>
          <w:p w:rsidR="00700602" w:rsidRPr="00247822" w:rsidRDefault="00700602" w:rsidP="00653B3D">
            <w:pPr>
              <w:jc w:val="center"/>
              <w:rPr>
                <w:sz w:val="18"/>
                <w:szCs w:val="18"/>
              </w:rPr>
            </w:pPr>
            <w:r w:rsidRPr="00247822">
              <w:rPr>
                <w:sz w:val="18"/>
                <w:szCs w:val="18"/>
              </w:rPr>
              <w:t>22</w:t>
            </w:r>
          </w:p>
        </w:tc>
        <w:tc>
          <w:tcPr>
            <w:tcW w:w="533" w:type="dxa"/>
            <w:shd w:val="clear" w:color="auto" w:fill="auto"/>
            <w:noWrap/>
            <w:vAlign w:val="center"/>
            <w:hideMark/>
          </w:tcPr>
          <w:p w:rsidR="00700602" w:rsidRPr="00247822" w:rsidRDefault="00700602"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700602" w:rsidRPr="00247822" w:rsidRDefault="00700602" w:rsidP="00653B3D">
            <w:pPr>
              <w:jc w:val="center"/>
              <w:rPr>
                <w:sz w:val="18"/>
                <w:szCs w:val="18"/>
              </w:rPr>
            </w:pPr>
            <w:r w:rsidRPr="00247822">
              <w:rPr>
                <w:sz w:val="18"/>
                <w:szCs w:val="18"/>
              </w:rPr>
              <w:t>922</w:t>
            </w:r>
          </w:p>
        </w:tc>
        <w:tc>
          <w:tcPr>
            <w:tcW w:w="1309" w:type="dxa"/>
            <w:shd w:val="clear" w:color="auto" w:fill="auto"/>
            <w:noWrap/>
            <w:vAlign w:val="center"/>
            <w:hideMark/>
          </w:tcPr>
          <w:p w:rsidR="00700602" w:rsidRPr="00247822" w:rsidRDefault="00700602" w:rsidP="00653B3D">
            <w:pPr>
              <w:jc w:val="center"/>
              <w:rPr>
                <w:sz w:val="20"/>
                <w:szCs w:val="20"/>
              </w:rPr>
            </w:pPr>
            <w:r w:rsidRPr="00247822">
              <w:rPr>
                <w:sz w:val="20"/>
                <w:szCs w:val="20"/>
              </w:rPr>
              <w:t>17900</w:t>
            </w:r>
          </w:p>
        </w:tc>
        <w:tc>
          <w:tcPr>
            <w:tcW w:w="1702" w:type="dxa"/>
            <w:shd w:val="clear" w:color="auto" w:fill="auto"/>
            <w:vAlign w:val="center"/>
            <w:hideMark/>
          </w:tcPr>
          <w:p w:rsidR="00700602" w:rsidRPr="00247822" w:rsidRDefault="00700602">
            <w:pPr>
              <w:jc w:val="center"/>
              <w:rPr>
                <w:sz w:val="18"/>
                <w:szCs w:val="18"/>
              </w:rPr>
            </w:pPr>
            <w:r w:rsidRPr="00247822">
              <w:rPr>
                <w:sz w:val="18"/>
                <w:szCs w:val="18"/>
              </w:rPr>
              <w:t xml:space="preserve"> 421 240,00   </w:t>
            </w:r>
          </w:p>
        </w:tc>
        <w:tc>
          <w:tcPr>
            <w:tcW w:w="1495" w:type="dxa"/>
            <w:gridSpan w:val="2"/>
            <w:shd w:val="clear" w:color="auto" w:fill="auto"/>
            <w:vAlign w:val="center"/>
            <w:hideMark/>
          </w:tcPr>
          <w:p w:rsidR="00700602" w:rsidRPr="00247822" w:rsidRDefault="00700602">
            <w:pPr>
              <w:jc w:val="center"/>
              <w:rPr>
                <w:sz w:val="18"/>
                <w:szCs w:val="18"/>
              </w:rPr>
            </w:pPr>
            <w:r w:rsidRPr="00247822">
              <w:rPr>
                <w:sz w:val="18"/>
                <w:szCs w:val="18"/>
              </w:rPr>
              <w:t xml:space="preserve"> 51 537,27   </w:t>
            </w:r>
          </w:p>
        </w:tc>
        <w:tc>
          <w:tcPr>
            <w:tcW w:w="1097" w:type="dxa"/>
            <w:gridSpan w:val="2"/>
            <w:shd w:val="clear" w:color="auto" w:fill="auto"/>
            <w:vAlign w:val="center"/>
            <w:hideMark/>
          </w:tcPr>
          <w:p w:rsidR="00700602" w:rsidRPr="00247822" w:rsidRDefault="00700602">
            <w:pPr>
              <w:jc w:val="center"/>
              <w:rPr>
                <w:sz w:val="18"/>
                <w:szCs w:val="18"/>
              </w:rPr>
            </w:pPr>
            <w:r w:rsidRPr="00247822">
              <w:rPr>
                <w:sz w:val="18"/>
                <w:szCs w:val="18"/>
              </w:rPr>
              <w:t>12,23%</w:t>
            </w:r>
          </w:p>
        </w:tc>
      </w:tr>
      <w:tr w:rsidR="00B70B6E" w:rsidRPr="00247822" w:rsidTr="00B33633">
        <w:trPr>
          <w:trHeight w:val="510"/>
        </w:trPr>
        <w:tc>
          <w:tcPr>
            <w:tcW w:w="2883" w:type="dxa"/>
            <w:shd w:val="clear" w:color="auto" w:fill="auto"/>
            <w:vAlign w:val="center"/>
            <w:hideMark/>
          </w:tcPr>
          <w:p w:rsidR="005A44CD" w:rsidRPr="00247822" w:rsidRDefault="005A44CD" w:rsidP="00653B3D">
            <w:pPr>
              <w:rPr>
                <w:sz w:val="18"/>
                <w:szCs w:val="18"/>
              </w:rPr>
            </w:pPr>
            <w:r w:rsidRPr="00247822">
              <w:rPr>
                <w:sz w:val="18"/>
                <w:szCs w:val="18"/>
              </w:rPr>
              <w:t>Расходы на выплаты персоналу в целях обеспечения выполнения функций муниципальными органами, казенными учреждениями</w:t>
            </w:r>
          </w:p>
        </w:tc>
        <w:tc>
          <w:tcPr>
            <w:tcW w:w="709" w:type="dxa"/>
            <w:shd w:val="clear" w:color="auto" w:fill="auto"/>
            <w:noWrap/>
            <w:vAlign w:val="center"/>
            <w:hideMark/>
          </w:tcPr>
          <w:p w:rsidR="005A44CD" w:rsidRPr="00247822" w:rsidRDefault="005A44CD" w:rsidP="00653B3D">
            <w:pPr>
              <w:jc w:val="center"/>
              <w:rPr>
                <w:sz w:val="18"/>
                <w:szCs w:val="18"/>
              </w:rPr>
            </w:pPr>
            <w:r w:rsidRPr="00247822">
              <w:rPr>
                <w:sz w:val="18"/>
                <w:szCs w:val="18"/>
              </w:rPr>
              <w:t>22</w:t>
            </w:r>
          </w:p>
        </w:tc>
        <w:tc>
          <w:tcPr>
            <w:tcW w:w="533" w:type="dxa"/>
            <w:shd w:val="clear" w:color="auto" w:fill="auto"/>
            <w:noWrap/>
            <w:vAlign w:val="center"/>
            <w:hideMark/>
          </w:tcPr>
          <w:p w:rsidR="005A44CD" w:rsidRPr="00247822" w:rsidRDefault="005A44C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5A44CD" w:rsidRPr="00247822" w:rsidRDefault="005A44CD" w:rsidP="00653B3D">
            <w:pPr>
              <w:jc w:val="center"/>
              <w:rPr>
                <w:sz w:val="18"/>
                <w:szCs w:val="18"/>
              </w:rPr>
            </w:pPr>
            <w:r w:rsidRPr="00247822">
              <w:rPr>
                <w:sz w:val="18"/>
                <w:szCs w:val="18"/>
              </w:rPr>
              <w:t>922</w:t>
            </w:r>
          </w:p>
        </w:tc>
        <w:tc>
          <w:tcPr>
            <w:tcW w:w="1309" w:type="dxa"/>
            <w:shd w:val="clear" w:color="auto" w:fill="auto"/>
            <w:noWrap/>
            <w:vAlign w:val="center"/>
            <w:hideMark/>
          </w:tcPr>
          <w:p w:rsidR="005A44CD" w:rsidRPr="00247822" w:rsidRDefault="005A44CD" w:rsidP="00653B3D">
            <w:pPr>
              <w:jc w:val="center"/>
              <w:rPr>
                <w:sz w:val="20"/>
                <w:szCs w:val="20"/>
              </w:rPr>
            </w:pPr>
            <w:r w:rsidRPr="00247822">
              <w:rPr>
                <w:sz w:val="20"/>
                <w:szCs w:val="20"/>
              </w:rPr>
              <w:t>17900</w:t>
            </w:r>
          </w:p>
        </w:tc>
        <w:tc>
          <w:tcPr>
            <w:tcW w:w="1702" w:type="dxa"/>
            <w:shd w:val="clear" w:color="auto" w:fill="auto"/>
            <w:vAlign w:val="center"/>
            <w:hideMark/>
          </w:tcPr>
          <w:p w:rsidR="005A44CD" w:rsidRPr="00247822" w:rsidRDefault="005A44CD">
            <w:pPr>
              <w:jc w:val="center"/>
              <w:rPr>
                <w:sz w:val="18"/>
                <w:szCs w:val="18"/>
              </w:rPr>
            </w:pPr>
            <w:r w:rsidRPr="00247822">
              <w:rPr>
                <w:sz w:val="18"/>
                <w:szCs w:val="18"/>
              </w:rPr>
              <w:t xml:space="preserve"> 313 000,00   </w:t>
            </w:r>
          </w:p>
        </w:tc>
        <w:tc>
          <w:tcPr>
            <w:tcW w:w="1495" w:type="dxa"/>
            <w:gridSpan w:val="2"/>
            <w:shd w:val="clear" w:color="auto" w:fill="auto"/>
            <w:vAlign w:val="center"/>
            <w:hideMark/>
          </w:tcPr>
          <w:p w:rsidR="005A44CD" w:rsidRPr="00247822" w:rsidRDefault="005A44CD">
            <w:pPr>
              <w:jc w:val="center"/>
              <w:rPr>
                <w:sz w:val="18"/>
                <w:szCs w:val="18"/>
              </w:rPr>
            </w:pPr>
            <w:r w:rsidRPr="00247822">
              <w:rPr>
                <w:sz w:val="18"/>
                <w:szCs w:val="18"/>
              </w:rPr>
              <w:t xml:space="preserve"> 51 537,27   </w:t>
            </w:r>
          </w:p>
        </w:tc>
        <w:tc>
          <w:tcPr>
            <w:tcW w:w="1097" w:type="dxa"/>
            <w:gridSpan w:val="2"/>
            <w:shd w:val="clear" w:color="auto" w:fill="auto"/>
            <w:vAlign w:val="center"/>
            <w:hideMark/>
          </w:tcPr>
          <w:p w:rsidR="005A44CD" w:rsidRPr="00247822" w:rsidRDefault="005A44CD">
            <w:pPr>
              <w:jc w:val="center"/>
              <w:rPr>
                <w:sz w:val="18"/>
                <w:szCs w:val="18"/>
              </w:rPr>
            </w:pPr>
            <w:r w:rsidRPr="00247822">
              <w:rPr>
                <w:sz w:val="18"/>
                <w:szCs w:val="18"/>
              </w:rPr>
              <w:t>16,47%</w:t>
            </w:r>
          </w:p>
        </w:tc>
      </w:tr>
      <w:tr w:rsidR="00B70B6E" w:rsidRPr="00247822" w:rsidTr="00B33633">
        <w:trPr>
          <w:trHeight w:val="255"/>
        </w:trPr>
        <w:tc>
          <w:tcPr>
            <w:tcW w:w="2883" w:type="dxa"/>
            <w:shd w:val="clear" w:color="auto" w:fill="auto"/>
            <w:vAlign w:val="center"/>
            <w:hideMark/>
          </w:tcPr>
          <w:p w:rsidR="005A44CD" w:rsidRPr="00247822" w:rsidRDefault="005A44CD" w:rsidP="00653B3D">
            <w:pPr>
              <w:rPr>
                <w:sz w:val="18"/>
                <w:szCs w:val="18"/>
              </w:rPr>
            </w:pPr>
            <w:r w:rsidRPr="00247822">
              <w:rPr>
                <w:sz w:val="18"/>
                <w:szCs w:val="18"/>
              </w:rPr>
              <w:t>Расходы на выплаты персоналу муниципальных органов</w:t>
            </w:r>
          </w:p>
        </w:tc>
        <w:tc>
          <w:tcPr>
            <w:tcW w:w="709" w:type="dxa"/>
            <w:shd w:val="clear" w:color="auto" w:fill="auto"/>
            <w:noWrap/>
            <w:vAlign w:val="center"/>
            <w:hideMark/>
          </w:tcPr>
          <w:p w:rsidR="005A44CD" w:rsidRPr="00247822" w:rsidRDefault="005A44CD" w:rsidP="00653B3D">
            <w:pPr>
              <w:jc w:val="center"/>
              <w:rPr>
                <w:sz w:val="18"/>
                <w:szCs w:val="18"/>
              </w:rPr>
            </w:pPr>
            <w:r w:rsidRPr="00247822">
              <w:rPr>
                <w:sz w:val="18"/>
                <w:szCs w:val="18"/>
              </w:rPr>
              <w:t>22</w:t>
            </w:r>
          </w:p>
        </w:tc>
        <w:tc>
          <w:tcPr>
            <w:tcW w:w="533" w:type="dxa"/>
            <w:shd w:val="clear" w:color="auto" w:fill="auto"/>
            <w:noWrap/>
            <w:vAlign w:val="center"/>
            <w:hideMark/>
          </w:tcPr>
          <w:p w:rsidR="005A44CD" w:rsidRPr="00247822" w:rsidRDefault="005A44C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5A44CD" w:rsidRPr="00247822" w:rsidRDefault="005A44CD" w:rsidP="00653B3D">
            <w:pPr>
              <w:jc w:val="center"/>
              <w:rPr>
                <w:sz w:val="18"/>
                <w:szCs w:val="18"/>
              </w:rPr>
            </w:pPr>
            <w:r w:rsidRPr="00247822">
              <w:rPr>
                <w:sz w:val="18"/>
                <w:szCs w:val="18"/>
              </w:rPr>
              <w:t>922</w:t>
            </w:r>
          </w:p>
        </w:tc>
        <w:tc>
          <w:tcPr>
            <w:tcW w:w="1309" w:type="dxa"/>
            <w:shd w:val="clear" w:color="auto" w:fill="auto"/>
            <w:noWrap/>
            <w:vAlign w:val="center"/>
            <w:hideMark/>
          </w:tcPr>
          <w:p w:rsidR="005A44CD" w:rsidRPr="00247822" w:rsidRDefault="005A44CD" w:rsidP="00653B3D">
            <w:pPr>
              <w:jc w:val="center"/>
              <w:rPr>
                <w:sz w:val="20"/>
                <w:szCs w:val="20"/>
              </w:rPr>
            </w:pPr>
            <w:r w:rsidRPr="00247822">
              <w:rPr>
                <w:sz w:val="20"/>
                <w:szCs w:val="20"/>
              </w:rPr>
              <w:t>17900</w:t>
            </w:r>
          </w:p>
        </w:tc>
        <w:tc>
          <w:tcPr>
            <w:tcW w:w="1702" w:type="dxa"/>
            <w:shd w:val="clear" w:color="auto" w:fill="auto"/>
            <w:vAlign w:val="center"/>
            <w:hideMark/>
          </w:tcPr>
          <w:p w:rsidR="005A44CD" w:rsidRPr="00247822" w:rsidRDefault="005A44CD">
            <w:pPr>
              <w:jc w:val="center"/>
              <w:rPr>
                <w:sz w:val="18"/>
                <w:szCs w:val="18"/>
              </w:rPr>
            </w:pPr>
            <w:r w:rsidRPr="00247822">
              <w:rPr>
                <w:sz w:val="18"/>
                <w:szCs w:val="18"/>
              </w:rPr>
              <w:t xml:space="preserve"> 313 000,00   </w:t>
            </w:r>
          </w:p>
        </w:tc>
        <w:tc>
          <w:tcPr>
            <w:tcW w:w="1495" w:type="dxa"/>
            <w:gridSpan w:val="2"/>
            <w:shd w:val="clear" w:color="auto" w:fill="auto"/>
            <w:vAlign w:val="center"/>
            <w:hideMark/>
          </w:tcPr>
          <w:p w:rsidR="005A44CD" w:rsidRPr="00247822" w:rsidRDefault="005A44CD">
            <w:pPr>
              <w:jc w:val="center"/>
              <w:rPr>
                <w:sz w:val="18"/>
                <w:szCs w:val="18"/>
              </w:rPr>
            </w:pPr>
            <w:r w:rsidRPr="00247822">
              <w:rPr>
                <w:sz w:val="18"/>
                <w:szCs w:val="18"/>
              </w:rPr>
              <w:t xml:space="preserve"> 51 537,27   </w:t>
            </w:r>
          </w:p>
        </w:tc>
        <w:tc>
          <w:tcPr>
            <w:tcW w:w="1097" w:type="dxa"/>
            <w:gridSpan w:val="2"/>
            <w:shd w:val="clear" w:color="auto" w:fill="auto"/>
            <w:vAlign w:val="center"/>
            <w:hideMark/>
          </w:tcPr>
          <w:p w:rsidR="005A44CD" w:rsidRPr="00247822" w:rsidRDefault="005A44CD">
            <w:pPr>
              <w:jc w:val="center"/>
              <w:rPr>
                <w:sz w:val="18"/>
                <w:szCs w:val="18"/>
              </w:rPr>
            </w:pPr>
            <w:r w:rsidRPr="00247822">
              <w:rPr>
                <w:sz w:val="18"/>
                <w:szCs w:val="18"/>
              </w:rPr>
              <w:t>16,47%</w:t>
            </w:r>
          </w:p>
        </w:tc>
      </w:tr>
      <w:tr w:rsidR="00B70B6E" w:rsidRPr="00247822" w:rsidTr="00B33633">
        <w:trPr>
          <w:trHeight w:val="255"/>
        </w:trPr>
        <w:tc>
          <w:tcPr>
            <w:tcW w:w="2883" w:type="dxa"/>
            <w:shd w:val="clear" w:color="auto" w:fill="auto"/>
            <w:vAlign w:val="center"/>
            <w:hideMark/>
          </w:tcPr>
          <w:p w:rsidR="005A44CD" w:rsidRPr="00247822" w:rsidRDefault="005A44CD"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5A44CD" w:rsidRPr="00247822" w:rsidRDefault="005A44CD" w:rsidP="00653B3D">
            <w:pPr>
              <w:jc w:val="center"/>
              <w:rPr>
                <w:sz w:val="18"/>
                <w:szCs w:val="18"/>
              </w:rPr>
            </w:pPr>
            <w:r w:rsidRPr="00247822">
              <w:rPr>
                <w:sz w:val="18"/>
                <w:szCs w:val="18"/>
              </w:rPr>
              <w:t>22</w:t>
            </w:r>
          </w:p>
        </w:tc>
        <w:tc>
          <w:tcPr>
            <w:tcW w:w="533" w:type="dxa"/>
            <w:shd w:val="clear" w:color="auto" w:fill="auto"/>
            <w:noWrap/>
            <w:vAlign w:val="center"/>
            <w:hideMark/>
          </w:tcPr>
          <w:p w:rsidR="005A44CD" w:rsidRPr="00247822" w:rsidRDefault="005A44C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5A44CD" w:rsidRPr="00247822" w:rsidRDefault="005A44CD" w:rsidP="00653B3D">
            <w:pPr>
              <w:jc w:val="center"/>
              <w:rPr>
                <w:sz w:val="18"/>
                <w:szCs w:val="18"/>
              </w:rPr>
            </w:pPr>
            <w:r w:rsidRPr="00247822">
              <w:rPr>
                <w:sz w:val="18"/>
                <w:szCs w:val="18"/>
              </w:rPr>
              <w:t>922</w:t>
            </w:r>
          </w:p>
        </w:tc>
        <w:tc>
          <w:tcPr>
            <w:tcW w:w="1309" w:type="dxa"/>
            <w:shd w:val="clear" w:color="auto" w:fill="auto"/>
            <w:noWrap/>
            <w:vAlign w:val="center"/>
            <w:hideMark/>
          </w:tcPr>
          <w:p w:rsidR="005A44CD" w:rsidRPr="00247822" w:rsidRDefault="005A44CD" w:rsidP="00653B3D">
            <w:pPr>
              <w:jc w:val="center"/>
              <w:rPr>
                <w:sz w:val="20"/>
                <w:szCs w:val="20"/>
              </w:rPr>
            </w:pPr>
            <w:r w:rsidRPr="00247822">
              <w:rPr>
                <w:sz w:val="20"/>
                <w:szCs w:val="20"/>
              </w:rPr>
              <w:t>16721</w:t>
            </w:r>
          </w:p>
        </w:tc>
        <w:tc>
          <w:tcPr>
            <w:tcW w:w="1702" w:type="dxa"/>
            <w:shd w:val="clear" w:color="auto" w:fill="auto"/>
            <w:vAlign w:val="center"/>
            <w:hideMark/>
          </w:tcPr>
          <w:p w:rsidR="005A44CD" w:rsidRPr="00247822" w:rsidRDefault="005A44CD">
            <w:pPr>
              <w:jc w:val="center"/>
              <w:rPr>
                <w:sz w:val="18"/>
                <w:szCs w:val="18"/>
              </w:rPr>
            </w:pPr>
            <w:r w:rsidRPr="00247822">
              <w:rPr>
                <w:sz w:val="18"/>
                <w:szCs w:val="18"/>
              </w:rPr>
              <w:t xml:space="preserve"> 108 240,00   </w:t>
            </w:r>
          </w:p>
        </w:tc>
        <w:tc>
          <w:tcPr>
            <w:tcW w:w="1495" w:type="dxa"/>
            <w:gridSpan w:val="2"/>
            <w:shd w:val="clear" w:color="auto" w:fill="auto"/>
            <w:vAlign w:val="center"/>
            <w:hideMark/>
          </w:tcPr>
          <w:p w:rsidR="005A44CD" w:rsidRPr="00247822" w:rsidRDefault="00F94237">
            <w:pPr>
              <w:jc w:val="center"/>
              <w:rPr>
                <w:sz w:val="18"/>
                <w:szCs w:val="18"/>
              </w:rPr>
            </w:pPr>
            <w:r>
              <w:rPr>
                <w:sz w:val="18"/>
                <w:szCs w:val="18"/>
              </w:rPr>
              <w:t xml:space="preserve"> 0,00</w:t>
            </w:r>
            <w:r w:rsidR="005A44CD" w:rsidRPr="00247822">
              <w:rPr>
                <w:sz w:val="18"/>
                <w:szCs w:val="18"/>
              </w:rPr>
              <w:t xml:space="preserve">    </w:t>
            </w:r>
          </w:p>
        </w:tc>
        <w:tc>
          <w:tcPr>
            <w:tcW w:w="1097" w:type="dxa"/>
            <w:gridSpan w:val="2"/>
            <w:shd w:val="clear" w:color="auto" w:fill="auto"/>
            <w:vAlign w:val="center"/>
            <w:hideMark/>
          </w:tcPr>
          <w:p w:rsidR="005A44CD" w:rsidRPr="00247822" w:rsidRDefault="005A44CD">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5A44CD" w:rsidRPr="00247822" w:rsidRDefault="005A44CD"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5A44CD" w:rsidRPr="00247822" w:rsidRDefault="005A44CD" w:rsidP="00653B3D">
            <w:pPr>
              <w:jc w:val="center"/>
              <w:rPr>
                <w:sz w:val="18"/>
                <w:szCs w:val="18"/>
              </w:rPr>
            </w:pPr>
            <w:r w:rsidRPr="00247822">
              <w:rPr>
                <w:sz w:val="18"/>
                <w:szCs w:val="18"/>
              </w:rPr>
              <w:t>22</w:t>
            </w:r>
          </w:p>
        </w:tc>
        <w:tc>
          <w:tcPr>
            <w:tcW w:w="533" w:type="dxa"/>
            <w:shd w:val="clear" w:color="auto" w:fill="auto"/>
            <w:noWrap/>
            <w:vAlign w:val="center"/>
            <w:hideMark/>
          </w:tcPr>
          <w:p w:rsidR="005A44CD" w:rsidRPr="00247822" w:rsidRDefault="005A44C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5A44CD" w:rsidRPr="00247822" w:rsidRDefault="005A44CD" w:rsidP="00653B3D">
            <w:pPr>
              <w:jc w:val="center"/>
              <w:rPr>
                <w:sz w:val="18"/>
                <w:szCs w:val="18"/>
              </w:rPr>
            </w:pPr>
            <w:r w:rsidRPr="00247822">
              <w:rPr>
                <w:sz w:val="18"/>
                <w:szCs w:val="18"/>
              </w:rPr>
              <w:t>922</w:t>
            </w:r>
          </w:p>
        </w:tc>
        <w:tc>
          <w:tcPr>
            <w:tcW w:w="1309" w:type="dxa"/>
            <w:shd w:val="clear" w:color="auto" w:fill="auto"/>
            <w:noWrap/>
            <w:vAlign w:val="center"/>
            <w:hideMark/>
          </w:tcPr>
          <w:p w:rsidR="005A44CD" w:rsidRPr="00247822" w:rsidRDefault="005A44CD" w:rsidP="00653B3D">
            <w:pPr>
              <w:jc w:val="center"/>
              <w:rPr>
                <w:sz w:val="20"/>
                <w:szCs w:val="20"/>
              </w:rPr>
            </w:pPr>
            <w:r w:rsidRPr="00247822">
              <w:rPr>
                <w:sz w:val="20"/>
                <w:szCs w:val="20"/>
              </w:rPr>
              <w:t>16721</w:t>
            </w:r>
          </w:p>
        </w:tc>
        <w:tc>
          <w:tcPr>
            <w:tcW w:w="1702" w:type="dxa"/>
            <w:shd w:val="clear" w:color="auto" w:fill="auto"/>
            <w:vAlign w:val="center"/>
            <w:hideMark/>
          </w:tcPr>
          <w:p w:rsidR="005A44CD" w:rsidRPr="00247822" w:rsidRDefault="005A44CD">
            <w:pPr>
              <w:jc w:val="center"/>
              <w:rPr>
                <w:sz w:val="18"/>
                <w:szCs w:val="18"/>
              </w:rPr>
            </w:pPr>
            <w:r w:rsidRPr="00247822">
              <w:rPr>
                <w:sz w:val="18"/>
                <w:szCs w:val="18"/>
              </w:rPr>
              <w:t xml:space="preserve"> 108 240,00   </w:t>
            </w:r>
          </w:p>
        </w:tc>
        <w:tc>
          <w:tcPr>
            <w:tcW w:w="1495" w:type="dxa"/>
            <w:gridSpan w:val="2"/>
            <w:shd w:val="clear" w:color="auto" w:fill="auto"/>
            <w:vAlign w:val="center"/>
            <w:hideMark/>
          </w:tcPr>
          <w:p w:rsidR="005A44CD" w:rsidRPr="00247822" w:rsidRDefault="00F94237">
            <w:pPr>
              <w:jc w:val="center"/>
              <w:rPr>
                <w:sz w:val="18"/>
                <w:szCs w:val="18"/>
              </w:rPr>
            </w:pPr>
            <w:r>
              <w:rPr>
                <w:sz w:val="18"/>
                <w:szCs w:val="18"/>
              </w:rPr>
              <w:t xml:space="preserve"> 0,00</w:t>
            </w:r>
            <w:r w:rsidR="005A44CD" w:rsidRPr="00247822">
              <w:rPr>
                <w:sz w:val="18"/>
                <w:szCs w:val="18"/>
              </w:rPr>
              <w:t xml:space="preserve">     </w:t>
            </w:r>
          </w:p>
        </w:tc>
        <w:tc>
          <w:tcPr>
            <w:tcW w:w="1097" w:type="dxa"/>
            <w:gridSpan w:val="2"/>
            <w:shd w:val="clear" w:color="auto" w:fill="auto"/>
            <w:vAlign w:val="center"/>
            <w:hideMark/>
          </w:tcPr>
          <w:p w:rsidR="005A44CD" w:rsidRPr="00247822" w:rsidRDefault="005A44CD">
            <w:pPr>
              <w:jc w:val="center"/>
              <w:rPr>
                <w:sz w:val="18"/>
                <w:szCs w:val="18"/>
              </w:rPr>
            </w:pPr>
            <w:r w:rsidRPr="00247822">
              <w:rPr>
                <w:sz w:val="18"/>
                <w:szCs w:val="18"/>
              </w:rPr>
              <w:t>0,00%</w:t>
            </w:r>
          </w:p>
        </w:tc>
      </w:tr>
      <w:tr w:rsidR="00B70B6E" w:rsidRPr="00247822" w:rsidTr="00B33633">
        <w:trPr>
          <w:trHeight w:val="1530"/>
        </w:trPr>
        <w:tc>
          <w:tcPr>
            <w:tcW w:w="2883" w:type="dxa"/>
            <w:shd w:val="clear" w:color="auto" w:fill="auto"/>
            <w:vAlign w:val="center"/>
            <w:hideMark/>
          </w:tcPr>
          <w:p w:rsidR="008A1F3A" w:rsidRPr="00247822" w:rsidRDefault="008A1F3A" w:rsidP="00653B3D">
            <w:pPr>
              <w:rPr>
                <w:sz w:val="18"/>
                <w:szCs w:val="18"/>
              </w:rPr>
            </w:pPr>
            <w:r w:rsidRPr="00247822">
              <w:rPr>
                <w:sz w:val="18"/>
                <w:szCs w:val="18"/>
              </w:rPr>
              <w:t xml:space="preserve">  </w:t>
            </w:r>
            <w:proofErr w:type="gramStart"/>
            <w:r w:rsidRPr="00247822">
              <w:rPr>
                <w:sz w:val="18"/>
                <w:szCs w:val="18"/>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(организация и осуществление деятельности по опеке и попечительству)</w:t>
            </w:r>
            <w:proofErr w:type="gramEnd"/>
          </w:p>
        </w:tc>
        <w:tc>
          <w:tcPr>
            <w:tcW w:w="709" w:type="dxa"/>
            <w:shd w:val="clear" w:color="auto" w:fill="auto"/>
            <w:noWrap/>
            <w:vAlign w:val="center"/>
            <w:hideMark/>
          </w:tcPr>
          <w:p w:rsidR="008A1F3A" w:rsidRPr="00247822" w:rsidRDefault="008A1F3A" w:rsidP="00653B3D">
            <w:pPr>
              <w:jc w:val="center"/>
              <w:rPr>
                <w:sz w:val="18"/>
                <w:szCs w:val="18"/>
              </w:rPr>
            </w:pPr>
            <w:r w:rsidRPr="00247822">
              <w:rPr>
                <w:sz w:val="18"/>
                <w:szCs w:val="18"/>
              </w:rPr>
              <w:t>22</w:t>
            </w:r>
          </w:p>
        </w:tc>
        <w:tc>
          <w:tcPr>
            <w:tcW w:w="533" w:type="dxa"/>
            <w:shd w:val="clear" w:color="auto" w:fill="auto"/>
            <w:noWrap/>
            <w:vAlign w:val="center"/>
            <w:hideMark/>
          </w:tcPr>
          <w:p w:rsidR="008A1F3A" w:rsidRPr="00247822" w:rsidRDefault="008A1F3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8A1F3A" w:rsidRPr="00247822" w:rsidRDefault="008A1F3A" w:rsidP="00653B3D">
            <w:pPr>
              <w:jc w:val="center"/>
              <w:rPr>
                <w:sz w:val="18"/>
                <w:szCs w:val="18"/>
              </w:rPr>
            </w:pPr>
            <w:r w:rsidRPr="00247822">
              <w:rPr>
                <w:sz w:val="18"/>
                <w:szCs w:val="18"/>
              </w:rPr>
              <w:t>922</w:t>
            </w:r>
          </w:p>
        </w:tc>
        <w:tc>
          <w:tcPr>
            <w:tcW w:w="1309" w:type="dxa"/>
            <w:shd w:val="clear" w:color="auto" w:fill="auto"/>
            <w:noWrap/>
            <w:vAlign w:val="center"/>
            <w:hideMark/>
          </w:tcPr>
          <w:p w:rsidR="008A1F3A" w:rsidRPr="00247822" w:rsidRDefault="008A1F3A" w:rsidP="00653B3D">
            <w:pPr>
              <w:jc w:val="center"/>
              <w:rPr>
                <w:sz w:val="20"/>
                <w:szCs w:val="20"/>
              </w:rPr>
            </w:pPr>
            <w:r w:rsidRPr="00247822">
              <w:rPr>
                <w:sz w:val="20"/>
                <w:szCs w:val="20"/>
              </w:rPr>
              <w:t>16721</w:t>
            </w:r>
          </w:p>
        </w:tc>
        <w:tc>
          <w:tcPr>
            <w:tcW w:w="1702" w:type="dxa"/>
            <w:shd w:val="clear" w:color="auto" w:fill="auto"/>
            <w:vAlign w:val="center"/>
            <w:hideMark/>
          </w:tcPr>
          <w:p w:rsidR="008A1F3A" w:rsidRPr="00247822" w:rsidRDefault="008A1F3A">
            <w:pPr>
              <w:jc w:val="center"/>
              <w:rPr>
                <w:sz w:val="18"/>
                <w:szCs w:val="18"/>
              </w:rPr>
            </w:pPr>
            <w:r w:rsidRPr="00247822">
              <w:rPr>
                <w:sz w:val="18"/>
                <w:szCs w:val="18"/>
              </w:rPr>
              <w:t xml:space="preserve"> 1 684 959,00   </w:t>
            </w:r>
          </w:p>
        </w:tc>
        <w:tc>
          <w:tcPr>
            <w:tcW w:w="1495" w:type="dxa"/>
            <w:gridSpan w:val="2"/>
            <w:shd w:val="clear" w:color="auto" w:fill="auto"/>
            <w:vAlign w:val="center"/>
            <w:hideMark/>
          </w:tcPr>
          <w:p w:rsidR="008A1F3A" w:rsidRPr="00247822" w:rsidRDefault="008A1F3A">
            <w:pPr>
              <w:jc w:val="center"/>
              <w:rPr>
                <w:sz w:val="18"/>
                <w:szCs w:val="18"/>
              </w:rPr>
            </w:pPr>
            <w:r w:rsidRPr="00247822">
              <w:rPr>
                <w:sz w:val="18"/>
                <w:szCs w:val="18"/>
              </w:rPr>
              <w:t xml:space="preserve"> 227 112,25   </w:t>
            </w:r>
          </w:p>
        </w:tc>
        <w:tc>
          <w:tcPr>
            <w:tcW w:w="1097" w:type="dxa"/>
            <w:gridSpan w:val="2"/>
            <w:shd w:val="clear" w:color="auto" w:fill="auto"/>
            <w:vAlign w:val="center"/>
            <w:hideMark/>
          </w:tcPr>
          <w:p w:rsidR="008A1F3A" w:rsidRPr="00247822" w:rsidRDefault="008A1F3A">
            <w:pPr>
              <w:jc w:val="center"/>
              <w:rPr>
                <w:sz w:val="18"/>
                <w:szCs w:val="18"/>
              </w:rPr>
            </w:pPr>
            <w:r w:rsidRPr="00247822">
              <w:rPr>
                <w:sz w:val="18"/>
                <w:szCs w:val="18"/>
              </w:rPr>
              <w:t>13,48%</w:t>
            </w:r>
          </w:p>
        </w:tc>
      </w:tr>
      <w:tr w:rsidR="00B70B6E" w:rsidRPr="00247822" w:rsidTr="00B33633">
        <w:trPr>
          <w:trHeight w:val="510"/>
        </w:trPr>
        <w:tc>
          <w:tcPr>
            <w:tcW w:w="2883" w:type="dxa"/>
            <w:shd w:val="clear" w:color="auto" w:fill="auto"/>
            <w:vAlign w:val="center"/>
            <w:hideMark/>
          </w:tcPr>
          <w:p w:rsidR="008A1F3A" w:rsidRPr="00247822" w:rsidRDefault="008A1F3A" w:rsidP="00653B3D">
            <w:pPr>
              <w:rPr>
                <w:sz w:val="18"/>
                <w:szCs w:val="18"/>
              </w:rPr>
            </w:pPr>
            <w:r w:rsidRPr="00247822">
              <w:rPr>
                <w:sz w:val="18"/>
                <w:szCs w:val="18"/>
              </w:rPr>
              <w:t>Расходы на выплаты персоналу в целях обеспечения выполнения функций муниципальными органами, казенными учреждениями</w:t>
            </w:r>
          </w:p>
        </w:tc>
        <w:tc>
          <w:tcPr>
            <w:tcW w:w="709" w:type="dxa"/>
            <w:shd w:val="clear" w:color="auto" w:fill="auto"/>
            <w:noWrap/>
            <w:vAlign w:val="center"/>
            <w:hideMark/>
          </w:tcPr>
          <w:p w:rsidR="008A1F3A" w:rsidRPr="00247822" w:rsidRDefault="008A1F3A" w:rsidP="00653B3D">
            <w:pPr>
              <w:jc w:val="center"/>
              <w:rPr>
                <w:sz w:val="18"/>
                <w:szCs w:val="18"/>
              </w:rPr>
            </w:pPr>
            <w:r w:rsidRPr="00247822">
              <w:rPr>
                <w:sz w:val="18"/>
                <w:szCs w:val="18"/>
              </w:rPr>
              <w:t>22</w:t>
            </w:r>
          </w:p>
        </w:tc>
        <w:tc>
          <w:tcPr>
            <w:tcW w:w="533" w:type="dxa"/>
            <w:shd w:val="clear" w:color="auto" w:fill="auto"/>
            <w:noWrap/>
            <w:vAlign w:val="center"/>
            <w:hideMark/>
          </w:tcPr>
          <w:p w:rsidR="008A1F3A" w:rsidRPr="00247822" w:rsidRDefault="008A1F3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8A1F3A" w:rsidRPr="00247822" w:rsidRDefault="008A1F3A" w:rsidP="00653B3D">
            <w:pPr>
              <w:jc w:val="center"/>
              <w:rPr>
                <w:sz w:val="18"/>
                <w:szCs w:val="18"/>
              </w:rPr>
            </w:pPr>
            <w:r w:rsidRPr="00247822">
              <w:rPr>
                <w:sz w:val="18"/>
                <w:szCs w:val="18"/>
              </w:rPr>
              <w:t>922</w:t>
            </w:r>
          </w:p>
        </w:tc>
        <w:tc>
          <w:tcPr>
            <w:tcW w:w="1309" w:type="dxa"/>
            <w:shd w:val="clear" w:color="auto" w:fill="auto"/>
            <w:noWrap/>
            <w:vAlign w:val="center"/>
            <w:hideMark/>
          </w:tcPr>
          <w:p w:rsidR="008A1F3A" w:rsidRPr="00247822" w:rsidRDefault="008A1F3A" w:rsidP="00653B3D">
            <w:pPr>
              <w:jc w:val="center"/>
              <w:rPr>
                <w:sz w:val="20"/>
                <w:szCs w:val="20"/>
              </w:rPr>
            </w:pPr>
            <w:r w:rsidRPr="00247822">
              <w:rPr>
                <w:sz w:val="20"/>
                <w:szCs w:val="20"/>
              </w:rPr>
              <w:t>16721</w:t>
            </w:r>
          </w:p>
        </w:tc>
        <w:tc>
          <w:tcPr>
            <w:tcW w:w="1702" w:type="dxa"/>
            <w:shd w:val="clear" w:color="auto" w:fill="auto"/>
            <w:vAlign w:val="center"/>
            <w:hideMark/>
          </w:tcPr>
          <w:p w:rsidR="008A1F3A" w:rsidRPr="00247822" w:rsidRDefault="008A1F3A">
            <w:pPr>
              <w:jc w:val="center"/>
              <w:rPr>
                <w:sz w:val="18"/>
                <w:szCs w:val="18"/>
              </w:rPr>
            </w:pPr>
            <w:r w:rsidRPr="00247822">
              <w:rPr>
                <w:sz w:val="18"/>
                <w:szCs w:val="18"/>
              </w:rPr>
              <w:t xml:space="preserve"> 1 440 000,00   </w:t>
            </w:r>
          </w:p>
        </w:tc>
        <w:tc>
          <w:tcPr>
            <w:tcW w:w="1495" w:type="dxa"/>
            <w:gridSpan w:val="2"/>
            <w:shd w:val="clear" w:color="auto" w:fill="auto"/>
            <w:vAlign w:val="center"/>
            <w:hideMark/>
          </w:tcPr>
          <w:p w:rsidR="008A1F3A" w:rsidRPr="00247822" w:rsidRDefault="008A1F3A">
            <w:pPr>
              <w:jc w:val="center"/>
              <w:rPr>
                <w:sz w:val="18"/>
                <w:szCs w:val="18"/>
              </w:rPr>
            </w:pPr>
            <w:r w:rsidRPr="00247822">
              <w:rPr>
                <w:sz w:val="18"/>
                <w:szCs w:val="18"/>
              </w:rPr>
              <w:t xml:space="preserve"> 227 112,25   </w:t>
            </w:r>
          </w:p>
        </w:tc>
        <w:tc>
          <w:tcPr>
            <w:tcW w:w="1097" w:type="dxa"/>
            <w:gridSpan w:val="2"/>
            <w:shd w:val="clear" w:color="auto" w:fill="auto"/>
            <w:vAlign w:val="center"/>
            <w:hideMark/>
          </w:tcPr>
          <w:p w:rsidR="008A1F3A" w:rsidRPr="00247822" w:rsidRDefault="008A1F3A">
            <w:pPr>
              <w:jc w:val="center"/>
              <w:rPr>
                <w:sz w:val="18"/>
                <w:szCs w:val="18"/>
              </w:rPr>
            </w:pPr>
            <w:r w:rsidRPr="00247822">
              <w:rPr>
                <w:sz w:val="18"/>
                <w:szCs w:val="18"/>
              </w:rPr>
              <w:t>15,77%</w:t>
            </w:r>
          </w:p>
        </w:tc>
      </w:tr>
      <w:tr w:rsidR="00B70B6E" w:rsidRPr="00247822" w:rsidTr="00B33633">
        <w:trPr>
          <w:trHeight w:val="255"/>
        </w:trPr>
        <w:tc>
          <w:tcPr>
            <w:tcW w:w="2883" w:type="dxa"/>
            <w:shd w:val="clear" w:color="auto" w:fill="auto"/>
            <w:vAlign w:val="center"/>
            <w:hideMark/>
          </w:tcPr>
          <w:p w:rsidR="008A1F3A" w:rsidRPr="00247822" w:rsidRDefault="008A1F3A" w:rsidP="00653B3D">
            <w:pPr>
              <w:rPr>
                <w:sz w:val="18"/>
                <w:szCs w:val="18"/>
              </w:rPr>
            </w:pPr>
            <w:r w:rsidRPr="00247822">
              <w:rPr>
                <w:sz w:val="18"/>
                <w:szCs w:val="18"/>
              </w:rPr>
              <w:t>Расходы на выплаты персоналу муниципальных органов</w:t>
            </w:r>
          </w:p>
        </w:tc>
        <w:tc>
          <w:tcPr>
            <w:tcW w:w="709" w:type="dxa"/>
            <w:shd w:val="clear" w:color="auto" w:fill="auto"/>
            <w:noWrap/>
            <w:vAlign w:val="center"/>
            <w:hideMark/>
          </w:tcPr>
          <w:p w:rsidR="008A1F3A" w:rsidRPr="00247822" w:rsidRDefault="008A1F3A" w:rsidP="00653B3D">
            <w:pPr>
              <w:jc w:val="center"/>
              <w:rPr>
                <w:sz w:val="18"/>
                <w:szCs w:val="18"/>
              </w:rPr>
            </w:pPr>
            <w:r w:rsidRPr="00247822">
              <w:rPr>
                <w:sz w:val="18"/>
                <w:szCs w:val="18"/>
              </w:rPr>
              <w:t>22</w:t>
            </w:r>
          </w:p>
        </w:tc>
        <w:tc>
          <w:tcPr>
            <w:tcW w:w="533" w:type="dxa"/>
            <w:shd w:val="clear" w:color="auto" w:fill="auto"/>
            <w:noWrap/>
            <w:vAlign w:val="center"/>
            <w:hideMark/>
          </w:tcPr>
          <w:p w:rsidR="008A1F3A" w:rsidRPr="00247822" w:rsidRDefault="008A1F3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8A1F3A" w:rsidRPr="00247822" w:rsidRDefault="008A1F3A" w:rsidP="00653B3D">
            <w:pPr>
              <w:jc w:val="center"/>
              <w:rPr>
                <w:sz w:val="18"/>
                <w:szCs w:val="18"/>
              </w:rPr>
            </w:pPr>
            <w:r w:rsidRPr="00247822">
              <w:rPr>
                <w:sz w:val="18"/>
                <w:szCs w:val="18"/>
              </w:rPr>
              <w:t>922</w:t>
            </w:r>
          </w:p>
        </w:tc>
        <w:tc>
          <w:tcPr>
            <w:tcW w:w="1309" w:type="dxa"/>
            <w:shd w:val="clear" w:color="auto" w:fill="auto"/>
            <w:noWrap/>
            <w:vAlign w:val="center"/>
            <w:hideMark/>
          </w:tcPr>
          <w:p w:rsidR="008A1F3A" w:rsidRPr="00247822" w:rsidRDefault="008A1F3A" w:rsidP="00653B3D">
            <w:pPr>
              <w:jc w:val="center"/>
              <w:rPr>
                <w:sz w:val="20"/>
                <w:szCs w:val="20"/>
              </w:rPr>
            </w:pPr>
            <w:r w:rsidRPr="00247822">
              <w:rPr>
                <w:sz w:val="20"/>
                <w:szCs w:val="20"/>
              </w:rPr>
              <w:t>16721</w:t>
            </w:r>
          </w:p>
        </w:tc>
        <w:tc>
          <w:tcPr>
            <w:tcW w:w="1702" w:type="dxa"/>
            <w:shd w:val="clear" w:color="auto" w:fill="auto"/>
            <w:vAlign w:val="center"/>
            <w:hideMark/>
          </w:tcPr>
          <w:p w:rsidR="008A1F3A" w:rsidRPr="00247822" w:rsidRDefault="008A1F3A">
            <w:pPr>
              <w:jc w:val="center"/>
              <w:rPr>
                <w:sz w:val="18"/>
                <w:szCs w:val="18"/>
              </w:rPr>
            </w:pPr>
            <w:r w:rsidRPr="00247822">
              <w:rPr>
                <w:sz w:val="18"/>
                <w:szCs w:val="18"/>
              </w:rPr>
              <w:t xml:space="preserve"> 1 440 000,00   </w:t>
            </w:r>
          </w:p>
        </w:tc>
        <w:tc>
          <w:tcPr>
            <w:tcW w:w="1495" w:type="dxa"/>
            <w:gridSpan w:val="2"/>
            <w:shd w:val="clear" w:color="auto" w:fill="auto"/>
            <w:vAlign w:val="center"/>
            <w:hideMark/>
          </w:tcPr>
          <w:p w:rsidR="008A1F3A" w:rsidRPr="00247822" w:rsidRDefault="008A1F3A">
            <w:pPr>
              <w:jc w:val="center"/>
              <w:rPr>
                <w:sz w:val="18"/>
                <w:szCs w:val="18"/>
              </w:rPr>
            </w:pPr>
            <w:r w:rsidRPr="00247822">
              <w:rPr>
                <w:sz w:val="18"/>
                <w:szCs w:val="18"/>
              </w:rPr>
              <w:t xml:space="preserve"> 227 112,25   </w:t>
            </w:r>
          </w:p>
        </w:tc>
        <w:tc>
          <w:tcPr>
            <w:tcW w:w="1097" w:type="dxa"/>
            <w:gridSpan w:val="2"/>
            <w:shd w:val="clear" w:color="auto" w:fill="auto"/>
            <w:vAlign w:val="center"/>
            <w:hideMark/>
          </w:tcPr>
          <w:p w:rsidR="008A1F3A" w:rsidRPr="00247822" w:rsidRDefault="008A1F3A">
            <w:pPr>
              <w:jc w:val="center"/>
              <w:rPr>
                <w:sz w:val="18"/>
                <w:szCs w:val="18"/>
              </w:rPr>
            </w:pPr>
            <w:r w:rsidRPr="00247822">
              <w:rPr>
                <w:sz w:val="18"/>
                <w:szCs w:val="18"/>
              </w:rPr>
              <w:t>15,77%</w:t>
            </w:r>
          </w:p>
        </w:tc>
      </w:tr>
      <w:tr w:rsidR="00B70B6E" w:rsidRPr="00247822" w:rsidTr="00B33633">
        <w:trPr>
          <w:trHeight w:val="255"/>
        </w:trPr>
        <w:tc>
          <w:tcPr>
            <w:tcW w:w="2883" w:type="dxa"/>
            <w:shd w:val="clear" w:color="auto" w:fill="auto"/>
            <w:vAlign w:val="center"/>
            <w:hideMark/>
          </w:tcPr>
          <w:p w:rsidR="008A1F3A" w:rsidRPr="00247822" w:rsidRDefault="008A1F3A"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8A1F3A" w:rsidRPr="00247822" w:rsidRDefault="008A1F3A" w:rsidP="00653B3D">
            <w:pPr>
              <w:jc w:val="center"/>
              <w:rPr>
                <w:sz w:val="18"/>
                <w:szCs w:val="18"/>
              </w:rPr>
            </w:pPr>
            <w:r w:rsidRPr="00247822">
              <w:rPr>
                <w:sz w:val="18"/>
                <w:szCs w:val="18"/>
              </w:rPr>
              <w:t>22</w:t>
            </w:r>
          </w:p>
        </w:tc>
        <w:tc>
          <w:tcPr>
            <w:tcW w:w="533" w:type="dxa"/>
            <w:shd w:val="clear" w:color="auto" w:fill="auto"/>
            <w:noWrap/>
            <w:vAlign w:val="center"/>
            <w:hideMark/>
          </w:tcPr>
          <w:p w:rsidR="008A1F3A" w:rsidRPr="00247822" w:rsidRDefault="008A1F3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8A1F3A" w:rsidRPr="00247822" w:rsidRDefault="008A1F3A" w:rsidP="00653B3D">
            <w:pPr>
              <w:jc w:val="center"/>
              <w:rPr>
                <w:sz w:val="18"/>
                <w:szCs w:val="18"/>
              </w:rPr>
            </w:pPr>
            <w:r w:rsidRPr="00247822">
              <w:rPr>
                <w:sz w:val="18"/>
                <w:szCs w:val="18"/>
              </w:rPr>
              <w:t>922</w:t>
            </w:r>
          </w:p>
        </w:tc>
        <w:tc>
          <w:tcPr>
            <w:tcW w:w="1309" w:type="dxa"/>
            <w:shd w:val="clear" w:color="auto" w:fill="auto"/>
            <w:noWrap/>
            <w:vAlign w:val="center"/>
            <w:hideMark/>
          </w:tcPr>
          <w:p w:rsidR="008A1F3A" w:rsidRPr="00247822" w:rsidRDefault="008A1F3A" w:rsidP="00653B3D">
            <w:pPr>
              <w:jc w:val="center"/>
              <w:rPr>
                <w:sz w:val="20"/>
                <w:szCs w:val="20"/>
              </w:rPr>
            </w:pPr>
            <w:r w:rsidRPr="00247822">
              <w:rPr>
                <w:sz w:val="20"/>
                <w:szCs w:val="20"/>
              </w:rPr>
              <w:t> </w:t>
            </w:r>
          </w:p>
        </w:tc>
        <w:tc>
          <w:tcPr>
            <w:tcW w:w="1702" w:type="dxa"/>
            <w:shd w:val="clear" w:color="auto" w:fill="auto"/>
            <w:vAlign w:val="center"/>
            <w:hideMark/>
          </w:tcPr>
          <w:p w:rsidR="008A1F3A" w:rsidRPr="00247822" w:rsidRDefault="008A1F3A">
            <w:pPr>
              <w:jc w:val="center"/>
              <w:rPr>
                <w:sz w:val="18"/>
                <w:szCs w:val="18"/>
              </w:rPr>
            </w:pPr>
            <w:r w:rsidRPr="00247822">
              <w:rPr>
                <w:sz w:val="18"/>
                <w:szCs w:val="18"/>
              </w:rPr>
              <w:t xml:space="preserve"> 244 959,00   </w:t>
            </w:r>
          </w:p>
        </w:tc>
        <w:tc>
          <w:tcPr>
            <w:tcW w:w="1495" w:type="dxa"/>
            <w:gridSpan w:val="2"/>
            <w:shd w:val="clear" w:color="auto" w:fill="auto"/>
            <w:vAlign w:val="center"/>
            <w:hideMark/>
          </w:tcPr>
          <w:p w:rsidR="008A1F3A" w:rsidRPr="00247822" w:rsidRDefault="00A30A61">
            <w:pPr>
              <w:jc w:val="center"/>
              <w:rPr>
                <w:sz w:val="18"/>
                <w:szCs w:val="18"/>
              </w:rPr>
            </w:pPr>
            <w:r>
              <w:rPr>
                <w:sz w:val="18"/>
                <w:szCs w:val="18"/>
              </w:rPr>
              <w:t xml:space="preserve"> 0,</w:t>
            </w:r>
            <w:r>
              <w:rPr>
                <w:sz w:val="18"/>
                <w:szCs w:val="18"/>
                <w:lang w:val="en-US"/>
              </w:rPr>
              <w:t>00</w:t>
            </w:r>
            <w:r w:rsidR="008A1F3A" w:rsidRPr="00247822">
              <w:rPr>
                <w:sz w:val="18"/>
                <w:szCs w:val="18"/>
              </w:rPr>
              <w:t xml:space="preserve">   </w:t>
            </w:r>
          </w:p>
        </w:tc>
        <w:tc>
          <w:tcPr>
            <w:tcW w:w="1097" w:type="dxa"/>
            <w:gridSpan w:val="2"/>
            <w:shd w:val="clear" w:color="auto" w:fill="auto"/>
            <w:vAlign w:val="center"/>
            <w:hideMark/>
          </w:tcPr>
          <w:p w:rsidR="008A1F3A" w:rsidRPr="00247822" w:rsidRDefault="008A1F3A">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8A1F3A" w:rsidRPr="00247822" w:rsidRDefault="008A1F3A"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8A1F3A" w:rsidRPr="00247822" w:rsidRDefault="008A1F3A" w:rsidP="00653B3D">
            <w:pPr>
              <w:jc w:val="center"/>
              <w:rPr>
                <w:sz w:val="18"/>
                <w:szCs w:val="18"/>
              </w:rPr>
            </w:pPr>
            <w:r w:rsidRPr="00247822">
              <w:rPr>
                <w:sz w:val="18"/>
                <w:szCs w:val="18"/>
              </w:rPr>
              <w:t>22</w:t>
            </w:r>
          </w:p>
        </w:tc>
        <w:tc>
          <w:tcPr>
            <w:tcW w:w="533" w:type="dxa"/>
            <w:shd w:val="clear" w:color="auto" w:fill="auto"/>
            <w:noWrap/>
            <w:vAlign w:val="center"/>
            <w:hideMark/>
          </w:tcPr>
          <w:p w:rsidR="008A1F3A" w:rsidRPr="00247822" w:rsidRDefault="008A1F3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8A1F3A" w:rsidRPr="00247822" w:rsidRDefault="008A1F3A" w:rsidP="00653B3D">
            <w:pPr>
              <w:jc w:val="center"/>
              <w:rPr>
                <w:sz w:val="18"/>
                <w:szCs w:val="18"/>
              </w:rPr>
            </w:pPr>
            <w:r w:rsidRPr="00247822">
              <w:rPr>
                <w:sz w:val="18"/>
                <w:szCs w:val="18"/>
              </w:rPr>
              <w:t>922</w:t>
            </w:r>
          </w:p>
        </w:tc>
        <w:tc>
          <w:tcPr>
            <w:tcW w:w="1309" w:type="dxa"/>
            <w:shd w:val="clear" w:color="auto" w:fill="auto"/>
            <w:noWrap/>
            <w:vAlign w:val="center"/>
            <w:hideMark/>
          </w:tcPr>
          <w:p w:rsidR="008A1F3A" w:rsidRPr="00247822" w:rsidRDefault="008A1F3A" w:rsidP="00653B3D">
            <w:pPr>
              <w:jc w:val="center"/>
              <w:rPr>
                <w:sz w:val="20"/>
                <w:szCs w:val="20"/>
              </w:rPr>
            </w:pPr>
            <w:r w:rsidRPr="00247822">
              <w:rPr>
                <w:sz w:val="20"/>
                <w:szCs w:val="20"/>
              </w:rPr>
              <w:t>51200</w:t>
            </w:r>
          </w:p>
        </w:tc>
        <w:tc>
          <w:tcPr>
            <w:tcW w:w="1702" w:type="dxa"/>
            <w:shd w:val="clear" w:color="auto" w:fill="auto"/>
            <w:vAlign w:val="center"/>
            <w:hideMark/>
          </w:tcPr>
          <w:p w:rsidR="008A1F3A" w:rsidRPr="00247822" w:rsidRDefault="008A1F3A">
            <w:pPr>
              <w:jc w:val="center"/>
              <w:rPr>
                <w:sz w:val="18"/>
                <w:szCs w:val="18"/>
              </w:rPr>
            </w:pPr>
            <w:r w:rsidRPr="00247822">
              <w:rPr>
                <w:sz w:val="18"/>
                <w:szCs w:val="18"/>
              </w:rPr>
              <w:t xml:space="preserve"> 244 959,00   </w:t>
            </w:r>
          </w:p>
        </w:tc>
        <w:tc>
          <w:tcPr>
            <w:tcW w:w="1495" w:type="dxa"/>
            <w:gridSpan w:val="2"/>
            <w:shd w:val="clear" w:color="auto" w:fill="auto"/>
            <w:vAlign w:val="center"/>
            <w:hideMark/>
          </w:tcPr>
          <w:p w:rsidR="008A1F3A" w:rsidRPr="00247822" w:rsidRDefault="00A30A61" w:rsidP="00A30A61">
            <w:pPr>
              <w:jc w:val="center"/>
              <w:rPr>
                <w:sz w:val="18"/>
                <w:szCs w:val="18"/>
              </w:rPr>
            </w:pPr>
            <w:r>
              <w:rPr>
                <w:sz w:val="18"/>
                <w:szCs w:val="18"/>
              </w:rPr>
              <w:t xml:space="preserve"> 0,00</w:t>
            </w:r>
            <w:r w:rsidR="008A1F3A" w:rsidRPr="00247822">
              <w:rPr>
                <w:sz w:val="18"/>
                <w:szCs w:val="18"/>
              </w:rPr>
              <w:t xml:space="preserve">   </w:t>
            </w:r>
          </w:p>
        </w:tc>
        <w:tc>
          <w:tcPr>
            <w:tcW w:w="1097" w:type="dxa"/>
            <w:gridSpan w:val="2"/>
            <w:shd w:val="clear" w:color="auto" w:fill="auto"/>
            <w:vAlign w:val="center"/>
            <w:hideMark/>
          </w:tcPr>
          <w:p w:rsidR="008A1F3A" w:rsidRPr="00247822" w:rsidRDefault="008A1F3A">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F70263" w:rsidRPr="00247822" w:rsidRDefault="00F70263" w:rsidP="00653B3D">
            <w:pPr>
              <w:rPr>
                <w:sz w:val="18"/>
                <w:szCs w:val="18"/>
                <w:u w:val="single"/>
              </w:rPr>
            </w:pPr>
            <w:r w:rsidRPr="00247822">
              <w:rPr>
                <w:sz w:val="18"/>
                <w:szCs w:val="18"/>
                <w:u w:val="single"/>
              </w:rPr>
              <w:t>Судебная система</w:t>
            </w:r>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F7026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51200</w:t>
            </w:r>
          </w:p>
        </w:tc>
        <w:tc>
          <w:tcPr>
            <w:tcW w:w="1702" w:type="dxa"/>
            <w:shd w:val="clear" w:color="auto" w:fill="auto"/>
            <w:vAlign w:val="center"/>
            <w:hideMark/>
          </w:tcPr>
          <w:p w:rsidR="00F70263" w:rsidRPr="00247822" w:rsidRDefault="00F70263" w:rsidP="00653B3D">
            <w:pPr>
              <w:jc w:val="right"/>
              <w:rPr>
                <w:sz w:val="18"/>
                <w:szCs w:val="18"/>
              </w:rPr>
            </w:pPr>
            <w:r w:rsidRPr="00247822">
              <w:rPr>
                <w:sz w:val="18"/>
                <w:szCs w:val="18"/>
              </w:rPr>
              <w:t xml:space="preserve"> 131 880,00   </w:t>
            </w:r>
          </w:p>
        </w:tc>
        <w:tc>
          <w:tcPr>
            <w:tcW w:w="1495" w:type="dxa"/>
            <w:gridSpan w:val="2"/>
            <w:shd w:val="clear" w:color="auto" w:fill="auto"/>
            <w:vAlign w:val="center"/>
            <w:hideMark/>
          </w:tcPr>
          <w:p w:rsidR="00F70263" w:rsidRPr="00247822" w:rsidRDefault="00F70263" w:rsidP="00653B3D">
            <w:pPr>
              <w:jc w:val="right"/>
              <w:rPr>
                <w:sz w:val="18"/>
                <w:szCs w:val="18"/>
              </w:rPr>
            </w:pPr>
            <w:r w:rsidRPr="00247822">
              <w:rPr>
                <w:sz w:val="18"/>
                <w:szCs w:val="18"/>
              </w:rPr>
              <w:t xml:space="preserve"> 131 880,00   </w:t>
            </w:r>
          </w:p>
        </w:tc>
        <w:tc>
          <w:tcPr>
            <w:tcW w:w="1097" w:type="dxa"/>
            <w:gridSpan w:val="2"/>
            <w:shd w:val="clear" w:color="auto" w:fill="auto"/>
            <w:vAlign w:val="center"/>
            <w:hideMark/>
          </w:tcPr>
          <w:p w:rsidR="00F70263" w:rsidRPr="00247822" w:rsidRDefault="00F70263" w:rsidP="00653B3D">
            <w:pPr>
              <w:jc w:val="right"/>
              <w:rPr>
                <w:sz w:val="18"/>
                <w:szCs w:val="18"/>
              </w:rPr>
            </w:pPr>
            <w:r w:rsidRPr="00247822">
              <w:rPr>
                <w:sz w:val="18"/>
                <w:szCs w:val="18"/>
              </w:rPr>
              <w:t>100,00%</w:t>
            </w:r>
          </w:p>
        </w:tc>
      </w:tr>
      <w:tr w:rsidR="00B70B6E" w:rsidRPr="00247822" w:rsidTr="00B33633">
        <w:trPr>
          <w:trHeight w:val="630"/>
        </w:trPr>
        <w:tc>
          <w:tcPr>
            <w:tcW w:w="2883" w:type="dxa"/>
            <w:shd w:val="clear" w:color="auto" w:fill="auto"/>
            <w:vAlign w:val="center"/>
            <w:hideMark/>
          </w:tcPr>
          <w:p w:rsidR="008A1F3A" w:rsidRPr="00247822" w:rsidRDefault="008A1F3A" w:rsidP="00653B3D">
            <w:pPr>
              <w:rPr>
                <w:sz w:val="18"/>
                <w:szCs w:val="18"/>
              </w:rPr>
            </w:pPr>
            <w:r w:rsidRPr="00247822">
              <w:rPr>
                <w:sz w:val="18"/>
                <w:szCs w:val="18"/>
              </w:rPr>
              <w:lastRenderedPageBreak/>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9" w:type="dxa"/>
            <w:shd w:val="clear" w:color="auto" w:fill="auto"/>
            <w:noWrap/>
            <w:vAlign w:val="center"/>
            <w:hideMark/>
          </w:tcPr>
          <w:p w:rsidR="008A1F3A" w:rsidRPr="00247822" w:rsidRDefault="008A1F3A" w:rsidP="00653B3D">
            <w:pPr>
              <w:jc w:val="center"/>
              <w:rPr>
                <w:sz w:val="18"/>
                <w:szCs w:val="18"/>
              </w:rPr>
            </w:pPr>
            <w:r w:rsidRPr="00247822">
              <w:rPr>
                <w:sz w:val="18"/>
                <w:szCs w:val="18"/>
              </w:rPr>
              <w:t>22</w:t>
            </w:r>
          </w:p>
        </w:tc>
        <w:tc>
          <w:tcPr>
            <w:tcW w:w="533" w:type="dxa"/>
            <w:shd w:val="clear" w:color="auto" w:fill="auto"/>
            <w:noWrap/>
            <w:vAlign w:val="center"/>
            <w:hideMark/>
          </w:tcPr>
          <w:p w:rsidR="008A1F3A" w:rsidRPr="00247822" w:rsidRDefault="008A1F3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8A1F3A" w:rsidRPr="00247822" w:rsidRDefault="008A1F3A" w:rsidP="00653B3D">
            <w:pPr>
              <w:jc w:val="center"/>
              <w:rPr>
                <w:sz w:val="18"/>
                <w:szCs w:val="18"/>
              </w:rPr>
            </w:pPr>
            <w:r w:rsidRPr="00247822">
              <w:rPr>
                <w:sz w:val="18"/>
                <w:szCs w:val="18"/>
              </w:rPr>
              <w:t>922</w:t>
            </w:r>
          </w:p>
        </w:tc>
        <w:tc>
          <w:tcPr>
            <w:tcW w:w="1309" w:type="dxa"/>
            <w:shd w:val="clear" w:color="auto" w:fill="auto"/>
            <w:noWrap/>
            <w:vAlign w:val="center"/>
            <w:hideMark/>
          </w:tcPr>
          <w:p w:rsidR="008A1F3A" w:rsidRPr="00247822" w:rsidRDefault="008A1F3A" w:rsidP="00653B3D">
            <w:pPr>
              <w:jc w:val="center"/>
              <w:rPr>
                <w:sz w:val="20"/>
                <w:szCs w:val="20"/>
              </w:rPr>
            </w:pPr>
            <w:r w:rsidRPr="00247822">
              <w:rPr>
                <w:sz w:val="20"/>
                <w:szCs w:val="20"/>
              </w:rPr>
              <w:t>51200</w:t>
            </w:r>
          </w:p>
        </w:tc>
        <w:tc>
          <w:tcPr>
            <w:tcW w:w="1702" w:type="dxa"/>
            <w:shd w:val="clear" w:color="auto" w:fill="auto"/>
            <w:vAlign w:val="center"/>
            <w:hideMark/>
          </w:tcPr>
          <w:p w:rsidR="008A1F3A" w:rsidRPr="00247822" w:rsidRDefault="008A1F3A">
            <w:pPr>
              <w:jc w:val="center"/>
              <w:rPr>
                <w:sz w:val="18"/>
                <w:szCs w:val="18"/>
              </w:rPr>
            </w:pPr>
            <w:r w:rsidRPr="00247822">
              <w:rPr>
                <w:sz w:val="18"/>
                <w:szCs w:val="18"/>
              </w:rPr>
              <w:t xml:space="preserve"> 3 464,00   </w:t>
            </w:r>
          </w:p>
        </w:tc>
        <w:tc>
          <w:tcPr>
            <w:tcW w:w="1495" w:type="dxa"/>
            <w:gridSpan w:val="2"/>
            <w:shd w:val="clear" w:color="auto" w:fill="auto"/>
            <w:vAlign w:val="center"/>
            <w:hideMark/>
          </w:tcPr>
          <w:p w:rsidR="008A1F3A" w:rsidRPr="00247822" w:rsidRDefault="008A1F3A">
            <w:pPr>
              <w:jc w:val="center"/>
              <w:rPr>
                <w:sz w:val="18"/>
                <w:szCs w:val="18"/>
              </w:rPr>
            </w:pPr>
            <w:r w:rsidRPr="00247822">
              <w:rPr>
                <w:sz w:val="18"/>
                <w:szCs w:val="18"/>
              </w:rPr>
              <w:t xml:space="preserve"> 3 464,00   </w:t>
            </w:r>
          </w:p>
        </w:tc>
        <w:tc>
          <w:tcPr>
            <w:tcW w:w="1097" w:type="dxa"/>
            <w:gridSpan w:val="2"/>
            <w:shd w:val="clear" w:color="auto" w:fill="auto"/>
            <w:vAlign w:val="center"/>
            <w:hideMark/>
          </w:tcPr>
          <w:p w:rsidR="008A1F3A" w:rsidRPr="00247822" w:rsidRDefault="008A1F3A">
            <w:pPr>
              <w:jc w:val="center"/>
              <w:rPr>
                <w:sz w:val="18"/>
                <w:szCs w:val="18"/>
              </w:rPr>
            </w:pPr>
            <w:r w:rsidRPr="00247822">
              <w:rPr>
                <w:sz w:val="18"/>
                <w:szCs w:val="18"/>
              </w:rPr>
              <w:t>100,00%</w:t>
            </w:r>
          </w:p>
        </w:tc>
      </w:tr>
      <w:tr w:rsidR="00B70B6E" w:rsidRPr="00247822" w:rsidTr="00B33633">
        <w:trPr>
          <w:trHeight w:val="255"/>
        </w:trPr>
        <w:tc>
          <w:tcPr>
            <w:tcW w:w="2883" w:type="dxa"/>
            <w:shd w:val="clear" w:color="auto" w:fill="auto"/>
            <w:vAlign w:val="center"/>
            <w:hideMark/>
          </w:tcPr>
          <w:p w:rsidR="008A1F3A" w:rsidRPr="00247822" w:rsidRDefault="008A1F3A"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8A1F3A" w:rsidRPr="00247822" w:rsidRDefault="008A1F3A" w:rsidP="00653B3D">
            <w:pPr>
              <w:jc w:val="center"/>
              <w:rPr>
                <w:sz w:val="18"/>
                <w:szCs w:val="18"/>
              </w:rPr>
            </w:pPr>
            <w:r w:rsidRPr="00247822">
              <w:rPr>
                <w:sz w:val="18"/>
                <w:szCs w:val="18"/>
              </w:rPr>
              <w:t>22</w:t>
            </w:r>
          </w:p>
        </w:tc>
        <w:tc>
          <w:tcPr>
            <w:tcW w:w="533" w:type="dxa"/>
            <w:shd w:val="clear" w:color="auto" w:fill="auto"/>
            <w:noWrap/>
            <w:vAlign w:val="center"/>
            <w:hideMark/>
          </w:tcPr>
          <w:p w:rsidR="008A1F3A" w:rsidRPr="00247822" w:rsidRDefault="008A1F3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8A1F3A" w:rsidRPr="00247822" w:rsidRDefault="008A1F3A" w:rsidP="00653B3D">
            <w:pPr>
              <w:jc w:val="center"/>
              <w:rPr>
                <w:sz w:val="18"/>
                <w:szCs w:val="18"/>
              </w:rPr>
            </w:pPr>
            <w:r w:rsidRPr="00247822">
              <w:rPr>
                <w:sz w:val="18"/>
                <w:szCs w:val="18"/>
              </w:rPr>
              <w:t>922</w:t>
            </w:r>
          </w:p>
        </w:tc>
        <w:tc>
          <w:tcPr>
            <w:tcW w:w="1309" w:type="dxa"/>
            <w:shd w:val="clear" w:color="auto" w:fill="auto"/>
            <w:noWrap/>
            <w:vAlign w:val="center"/>
            <w:hideMark/>
          </w:tcPr>
          <w:p w:rsidR="008A1F3A" w:rsidRPr="00247822" w:rsidRDefault="008A1F3A" w:rsidP="00653B3D">
            <w:pPr>
              <w:jc w:val="center"/>
              <w:rPr>
                <w:sz w:val="20"/>
                <w:szCs w:val="20"/>
              </w:rPr>
            </w:pPr>
            <w:r w:rsidRPr="00247822">
              <w:rPr>
                <w:sz w:val="20"/>
                <w:szCs w:val="20"/>
              </w:rPr>
              <w:t> </w:t>
            </w:r>
          </w:p>
        </w:tc>
        <w:tc>
          <w:tcPr>
            <w:tcW w:w="1702" w:type="dxa"/>
            <w:shd w:val="clear" w:color="auto" w:fill="auto"/>
            <w:vAlign w:val="center"/>
            <w:hideMark/>
          </w:tcPr>
          <w:p w:rsidR="008A1F3A" w:rsidRPr="00247822" w:rsidRDefault="008A1F3A">
            <w:pPr>
              <w:jc w:val="center"/>
              <w:rPr>
                <w:sz w:val="18"/>
                <w:szCs w:val="18"/>
              </w:rPr>
            </w:pPr>
            <w:r w:rsidRPr="00247822">
              <w:rPr>
                <w:sz w:val="18"/>
                <w:szCs w:val="18"/>
              </w:rPr>
              <w:t xml:space="preserve"> 3 464,00   </w:t>
            </w:r>
          </w:p>
        </w:tc>
        <w:tc>
          <w:tcPr>
            <w:tcW w:w="1495" w:type="dxa"/>
            <w:gridSpan w:val="2"/>
            <w:shd w:val="clear" w:color="auto" w:fill="auto"/>
            <w:vAlign w:val="center"/>
            <w:hideMark/>
          </w:tcPr>
          <w:p w:rsidR="008A1F3A" w:rsidRPr="00247822" w:rsidRDefault="008A1F3A">
            <w:pPr>
              <w:jc w:val="center"/>
              <w:rPr>
                <w:sz w:val="18"/>
                <w:szCs w:val="18"/>
              </w:rPr>
            </w:pPr>
            <w:r w:rsidRPr="00247822">
              <w:rPr>
                <w:sz w:val="18"/>
                <w:szCs w:val="18"/>
              </w:rPr>
              <w:t xml:space="preserve"> 3 464,00   </w:t>
            </w:r>
          </w:p>
        </w:tc>
        <w:tc>
          <w:tcPr>
            <w:tcW w:w="1097" w:type="dxa"/>
            <w:gridSpan w:val="2"/>
            <w:shd w:val="clear" w:color="auto" w:fill="auto"/>
            <w:vAlign w:val="center"/>
            <w:hideMark/>
          </w:tcPr>
          <w:p w:rsidR="008A1F3A" w:rsidRPr="00247822" w:rsidRDefault="008A1F3A">
            <w:pPr>
              <w:jc w:val="center"/>
              <w:rPr>
                <w:sz w:val="18"/>
                <w:szCs w:val="18"/>
              </w:rPr>
            </w:pPr>
            <w:r w:rsidRPr="00247822">
              <w:rPr>
                <w:sz w:val="18"/>
                <w:szCs w:val="18"/>
              </w:rPr>
              <w:t>100,00%</w:t>
            </w:r>
          </w:p>
        </w:tc>
      </w:tr>
      <w:tr w:rsidR="00B70B6E" w:rsidRPr="00247822" w:rsidTr="00B33633">
        <w:trPr>
          <w:trHeight w:val="255"/>
        </w:trPr>
        <w:tc>
          <w:tcPr>
            <w:tcW w:w="2883" w:type="dxa"/>
            <w:shd w:val="clear" w:color="auto" w:fill="auto"/>
            <w:vAlign w:val="center"/>
            <w:hideMark/>
          </w:tcPr>
          <w:p w:rsidR="008A1F3A" w:rsidRPr="00247822" w:rsidRDefault="008A1F3A"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8A1F3A" w:rsidRPr="00247822" w:rsidRDefault="008A1F3A" w:rsidP="00653B3D">
            <w:pPr>
              <w:jc w:val="center"/>
              <w:rPr>
                <w:sz w:val="18"/>
                <w:szCs w:val="18"/>
              </w:rPr>
            </w:pPr>
            <w:r w:rsidRPr="00247822">
              <w:rPr>
                <w:sz w:val="18"/>
                <w:szCs w:val="18"/>
              </w:rPr>
              <w:t>22</w:t>
            </w:r>
          </w:p>
        </w:tc>
        <w:tc>
          <w:tcPr>
            <w:tcW w:w="533" w:type="dxa"/>
            <w:shd w:val="clear" w:color="auto" w:fill="auto"/>
            <w:noWrap/>
            <w:vAlign w:val="center"/>
            <w:hideMark/>
          </w:tcPr>
          <w:p w:rsidR="008A1F3A" w:rsidRPr="00247822" w:rsidRDefault="008A1F3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8A1F3A" w:rsidRPr="00247822" w:rsidRDefault="008A1F3A" w:rsidP="00653B3D">
            <w:pPr>
              <w:jc w:val="center"/>
              <w:rPr>
                <w:sz w:val="18"/>
                <w:szCs w:val="18"/>
              </w:rPr>
            </w:pPr>
            <w:r w:rsidRPr="00247822">
              <w:rPr>
                <w:sz w:val="18"/>
                <w:szCs w:val="18"/>
              </w:rPr>
              <w:t>922</w:t>
            </w:r>
          </w:p>
        </w:tc>
        <w:tc>
          <w:tcPr>
            <w:tcW w:w="1309" w:type="dxa"/>
            <w:shd w:val="clear" w:color="auto" w:fill="auto"/>
            <w:noWrap/>
            <w:vAlign w:val="center"/>
            <w:hideMark/>
          </w:tcPr>
          <w:p w:rsidR="008A1F3A" w:rsidRPr="00247822" w:rsidRDefault="008A1F3A" w:rsidP="00653B3D">
            <w:pPr>
              <w:jc w:val="center"/>
              <w:rPr>
                <w:sz w:val="20"/>
                <w:szCs w:val="20"/>
              </w:rPr>
            </w:pPr>
            <w:r w:rsidRPr="00247822">
              <w:rPr>
                <w:sz w:val="20"/>
                <w:szCs w:val="20"/>
              </w:rPr>
              <w:t>80100</w:t>
            </w:r>
          </w:p>
        </w:tc>
        <w:tc>
          <w:tcPr>
            <w:tcW w:w="1702" w:type="dxa"/>
            <w:shd w:val="clear" w:color="auto" w:fill="auto"/>
            <w:vAlign w:val="center"/>
            <w:hideMark/>
          </w:tcPr>
          <w:p w:rsidR="008A1F3A" w:rsidRPr="00247822" w:rsidRDefault="008A1F3A">
            <w:pPr>
              <w:jc w:val="center"/>
              <w:rPr>
                <w:sz w:val="18"/>
                <w:szCs w:val="18"/>
              </w:rPr>
            </w:pPr>
            <w:r w:rsidRPr="00247822">
              <w:rPr>
                <w:sz w:val="18"/>
                <w:szCs w:val="18"/>
              </w:rPr>
              <w:t xml:space="preserve"> 3 464,00   </w:t>
            </w:r>
          </w:p>
        </w:tc>
        <w:tc>
          <w:tcPr>
            <w:tcW w:w="1495" w:type="dxa"/>
            <w:gridSpan w:val="2"/>
            <w:shd w:val="clear" w:color="auto" w:fill="auto"/>
            <w:vAlign w:val="center"/>
            <w:hideMark/>
          </w:tcPr>
          <w:p w:rsidR="008A1F3A" w:rsidRPr="00247822" w:rsidRDefault="008A1F3A">
            <w:pPr>
              <w:jc w:val="center"/>
              <w:rPr>
                <w:sz w:val="18"/>
                <w:szCs w:val="18"/>
              </w:rPr>
            </w:pPr>
            <w:r w:rsidRPr="00247822">
              <w:rPr>
                <w:sz w:val="18"/>
                <w:szCs w:val="18"/>
              </w:rPr>
              <w:t xml:space="preserve"> 3 464,00   </w:t>
            </w:r>
          </w:p>
        </w:tc>
        <w:tc>
          <w:tcPr>
            <w:tcW w:w="1097" w:type="dxa"/>
            <w:gridSpan w:val="2"/>
            <w:shd w:val="clear" w:color="auto" w:fill="auto"/>
            <w:vAlign w:val="center"/>
            <w:hideMark/>
          </w:tcPr>
          <w:p w:rsidR="008A1F3A" w:rsidRPr="00247822" w:rsidRDefault="008A1F3A">
            <w:pPr>
              <w:jc w:val="center"/>
              <w:rPr>
                <w:sz w:val="18"/>
                <w:szCs w:val="18"/>
              </w:rPr>
            </w:pPr>
            <w:r w:rsidRPr="00247822">
              <w:rPr>
                <w:sz w:val="18"/>
                <w:szCs w:val="18"/>
              </w:rPr>
              <w:t>100,00%</w:t>
            </w:r>
          </w:p>
        </w:tc>
      </w:tr>
      <w:tr w:rsidR="00B70B6E" w:rsidRPr="00247822" w:rsidTr="00B33633">
        <w:trPr>
          <w:trHeight w:val="255"/>
        </w:trPr>
        <w:tc>
          <w:tcPr>
            <w:tcW w:w="2883" w:type="dxa"/>
            <w:shd w:val="clear" w:color="auto" w:fill="auto"/>
            <w:vAlign w:val="center"/>
            <w:hideMark/>
          </w:tcPr>
          <w:p w:rsidR="006B237B" w:rsidRPr="00247822" w:rsidRDefault="006B237B" w:rsidP="00653B3D">
            <w:pPr>
              <w:rPr>
                <w:sz w:val="18"/>
                <w:szCs w:val="18"/>
                <w:u w:val="single"/>
              </w:rPr>
            </w:pPr>
            <w:r w:rsidRPr="00247822">
              <w:rPr>
                <w:sz w:val="18"/>
                <w:szCs w:val="18"/>
                <w:u w:val="single"/>
              </w:rPr>
              <w:t>Другие общегосударственные вопросы</w:t>
            </w:r>
          </w:p>
        </w:tc>
        <w:tc>
          <w:tcPr>
            <w:tcW w:w="709" w:type="dxa"/>
            <w:shd w:val="clear" w:color="auto" w:fill="auto"/>
            <w:noWrap/>
            <w:vAlign w:val="center"/>
            <w:hideMark/>
          </w:tcPr>
          <w:p w:rsidR="006B237B" w:rsidRPr="00247822" w:rsidRDefault="006B237B" w:rsidP="00653B3D">
            <w:pPr>
              <w:jc w:val="center"/>
              <w:rPr>
                <w:sz w:val="18"/>
                <w:szCs w:val="18"/>
              </w:rPr>
            </w:pPr>
            <w:r w:rsidRPr="00247822">
              <w:rPr>
                <w:sz w:val="18"/>
                <w:szCs w:val="18"/>
              </w:rPr>
              <w:t>22</w:t>
            </w:r>
          </w:p>
        </w:tc>
        <w:tc>
          <w:tcPr>
            <w:tcW w:w="533" w:type="dxa"/>
            <w:shd w:val="clear" w:color="auto" w:fill="auto"/>
            <w:noWrap/>
            <w:vAlign w:val="center"/>
            <w:hideMark/>
          </w:tcPr>
          <w:p w:rsidR="006B237B" w:rsidRPr="00247822" w:rsidRDefault="006B237B"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6B237B" w:rsidRPr="00247822" w:rsidRDefault="006B237B" w:rsidP="00653B3D">
            <w:pPr>
              <w:jc w:val="center"/>
              <w:rPr>
                <w:sz w:val="18"/>
                <w:szCs w:val="18"/>
              </w:rPr>
            </w:pPr>
            <w:r w:rsidRPr="00247822">
              <w:rPr>
                <w:sz w:val="18"/>
                <w:szCs w:val="18"/>
              </w:rPr>
              <w:t>922</w:t>
            </w:r>
          </w:p>
        </w:tc>
        <w:tc>
          <w:tcPr>
            <w:tcW w:w="1309" w:type="dxa"/>
            <w:shd w:val="clear" w:color="auto" w:fill="auto"/>
            <w:noWrap/>
            <w:vAlign w:val="center"/>
            <w:hideMark/>
          </w:tcPr>
          <w:p w:rsidR="006B237B" w:rsidRPr="00247822" w:rsidRDefault="006B237B" w:rsidP="00653B3D">
            <w:pPr>
              <w:jc w:val="center"/>
              <w:rPr>
                <w:sz w:val="20"/>
                <w:szCs w:val="20"/>
              </w:rPr>
            </w:pPr>
            <w:r w:rsidRPr="00247822">
              <w:rPr>
                <w:sz w:val="20"/>
                <w:szCs w:val="20"/>
              </w:rPr>
              <w:t>80100</w:t>
            </w:r>
          </w:p>
        </w:tc>
        <w:tc>
          <w:tcPr>
            <w:tcW w:w="1702" w:type="dxa"/>
            <w:shd w:val="clear" w:color="auto" w:fill="auto"/>
            <w:vAlign w:val="center"/>
            <w:hideMark/>
          </w:tcPr>
          <w:p w:rsidR="006B237B" w:rsidRPr="00247822" w:rsidRDefault="006B237B">
            <w:pPr>
              <w:jc w:val="center"/>
              <w:rPr>
                <w:sz w:val="18"/>
                <w:szCs w:val="18"/>
              </w:rPr>
            </w:pPr>
            <w:r w:rsidRPr="00247822">
              <w:rPr>
                <w:sz w:val="18"/>
                <w:szCs w:val="18"/>
              </w:rPr>
              <w:t xml:space="preserve"> 6 595 050,00   </w:t>
            </w:r>
          </w:p>
        </w:tc>
        <w:tc>
          <w:tcPr>
            <w:tcW w:w="1495" w:type="dxa"/>
            <w:gridSpan w:val="2"/>
            <w:shd w:val="clear" w:color="auto" w:fill="auto"/>
            <w:vAlign w:val="center"/>
            <w:hideMark/>
          </w:tcPr>
          <w:p w:rsidR="006B237B" w:rsidRPr="00247822" w:rsidRDefault="006B237B">
            <w:pPr>
              <w:jc w:val="center"/>
              <w:rPr>
                <w:sz w:val="18"/>
                <w:szCs w:val="18"/>
              </w:rPr>
            </w:pPr>
            <w:r w:rsidRPr="00247822">
              <w:rPr>
                <w:sz w:val="18"/>
                <w:szCs w:val="18"/>
              </w:rPr>
              <w:t xml:space="preserve"> 1 522 797,55   </w:t>
            </w:r>
          </w:p>
        </w:tc>
        <w:tc>
          <w:tcPr>
            <w:tcW w:w="1097" w:type="dxa"/>
            <w:gridSpan w:val="2"/>
            <w:shd w:val="clear" w:color="auto" w:fill="auto"/>
            <w:vAlign w:val="center"/>
            <w:hideMark/>
          </w:tcPr>
          <w:p w:rsidR="006B237B" w:rsidRPr="00247822" w:rsidRDefault="006B237B">
            <w:pPr>
              <w:jc w:val="center"/>
              <w:rPr>
                <w:sz w:val="18"/>
                <w:szCs w:val="18"/>
              </w:rPr>
            </w:pPr>
            <w:r w:rsidRPr="00247822">
              <w:rPr>
                <w:sz w:val="18"/>
                <w:szCs w:val="18"/>
              </w:rPr>
              <w:t>23,09%</w:t>
            </w:r>
          </w:p>
        </w:tc>
      </w:tr>
      <w:tr w:rsidR="00B70B6E" w:rsidRPr="00247822" w:rsidTr="00B33633">
        <w:trPr>
          <w:trHeight w:val="255"/>
        </w:trPr>
        <w:tc>
          <w:tcPr>
            <w:tcW w:w="2883" w:type="dxa"/>
            <w:shd w:val="clear" w:color="auto" w:fill="auto"/>
          </w:tcPr>
          <w:p w:rsidR="006B237B" w:rsidRPr="00247822" w:rsidRDefault="006B237B">
            <w:pPr>
              <w:rPr>
                <w:sz w:val="20"/>
                <w:szCs w:val="20"/>
              </w:rPr>
            </w:pPr>
            <w:r w:rsidRPr="00247822">
              <w:rPr>
                <w:sz w:val="20"/>
                <w:szCs w:val="20"/>
              </w:rPr>
              <w:t xml:space="preserve">  Руководство и управление в сфере установленных функций органов местного самоуправления</w:t>
            </w:r>
          </w:p>
        </w:tc>
        <w:tc>
          <w:tcPr>
            <w:tcW w:w="709" w:type="dxa"/>
            <w:shd w:val="clear" w:color="auto" w:fill="auto"/>
            <w:noWrap/>
            <w:vAlign w:val="center"/>
          </w:tcPr>
          <w:p w:rsidR="006B237B" w:rsidRPr="00247822" w:rsidRDefault="006B237B" w:rsidP="00653B3D">
            <w:pPr>
              <w:jc w:val="center"/>
              <w:rPr>
                <w:sz w:val="18"/>
                <w:szCs w:val="18"/>
              </w:rPr>
            </w:pPr>
            <w:r w:rsidRPr="00247822">
              <w:rPr>
                <w:sz w:val="18"/>
                <w:szCs w:val="18"/>
              </w:rPr>
              <w:t>22</w:t>
            </w:r>
          </w:p>
        </w:tc>
        <w:tc>
          <w:tcPr>
            <w:tcW w:w="533" w:type="dxa"/>
            <w:shd w:val="clear" w:color="auto" w:fill="auto"/>
            <w:noWrap/>
            <w:vAlign w:val="center"/>
          </w:tcPr>
          <w:p w:rsidR="006B237B" w:rsidRPr="00247822" w:rsidRDefault="006B237B" w:rsidP="00653B3D">
            <w:pPr>
              <w:jc w:val="center"/>
              <w:rPr>
                <w:sz w:val="18"/>
                <w:szCs w:val="18"/>
              </w:rPr>
            </w:pPr>
            <w:r w:rsidRPr="00247822">
              <w:rPr>
                <w:sz w:val="18"/>
                <w:szCs w:val="18"/>
              </w:rPr>
              <w:t>0</w:t>
            </w:r>
          </w:p>
        </w:tc>
        <w:tc>
          <w:tcPr>
            <w:tcW w:w="816" w:type="dxa"/>
            <w:shd w:val="clear" w:color="auto" w:fill="auto"/>
            <w:noWrap/>
            <w:vAlign w:val="center"/>
          </w:tcPr>
          <w:p w:rsidR="006B237B" w:rsidRPr="00247822" w:rsidRDefault="006B237B" w:rsidP="00653B3D">
            <w:pPr>
              <w:jc w:val="center"/>
              <w:rPr>
                <w:sz w:val="18"/>
                <w:szCs w:val="18"/>
              </w:rPr>
            </w:pPr>
            <w:r w:rsidRPr="00247822">
              <w:rPr>
                <w:sz w:val="18"/>
                <w:szCs w:val="18"/>
              </w:rPr>
              <w:t>922</w:t>
            </w:r>
          </w:p>
        </w:tc>
        <w:tc>
          <w:tcPr>
            <w:tcW w:w="1309" w:type="dxa"/>
            <w:shd w:val="clear" w:color="auto" w:fill="auto"/>
            <w:noWrap/>
            <w:vAlign w:val="center"/>
          </w:tcPr>
          <w:p w:rsidR="006B237B" w:rsidRPr="00247822" w:rsidRDefault="006B237B">
            <w:pPr>
              <w:jc w:val="center"/>
              <w:rPr>
                <w:sz w:val="20"/>
                <w:szCs w:val="20"/>
              </w:rPr>
            </w:pPr>
            <w:r w:rsidRPr="00247822">
              <w:rPr>
                <w:sz w:val="20"/>
                <w:szCs w:val="20"/>
              </w:rPr>
              <w:t>80040</w:t>
            </w:r>
          </w:p>
        </w:tc>
        <w:tc>
          <w:tcPr>
            <w:tcW w:w="1702" w:type="dxa"/>
            <w:shd w:val="clear" w:color="auto" w:fill="auto"/>
            <w:vAlign w:val="center"/>
          </w:tcPr>
          <w:p w:rsidR="006B237B" w:rsidRPr="00247822" w:rsidRDefault="006B237B">
            <w:pPr>
              <w:jc w:val="center"/>
              <w:rPr>
                <w:sz w:val="18"/>
                <w:szCs w:val="18"/>
              </w:rPr>
            </w:pPr>
            <w:r w:rsidRPr="00247822">
              <w:rPr>
                <w:sz w:val="18"/>
                <w:szCs w:val="18"/>
              </w:rPr>
              <w:t xml:space="preserve"> 221 050,00   </w:t>
            </w:r>
          </w:p>
        </w:tc>
        <w:tc>
          <w:tcPr>
            <w:tcW w:w="1495" w:type="dxa"/>
            <w:gridSpan w:val="2"/>
            <w:shd w:val="clear" w:color="auto" w:fill="auto"/>
            <w:vAlign w:val="center"/>
          </w:tcPr>
          <w:p w:rsidR="006B237B" w:rsidRPr="00247822" w:rsidRDefault="006B237B">
            <w:pPr>
              <w:jc w:val="center"/>
              <w:rPr>
                <w:sz w:val="18"/>
                <w:szCs w:val="18"/>
              </w:rPr>
            </w:pPr>
            <w:r w:rsidRPr="00247822">
              <w:rPr>
                <w:sz w:val="18"/>
                <w:szCs w:val="18"/>
              </w:rPr>
              <w:t xml:space="preserve"> 0,00 </w:t>
            </w:r>
          </w:p>
        </w:tc>
        <w:tc>
          <w:tcPr>
            <w:tcW w:w="1097" w:type="dxa"/>
            <w:gridSpan w:val="2"/>
            <w:shd w:val="clear" w:color="auto" w:fill="auto"/>
            <w:vAlign w:val="center"/>
          </w:tcPr>
          <w:p w:rsidR="006B237B" w:rsidRPr="00247822" w:rsidRDefault="006B237B">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tcPr>
          <w:p w:rsidR="006B237B" w:rsidRPr="00247822" w:rsidRDefault="006B237B">
            <w:pPr>
              <w:rPr>
                <w:sz w:val="20"/>
                <w:szCs w:val="20"/>
              </w:rPr>
            </w:pPr>
            <w:r w:rsidRPr="00247822">
              <w:rPr>
                <w:sz w:val="20"/>
                <w:szCs w:val="20"/>
              </w:rPr>
              <w:t>Закупка товаров, работ и услуг для обеспечения государственных (муниципальных) нужд</w:t>
            </w:r>
          </w:p>
        </w:tc>
        <w:tc>
          <w:tcPr>
            <w:tcW w:w="709" w:type="dxa"/>
            <w:shd w:val="clear" w:color="auto" w:fill="auto"/>
            <w:noWrap/>
            <w:vAlign w:val="center"/>
          </w:tcPr>
          <w:p w:rsidR="006B237B" w:rsidRPr="00247822" w:rsidRDefault="006B237B" w:rsidP="00653B3D">
            <w:pPr>
              <w:jc w:val="center"/>
              <w:rPr>
                <w:sz w:val="18"/>
                <w:szCs w:val="18"/>
              </w:rPr>
            </w:pPr>
            <w:r w:rsidRPr="00247822">
              <w:rPr>
                <w:sz w:val="18"/>
                <w:szCs w:val="18"/>
              </w:rPr>
              <w:t>22</w:t>
            </w:r>
          </w:p>
        </w:tc>
        <w:tc>
          <w:tcPr>
            <w:tcW w:w="533" w:type="dxa"/>
            <w:shd w:val="clear" w:color="auto" w:fill="auto"/>
            <w:noWrap/>
            <w:vAlign w:val="center"/>
          </w:tcPr>
          <w:p w:rsidR="006B237B" w:rsidRPr="00247822" w:rsidRDefault="006B237B" w:rsidP="00653B3D">
            <w:pPr>
              <w:jc w:val="center"/>
              <w:rPr>
                <w:sz w:val="18"/>
                <w:szCs w:val="18"/>
              </w:rPr>
            </w:pPr>
            <w:r w:rsidRPr="00247822">
              <w:rPr>
                <w:sz w:val="18"/>
                <w:szCs w:val="18"/>
              </w:rPr>
              <w:t>0</w:t>
            </w:r>
          </w:p>
        </w:tc>
        <w:tc>
          <w:tcPr>
            <w:tcW w:w="816" w:type="dxa"/>
            <w:shd w:val="clear" w:color="auto" w:fill="auto"/>
            <w:noWrap/>
            <w:vAlign w:val="center"/>
          </w:tcPr>
          <w:p w:rsidR="006B237B" w:rsidRPr="00247822" w:rsidRDefault="006B237B" w:rsidP="00653B3D">
            <w:pPr>
              <w:jc w:val="center"/>
              <w:rPr>
                <w:sz w:val="18"/>
                <w:szCs w:val="18"/>
              </w:rPr>
            </w:pPr>
            <w:r w:rsidRPr="00247822">
              <w:rPr>
                <w:sz w:val="18"/>
                <w:szCs w:val="18"/>
              </w:rPr>
              <w:t>922</w:t>
            </w:r>
          </w:p>
        </w:tc>
        <w:tc>
          <w:tcPr>
            <w:tcW w:w="1309" w:type="dxa"/>
            <w:shd w:val="clear" w:color="auto" w:fill="auto"/>
            <w:noWrap/>
            <w:vAlign w:val="center"/>
          </w:tcPr>
          <w:p w:rsidR="006B237B" w:rsidRPr="00247822" w:rsidRDefault="006B237B" w:rsidP="006B237B">
            <w:pPr>
              <w:jc w:val="center"/>
              <w:rPr>
                <w:sz w:val="20"/>
                <w:szCs w:val="20"/>
              </w:rPr>
            </w:pPr>
            <w:r w:rsidRPr="00247822">
              <w:rPr>
                <w:sz w:val="20"/>
                <w:szCs w:val="20"/>
              </w:rPr>
              <w:t>80040</w:t>
            </w:r>
          </w:p>
        </w:tc>
        <w:tc>
          <w:tcPr>
            <w:tcW w:w="1702" w:type="dxa"/>
            <w:shd w:val="clear" w:color="auto" w:fill="auto"/>
            <w:vAlign w:val="center"/>
          </w:tcPr>
          <w:p w:rsidR="006B237B" w:rsidRPr="00247822" w:rsidRDefault="006B237B">
            <w:pPr>
              <w:jc w:val="center"/>
              <w:rPr>
                <w:sz w:val="18"/>
                <w:szCs w:val="18"/>
              </w:rPr>
            </w:pPr>
            <w:r w:rsidRPr="00247822">
              <w:rPr>
                <w:sz w:val="18"/>
                <w:szCs w:val="18"/>
              </w:rPr>
              <w:t xml:space="preserve"> 221 050,00   </w:t>
            </w:r>
          </w:p>
        </w:tc>
        <w:tc>
          <w:tcPr>
            <w:tcW w:w="1495" w:type="dxa"/>
            <w:gridSpan w:val="2"/>
            <w:shd w:val="clear" w:color="auto" w:fill="auto"/>
            <w:vAlign w:val="center"/>
          </w:tcPr>
          <w:p w:rsidR="006B237B" w:rsidRPr="00247822" w:rsidRDefault="006B237B">
            <w:pPr>
              <w:jc w:val="center"/>
              <w:rPr>
                <w:sz w:val="18"/>
                <w:szCs w:val="18"/>
              </w:rPr>
            </w:pPr>
            <w:r w:rsidRPr="00247822">
              <w:rPr>
                <w:sz w:val="18"/>
                <w:szCs w:val="18"/>
              </w:rPr>
              <w:t xml:space="preserve"> 0,00    </w:t>
            </w:r>
          </w:p>
        </w:tc>
        <w:tc>
          <w:tcPr>
            <w:tcW w:w="1097" w:type="dxa"/>
            <w:gridSpan w:val="2"/>
            <w:shd w:val="clear" w:color="auto" w:fill="auto"/>
            <w:vAlign w:val="center"/>
          </w:tcPr>
          <w:p w:rsidR="006B237B" w:rsidRPr="00247822" w:rsidRDefault="006B237B">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tcPr>
          <w:p w:rsidR="006B237B" w:rsidRPr="00247822" w:rsidRDefault="006B237B">
            <w:pPr>
              <w:rPr>
                <w:sz w:val="20"/>
                <w:szCs w:val="20"/>
              </w:rPr>
            </w:pPr>
            <w:r w:rsidRPr="00247822">
              <w:rPr>
                <w:sz w:val="20"/>
                <w:szCs w:val="20"/>
              </w:rPr>
              <w:t>Иные закупки товаров, работ и услуг для обеспечения государственных (муниципальных) нужд</w:t>
            </w:r>
          </w:p>
        </w:tc>
        <w:tc>
          <w:tcPr>
            <w:tcW w:w="709" w:type="dxa"/>
            <w:shd w:val="clear" w:color="auto" w:fill="auto"/>
            <w:noWrap/>
            <w:vAlign w:val="center"/>
          </w:tcPr>
          <w:p w:rsidR="006B237B" w:rsidRPr="00247822" w:rsidRDefault="006B237B" w:rsidP="00653B3D">
            <w:pPr>
              <w:jc w:val="center"/>
              <w:rPr>
                <w:sz w:val="18"/>
                <w:szCs w:val="18"/>
              </w:rPr>
            </w:pPr>
            <w:r w:rsidRPr="00247822">
              <w:rPr>
                <w:sz w:val="18"/>
                <w:szCs w:val="18"/>
              </w:rPr>
              <w:t>22</w:t>
            </w:r>
          </w:p>
        </w:tc>
        <w:tc>
          <w:tcPr>
            <w:tcW w:w="533" w:type="dxa"/>
            <w:shd w:val="clear" w:color="auto" w:fill="auto"/>
            <w:noWrap/>
            <w:vAlign w:val="center"/>
          </w:tcPr>
          <w:p w:rsidR="006B237B" w:rsidRPr="00247822" w:rsidRDefault="006B237B" w:rsidP="00653B3D">
            <w:pPr>
              <w:jc w:val="center"/>
              <w:rPr>
                <w:sz w:val="18"/>
                <w:szCs w:val="18"/>
              </w:rPr>
            </w:pPr>
            <w:r w:rsidRPr="00247822">
              <w:rPr>
                <w:sz w:val="18"/>
                <w:szCs w:val="18"/>
              </w:rPr>
              <w:t>0</w:t>
            </w:r>
          </w:p>
        </w:tc>
        <w:tc>
          <w:tcPr>
            <w:tcW w:w="816" w:type="dxa"/>
            <w:shd w:val="clear" w:color="auto" w:fill="auto"/>
            <w:noWrap/>
            <w:vAlign w:val="center"/>
          </w:tcPr>
          <w:p w:rsidR="006B237B" w:rsidRPr="00247822" w:rsidRDefault="006B237B" w:rsidP="00653B3D">
            <w:pPr>
              <w:jc w:val="center"/>
              <w:rPr>
                <w:sz w:val="18"/>
                <w:szCs w:val="18"/>
              </w:rPr>
            </w:pPr>
            <w:r w:rsidRPr="00247822">
              <w:rPr>
                <w:sz w:val="18"/>
                <w:szCs w:val="18"/>
              </w:rPr>
              <w:t>922</w:t>
            </w:r>
          </w:p>
        </w:tc>
        <w:tc>
          <w:tcPr>
            <w:tcW w:w="1309" w:type="dxa"/>
            <w:shd w:val="clear" w:color="auto" w:fill="auto"/>
            <w:noWrap/>
            <w:vAlign w:val="center"/>
          </w:tcPr>
          <w:p w:rsidR="006B237B" w:rsidRPr="00247822" w:rsidRDefault="006B237B">
            <w:pPr>
              <w:jc w:val="center"/>
              <w:rPr>
                <w:sz w:val="20"/>
                <w:szCs w:val="20"/>
              </w:rPr>
            </w:pPr>
            <w:r w:rsidRPr="00247822">
              <w:rPr>
                <w:sz w:val="20"/>
                <w:szCs w:val="20"/>
              </w:rPr>
              <w:t>80040</w:t>
            </w:r>
          </w:p>
        </w:tc>
        <w:tc>
          <w:tcPr>
            <w:tcW w:w="1702" w:type="dxa"/>
            <w:shd w:val="clear" w:color="auto" w:fill="auto"/>
            <w:vAlign w:val="center"/>
          </w:tcPr>
          <w:p w:rsidR="006B237B" w:rsidRPr="00247822" w:rsidRDefault="006B237B">
            <w:pPr>
              <w:jc w:val="center"/>
              <w:rPr>
                <w:sz w:val="18"/>
                <w:szCs w:val="18"/>
              </w:rPr>
            </w:pPr>
            <w:r w:rsidRPr="00247822">
              <w:rPr>
                <w:sz w:val="18"/>
                <w:szCs w:val="18"/>
              </w:rPr>
              <w:t xml:space="preserve"> 221 050,00   </w:t>
            </w:r>
          </w:p>
        </w:tc>
        <w:tc>
          <w:tcPr>
            <w:tcW w:w="1495" w:type="dxa"/>
            <w:gridSpan w:val="2"/>
            <w:shd w:val="clear" w:color="auto" w:fill="auto"/>
            <w:vAlign w:val="center"/>
          </w:tcPr>
          <w:p w:rsidR="006B237B" w:rsidRPr="00247822" w:rsidRDefault="006B237B" w:rsidP="006B237B">
            <w:pPr>
              <w:jc w:val="center"/>
              <w:rPr>
                <w:sz w:val="18"/>
                <w:szCs w:val="18"/>
              </w:rPr>
            </w:pPr>
            <w:r w:rsidRPr="00247822">
              <w:rPr>
                <w:sz w:val="18"/>
                <w:szCs w:val="18"/>
              </w:rPr>
              <w:t xml:space="preserve"> 0,00  </w:t>
            </w:r>
          </w:p>
        </w:tc>
        <w:tc>
          <w:tcPr>
            <w:tcW w:w="1097" w:type="dxa"/>
            <w:gridSpan w:val="2"/>
            <w:shd w:val="clear" w:color="auto" w:fill="auto"/>
            <w:vAlign w:val="center"/>
          </w:tcPr>
          <w:p w:rsidR="006B237B" w:rsidRPr="00247822" w:rsidRDefault="006B237B">
            <w:pPr>
              <w:jc w:val="center"/>
              <w:rPr>
                <w:sz w:val="18"/>
                <w:szCs w:val="18"/>
              </w:rPr>
            </w:pPr>
            <w:r w:rsidRPr="00247822">
              <w:rPr>
                <w:sz w:val="18"/>
                <w:szCs w:val="18"/>
              </w:rPr>
              <w:t>0,00%</w:t>
            </w:r>
          </w:p>
        </w:tc>
      </w:tr>
      <w:tr w:rsidR="00B70B6E" w:rsidRPr="00247822" w:rsidTr="00B33633">
        <w:trPr>
          <w:trHeight w:val="270"/>
        </w:trPr>
        <w:tc>
          <w:tcPr>
            <w:tcW w:w="2883" w:type="dxa"/>
            <w:shd w:val="clear" w:color="auto" w:fill="auto"/>
            <w:vAlign w:val="center"/>
            <w:hideMark/>
          </w:tcPr>
          <w:p w:rsidR="006A0014" w:rsidRPr="00247822" w:rsidRDefault="006A0014" w:rsidP="00653B3D">
            <w:pPr>
              <w:rPr>
                <w:sz w:val="18"/>
                <w:szCs w:val="18"/>
              </w:rPr>
            </w:pPr>
            <w:r w:rsidRPr="00247822">
              <w:rPr>
                <w:sz w:val="18"/>
                <w:szCs w:val="18"/>
              </w:rPr>
              <w:t xml:space="preserve">  Опубликование нормативных правовых актов муниципальных образований и иной официальной информации</w:t>
            </w:r>
          </w:p>
        </w:tc>
        <w:tc>
          <w:tcPr>
            <w:tcW w:w="709" w:type="dxa"/>
            <w:shd w:val="clear" w:color="auto" w:fill="auto"/>
            <w:noWrap/>
            <w:vAlign w:val="center"/>
            <w:hideMark/>
          </w:tcPr>
          <w:p w:rsidR="006A0014" w:rsidRPr="00247822" w:rsidRDefault="006A0014" w:rsidP="00653B3D">
            <w:pPr>
              <w:jc w:val="center"/>
              <w:rPr>
                <w:sz w:val="18"/>
                <w:szCs w:val="18"/>
              </w:rPr>
            </w:pPr>
            <w:r w:rsidRPr="00247822">
              <w:rPr>
                <w:sz w:val="18"/>
                <w:szCs w:val="18"/>
              </w:rPr>
              <w:t>22</w:t>
            </w:r>
          </w:p>
        </w:tc>
        <w:tc>
          <w:tcPr>
            <w:tcW w:w="533" w:type="dxa"/>
            <w:shd w:val="clear" w:color="auto" w:fill="auto"/>
            <w:noWrap/>
            <w:vAlign w:val="center"/>
            <w:hideMark/>
          </w:tcPr>
          <w:p w:rsidR="006A0014" w:rsidRPr="00247822" w:rsidRDefault="006A001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6A0014" w:rsidRPr="00247822" w:rsidRDefault="006A0014" w:rsidP="00653B3D">
            <w:pPr>
              <w:jc w:val="center"/>
              <w:rPr>
                <w:sz w:val="18"/>
                <w:szCs w:val="18"/>
              </w:rPr>
            </w:pPr>
            <w:r w:rsidRPr="00247822">
              <w:rPr>
                <w:sz w:val="18"/>
                <w:szCs w:val="18"/>
              </w:rPr>
              <w:t>922</w:t>
            </w:r>
          </w:p>
        </w:tc>
        <w:tc>
          <w:tcPr>
            <w:tcW w:w="1309" w:type="dxa"/>
            <w:shd w:val="clear" w:color="auto" w:fill="auto"/>
            <w:noWrap/>
            <w:vAlign w:val="center"/>
            <w:hideMark/>
          </w:tcPr>
          <w:p w:rsidR="006A0014" w:rsidRPr="00247822" w:rsidRDefault="006A0014" w:rsidP="00653B3D">
            <w:pPr>
              <w:jc w:val="center"/>
              <w:rPr>
                <w:sz w:val="20"/>
                <w:szCs w:val="20"/>
              </w:rPr>
            </w:pPr>
            <w:r w:rsidRPr="00247822">
              <w:rPr>
                <w:sz w:val="20"/>
                <w:szCs w:val="20"/>
              </w:rPr>
              <w:t>80100</w:t>
            </w:r>
          </w:p>
        </w:tc>
        <w:tc>
          <w:tcPr>
            <w:tcW w:w="1702" w:type="dxa"/>
            <w:shd w:val="clear" w:color="auto" w:fill="auto"/>
            <w:vAlign w:val="center"/>
            <w:hideMark/>
          </w:tcPr>
          <w:p w:rsidR="006A0014" w:rsidRPr="00247822" w:rsidRDefault="006A0014">
            <w:pPr>
              <w:jc w:val="center"/>
              <w:rPr>
                <w:sz w:val="18"/>
                <w:szCs w:val="18"/>
              </w:rPr>
            </w:pPr>
            <w:r w:rsidRPr="00247822">
              <w:rPr>
                <w:sz w:val="18"/>
                <w:szCs w:val="18"/>
              </w:rPr>
              <w:t xml:space="preserve"> 100 000,00   </w:t>
            </w:r>
          </w:p>
        </w:tc>
        <w:tc>
          <w:tcPr>
            <w:tcW w:w="1495" w:type="dxa"/>
            <w:gridSpan w:val="2"/>
            <w:shd w:val="clear" w:color="auto" w:fill="auto"/>
            <w:vAlign w:val="center"/>
            <w:hideMark/>
          </w:tcPr>
          <w:p w:rsidR="006A0014" w:rsidRPr="00247822" w:rsidRDefault="006A0014">
            <w:pPr>
              <w:jc w:val="center"/>
              <w:rPr>
                <w:sz w:val="18"/>
                <w:szCs w:val="18"/>
              </w:rPr>
            </w:pPr>
            <w:r w:rsidRPr="00247822">
              <w:rPr>
                <w:sz w:val="18"/>
                <w:szCs w:val="18"/>
              </w:rPr>
              <w:t xml:space="preserve"> 25 839,00   </w:t>
            </w:r>
          </w:p>
        </w:tc>
        <w:tc>
          <w:tcPr>
            <w:tcW w:w="1097" w:type="dxa"/>
            <w:gridSpan w:val="2"/>
            <w:shd w:val="clear" w:color="auto" w:fill="auto"/>
            <w:vAlign w:val="center"/>
            <w:hideMark/>
          </w:tcPr>
          <w:p w:rsidR="006A0014" w:rsidRPr="00247822" w:rsidRDefault="006A0014">
            <w:pPr>
              <w:jc w:val="center"/>
              <w:rPr>
                <w:sz w:val="18"/>
                <w:szCs w:val="18"/>
              </w:rPr>
            </w:pPr>
            <w:r w:rsidRPr="00247822">
              <w:rPr>
                <w:sz w:val="18"/>
                <w:szCs w:val="18"/>
              </w:rPr>
              <w:t>25,84%</w:t>
            </w:r>
          </w:p>
        </w:tc>
      </w:tr>
      <w:tr w:rsidR="00B70B6E" w:rsidRPr="00247822" w:rsidTr="00B33633">
        <w:trPr>
          <w:trHeight w:val="255"/>
        </w:trPr>
        <w:tc>
          <w:tcPr>
            <w:tcW w:w="2883" w:type="dxa"/>
            <w:shd w:val="clear" w:color="auto" w:fill="auto"/>
            <w:vAlign w:val="center"/>
            <w:hideMark/>
          </w:tcPr>
          <w:p w:rsidR="006A0014" w:rsidRPr="00247822" w:rsidRDefault="006A0014"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6A0014" w:rsidRPr="00247822" w:rsidRDefault="006A0014" w:rsidP="00653B3D">
            <w:pPr>
              <w:jc w:val="center"/>
              <w:rPr>
                <w:sz w:val="18"/>
                <w:szCs w:val="18"/>
              </w:rPr>
            </w:pPr>
            <w:r w:rsidRPr="00247822">
              <w:rPr>
                <w:sz w:val="18"/>
                <w:szCs w:val="18"/>
              </w:rPr>
              <w:t>22</w:t>
            </w:r>
          </w:p>
        </w:tc>
        <w:tc>
          <w:tcPr>
            <w:tcW w:w="533" w:type="dxa"/>
            <w:shd w:val="clear" w:color="auto" w:fill="auto"/>
            <w:noWrap/>
            <w:vAlign w:val="center"/>
            <w:hideMark/>
          </w:tcPr>
          <w:p w:rsidR="006A0014" w:rsidRPr="00247822" w:rsidRDefault="006A001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6A0014" w:rsidRPr="00247822" w:rsidRDefault="006A0014" w:rsidP="00653B3D">
            <w:pPr>
              <w:jc w:val="center"/>
              <w:rPr>
                <w:sz w:val="18"/>
                <w:szCs w:val="18"/>
              </w:rPr>
            </w:pPr>
            <w:r w:rsidRPr="00247822">
              <w:rPr>
                <w:sz w:val="18"/>
                <w:szCs w:val="18"/>
              </w:rPr>
              <w:t>922</w:t>
            </w:r>
          </w:p>
        </w:tc>
        <w:tc>
          <w:tcPr>
            <w:tcW w:w="1309" w:type="dxa"/>
            <w:shd w:val="clear" w:color="auto" w:fill="auto"/>
            <w:noWrap/>
            <w:vAlign w:val="center"/>
            <w:hideMark/>
          </w:tcPr>
          <w:p w:rsidR="006A0014" w:rsidRPr="00247822" w:rsidRDefault="006A0014" w:rsidP="00653B3D">
            <w:pPr>
              <w:jc w:val="center"/>
              <w:rPr>
                <w:sz w:val="20"/>
                <w:szCs w:val="20"/>
              </w:rPr>
            </w:pPr>
            <w:r w:rsidRPr="00247822">
              <w:rPr>
                <w:sz w:val="20"/>
                <w:szCs w:val="20"/>
              </w:rPr>
              <w:t>81400</w:t>
            </w:r>
          </w:p>
        </w:tc>
        <w:tc>
          <w:tcPr>
            <w:tcW w:w="1702" w:type="dxa"/>
            <w:shd w:val="clear" w:color="auto" w:fill="auto"/>
            <w:vAlign w:val="center"/>
            <w:hideMark/>
          </w:tcPr>
          <w:p w:rsidR="006A0014" w:rsidRPr="00247822" w:rsidRDefault="006A0014">
            <w:pPr>
              <w:jc w:val="center"/>
              <w:rPr>
                <w:sz w:val="18"/>
                <w:szCs w:val="18"/>
              </w:rPr>
            </w:pPr>
            <w:r w:rsidRPr="00247822">
              <w:rPr>
                <w:sz w:val="18"/>
                <w:szCs w:val="18"/>
              </w:rPr>
              <w:t xml:space="preserve"> 100 000,00   </w:t>
            </w:r>
          </w:p>
        </w:tc>
        <w:tc>
          <w:tcPr>
            <w:tcW w:w="1495" w:type="dxa"/>
            <w:gridSpan w:val="2"/>
            <w:shd w:val="clear" w:color="auto" w:fill="auto"/>
            <w:vAlign w:val="center"/>
            <w:hideMark/>
          </w:tcPr>
          <w:p w:rsidR="006A0014" w:rsidRPr="00247822" w:rsidRDefault="006A0014">
            <w:pPr>
              <w:jc w:val="center"/>
              <w:rPr>
                <w:sz w:val="18"/>
                <w:szCs w:val="18"/>
              </w:rPr>
            </w:pPr>
            <w:r w:rsidRPr="00247822">
              <w:rPr>
                <w:sz w:val="18"/>
                <w:szCs w:val="18"/>
              </w:rPr>
              <w:t xml:space="preserve"> 25 839,00   </w:t>
            </w:r>
          </w:p>
        </w:tc>
        <w:tc>
          <w:tcPr>
            <w:tcW w:w="1097" w:type="dxa"/>
            <w:gridSpan w:val="2"/>
            <w:shd w:val="clear" w:color="auto" w:fill="auto"/>
            <w:vAlign w:val="center"/>
            <w:hideMark/>
          </w:tcPr>
          <w:p w:rsidR="006A0014" w:rsidRPr="00247822" w:rsidRDefault="006A0014">
            <w:pPr>
              <w:jc w:val="center"/>
              <w:rPr>
                <w:sz w:val="18"/>
                <w:szCs w:val="18"/>
              </w:rPr>
            </w:pPr>
            <w:r w:rsidRPr="00247822">
              <w:rPr>
                <w:sz w:val="18"/>
                <w:szCs w:val="18"/>
              </w:rPr>
              <w:t>25,84%</w:t>
            </w:r>
          </w:p>
        </w:tc>
      </w:tr>
      <w:tr w:rsidR="00B70B6E" w:rsidRPr="00247822" w:rsidTr="00B33633">
        <w:trPr>
          <w:trHeight w:val="255"/>
        </w:trPr>
        <w:tc>
          <w:tcPr>
            <w:tcW w:w="2883" w:type="dxa"/>
            <w:shd w:val="clear" w:color="auto" w:fill="auto"/>
            <w:vAlign w:val="center"/>
            <w:hideMark/>
          </w:tcPr>
          <w:p w:rsidR="006A0014" w:rsidRPr="00247822" w:rsidRDefault="006A0014"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6A0014" w:rsidRPr="00247822" w:rsidRDefault="006A0014" w:rsidP="00653B3D">
            <w:pPr>
              <w:jc w:val="center"/>
              <w:rPr>
                <w:sz w:val="18"/>
                <w:szCs w:val="18"/>
              </w:rPr>
            </w:pPr>
            <w:r w:rsidRPr="00247822">
              <w:rPr>
                <w:sz w:val="18"/>
                <w:szCs w:val="18"/>
              </w:rPr>
              <w:t>22</w:t>
            </w:r>
          </w:p>
        </w:tc>
        <w:tc>
          <w:tcPr>
            <w:tcW w:w="533" w:type="dxa"/>
            <w:shd w:val="clear" w:color="auto" w:fill="auto"/>
            <w:noWrap/>
            <w:vAlign w:val="center"/>
            <w:hideMark/>
          </w:tcPr>
          <w:p w:rsidR="006A0014" w:rsidRPr="00247822" w:rsidRDefault="006A001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6A0014" w:rsidRPr="00247822" w:rsidRDefault="006A0014" w:rsidP="00653B3D">
            <w:pPr>
              <w:jc w:val="center"/>
              <w:rPr>
                <w:sz w:val="18"/>
                <w:szCs w:val="18"/>
              </w:rPr>
            </w:pPr>
            <w:r w:rsidRPr="00247822">
              <w:rPr>
                <w:sz w:val="18"/>
                <w:szCs w:val="18"/>
              </w:rPr>
              <w:t>922</w:t>
            </w:r>
          </w:p>
        </w:tc>
        <w:tc>
          <w:tcPr>
            <w:tcW w:w="1309" w:type="dxa"/>
            <w:shd w:val="clear" w:color="auto" w:fill="auto"/>
            <w:noWrap/>
            <w:vAlign w:val="center"/>
            <w:hideMark/>
          </w:tcPr>
          <w:p w:rsidR="006A0014" w:rsidRPr="00247822" w:rsidRDefault="006A0014" w:rsidP="00653B3D">
            <w:pPr>
              <w:jc w:val="center"/>
              <w:rPr>
                <w:sz w:val="20"/>
                <w:szCs w:val="20"/>
              </w:rPr>
            </w:pPr>
            <w:r w:rsidRPr="00247822">
              <w:rPr>
                <w:sz w:val="20"/>
                <w:szCs w:val="20"/>
              </w:rPr>
              <w:t>81400</w:t>
            </w:r>
          </w:p>
        </w:tc>
        <w:tc>
          <w:tcPr>
            <w:tcW w:w="1702" w:type="dxa"/>
            <w:shd w:val="clear" w:color="auto" w:fill="auto"/>
            <w:vAlign w:val="center"/>
            <w:hideMark/>
          </w:tcPr>
          <w:p w:rsidR="006A0014" w:rsidRPr="00247822" w:rsidRDefault="006A0014">
            <w:pPr>
              <w:jc w:val="center"/>
              <w:rPr>
                <w:sz w:val="18"/>
                <w:szCs w:val="18"/>
              </w:rPr>
            </w:pPr>
            <w:r w:rsidRPr="00247822">
              <w:rPr>
                <w:sz w:val="18"/>
                <w:szCs w:val="18"/>
              </w:rPr>
              <w:t xml:space="preserve"> 100 000,00   </w:t>
            </w:r>
          </w:p>
        </w:tc>
        <w:tc>
          <w:tcPr>
            <w:tcW w:w="1495" w:type="dxa"/>
            <w:gridSpan w:val="2"/>
            <w:shd w:val="clear" w:color="auto" w:fill="auto"/>
            <w:vAlign w:val="center"/>
            <w:hideMark/>
          </w:tcPr>
          <w:p w:rsidR="006A0014" w:rsidRPr="00247822" w:rsidRDefault="006A0014">
            <w:pPr>
              <w:jc w:val="center"/>
              <w:rPr>
                <w:sz w:val="18"/>
                <w:szCs w:val="18"/>
              </w:rPr>
            </w:pPr>
            <w:r w:rsidRPr="00247822">
              <w:rPr>
                <w:sz w:val="18"/>
                <w:szCs w:val="18"/>
              </w:rPr>
              <w:t xml:space="preserve"> 25 839,00   </w:t>
            </w:r>
          </w:p>
        </w:tc>
        <w:tc>
          <w:tcPr>
            <w:tcW w:w="1097" w:type="dxa"/>
            <w:gridSpan w:val="2"/>
            <w:shd w:val="clear" w:color="auto" w:fill="auto"/>
            <w:vAlign w:val="center"/>
            <w:hideMark/>
          </w:tcPr>
          <w:p w:rsidR="006A0014" w:rsidRPr="00247822" w:rsidRDefault="006A0014">
            <w:pPr>
              <w:jc w:val="center"/>
              <w:rPr>
                <w:sz w:val="18"/>
                <w:szCs w:val="18"/>
              </w:rPr>
            </w:pPr>
            <w:r w:rsidRPr="00247822">
              <w:rPr>
                <w:sz w:val="18"/>
                <w:szCs w:val="18"/>
              </w:rPr>
              <w:t>25,84%</w:t>
            </w:r>
          </w:p>
        </w:tc>
      </w:tr>
      <w:tr w:rsidR="00B70B6E" w:rsidRPr="00247822" w:rsidTr="00B33633">
        <w:trPr>
          <w:trHeight w:val="510"/>
        </w:trPr>
        <w:tc>
          <w:tcPr>
            <w:tcW w:w="2883" w:type="dxa"/>
            <w:shd w:val="clear" w:color="auto" w:fill="auto"/>
            <w:vAlign w:val="center"/>
            <w:hideMark/>
          </w:tcPr>
          <w:p w:rsidR="00F70263" w:rsidRPr="00247822" w:rsidRDefault="00F70263" w:rsidP="00653B3D">
            <w:pPr>
              <w:rPr>
                <w:sz w:val="18"/>
                <w:szCs w:val="18"/>
              </w:rPr>
            </w:pPr>
            <w:r w:rsidRPr="00247822">
              <w:rPr>
                <w:sz w:val="18"/>
                <w:szCs w:val="18"/>
              </w:rPr>
              <w:t xml:space="preserve">  Развитие кадрового потенциала, переподготовка и повышение квалификации персонала</w:t>
            </w:r>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F7026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81400</w:t>
            </w:r>
          </w:p>
        </w:tc>
        <w:tc>
          <w:tcPr>
            <w:tcW w:w="1702" w:type="dxa"/>
            <w:shd w:val="clear" w:color="auto" w:fill="auto"/>
            <w:vAlign w:val="center"/>
            <w:hideMark/>
          </w:tcPr>
          <w:p w:rsidR="00F70263" w:rsidRPr="00247822" w:rsidRDefault="00242348" w:rsidP="00A30A61">
            <w:pPr>
              <w:jc w:val="center"/>
              <w:rPr>
                <w:sz w:val="18"/>
                <w:szCs w:val="18"/>
              </w:rPr>
            </w:pPr>
            <w:r w:rsidRPr="00247822">
              <w:rPr>
                <w:sz w:val="18"/>
                <w:szCs w:val="18"/>
              </w:rPr>
              <w:t>8</w:t>
            </w:r>
            <w:r w:rsidR="00F70263" w:rsidRPr="00247822">
              <w:rPr>
                <w:sz w:val="18"/>
                <w:szCs w:val="18"/>
              </w:rPr>
              <w:t>0 000,00</w:t>
            </w:r>
          </w:p>
        </w:tc>
        <w:tc>
          <w:tcPr>
            <w:tcW w:w="1495" w:type="dxa"/>
            <w:gridSpan w:val="2"/>
            <w:shd w:val="clear" w:color="auto" w:fill="auto"/>
            <w:vAlign w:val="center"/>
            <w:hideMark/>
          </w:tcPr>
          <w:p w:rsidR="00F70263" w:rsidRPr="00247822" w:rsidRDefault="00F94237" w:rsidP="00A30A61">
            <w:pPr>
              <w:jc w:val="center"/>
              <w:rPr>
                <w:sz w:val="18"/>
                <w:szCs w:val="18"/>
              </w:rPr>
            </w:pPr>
            <w:r>
              <w:rPr>
                <w:sz w:val="18"/>
                <w:szCs w:val="18"/>
              </w:rPr>
              <w:t>0,00</w:t>
            </w:r>
          </w:p>
        </w:tc>
        <w:tc>
          <w:tcPr>
            <w:tcW w:w="1097" w:type="dxa"/>
            <w:gridSpan w:val="2"/>
            <w:shd w:val="clear" w:color="auto" w:fill="auto"/>
            <w:vAlign w:val="center"/>
            <w:hideMark/>
          </w:tcPr>
          <w:p w:rsidR="00F70263" w:rsidRPr="00247822" w:rsidRDefault="00F70263" w:rsidP="00A30A61">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F70263" w:rsidRPr="00247822" w:rsidRDefault="00F70263"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F7026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81410</w:t>
            </w:r>
          </w:p>
        </w:tc>
        <w:tc>
          <w:tcPr>
            <w:tcW w:w="1702" w:type="dxa"/>
            <w:shd w:val="clear" w:color="auto" w:fill="auto"/>
            <w:vAlign w:val="center"/>
            <w:hideMark/>
          </w:tcPr>
          <w:p w:rsidR="00F70263" w:rsidRPr="00247822" w:rsidRDefault="00242348" w:rsidP="00A30A61">
            <w:pPr>
              <w:jc w:val="center"/>
              <w:rPr>
                <w:sz w:val="18"/>
                <w:szCs w:val="18"/>
              </w:rPr>
            </w:pPr>
            <w:r w:rsidRPr="00247822">
              <w:rPr>
                <w:sz w:val="18"/>
                <w:szCs w:val="18"/>
              </w:rPr>
              <w:t>8</w:t>
            </w:r>
            <w:r w:rsidR="00F70263" w:rsidRPr="00247822">
              <w:rPr>
                <w:sz w:val="18"/>
                <w:szCs w:val="18"/>
              </w:rPr>
              <w:t>0 000,00</w:t>
            </w:r>
          </w:p>
        </w:tc>
        <w:tc>
          <w:tcPr>
            <w:tcW w:w="1495" w:type="dxa"/>
            <w:gridSpan w:val="2"/>
            <w:shd w:val="clear" w:color="auto" w:fill="auto"/>
            <w:vAlign w:val="center"/>
            <w:hideMark/>
          </w:tcPr>
          <w:p w:rsidR="00F70263" w:rsidRPr="00247822" w:rsidRDefault="00F94237" w:rsidP="00A30A61">
            <w:pPr>
              <w:jc w:val="center"/>
              <w:rPr>
                <w:sz w:val="18"/>
                <w:szCs w:val="18"/>
              </w:rPr>
            </w:pPr>
            <w:r>
              <w:rPr>
                <w:sz w:val="18"/>
                <w:szCs w:val="18"/>
              </w:rPr>
              <w:t>0,00</w:t>
            </w:r>
          </w:p>
        </w:tc>
        <w:tc>
          <w:tcPr>
            <w:tcW w:w="1097" w:type="dxa"/>
            <w:gridSpan w:val="2"/>
            <w:shd w:val="clear" w:color="auto" w:fill="auto"/>
            <w:vAlign w:val="center"/>
            <w:hideMark/>
          </w:tcPr>
          <w:p w:rsidR="00F70263" w:rsidRPr="00247822" w:rsidRDefault="00F70263" w:rsidP="00A30A61">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F70263" w:rsidRPr="00247822" w:rsidRDefault="00F70263"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F7026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81410</w:t>
            </w:r>
          </w:p>
        </w:tc>
        <w:tc>
          <w:tcPr>
            <w:tcW w:w="1702" w:type="dxa"/>
            <w:shd w:val="clear" w:color="auto" w:fill="auto"/>
            <w:vAlign w:val="center"/>
            <w:hideMark/>
          </w:tcPr>
          <w:p w:rsidR="00F70263" w:rsidRPr="00247822" w:rsidRDefault="00242348" w:rsidP="00A30A61">
            <w:pPr>
              <w:jc w:val="center"/>
              <w:rPr>
                <w:sz w:val="18"/>
                <w:szCs w:val="18"/>
              </w:rPr>
            </w:pPr>
            <w:r w:rsidRPr="00247822">
              <w:rPr>
                <w:sz w:val="18"/>
                <w:szCs w:val="18"/>
              </w:rPr>
              <w:t>8</w:t>
            </w:r>
            <w:r w:rsidR="00F70263" w:rsidRPr="00247822">
              <w:rPr>
                <w:sz w:val="18"/>
                <w:szCs w:val="18"/>
              </w:rPr>
              <w:t>0 000,00</w:t>
            </w:r>
          </w:p>
        </w:tc>
        <w:tc>
          <w:tcPr>
            <w:tcW w:w="1495" w:type="dxa"/>
            <w:gridSpan w:val="2"/>
            <w:shd w:val="clear" w:color="auto" w:fill="auto"/>
            <w:vAlign w:val="center"/>
            <w:hideMark/>
          </w:tcPr>
          <w:p w:rsidR="00F70263" w:rsidRPr="00247822" w:rsidRDefault="00F94237" w:rsidP="00A30A61">
            <w:pPr>
              <w:jc w:val="center"/>
              <w:rPr>
                <w:sz w:val="18"/>
                <w:szCs w:val="18"/>
              </w:rPr>
            </w:pPr>
            <w:r>
              <w:rPr>
                <w:sz w:val="18"/>
                <w:szCs w:val="18"/>
              </w:rPr>
              <w:t>0,00</w:t>
            </w:r>
          </w:p>
        </w:tc>
        <w:tc>
          <w:tcPr>
            <w:tcW w:w="1097" w:type="dxa"/>
            <w:gridSpan w:val="2"/>
            <w:shd w:val="clear" w:color="auto" w:fill="auto"/>
            <w:vAlign w:val="center"/>
            <w:hideMark/>
          </w:tcPr>
          <w:p w:rsidR="00F70263" w:rsidRPr="00247822" w:rsidRDefault="00F70263" w:rsidP="00A30A61">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F70263" w:rsidRPr="00247822" w:rsidRDefault="00F70263" w:rsidP="00653B3D">
            <w:pPr>
              <w:rPr>
                <w:sz w:val="18"/>
                <w:szCs w:val="18"/>
              </w:rPr>
            </w:pPr>
            <w:r w:rsidRPr="00247822">
              <w:rPr>
                <w:sz w:val="18"/>
                <w:szCs w:val="18"/>
              </w:rPr>
              <w:t xml:space="preserve">  Членские взносы некоммерческим организациям</w:t>
            </w:r>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F7026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81410</w:t>
            </w:r>
          </w:p>
        </w:tc>
        <w:tc>
          <w:tcPr>
            <w:tcW w:w="1702" w:type="dxa"/>
            <w:shd w:val="clear" w:color="auto" w:fill="auto"/>
            <w:vAlign w:val="center"/>
            <w:hideMark/>
          </w:tcPr>
          <w:p w:rsidR="00F70263" w:rsidRPr="00247822" w:rsidRDefault="00F70263" w:rsidP="00A30A61">
            <w:pPr>
              <w:jc w:val="center"/>
              <w:rPr>
                <w:sz w:val="18"/>
                <w:szCs w:val="18"/>
              </w:rPr>
            </w:pPr>
            <w:r w:rsidRPr="00247822">
              <w:rPr>
                <w:sz w:val="18"/>
                <w:szCs w:val="18"/>
              </w:rPr>
              <w:t>84 000,00</w:t>
            </w:r>
          </w:p>
        </w:tc>
        <w:tc>
          <w:tcPr>
            <w:tcW w:w="1495" w:type="dxa"/>
            <w:gridSpan w:val="2"/>
            <w:shd w:val="clear" w:color="auto" w:fill="auto"/>
            <w:vAlign w:val="center"/>
            <w:hideMark/>
          </w:tcPr>
          <w:p w:rsidR="00F70263" w:rsidRPr="00247822" w:rsidRDefault="00F70263" w:rsidP="00A30A61">
            <w:pPr>
              <w:jc w:val="center"/>
              <w:rPr>
                <w:sz w:val="18"/>
                <w:szCs w:val="18"/>
              </w:rPr>
            </w:pPr>
            <w:r w:rsidRPr="00247822">
              <w:rPr>
                <w:sz w:val="18"/>
                <w:szCs w:val="18"/>
              </w:rPr>
              <w:t>84 000,00</w:t>
            </w:r>
          </w:p>
        </w:tc>
        <w:tc>
          <w:tcPr>
            <w:tcW w:w="1097" w:type="dxa"/>
            <w:gridSpan w:val="2"/>
            <w:shd w:val="clear" w:color="auto" w:fill="auto"/>
            <w:vAlign w:val="center"/>
            <w:hideMark/>
          </w:tcPr>
          <w:p w:rsidR="00F70263" w:rsidRPr="00247822" w:rsidRDefault="00F70263" w:rsidP="00A30A61">
            <w:pPr>
              <w:jc w:val="center"/>
              <w:rPr>
                <w:sz w:val="18"/>
                <w:szCs w:val="18"/>
              </w:rPr>
            </w:pPr>
            <w:r w:rsidRPr="00247822">
              <w:rPr>
                <w:sz w:val="18"/>
                <w:szCs w:val="18"/>
              </w:rPr>
              <w:t>100,00%</w:t>
            </w:r>
          </w:p>
        </w:tc>
      </w:tr>
      <w:tr w:rsidR="00B70B6E" w:rsidRPr="00247822" w:rsidTr="00B33633">
        <w:trPr>
          <w:trHeight w:val="255"/>
        </w:trPr>
        <w:tc>
          <w:tcPr>
            <w:tcW w:w="2883" w:type="dxa"/>
            <w:shd w:val="clear" w:color="auto" w:fill="auto"/>
            <w:vAlign w:val="center"/>
            <w:hideMark/>
          </w:tcPr>
          <w:p w:rsidR="00F70263" w:rsidRPr="00247822" w:rsidRDefault="00F70263"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F7026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80710</w:t>
            </w:r>
          </w:p>
        </w:tc>
        <w:tc>
          <w:tcPr>
            <w:tcW w:w="1702" w:type="dxa"/>
            <w:shd w:val="clear" w:color="auto" w:fill="auto"/>
            <w:vAlign w:val="center"/>
            <w:hideMark/>
          </w:tcPr>
          <w:p w:rsidR="00F70263" w:rsidRPr="00247822" w:rsidRDefault="00F70263" w:rsidP="00A30A61">
            <w:pPr>
              <w:jc w:val="center"/>
              <w:rPr>
                <w:sz w:val="18"/>
                <w:szCs w:val="18"/>
              </w:rPr>
            </w:pPr>
            <w:r w:rsidRPr="00247822">
              <w:rPr>
                <w:sz w:val="18"/>
                <w:szCs w:val="18"/>
              </w:rPr>
              <w:t>84 000,00</w:t>
            </w:r>
          </w:p>
        </w:tc>
        <w:tc>
          <w:tcPr>
            <w:tcW w:w="1495" w:type="dxa"/>
            <w:gridSpan w:val="2"/>
            <w:shd w:val="clear" w:color="auto" w:fill="auto"/>
            <w:vAlign w:val="center"/>
            <w:hideMark/>
          </w:tcPr>
          <w:p w:rsidR="00F70263" w:rsidRPr="00247822" w:rsidRDefault="00F70263" w:rsidP="00A30A61">
            <w:pPr>
              <w:jc w:val="center"/>
              <w:rPr>
                <w:sz w:val="18"/>
                <w:szCs w:val="18"/>
              </w:rPr>
            </w:pPr>
            <w:r w:rsidRPr="00247822">
              <w:rPr>
                <w:sz w:val="18"/>
                <w:szCs w:val="18"/>
              </w:rPr>
              <w:t>84 000,00</w:t>
            </w:r>
          </w:p>
        </w:tc>
        <w:tc>
          <w:tcPr>
            <w:tcW w:w="1097" w:type="dxa"/>
            <w:gridSpan w:val="2"/>
            <w:shd w:val="clear" w:color="auto" w:fill="auto"/>
            <w:vAlign w:val="center"/>
            <w:hideMark/>
          </w:tcPr>
          <w:p w:rsidR="00F70263" w:rsidRPr="00247822" w:rsidRDefault="00F70263" w:rsidP="00A30A61">
            <w:pPr>
              <w:jc w:val="center"/>
              <w:rPr>
                <w:sz w:val="18"/>
                <w:szCs w:val="18"/>
              </w:rPr>
            </w:pPr>
            <w:r w:rsidRPr="00247822">
              <w:rPr>
                <w:sz w:val="18"/>
                <w:szCs w:val="18"/>
              </w:rPr>
              <w:t>100,00%</w:t>
            </w:r>
          </w:p>
        </w:tc>
      </w:tr>
      <w:tr w:rsidR="00B70B6E" w:rsidRPr="00247822" w:rsidTr="00B33633">
        <w:trPr>
          <w:trHeight w:val="255"/>
        </w:trPr>
        <w:tc>
          <w:tcPr>
            <w:tcW w:w="2883" w:type="dxa"/>
            <w:shd w:val="clear" w:color="auto" w:fill="auto"/>
            <w:vAlign w:val="center"/>
            <w:hideMark/>
          </w:tcPr>
          <w:p w:rsidR="00F70263" w:rsidRPr="00247822" w:rsidRDefault="00F70263" w:rsidP="00653B3D">
            <w:pPr>
              <w:rPr>
                <w:sz w:val="18"/>
                <w:szCs w:val="18"/>
              </w:rPr>
            </w:pPr>
            <w:r w:rsidRPr="00247822">
              <w:rPr>
                <w:sz w:val="18"/>
                <w:szCs w:val="18"/>
              </w:rPr>
              <w:t>Уплата налогов, сборов и иных платежей</w:t>
            </w:r>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F7026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80710</w:t>
            </w:r>
          </w:p>
        </w:tc>
        <w:tc>
          <w:tcPr>
            <w:tcW w:w="1702" w:type="dxa"/>
            <w:shd w:val="clear" w:color="auto" w:fill="auto"/>
            <w:vAlign w:val="center"/>
            <w:hideMark/>
          </w:tcPr>
          <w:p w:rsidR="00F70263" w:rsidRPr="00247822" w:rsidRDefault="00F70263" w:rsidP="00A30A61">
            <w:pPr>
              <w:jc w:val="center"/>
              <w:rPr>
                <w:sz w:val="18"/>
                <w:szCs w:val="18"/>
              </w:rPr>
            </w:pPr>
            <w:r w:rsidRPr="00247822">
              <w:rPr>
                <w:sz w:val="18"/>
                <w:szCs w:val="18"/>
              </w:rPr>
              <w:t>84 000,00</w:t>
            </w:r>
          </w:p>
        </w:tc>
        <w:tc>
          <w:tcPr>
            <w:tcW w:w="1495" w:type="dxa"/>
            <w:gridSpan w:val="2"/>
            <w:shd w:val="clear" w:color="auto" w:fill="auto"/>
            <w:vAlign w:val="center"/>
            <w:hideMark/>
          </w:tcPr>
          <w:p w:rsidR="00F70263" w:rsidRPr="00247822" w:rsidRDefault="00F70263" w:rsidP="00A30A61">
            <w:pPr>
              <w:jc w:val="center"/>
              <w:rPr>
                <w:sz w:val="18"/>
                <w:szCs w:val="18"/>
              </w:rPr>
            </w:pPr>
            <w:r w:rsidRPr="00247822">
              <w:rPr>
                <w:sz w:val="18"/>
                <w:szCs w:val="18"/>
              </w:rPr>
              <w:t>84 000,00</w:t>
            </w:r>
          </w:p>
        </w:tc>
        <w:tc>
          <w:tcPr>
            <w:tcW w:w="1097" w:type="dxa"/>
            <w:gridSpan w:val="2"/>
            <w:shd w:val="clear" w:color="auto" w:fill="auto"/>
            <w:vAlign w:val="center"/>
            <w:hideMark/>
          </w:tcPr>
          <w:p w:rsidR="00F70263" w:rsidRPr="00247822" w:rsidRDefault="00F70263" w:rsidP="00A30A61">
            <w:pPr>
              <w:jc w:val="center"/>
              <w:rPr>
                <w:sz w:val="18"/>
                <w:szCs w:val="18"/>
              </w:rPr>
            </w:pPr>
            <w:r w:rsidRPr="00247822">
              <w:rPr>
                <w:sz w:val="18"/>
                <w:szCs w:val="18"/>
              </w:rPr>
              <w:t>100,00%</w:t>
            </w:r>
          </w:p>
        </w:tc>
      </w:tr>
      <w:tr w:rsidR="00B70B6E" w:rsidRPr="00247822" w:rsidTr="00B33633">
        <w:trPr>
          <w:trHeight w:val="510"/>
        </w:trPr>
        <w:tc>
          <w:tcPr>
            <w:tcW w:w="2883" w:type="dxa"/>
            <w:shd w:val="clear" w:color="auto" w:fill="auto"/>
            <w:vAlign w:val="center"/>
            <w:hideMark/>
          </w:tcPr>
          <w:p w:rsidR="002D0994" w:rsidRPr="00247822" w:rsidRDefault="002D0994" w:rsidP="00653B3D">
            <w:pPr>
              <w:rPr>
                <w:sz w:val="18"/>
                <w:szCs w:val="18"/>
              </w:rPr>
            </w:pPr>
            <w:r w:rsidRPr="00247822">
              <w:rPr>
                <w:sz w:val="18"/>
                <w:szCs w:val="18"/>
              </w:rPr>
              <w:t xml:space="preserve">  Многофункциональные центры предоставления государственных и муниципальных услуг</w:t>
            </w:r>
          </w:p>
        </w:tc>
        <w:tc>
          <w:tcPr>
            <w:tcW w:w="709" w:type="dxa"/>
            <w:shd w:val="clear" w:color="auto" w:fill="auto"/>
            <w:noWrap/>
            <w:vAlign w:val="center"/>
            <w:hideMark/>
          </w:tcPr>
          <w:p w:rsidR="002D0994" w:rsidRPr="00247822" w:rsidRDefault="002D0994" w:rsidP="00653B3D">
            <w:pPr>
              <w:jc w:val="center"/>
              <w:rPr>
                <w:sz w:val="18"/>
                <w:szCs w:val="18"/>
              </w:rPr>
            </w:pPr>
            <w:r w:rsidRPr="00247822">
              <w:rPr>
                <w:sz w:val="18"/>
                <w:szCs w:val="18"/>
              </w:rPr>
              <w:t>22</w:t>
            </w:r>
          </w:p>
        </w:tc>
        <w:tc>
          <w:tcPr>
            <w:tcW w:w="533" w:type="dxa"/>
            <w:shd w:val="clear" w:color="auto" w:fill="auto"/>
            <w:noWrap/>
            <w:vAlign w:val="center"/>
            <w:hideMark/>
          </w:tcPr>
          <w:p w:rsidR="002D0994" w:rsidRPr="00247822" w:rsidRDefault="002D099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D0994" w:rsidRPr="00247822" w:rsidRDefault="002D0994" w:rsidP="00653B3D">
            <w:pPr>
              <w:jc w:val="center"/>
              <w:rPr>
                <w:sz w:val="18"/>
                <w:szCs w:val="18"/>
              </w:rPr>
            </w:pPr>
            <w:r w:rsidRPr="00247822">
              <w:rPr>
                <w:sz w:val="18"/>
                <w:szCs w:val="18"/>
              </w:rPr>
              <w:t>922</w:t>
            </w:r>
          </w:p>
        </w:tc>
        <w:tc>
          <w:tcPr>
            <w:tcW w:w="1309" w:type="dxa"/>
            <w:shd w:val="clear" w:color="auto" w:fill="auto"/>
            <w:noWrap/>
            <w:vAlign w:val="center"/>
            <w:hideMark/>
          </w:tcPr>
          <w:p w:rsidR="002D0994" w:rsidRPr="00247822" w:rsidRDefault="002D0994" w:rsidP="00653B3D">
            <w:pPr>
              <w:jc w:val="center"/>
              <w:rPr>
                <w:sz w:val="20"/>
                <w:szCs w:val="20"/>
              </w:rPr>
            </w:pPr>
            <w:r w:rsidRPr="00247822">
              <w:rPr>
                <w:sz w:val="20"/>
                <w:szCs w:val="20"/>
              </w:rPr>
              <w:t>80710</w:t>
            </w:r>
          </w:p>
        </w:tc>
        <w:tc>
          <w:tcPr>
            <w:tcW w:w="1702" w:type="dxa"/>
            <w:shd w:val="clear" w:color="auto" w:fill="auto"/>
            <w:vAlign w:val="center"/>
            <w:hideMark/>
          </w:tcPr>
          <w:p w:rsidR="002D0994" w:rsidRPr="00247822" w:rsidRDefault="002D0994">
            <w:pPr>
              <w:jc w:val="center"/>
              <w:rPr>
                <w:sz w:val="18"/>
                <w:szCs w:val="18"/>
              </w:rPr>
            </w:pPr>
            <w:r w:rsidRPr="00247822">
              <w:rPr>
                <w:sz w:val="18"/>
                <w:szCs w:val="18"/>
              </w:rPr>
              <w:t xml:space="preserve"> 5 670 000,00   </w:t>
            </w:r>
          </w:p>
        </w:tc>
        <w:tc>
          <w:tcPr>
            <w:tcW w:w="1495" w:type="dxa"/>
            <w:gridSpan w:val="2"/>
            <w:shd w:val="clear" w:color="auto" w:fill="auto"/>
            <w:vAlign w:val="center"/>
            <w:hideMark/>
          </w:tcPr>
          <w:p w:rsidR="002D0994" w:rsidRPr="00247822" w:rsidRDefault="002D0994">
            <w:pPr>
              <w:jc w:val="center"/>
              <w:rPr>
                <w:sz w:val="18"/>
                <w:szCs w:val="18"/>
              </w:rPr>
            </w:pPr>
            <w:r w:rsidRPr="00247822">
              <w:rPr>
                <w:sz w:val="18"/>
                <w:szCs w:val="18"/>
              </w:rPr>
              <w:t xml:space="preserve"> 1 275 985,65   </w:t>
            </w:r>
          </w:p>
        </w:tc>
        <w:tc>
          <w:tcPr>
            <w:tcW w:w="1097" w:type="dxa"/>
            <w:gridSpan w:val="2"/>
            <w:shd w:val="clear" w:color="auto" w:fill="auto"/>
            <w:vAlign w:val="center"/>
            <w:hideMark/>
          </w:tcPr>
          <w:p w:rsidR="002D0994" w:rsidRPr="00247822" w:rsidRDefault="002D0994">
            <w:pPr>
              <w:jc w:val="center"/>
              <w:rPr>
                <w:sz w:val="18"/>
                <w:szCs w:val="18"/>
              </w:rPr>
            </w:pPr>
            <w:r w:rsidRPr="00247822">
              <w:rPr>
                <w:sz w:val="18"/>
                <w:szCs w:val="18"/>
              </w:rPr>
              <w:t>22,50%</w:t>
            </w:r>
          </w:p>
        </w:tc>
      </w:tr>
      <w:tr w:rsidR="00B70B6E" w:rsidRPr="00247822" w:rsidTr="00B33633">
        <w:trPr>
          <w:trHeight w:val="510"/>
        </w:trPr>
        <w:tc>
          <w:tcPr>
            <w:tcW w:w="2883" w:type="dxa"/>
            <w:shd w:val="clear" w:color="auto" w:fill="auto"/>
            <w:vAlign w:val="center"/>
            <w:hideMark/>
          </w:tcPr>
          <w:p w:rsidR="002D0994" w:rsidRPr="00247822" w:rsidRDefault="002D0994" w:rsidP="00653B3D">
            <w:pPr>
              <w:rPr>
                <w:sz w:val="18"/>
                <w:szCs w:val="18"/>
              </w:rPr>
            </w:pPr>
            <w:r w:rsidRPr="00247822">
              <w:rPr>
                <w:sz w:val="18"/>
                <w:szCs w:val="1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center"/>
            <w:hideMark/>
          </w:tcPr>
          <w:p w:rsidR="002D0994" w:rsidRPr="00247822" w:rsidRDefault="002D0994" w:rsidP="00653B3D">
            <w:pPr>
              <w:jc w:val="center"/>
              <w:rPr>
                <w:sz w:val="18"/>
                <w:szCs w:val="18"/>
              </w:rPr>
            </w:pPr>
            <w:r w:rsidRPr="00247822">
              <w:rPr>
                <w:sz w:val="18"/>
                <w:szCs w:val="18"/>
              </w:rPr>
              <w:t>22</w:t>
            </w:r>
          </w:p>
        </w:tc>
        <w:tc>
          <w:tcPr>
            <w:tcW w:w="533" w:type="dxa"/>
            <w:shd w:val="clear" w:color="auto" w:fill="auto"/>
            <w:noWrap/>
            <w:vAlign w:val="center"/>
            <w:hideMark/>
          </w:tcPr>
          <w:p w:rsidR="002D0994" w:rsidRPr="00247822" w:rsidRDefault="002D099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D0994" w:rsidRPr="00247822" w:rsidRDefault="002D0994" w:rsidP="00653B3D">
            <w:pPr>
              <w:jc w:val="center"/>
              <w:rPr>
                <w:sz w:val="18"/>
                <w:szCs w:val="18"/>
              </w:rPr>
            </w:pPr>
            <w:r w:rsidRPr="00247822">
              <w:rPr>
                <w:sz w:val="18"/>
                <w:szCs w:val="18"/>
              </w:rPr>
              <w:t>922</w:t>
            </w:r>
          </w:p>
        </w:tc>
        <w:tc>
          <w:tcPr>
            <w:tcW w:w="1309" w:type="dxa"/>
            <w:shd w:val="clear" w:color="auto" w:fill="auto"/>
            <w:noWrap/>
            <w:vAlign w:val="center"/>
            <w:hideMark/>
          </w:tcPr>
          <w:p w:rsidR="002D0994" w:rsidRPr="00247822" w:rsidRDefault="002D0994" w:rsidP="006846BA">
            <w:pPr>
              <w:jc w:val="center"/>
              <w:rPr>
                <w:sz w:val="20"/>
                <w:szCs w:val="20"/>
              </w:rPr>
            </w:pPr>
            <w:r w:rsidRPr="00247822">
              <w:rPr>
                <w:sz w:val="20"/>
                <w:szCs w:val="20"/>
              </w:rPr>
              <w:t>80900</w:t>
            </w:r>
          </w:p>
        </w:tc>
        <w:tc>
          <w:tcPr>
            <w:tcW w:w="1702" w:type="dxa"/>
            <w:shd w:val="clear" w:color="auto" w:fill="auto"/>
            <w:vAlign w:val="center"/>
            <w:hideMark/>
          </w:tcPr>
          <w:p w:rsidR="002D0994" w:rsidRPr="00247822" w:rsidRDefault="002D0994">
            <w:pPr>
              <w:jc w:val="center"/>
              <w:rPr>
                <w:sz w:val="18"/>
                <w:szCs w:val="18"/>
              </w:rPr>
            </w:pPr>
            <w:r w:rsidRPr="00247822">
              <w:rPr>
                <w:sz w:val="18"/>
                <w:szCs w:val="18"/>
              </w:rPr>
              <w:t xml:space="preserve"> 5 670 000,00   </w:t>
            </w:r>
          </w:p>
        </w:tc>
        <w:tc>
          <w:tcPr>
            <w:tcW w:w="1495" w:type="dxa"/>
            <w:gridSpan w:val="2"/>
            <w:shd w:val="clear" w:color="auto" w:fill="auto"/>
            <w:vAlign w:val="center"/>
            <w:hideMark/>
          </w:tcPr>
          <w:p w:rsidR="002D0994" w:rsidRPr="00247822" w:rsidRDefault="002D0994">
            <w:pPr>
              <w:jc w:val="center"/>
              <w:rPr>
                <w:sz w:val="18"/>
                <w:szCs w:val="18"/>
              </w:rPr>
            </w:pPr>
            <w:r w:rsidRPr="00247822">
              <w:rPr>
                <w:sz w:val="18"/>
                <w:szCs w:val="18"/>
              </w:rPr>
              <w:t xml:space="preserve"> 1 275 985,65   </w:t>
            </w:r>
          </w:p>
        </w:tc>
        <w:tc>
          <w:tcPr>
            <w:tcW w:w="1097" w:type="dxa"/>
            <w:gridSpan w:val="2"/>
            <w:shd w:val="clear" w:color="auto" w:fill="auto"/>
            <w:vAlign w:val="center"/>
            <w:hideMark/>
          </w:tcPr>
          <w:p w:rsidR="002D0994" w:rsidRPr="00247822" w:rsidRDefault="002D0994">
            <w:pPr>
              <w:jc w:val="center"/>
              <w:rPr>
                <w:sz w:val="18"/>
                <w:szCs w:val="18"/>
              </w:rPr>
            </w:pPr>
            <w:r w:rsidRPr="00247822">
              <w:rPr>
                <w:sz w:val="18"/>
                <w:szCs w:val="18"/>
              </w:rPr>
              <w:t>22,50%</w:t>
            </w:r>
          </w:p>
        </w:tc>
      </w:tr>
      <w:tr w:rsidR="00B70B6E" w:rsidRPr="00247822" w:rsidTr="00B33633">
        <w:trPr>
          <w:trHeight w:val="255"/>
        </w:trPr>
        <w:tc>
          <w:tcPr>
            <w:tcW w:w="2883" w:type="dxa"/>
            <w:shd w:val="clear" w:color="auto" w:fill="auto"/>
            <w:vAlign w:val="center"/>
            <w:hideMark/>
          </w:tcPr>
          <w:p w:rsidR="002D0994" w:rsidRPr="00247822" w:rsidRDefault="002D0994" w:rsidP="00653B3D">
            <w:pPr>
              <w:rPr>
                <w:sz w:val="18"/>
                <w:szCs w:val="18"/>
              </w:rPr>
            </w:pPr>
            <w:r w:rsidRPr="00247822">
              <w:rPr>
                <w:sz w:val="18"/>
                <w:szCs w:val="18"/>
              </w:rPr>
              <w:t>Субсидии бюджетным учреждениям</w:t>
            </w:r>
          </w:p>
        </w:tc>
        <w:tc>
          <w:tcPr>
            <w:tcW w:w="709" w:type="dxa"/>
            <w:shd w:val="clear" w:color="auto" w:fill="auto"/>
            <w:noWrap/>
            <w:vAlign w:val="center"/>
            <w:hideMark/>
          </w:tcPr>
          <w:p w:rsidR="002D0994" w:rsidRPr="00247822" w:rsidRDefault="002D0994" w:rsidP="00653B3D">
            <w:pPr>
              <w:jc w:val="center"/>
              <w:rPr>
                <w:sz w:val="18"/>
                <w:szCs w:val="18"/>
              </w:rPr>
            </w:pPr>
            <w:r w:rsidRPr="00247822">
              <w:rPr>
                <w:sz w:val="18"/>
                <w:szCs w:val="18"/>
              </w:rPr>
              <w:t>22</w:t>
            </w:r>
          </w:p>
        </w:tc>
        <w:tc>
          <w:tcPr>
            <w:tcW w:w="533" w:type="dxa"/>
            <w:shd w:val="clear" w:color="auto" w:fill="auto"/>
            <w:noWrap/>
            <w:vAlign w:val="center"/>
            <w:hideMark/>
          </w:tcPr>
          <w:p w:rsidR="002D0994" w:rsidRPr="00247822" w:rsidRDefault="002D099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D0994" w:rsidRPr="00247822" w:rsidRDefault="002D0994" w:rsidP="00653B3D">
            <w:pPr>
              <w:jc w:val="center"/>
              <w:rPr>
                <w:sz w:val="18"/>
                <w:szCs w:val="18"/>
              </w:rPr>
            </w:pPr>
            <w:r w:rsidRPr="00247822">
              <w:rPr>
                <w:sz w:val="18"/>
                <w:szCs w:val="18"/>
              </w:rPr>
              <w:t>922</w:t>
            </w:r>
          </w:p>
        </w:tc>
        <w:tc>
          <w:tcPr>
            <w:tcW w:w="1309" w:type="dxa"/>
            <w:shd w:val="clear" w:color="auto" w:fill="auto"/>
            <w:noWrap/>
            <w:vAlign w:val="center"/>
            <w:hideMark/>
          </w:tcPr>
          <w:p w:rsidR="002D0994" w:rsidRPr="00247822" w:rsidRDefault="002D0994" w:rsidP="006846BA">
            <w:pPr>
              <w:jc w:val="center"/>
              <w:rPr>
                <w:sz w:val="20"/>
                <w:szCs w:val="20"/>
              </w:rPr>
            </w:pPr>
            <w:r w:rsidRPr="00247822">
              <w:rPr>
                <w:sz w:val="20"/>
                <w:szCs w:val="20"/>
              </w:rPr>
              <w:t>80900</w:t>
            </w:r>
          </w:p>
        </w:tc>
        <w:tc>
          <w:tcPr>
            <w:tcW w:w="1702" w:type="dxa"/>
            <w:shd w:val="clear" w:color="auto" w:fill="auto"/>
            <w:vAlign w:val="center"/>
            <w:hideMark/>
          </w:tcPr>
          <w:p w:rsidR="002D0994" w:rsidRPr="00247822" w:rsidRDefault="002D0994">
            <w:pPr>
              <w:jc w:val="center"/>
              <w:rPr>
                <w:sz w:val="18"/>
                <w:szCs w:val="18"/>
              </w:rPr>
            </w:pPr>
            <w:r w:rsidRPr="00247822">
              <w:rPr>
                <w:sz w:val="18"/>
                <w:szCs w:val="18"/>
              </w:rPr>
              <w:t xml:space="preserve"> 5 670 000,00   </w:t>
            </w:r>
          </w:p>
        </w:tc>
        <w:tc>
          <w:tcPr>
            <w:tcW w:w="1495" w:type="dxa"/>
            <w:gridSpan w:val="2"/>
            <w:shd w:val="clear" w:color="auto" w:fill="auto"/>
            <w:vAlign w:val="center"/>
            <w:hideMark/>
          </w:tcPr>
          <w:p w:rsidR="002D0994" w:rsidRPr="00247822" w:rsidRDefault="002D0994">
            <w:pPr>
              <w:jc w:val="center"/>
              <w:rPr>
                <w:sz w:val="18"/>
                <w:szCs w:val="18"/>
              </w:rPr>
            </w:pPr>
            <w:r w:rsidRPr="00247822">
              <w:rPr>
                <w:sz w:val="18"/>
                <w:szCs w:val="18"/>
              </w:rPr>
              <w:t xml:space="preserve"> 1 275 985,65   </w:t>
            </w:r>
          </w:p>
        </w:tc>
        <w:tc>
          <w:tcPr>
            <w:tcW w:w="1097" w:type="dxa"/>
            <w:gridSpan w:val="2"/>
            <w:shd w:val="clear" w:color="auto" w:fill="auto"/>
            <w:vAlign w:val="center"/>
            <w:hideMark/>
          </w:tcPr>
          <w:p w:rsidR="002D0994" w:rsidRPr="00247822" w:rsidRDefault="002D0994">
            <w:pPr>
              <w:jc w:val="center"/>
              <w:rPr>
                <w:sz w:val="18"/>
                <w:szCs w:val="18"/>
              </w:rPr>
            </w:pPr>
            <w:r w:rsidRPr="00247822">
              <w:rPr>
                <w:sz w:val="18"/>
                <w:szCs w:val="18"/>
              </w:rPr>
              <w:t>22,50%</w:t>
            </w:r>
          </w:p>
        </w:tc>
      </w:tr>
      <w:tr w:rsidR="00B70B6E" w:rsidRPr="00247822" w:rsidTr="00B33633">
        <w:trPr>
          <w:trHeight w:val="510"/>
        </w:trPr>
        <w:tc>
          <w:tcPr>
            <w:tcW w:w="2883" w:type="dxa"/>
            <w:shd w:val="clear" w:color="auto" w:fill="auto"/>
            <w:vAlign w:val="center"/>
            <w:hideMark/>
          </w:tcPr>
          <w:p w:rsidR="002D0994" w:rsidRPr="00247822" w:rsidRDefault="002D0994" w:rsidP="00653B3D">
            <w:pPr>
              <w:rPr>
                <w:sz w:val="18"/>
                <w:szCs w:val="18"/>
              </w:rPr>
            </w:pPr>
            <w:r w:rsidRPr="00247822">
              <w:rPr>
                <w:sz w:val="18"/>
                <w:szCs w:val="18"/>
              </w:rPr>
              <w:t xml:space="preserve">  Оценка имущества, признание прав и регулирование отношений муниципальной собственности</w:t>
            </w:r>
          </w:p>
        </w:tc>
        <w:tc>
          <w:tcPr>
            <w:tcW w:w="709" w:type="dxa"/>
            <w:shd w:val="clear" w:color="auto" w:fill="auto"/>
            <w:noWrap/>
            <w:vAlign w:val="center"/>
            <w:hideMark/>
          </w:tcPr>
          <w:p w:rsidR="002D0994" w:rsidRPr="00247822" w:rsidRDefault="002D0994" w:rsidP="00653B3D">
            <w:pPr>
              <w:jc w:val="center"/>
              <w:rPr>
                <w:sz w:val="18"/>
                <w:szCs w:val="18"/>
              </w:rPr>
            </w:pPr>
            <w:r w:rsidRPr="00247822">
              <w:rPr>
                <w:sz w:val="18"/>
                <w:szCs w:val="18"/>
              </w:rPr>
              <w:t>22</w:t>
            </w:r>
          </w:p>
        </w:tc>
        <w:tc>
          <w:tcPr>
            <w:tcW w:w="533" w:type="dxa"/>
            <w:shd w:val="clear" w:color="auto" w:fill="auto"/>
            <w:noWrap/>
            <w:vAlign w:val="center"/>
            <w:hideMark/>
          </w:tcPr>
          <w:p w:rsidR="002D0994" w:rsidRPr="00247822" w:rsidRDefault="002D099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D0994" w:rsidRPr="00247822" w:rsidRDefault="002D0994" w:rsidP="00653B3D">
            <w:pPr>
              <w:jc w:val="center"/>
              <w:rPr>
                <w:sz w:val="18"/>
                <w:szCs w:val="18"/>
              </w:rPr>
            </w:pPr>
            <w:r w:rsidRPr="00247822">
              <w:rPr>
                <w:sz w:val="18"/>
                <w:szCs w:val="18"/>
              </w:rPr>
              <w:t>922</w:t>
            </w:r>
          </w:p>
        </w:tc>
        <w:tc>
          <w:tcPr>
            <w:tcW w:w="1309" w:type="dxa"/>
            <w:shd w:val="clear" w:color="auto" w:fill="auto"/>
            <w:noWrap/>
            <w:vAlign w:val="center"/>
            <w:hideMark/>
          </w:tcPr>
          <w:p w:rsidR="002D0994" w:rsidRPr="00247822" w:rsidRDefault="002D0994" w:rsidP="006846BA">
            <w:pPr>
              <w:jc w:val="center"/>
              <w:rPr>
                <w:sz w:val="20"/>
                <w:szCs w:val="20"/>
              </w:rPr>
            </w:pPr>
            <w:r w:rsidRPr="00247822">
              <w:rPr>
                <w:sz w:val="20"/>
                <w:szCs w:val="20"/>
              </w:rPr>
              <w:t>80900</w:t>
            </w:r>
          </w:p>
        </w:tc>
        <w:tc>
          <w:tcPr>
            <w:tcW w:w="1702" w:type="dxa"/>
            <w:shd w:val="clear" w:color="auto" w:fill="auto"/>
            <w:vAlign w:val="center"/>
            <w:hideMark/>
          </w:tcPr>
          <w:p w:rsidR="002D0994" w:rsidRPr="00247822" w:rsidRDefault="002D0994">
            <w:pPr>
              <w:jc w:val="center"/>
              <w:rPr>
                <w:sz w:val="18"/>
                <w:szCs w:val="18"/>
              </w:rPr>
            </w:pPr>
            <w:r w:rsidRPr="00247822">
              <w:rPr>
                <w:sz w:val="18"/>
                <w:szCs w:val="18"/>
              </w:rPr>
              <w:t xml:space="preserve"> 334 000,00   </w:t>
            </w:r>
          </w:p>
        </w:tc>
        <w:tc>
          <w:tcPr>
            <w:tcW w:w="1495" w:type="dxa"/>
            <w:gridSpan w:val="2"/>
            <w:shd w:val="clear" w:color="auto" w:fill="auto"/>
            <w:vAlign w:val="center"/>
            <w:hideMark/>
          </w:tcPr>
          <w:p w:rsidR="002D0994" w:rsidRPr="00247822" w:rsidRDefault="002D0994">
            <w:pPr>
              <w:jc w:val="center"/>
              <w:rPr>
                <w:sz w:val="18"/>
                <w:szCs w:val="18"/>
              </w:rPr>
            </w:pPr>
            <w:r w:rsidRPr="00247822">
              <w:rPr>
                <w:sz w:val="18"/>
                <w:szCs w:val="18"/>
              </w:rPr>
              <w:t xml:space="preserve"> 136 972,90   </w:t>
            </w:r>
          </w:p>
        </w:tc>
        <w:tc>
          <w:tcPr>
            <w:tcW w:w="1097" w:type="dxa"/>
            <w:gridSpan w:val="2"/>
            <w:shd w:val="clear" w:color="auto" w:fill="auto"/>
            <w:vAlign w:val="center"/>
            <w:hideMark/>
          </w:tcPr>
          <w:p w:rsidR="002D0994" w:rsidRPr="00247822" w:rsidRDefault="002D0994">
            <w:pPr>
              <w:jc w:val="center"/>
              <w:rPr>
                <w:sz w:val="18"/>
                <w:szCs w:val="18"/>
              </w:rPr>
            </w:pPr>
            <w:r w:rsidRPr="00247822">
              <w:rPr>
                <w:sz w:val="18"/>
                <w:szCs w:val="18"/>
              </w:rPr>
              <w:t>41,01%</w:t>
            </w:r>
          </w:p>
        </w:tc>
      </w:tr>
      <w:tr w:rsidR="00B70B6E" w:rsidRPr="00247822" w:rsidTr="00B33633">
        <w:trPr>
          <w:trHeight w:val="255"/>
        </w:trPr>
        <w:tc>
          <w:tcPr>
            <w:tcW w:w="2883" w:type="dxa"/>
            <w:shd w:val="clear" w:color="auto" w:fill="auto"/>
            <w:vAlign w:val="center"/>
            <w:hideMark/>
          </w:tcPr>
          <w:p w:rsidR="002D0994" w:rsidRPr="00247822" w:rsidRDefault="002D0994"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2D0994" w:rsidRPr="00247822" w:rsidRDefault="002D0994" w:rsidP="00653B3D">
            <w:pPr>
              <w:jc w:val="center"/>
              <w:rPr>
                <w:sz w:val="18"/>
                <w:szCs w:val="18"/>
              </w:rPr>
            </w:pPr>
            <w:r w:rsidRPr="00247822">
              <w:rPr>
                <w:sz w:val="18"/>
                <w:szCs w:val="18"/>
              </w:rPr>
              <w:t>22</w:t>
            </w:r>
          </w:p>
        </w:tc>
        <w:tc>
          <w:tcPr>
            <w:tcW w:w="533" w:type="dxa"/>
            <w:shd w:val="clear" w:color="auto" w:fill="auto"/>
            <w:noWrap/>
            <w:vAlign w:val="center"/>
            <w:hideMark/>
          </w:tcPr>
          <w:p w:rsidR="002D0994" w:rsidRPr="00247822" w:rsidRDefault="002D099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D0994" w:rsidRPr="00247822" w:rsidRDefault="002D0994" w:rsidP="00653B3D">
            <w:pPr>
              <w:jc w:val="center"/>
              <w:rPr>
                <w:sz w:val="18"/>
                <w:szCs w:val="18"/>
              </w:rPr>
            </w:pPr>
            <w:r w:rsidRPr="00247822">
              <w:rPr>
                <w:sz w:val="18"/>
                <w:szCs w:val="18"/>
              </w:rPr>
              <w:t>922</w:t>
            </w:r>
          </w:p>
        </w:tc>
        <w:tc>
          <w:tcPr>
            <w:tcW w:w="1309" w:type="dxa"/>
            <w:shd w:val="clear" w:color="auto" w:fill="auto"/>
            <w:noWrap/>
            <w:vAlign w:val="center"/>
            <w:hideMark/>
          </w:tcPr>
          <w:p w:rsidR="002D0994" w:rsidRPr="00247822" w:rsidRDefault="002D0994" w:rsidP="006846BA">
            <w:pPr>
              <w:jc w:val="center"/>
            </w:pPr>
            <w:r w:rsidRPr="00247822">
              <w:rPr>
                <w:sz w:val="20"/>
                <w:szCs w:val="20"/>
              </w:rPr>
              <w:t>80900</w:t>
            </w:r>
          </w:p>
        </w:tc>
        <w:tc>
          <w:tcPr>
            <w:tcW w:w="1702" w:type="dxa"/>
            <w:shd w:val="clear" w:color="auto" w:fill="auto"/>
            <w:vAlign w:val="center"/>
            <w:hideMark/>
          </w:tcPr>
          <w:p w:rsidR="002D0994" w:rsidRPr="00247822" w:rsidRDefault="002D0994">
            <w:pPr>
              <w:jc w:val="center"/>
              <w:rPr>
                <w:sz w:val="18"/>
                <w:szCs w:val="18"/>
              </w:rPr>
            </w:pPr>
            <w:r w:rsidRPr="00247822">
              <w:rPr>
                <w:sz w:val="18"/>
                <w:szCs w:val="18"/>
              </w:rPr>
              <w:t xml:space="preserve"> 264 000,00   </w:t>
            </w:r>
          </w:p>
        </w:tc>
        <w:tc>
          <w:tcPr>
            <w:tcW w:w="1495" w:type="dxa"/>
            <w:gridSpan w:val="2"/>
            <w:shd w:val="clear" w:color="auto" w:fill="auto"/>
            <w:vAlign w:val="center"/>
            <w:hideMark/>
          </w:tcPr>
          <w:p w:rsidR="002D0994" w:rsidRPr="00247822" w:rsidRDefault="002D0994">
            <w:pPr>
              <w:jc w:val="center"/>
              <w:rPr>
                <w:sz w:val="18"/>
                <w:szCs w:val="18"/>
              </w:rPr>
            </w:pPr>
            <w:r w:rsidRPr="00247822">
              <w:rPr>
                <w:sz w:val="18"/>
                <w:szCs w:val="18"/>
              </w:rPr>
              <w:t xml:space="preserve"> 66 972,90   </w:t>
            </w:r>
          </w:p>
        </w:tc>
        <w:tc>
          <w:tcPr>
            <w:tcW w:w="1097" w:type="dxa"/>
            <w:gridSpan w:val="2"/>
            <w:shd w:val="clear" w:color="auto" w:fill="auto"/>
            <w:vAlign w:val="center"/>
            <w:hideMark/>
          </w:tcPr>
          <w:p w:rsidR="002D0994" w:rsidRPr="00247822" w:rsidRDefault="002D0994">
            <w:pPr>
              <w:jc w:val="center"/>
              <w:rPr>
                <w:sz w:val="18"/>
                <w:szCs w:val="18"/>
              </w:rPr>
            </w:pPr>
            <w:r w:rsidRPr="00247822">
              <w:rPr>
                <w:sz w:val="18"/>
                <w:szCs w:val="18"/>
              </w:rPr>
              <w:t>25,37%</w:t>
            </w:r>
          </w:p>
        </w:tc>
      </w:tr>
      <w:tr w:rsidR="00B70B6E" w:rsidRPr="00247822" w:rsidTr="00B33633">
        <w:trPr>
          <w:trHeight w:val="255"/>
        </w:trPr>
        <w:tc>
          <w:tcPr>
            <w:tcW w:w="2883" w:type="dxa"/>
            <w:shd w:val="clear" w:color="auto" w:fill="auto"/>
            <w:vAlign w:val="center"/>
            <w:hideMark/>
          </w:tcPr>
          <w:p w:rsidR="002D0994" w:rsidRPr="00247822" w:rsidRDefault="002D0994"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2D0994" w:rsidRPr="00247822" w:rsidRDefault="002D0994" w:rsidP="00653B3D">
            <w:pPr>
              <w:jc w:val="center"/>
              <w:rPr>
                <w:sz w:val="18"/>
                <w:szCs w:val="18"/>
              </w:rPr>
            </w:pPr>
            <w:r w:rsidRPr="00247822">
              <w:rPr>
                <w:sz w:val="18"/>
                <w:szCs w:val="18"/>
              </w:rPr>
              <w:t>22</w:t>
            </w:r>
          </w:p>
        </w:tc>
        <w:tc>
          <w:tcPr>
            <w:tcW w:w="533" w:type="dxa"/>
            <w:shd w:val="clear" w:color="auto" w:fill="auto"/>
            <w:noWrap/>
            <w:vAlign w:val="center"/>
            <w:hideMark/>
          </w:tcPr>
          <w:p w:rsidR="002D0994" w:rsidRPr="00247822" w:rsidRDefault="002D099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D0994" w:rsidRPr="00247822" w:rsidRDefault="002D0994" w:rsidP="00653B3D">
            <w:pPr>
              <w:jc w:val="center"/>
              <w:rPr>
                <w:sz w:val="18"/>
                <w:szCs w:val="18"/>
              </w:rPr>
            </w:pPr>
            <w:r w:rsidRPr="00247822">
              <w:rPr>
                <w:sz w:val="18"/>
                <w:szCs w:val="18"/>
              </w:rPr>
              <w:t>922</w:t>
            </w:r>
          </w:p>
        </w:tc>
        <w:tc>
          <w:tcPr>
            <w:tcW w:w="1309" w:type="dxa"/>
            <w:shd w:val="clear" w:color="auto" w:fill="auto"/>
            <w:noWrap/>
            <w:vAlign w:val="center"/>
            <w:hideMark/>
          </w:tcPr>
          <w:p w:rsidR="002D0994" w:rsidRPr="00247822" w:rsidRDefault="002D0994" w:rsidP="006846BA">
            <w:pPr>
              <w:jc w:val="center"/>
            </w:pPr>
            <w:r w:rsidRPr="00247822">
              <w:rPr>
                <w:sz w:val="20"/>
                <w:szCs w:val="20"/>
              </w:rPr>
              <w:t>80900</w:t>
            </w:r>
          </w:p>
        </w:tc>
        <w:tc>
          <w:tcPr>
            <w:tcW w:w="1702" w:type="dxa"/>
            <w:shd w:val="clear" w:color="auto" w:fill="auto"/>
            <w:vAlign w:val="center"/>
            <w:hideMark/>
          </w:tcPr>
          <w:p w:rsidR="002D0994" w:rsidRPr="00247822" w:rsidRDefault="002D0994">
            <w:pPr>
              <w:jc w:val="center"/>
              <w:rPr>
                <w:sz w:val="18"/>
                <w:szCs w:val="18"/>
              </w:rPr>
            </w:pPr>
            <w:r w:rsidRPr="00247822">
              <w:rPr>
                <w:sz w:val="18"/>
                <w:szCs w:val="18"/>
              </w:rPr>
              <w:t xml:space="preserve"> 264 000,00   </w:t>
            </w:r>
          </w:p>
        </w:tc>
        <w:tc>
          <w:tcPr>
            <w:tcW w:w="1495" w:type="dxa"/>
            <w:gridSpan w:val="2"/>
            <w:shd w:val="clear" w:color="auto" w:fill="auto"/>
            <w:vAlign w:val="center"/>
            <w:hideMark/>
          </w:tcPr>
          <w:p w:rsidR="002D0994" w:rsidRPr="00247822" w:rsidRDefault="002D0994">
            <w:pPr>
              <w:jc w:val="center"/>
              <w:rPr>
                <w:sz w:val="18"/>
                <w:szCs w:val="18"/>
              </w:rPr>
            </w:pPr>
            <w:r w:rsidRPr="00247822">
              <w:rPr>
                <w:sz w:val="18"/>
                <w:szCs w:val="18"/>
              </w:rPr>
              <w:t xml:space="preserve"> 66 972,90   </w:t>
            </w:r>
          </w:p>
        </w:tc>
        <w:tc>
          <w:tcPr>
            <w:tcW w:w="1097" w:type="dxa"/>
            <w:gridSpan w:val="2"/>
            <w:shd w:val="clear" w:color="auto" w:fill="auto"/>
            <w:vAlign w:val="center"/>
            <w:hideMark/>
          </w:tcPr>
          <w:p w:rsidR="002D0994" w:rsidRPr="00247822" w:rsidRDefault="002D0994">
            <w:pPr>
              <w:jc w:val="center"/>
              <w:rPr>
                <w:sz w:val="18"/>
                <w:szCs w:val="18"/>
              </w:rPr>
            </w:pPr>
            <w:r w:rsidRPr="00247822">
              <w:rPr>
                <w:sz w:val="18"/>
                <w:szCs w:val="18"/>
              </w:rPr>
              <w:t>25,37%</w:t>
            </w:r>
          </w:p>
        </w:tc>
      </w:tr>
      <w:tr w:rsidR="00B70B6E" w:rsidRPr="00247822" w:rsidTr="00B33633">
        <w:trPr>
          <w:trHeight w:val="255"/>
        </w:trPr>
        <w:tc>
          <w:tcPr>
            <w:tcW w:w="2883" w:type="dxa"/>
            <w:shd w:val="clear" w:color="auto" w:fill="auto"/>
          </w:tcPr>
          <w:p w:rsidR="002D0994" w:rsidRPr="00247822" w:rsidRDefault="002D0994">
            <w:pPr>
              <w:rPr>
                <w:sz w:val="20"/>
                <w:szCs w:val="20"/>
              </w:rPr>
            </w:pPr>
            <w:r w:rsidRPr="00247822">
              <w:rPr>
                <w:sz w:val="20"/>
                <w:szCs w:val="20"/>
              </w:rPr>
              <w:t>Иные бюджетные ассигнования</w:t>
            </w:r>
          </w:p>
        </w:tc>
        <w:tc>
          <w:tcPr>
            <w:tcW w:w="709" w:type="dxa"/>
            <w:shd w:val="clear" w:color="auto" w:fill="auto"/>
            <w:noWrap/>
            <w:vAlign w:val="center"/>
          </w:tcPr>
          <w:p w:rsidR="002D0994" w:rsidRPr="00247822" w:rsidRDefault="002D0994" w:rsidP="00653B3D">
            <w:pPr>
              <w:jc w:val="center"/>
              <w:rPr>
                <w:sz w:val="18"/>
                <w:szCs w:val="18"/>
              </w:rPr>
            </w:pPr>
            <w:r w:rsidRPr="00247822">
              <w:rPr>
                <w:sz w:val="18"/>
                <w:szCs w:val="18"/>
              </w:rPr>
              <w:t>22</w:t>
            </w:r>
          </w:p>
        </w:tc>
        <w:tc>
          <w:tcPr>
            <w:tcW w:w="533" w:type="dxa"/>
            <w:shd w:val="clear" w:color="auto" w:fill="auto"/>
            <w:noWrap/>
            <w:vAlign w:val="center"/>
          </w:tcPr>
          <w:p w:rsidR="002D0994" w:rsidRPr="00247822" w:rsidRDefault="002D0994" w:rsidP="00653B3D">
            <w:pPr>
              <w:jc w:val="center"/>
              <w:rPr>
                <w:sz w:val="18"/>
                <w:szCs w:val="18"/>
              </w:rPr>
            </w:pPr>
            <w:r w:rsidRPr="00247822">
              <w:rPr>
                <w:sz w:val="18"/>
                <w:szCs w:val="18"/>
              </w:rPr>
              <w:t>0</w:t>
            </w:r>
          </w:p>
        </w:tc>
        <w:tc>
          <w:tcPr>
            <w:tcW w:w="816" w:type="dxa"/>
            <w:shd w:val="clear" w:color="auto" w:fill="auto"/>
            <w:noWrap/>
            <w:vAlign w:val="center"/>
          </w:tcPr>
          <w:p w:rsidR="002D0994" w:rsidRPr="00247822" w:rsidRDefault="002D0994" w:rsidP="00653B3D">
            <w:pPr>
              <w:jc w:val="center"/>
              <w:rPr>
                <w:sz w:val="18"/>
                <w:szCs w:val="18"/>
              </w:rPr>
            </w:pPr>
            <w:r w:rsidRPr="00247822">
              <w:rPr>
                <w:sz w:val="18"/>
                <w:szCs w:val="18"/>
              </w:rPr>
              <w:t>922</w:t>
            </w:r>
          </w:p>
        </w:tc>
        <w:tc>
          <w:tcPr>
            <w:tcW w:w="1309" w:type="dxa"/>
            <w:shd w:val="clear" w:color="auto" w:fill="auto"/>
            <w:noWrap/>
            <w:vAlign w:val="center"/>
          </w:tcPr>
          <w:p w:rsidR="002D0994" w:rsidRPr="00247822" w:rsidRDefault="002D0994" w:rsidP="006846BA">
            <w:pPr>
              <w:jc w:val="center"/>
            </w:pPr>
            <w:r w:rsidRPr="00247822">
              <w:rPr>
                <w:sz w:val="20"/>
                <w:szCs w:val="20"/>
              </w:rPr>
              <w:t>80900</w:t>
            </w:r>
          </w:p>
        </w:tc>
        <w:tc>
          <w:tcPr>
            <w:tcW w:w="1702" w:type="dxa"/>
            <w:shd w:val="clear" w:color="auto" w:fill="auto"/>
            <w:vAlign w:val="center"/>
          </w:tcPr>
          <w:p w:rsidR="002D0994" w:rsidRPr="00247822" w:rsidRDefault="002D0994">
            <w:pPr>
              <w:jc w:val="center"/>
              <w:rPr>
                <w:sz w:val="18"/>
                <w:szCs w:val="18"/>
              </w:rPr>
            </w:pPr>
            <w:r w:rsidRPr="00247822">
              <w:rPr>
                <w:sz w:val="18"/>
                <w:szCs w:val="18"/>
              </w:rPr>
              <w:t xml:space="preserve"> 70 000,00   </w:t>
            </w:r>
          </w:p>
        </w:tc>
        <w:tc>
          <w:tcPr>
            <w:tcW w:w="1495" w:type="dxa"/>
            <w:gridSpan w:val="2"/>
            <w:shd w:val="clear" w:color="auto" w:fill="auto"/>
            <w:vAlign w:val="center"/>
          </w:tcPr>
          <w:p w:rsidR="002D0994" w:rsidRPr="00247822" w:rsidRDefault="002D0994">
            <w:pPr>
              <w:jc w:val="center"/>
              <w:rPr>
                <w:sz w:val="18"/>
                <w:szCs w:val="18"/>
              </w:rPr>
            </w:pPr>
            <w:r w:rsidRPr="00247822">
              <w:rPr>
                <w:sz w:val="18"/>
                <w:szCs w:val="18"/>
              </w:rPr>
              <w:t xml:space="preserve"> 70 000,00   </w:t>
            </w:r>
          </w:p>
        </w:tc>
        <w:tc>
          <w:tcPr>
            <w:tcW w:w="1097" w:type="dxa"/>
            <w:gridSpan w:val="2"/>
            <w:shd w:val="clear" w:color="auto" w:fill="auto"/>
            <w:vAlign w:val="center"/>
          </w:tcPr>
          <w:p w:rsidR="002D0994" w:rsidRPr="00247822" w:rsidRDefault="002D0994">
            <w:pPr>
              <w:jc w:val="center"/>
              <w:rPr>
                <w:sz w:val="18"/>
                <w:szCs w:val="18"/>
              </w:rPr>
            </w:pPr>
            <w:r w:rsidRPr="00247822">
              <w:rPr>
                <w:sz w:val="18"/>
                <w:szCs w:val="18"/>
              </w:rPr>
              <w:t xml:space="preserve"> 70 000,00   </w:t>
            </w:r>
          </w:p>
        </w:tc>
      </w:tr>
      <w:tr w:rsidR="00B70B6E" w:rsidRPr="00247822" w:rsidTr="00B33633">
        <w:trPr>
          <w:trHeight w:val="255"/>
        </w:trPr>
        <w:tc>
          <w:tcPr>
            <w:tcW w:w="2883" w:type="dxa"/>
            <w:shd w:val="clear" w:color="auto" w:fill="auto"/>
          </w:tcPr>
          <w:p w:rsidR="002D0994" w:rsidRPr="00247822" w:rsidRDefault="002D0994">
            <w:pPr>
              <w:rPr>
                <w:sz w:val="20"/>
                <w:szCs w:val="20"/>
              </w:rPr>
            </w:pPr>
            <w:r w:rsidRPr="00247822">
              <w:rPr>
                <w:sz w:val="20"/>
                <w:szCs w:val="20"/>
              </w:rPr>
              <w:t>Исполнение судебных актов</w:t>
            </w:r>
          </w:p>
        </w:tc>
        <w:tc>
          <w:tcPr>
            <w:tcW w:w="709" w:type="dxa"/>
            <w:shd w:val="clear" w:color="auto" w:fill="auto"/>
            <w:noWrap/>
            <w:vAlign w:val="center"/>
          </w:tcPr>
          <w:p w:rsidR="002D0994" w:rsidRPr="00247822" w:rsidRDefault="002D0994" w:rsidP="00653B3D">
            <w:pPr>
              <w:jc w:val="center"/>
              <w:rPr>
                <w:sz w:val="18"/>
                <w:szCs w:val="18"/>
              </w:rPr>
            </w:pPr>
            <w:r w:rsidRPr="00247822">
              <w:rPr>
                <w:sz w:val="18"/>
                <w:szCs w:val="18"/>
              </w:rPr>
              <w:t>22</w:t>
            </w:r>
          </w:p>
        </w:tc>
        <w:tc>
          <w:tcPr>
            <w:tcW w:w="533" w:type="dxa"/>
            <w:shd w:val="clear" w:color="auto" w:fill="auto"/>
            <w:noWrap/>
            <w:vAlign w:val="center"/>
          </w:tcPr>
          <w:p w:rsidR="002D0994" w:rsidRPr="00247822" w:rsidRDefault="002D0994" w:rsidP="00653B3D">
            <w:pPr>
              <w:jc w:val="center"/>
              <w:rPr>
                <w:sz w:val="18"/>
                <w:szCs w:val="18"/>
              </w:rPr>
            </w:pPr>
            <w:r w:rsidRPr="00247822">
              <w:rPr>
                <w:sz w:val="18"/>
                <w:szCs w:val="18"/>
              </w:rPr>
              <w:t>0</w:t>
            </w:r>
          </w:p>
        </w:tc>
        <w:tc>
          <w:tcPr>
            <w:tcW w:w="816" w:type="dxa"/>
            <w:shd w:val="clear" w:color="auto" w:fill="auto"/>
            <w:noWrap/>
            <w:vAlign w:val="center"/>
          </w:tcPr>
          <w:p w:rsidR="002D0994" w:rsidRPr="00247822" w:rsidRDefault="002D0994" w:rsidP="00653B3D">
            <w:pPr>
              <w:jc w:val="center"/>
              <w:rPr>
                <w:sz w:val="18"/>
                <w:szCs w:val="18"/>
              </w:rPr>
            </w:pPr>
            <w:r w:rsidRPr="00247822">
              <w:rPr>
                <w:sz w:val="18"/>
                <w:szCs w:val="18"/>
              </w:rPr>
              <w:t>922</w:t>
            </w:r>
          </w:p>
        </w:tc>
        <w:tc>
          <w:tcPr>
            <w:tcW w:w="1309" w:type="dxa"/>
            <w:shd w:val="clear" w:color="auto" w:fill="auto"/>
            <w:noWrap/>
            <w:vAlign w:val="center"/>
          </w:tcPr>
          <w:p w:rsidR="002D0994" w:rsidRPr="00247822" w:rsidRDefault="002D0994" w:rsidP="006846BA">
            <w:pPr>
              <w:jc w:val="center"/>
            </w:pPr>
            <w:r w:rsidRPr="00247822">
              <w:rPr>
                <w:sz w:val="20"/>
                <w:szCs w:val="20"/>
              </w:rPr>
              <w:t>80900</w:t>
            </w:r>
          </w:p>
        </w:tc>
        <w:tc>
          <w:tcPr>
            <w:tcW w:w="1702" w:type="dxa"/>
            <w:shd w:val="clear" w:color="auto" w:fill="auto"/>
            <w:vAlign w:val="center"/>
          </w:tcPr>
          <w:p w:rsidR="002D0994" w:rsidRPr="00247822" w:rsidRDefault="002D0994">
            <w:pPr>
              <w:jc w:val="center"/>
              <w:rPr>
                <w:sz w:val="18"/>
                <w:szCs w:val="18"/>
              </w:rPr>
            </w:pPr>
            <w:r w:rsidRPr="00247822">
              <w:rPr>
                <w:sz w:val="18"/>
                <w:szCs w:val="18"/>
              </w:rPr>
              <w:t xml:space="preserve"> 70 000,00   </w:t>
            </w:r>
          </w:p>
        </w:tc>
        <w:tc>
          <w:tcPr>
            <w:tcW w:w="1495" w:type="dxa"/>
            <w:gridSpan w:val="2"/>
            <w:shd w:val="clear" w:color="auto" w:fill="auto"/>
            <w:vAlign w:val="center"/>
          </w:tcPr>
          <w:p w:rsidR="002D0994" w:rsidRPr="00247822" w:rsidRDefault="002D0994">
            <w:pPr>
              <w:jc w:val="center"/>
              <w:rPr>
                <w:sz w:val="18"/>
                <w:szCs w:val="18"/>
              </w:rPr>
            </w:pPr>
            <w:r w:rsidRPr="00247822">
              <w:rPr>
                <w:sz w:val="18"/>
                <w:szCs w:val="18"/>
              </w:rPr>
              <w:t xml:space="preserve"> 70 000,00   </w:t>
            </w:r>
          </w:p>
        </w:tc>
        <w:tc>
          <w:tcPr>
            <w:tcW w:w="1097" w:type="dxa"/>
            <w:gridSpan w:val="2"/>
            <w:shd w:val="clear" w:color="auto" w:fill="auto"/>
            <w:vAlign w:val="center"/>
          </w:tcPr>
          <w:p w:rsidR="002D0994" w:rsidRPr="00247822" w:rsidRDefault="002D0994">
            <w:pPr>
              <w:jc w:val="center"/>
              <w:rPr>
                <w:sz w:val="18"/>
                <w:szCs w:val="18"/>
              </w:rPr>
            </w:pPr>
            <w:r w:rsidRPr="00247822">
              <w:rPr>
                <w:sz w:val="18"/>
                <w:szCs w:val="18"/>
              </w:rPr>
              <w:t xml:space="preserve"> 70 000,00   </w:t>
            </w:r>
          </w:p>
        </w:tc>
      </w:tr>
      <w:tr w:rsidR="00B70B6E" w:rsidRPr="00247822" w:rsidTr="00B33633">
        <w:trPr>
          <w:trHeight w:val="255"/>
        </w:trPr>
        <w:tc>
          <w:tcPr>
            <w:tcW w:w="2883" w:type="dxa"/>
            <w:shd w:val="clear" w:color="auto" w:fill="auto"/>
            <w:vAlign w:val="center"/>
          </w:tcPr>
          <w:p w:rsidR="006846BA" w:rsidRPr="00247822" w:rsidRDefault="006846BA" w:rsidP="006846BA">
            <w:pPr>
              <w:rPr>
                <w:sz w:val="20"/>
                <w:szCs w:val="20"/>
              </w:rPr>
            </w:pPr>
            <w:r w:rsidRPr="00247822">
              <w:rPr>
                <w:sz w:val="20"/>
                <w:szCs w:val="20"/>
              </w:rPr>
              <w:t>Иные закупки товаров, работ и услуг для обеспечения государственных (муниципальных) нужд</w:t>
            </w:r>
          </w:p>
          <w:p w:rsidR="006846BA" w:rsidRPr="00247822" w:rsidRDefault="006846BA" w:rsidP="00653B3D">
            <w:pPr>
              <w:rPr>
                <w:sz w:val="18"/>
                <w:szCs w:val="18"/>
              </w:rPr>
            </w:pPr>
          </w:p>
        </w:tc>
        <w:tc>
          <w:tcPr>
            <w:tcW w:w="709" w:type="dxa"/>
            <w:shd w:val="clear" w:color="auto" w:fill="auto"/>
            <w:noWrap/>
            <w:vAlign w:val="center"/>
          </w:tcPr>
          <w:p w:rsidR="006846BA" w:rsidRPr="00247822" w:rsidRDefault="006846BA" w:rsidP="00653B3D">
            <w:pPr>
              <w:jc w:val="center"/>
              <w:rPr>
                <w:sz w:val="18"/>
                <w:szCs w:val="18"/>
              </w:rPr>
            </w:pPr>
            <w:r w:rsidRPr="00247822">
              <w:rPr>
                <w:sz w:val="18"/>
                <w:szCs w:val="18"/>
              </w:rPr>
              <w:t>22</w:t>
            </w:r>
          </w:p>
        </w:tc>
        <w:tc>
          <w:tcPr>
            <w:tcW w:w="533" w:type="dxa"/>
            <w:shd w:val="clear" w:color="auto" w:fill="auto"/>
            <w:noWrap/>
            <w:vAlign w:val="center"/>
          </w:tcPr>
          <w:p w:rsidR="006846BA" w:rsidRPr="00247822" w:rsidRDefault="006846BA" w:rsidP="00653B3D">
            <w:pPr>
              <w:jc w:val="center"/>
              <w:rPr>
                <w:sz w:val="18"/>
                <w:szCs w:val="18"/>
              </w:rPr>
            </w:pPr>
            <w:r w:rsidRPr="00247822">
              <w:rPr>
                <w:sz w:val="18"/>
                <w:szCs w:val="18"/>
              </w:rPr>
              <w:t>0</w:t>
            </w:r>
          </w:p>
        </w:tc>
        <w:tc>
          <w:tcPr>
            <w:tcW w:w="816" w:type="dxa"/>
            <w:shd w:val="clear" w:color="auto" w:fill="auto"/>
            <w:noWrap/>
            <w:vAlign w:val="center"/>
          </w:tcPr>
          <w:p w:rsidR="006846BA" w:rsidRPr="00247822" w:rsidRDefault="006846BA" w:rsidP="00653B3D">
            <w:pPr>
              <w:jc w:val="center"/>
              <w:rPr>
                <w:sz w:val="18"/>
                <w:szCs w:val="18"/>
              </w:rPr>
            </w:pPr>
            <w:r w:rsidRPr="00247822">
              <w:rPr>
                <w:sz w:val="18"/>
                <w:szCs w:val="18"/>
              </w:rPr>
              <w:t>922</w:t>
            </w:r>
          </w:p>
        </w:tc>
        <w:tc>
          <w:tcPr>
            <w:tcW w:w="1309" w:type="dxa"/>
            <w:shd w:val="clear" w:color="auto" w:fill="auto"/>
            <w:noWrap/>
            <w:vAlign w:val="center"/>
          </w:tcPr>
          <w:p w:rsidR="006846BA" w:rsidRPr="00247822" w:rsidRDefault="006846BA" w:rsidP="006846BA">
            <w:pPr>
              <w:jc w:val="center"/>
            </w:pPr>
            <w:r w:rsidRPr="00247822">
              <w:rPr>
                <w:sz w:val="20"/>
                <w:szCs w:val="20"/>
              </w:rPr>
              <w:t>80900</w:t>
            </w:r>
          </w:p>
        </w:tc>
        <w:tc>
          <w:tcPr>
            <w:tcW w:w="1702" w:type="dxa"/>
            <w:shd w:val="clear" w:color="auto" w:fill="auto"/>
            <w:vAlign w:val="center"/>
          </w:tcPr>
          <w:p w:rsidR="006846BA" w:rsidRPr="00247822" w:rsidRDefault="006846BA">
            <w:pPr>
              <w:jc w:val="center"/>
              <w:rPr>
                <w:sz w:val="18"/>
                <w:szCs w:val="18"/>
              </w:rPr>
            </w:pPr>
            <w:r w:rsidRPr="00247822">
              <w:rPr>
                <w:sz w:val="18"/>
                <w:szCs w:val="18"/>
              </w:rPr>
              <w:t xml:space="preserve"> 106 000,00   </w:t>
            </w:r>
          </w:p>
        </w:tc>
        <w:tc>
          <w:tcPr>
            <w:tcW w:w="1495" w:type="dxa"/>
            <w:gridSpan w:val="2"/>
            <w:shd w:val="clear" w:color="auto" w:fill="auto"/>
            <w:vAlign w:val="center"/>
          </w:tcPr>
          <w:p w:rsidR="006846BA" w:rsidRPr="00247822" w:rsidRDefault="006846BA">
            <w:pPr>
              <w:jc w:val="center"/>
              <w:rPr>
                <w:sz w:val="18"/>
                <w:szCs w:val="18"/>
              </w:rPr>
            </w:pPr>
            <w:r w:rsidRPr="00247822">
              <w:rPr>
                <w:sz w:val="18"/>
                <w:szCs w:val="18"/>
              </w:rPr>
              <w:t xml:space="preserve"> 0,00   </w:t>
            </w:r>
          </w:p>
        </w:tc>
        <w:tc>
          <w:tcPr>
            <w:tcW w:w="1097" w:type="dxa"/>
            <w:gridSpan w:val="2"/>
            <w:shd w:val="clear" w:color="auto" w:fill="auto"/>
            <w:vAlign w:val="center"/>
          </w:tcPr>
          <w:p w:rsidR="006846BA" w:rsidRPr="00247822" w:rsidRDefault="006846BA">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F53C0C" w:rsidRPr="00247822" w:rsidRDefault="00F53C0C" w:rsidP="00653B3D">
            <w:pPr>
              <w:rPr>
                <w:sz w:val="18"/>
                <w:szCs w:val="18"/>
                <w:u w:val="single"/>
              </w:rPr>
            </w:pPr>
            <w:r w:rsidRPr="00247822">
              <w:rPr>
                <w:sz w:val="18"/>
                <w:szCs w:val="18"/>
                <w:u w:val="single"/>
              </w:rPr>
              <w:t>НАЦИОНАЛЬНАЯ ОБОРОНА</w:t>
            </w:r>
          </w:p>
        </w:tc>
        <w:tc>
          <w:tcPr>
            <w:tcW w:w="709" w:type="dxa"/>
            <w:shd w:val="clear" w:color="auto" w:fill="auto"/>
            <w:noWrap/>
            <w:vAlign w:val="center"/>
            <w:hideMark/>
          </w:tcPr>
          <w:p w:rsidR="00F53C0C" w:rsidRPr="00247822" w:rsidRDefault="00F53C0C" w:rsidP="00653B3D">
            <w:pPr>
              <w:jc w:val="center"/>
              <w:rPr>
                <w:sz w:val="18"/>
                <w:szCs w:val="18"/>
              </w:rPr>
            </w:pPr>
            <w:r w:rsidRPr="00247822">
              <w:rPr>
                <w:sz w:val="18"/>
                <w:szCs w:val="18"/>
              </w:rPr>
              <w:t>22</w:t>
            </w:r>
          </w:p>
        </w:tc>
        <w:tc>
          <w:tcPr>
            <w:tcW w:w="533" w:type="dxa"/>
            <w:shd w:val="clear" w:color="auto" w:fill="auto"/>
            <w:noWrap/>
            <w:vAlign w:val="center"/>
            <w:hideMark/>
          </w:tcPr>
          <w:p w:rsidR="00F53C0C" w:rsidRPr="00247822" w:rsidRDefault="00F53C0C"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53C0C" w:rsidRPr="00247822" w:rsidRDefault="00F53C0C" w:rsidP="00653B3D">
            <w:pPr>
              <w:jc w:val="center"/>
              <w:rPr>
                <w:sz w:val="18"/>
                <w:szCs w:val="18"/>
              </w:rPr>
            </w:pPr>
            <w:r w:rsidRPr="00247822">
              <w:rPr>
                <w:sz w:val="18"/>
                <w:szCs w:val="18"/>
              </w:rPr>
              <w:t>922</w:t>
            </w:r>
          </w:p>
        </w:tc>
        <w:tc>
          <w:tcPr>
            <w:tcW w:w="1309" w:type="dxa"/>
            <w:shd w:val="clear" w:color="auto" w:fill="auto"/>
            <w:noWrap/>
            <w:vAlign w:val="center"/>
            <w:hideMark/>
          </w:tcPr>
          <w:p w:rsidR="00F53C0C" w:rsidRPr="00247822" w:rsidRDefault="00F53C0C" w:rsidP="00653B3D">
            <w:pPr>
              <w:jc w:val="center"/>
              <w:rPr>
                <w:sz w:val="20"/>
                <w:szCs w:val="20"/>
              </w:rPr>
            </w:pPr>
            <w:r w:rsidRPr="00247822">
              <w:rPr>
                <w:sz w:val="20"/>
                <w:szCs w:val="20"/>
              </w:rPr>
              <w:t>51180</w:t>
            </w:r>
          </w:p>
        </w:tc>
        <w:tc>
          <w:tcPr>
            <w:tcW w:w="1702" w:type="dxa"/>
            <w:shd w:val="clear" w:color="auto" w:fill="auto"/>
            <w:vAlign w:val="center"/>
            <w:hideMark/>
          </w:tcPr>
          <w:p w:rsidR="00F53C0C" w:rsidRPr="00247822" w:rsidRDefault="00F53C0C">
            <w:pPr>
              <w:jc w:val="center"/>
              <w:rPr>
                <w:sz w:val="18"/>
                <w:szCs w:val="18"/>
              </w:rPr>
            </w:pPr>
            <w:r w:rsidRPr="00247822">
              <w:rPr>
                <w:sz w:val="18"/>
                <w:szCs w:val="18"/>
              </w:rPr>
              <w:t xml:space="preserve"> 1 666 760,00   </w:t>
            </w:r>
          </w:p>
        </w:tc>
        <w:tc>
          <w:tcPr>
            <w:tcW w:w="1495" w:type="dxa"/>
            <w:gridSpan w:val="2"/>
            <w:shd w:val="clear" w:color="auto" w:fill="auto"/>
            <w:vAlign w:val="center"/>
            <w:hideMark/>
          </w:tcPr>
          <w:p w:rsidR="00F53C0C" w:rsidRPr="00247822" w:rsidRDefault="00F53C0C">
            <w:pPr>
              <w:jc w:val="center"/>
              <w:rPr>
                <w:sz w:val="18"/>
                <w:szCs w:val="18"/>
              </w:rPr>
            </w:pPr>
            <w:r w:rsidRPr="00247822">
              <w:rPr>
                <w:sz w:val="18"/>
                <w:szCs w:val="18"/>
              </w:rPr>
              <w:t xml:space="preserve"> 373 584,00   </w:t>
            </w:r>
          </w:p>
        </w:tc>
        <w:tc>
          <w:tcPr>
            <w:tcW w:w="1097" w:type="dxa"/>
            <w:gridSpan w:val="2"/>
            <w:shd w:val="clear" w:color="auto" w:fill="auto"/>
            <w:vAlign w:val="center"/>
            <w:hideMark/>
          </w:tcPr>
          <w:p w:rsidR="00F53C0C" w:rsidRPr="00247822" w:rsidRDefault="00F53C0C">
            <w:pPr>
              <w:jc w:val="center"/>
              <w:rPr>
                <w:sz w:val="18"/>
                <w:szCs w:val="18"/>
              </w:rPr>
            </w:pPr>
            <w:r w:rsidRPr="00247822">
              <w:rPr>
                <w:sz w:val="18"/>
                <w:szCs w:val="18"/>
              </w:rPr>
              <w:t>22,41%</w:t>
            </w:r>
          </w:p>
        </w:tc>
      </w:tr>
      <w:tr w:rsidR="00B70B6E" w:rsidRPr="00247822" w:rsidTr="00B33633">
        <w:trPr>
          <w:trHeight w:val="255"/>
        </w:trPr>
        <w:tc>
          <w:tcPr>
            <w:tcW w:w="2883" w:type="dxa"/>
            <w:shd w:val="clear" w:color="auto" w:fill="auto"/>
            <w:vAlign w:val="center"/>
            <w:hideMark/>
          </w:tcPr>
          <w:p w:rsidR="00F53C0C" w:rsidRPr="00247822" w:rsidRDefault="00F53C0C" w:rsidP="00653B3D">
            <w:pPr>
              <w:rPr>
                <w:sz w:val="18"/>
                <w:szCs w:val="18"/>
                <w:u w:val="single"/>
              </w:rPr>
            </w:pPr>
            <w:r w:rsidRPr="00247822">
              <w:rPr>
                <w:sz w:val="18"/>
                <w:szCs w:val="18"/>
                <w:u w:val="single"/>
              </w:rPr>
              <w:t xml:space="preserve">Мобилизационная и вневойсковая </w:t>
            </w:r>
            <w:r w:rsidRPr="00247822">
              <w:rPr>
                <w:sz w:val="18"/>
                <w:szCs w:val="18"/>
                <w:u w:val="single"/>
              </w:rPr>
              <w:lastRenderedPageBreak/>
              <w:t>подготовка</w:t>
            </w:r>
          </w:p>
        </w:tc>
        <w:tc>
          <w:tcPr>
            <w:tcW w:w="709" w:type="dxa"/>
            <w:shd w:val="clear" w:color="auto" w:fill="auto"/>
            <w:noWrap/>
            <w:vAlign w:val="center"/>
            <w:hideMark/>
          </w:tcPr>
          <w:p w:rsidR="00F53C0C" w:rsidRPr="00247822" w:rsidRDefault="00F53C0C" w:rsidP="00653B3D">
            <w:pPr>
              <w:jc w:val="center"/>
              <w:rPr>
                <w:sz w:val="18"/>
                <w:szCs w:val="18"/>
              </w:rPr>
            </w:pPr>
            <w:r w:rsidRPr="00247822">
              <w:rPr>
                <w:sz w:val="18"/>
                <w:szCs w:val="18"/>
              </w:rPr>
              <w:lastRenderedPageBreak/>
              <w:t>22</w:t>
            </w:r>
          </w:p>
        </w:tc>
        <w:tc>
          <w:tcPr>
            <w:tcW w:w="533" w:type="dxa"/>
            <w:shd w:val="clear" w:color="auto" w:fill="auto"/>
            <w:noWrap/>
            <w:vAlign w:val="center"/>
            <w:hideMark/>
          </w:tcPr>
          <w:p w:rsidR="00F53C0C" w:rsidRPr="00247822" w:rsidRDefault="00F53C0C"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53C0C" w:rsidRPr="00247822" w:rsidRDefault="00F53C0C" w:rsidP="00653B3D">
            <w:pPr>
              <w:jc w:val="center"/>
              <w:rPr>
                <w:sz w:val="18"/>
                <w:szCs w:val="18"/>
              </w:rPr>
            </w:pPr>
            <w:r w:rsidRPr="00247822">
              <w:rPr>
                <w:sz w:val="18"/>
                <w:szCs w:val="18"/>
              </w:rPr>
              <w:t>922</w:t>
            </w:r>
          </w:p>
        </w:tc>
        <w:tc>
          <w:tcPr>
            <w:tcW w:w="1309" w:type="dxa"/>
            <w:shd w:val="clear" w:color="auto" w:fill="auto"/>
            <w:noWrap/>
            <w:vAlign w:val="center"/>
            <w:hideMark/>
          </w:tcPr>
          <w:p w:rsidR="00F53C0C" w:rsidRPr="00247822" w:rsidRDefault="00F53C0C" w:rsidP="00653B3D">
            <w:pPr>
              <w:jc w:val="center"/>
              <w:rPr>
                <w:sz w:val="20"/>
                <w:szCs w:val="20"/>
              </w:rPr>
            </w:pPr>
            <w:r w:rsidRPr="00247822">
              <w:rPr>
                <w:sz w:val="20"/>
                <w:szCs w:val="20"/>
              </w:rPr>
              <w:t>51180</w:t>
            </w:r>
          </w:p>
        </w:tc>
        <w:tc>
          <w:tcPr>
            <w:tcW w:w="1702" w:type="dxa"/>
            <w:shd w:val="clear" w:color="auto" w:fill="auto"/>
            <w:vAlign w:val="center"/>
            <w:hideMark/>
          </w:tcPr>
          <w:p w:rsidR="00F53C0C" w:rsidRPr="00247822" w:rsidRDefault="00F53C0C">
            <w:pPr>
              <w:jc w:val="center"/>
              <w:rPr>
                <w:sz w:val="18"/>
                <w:szCs w:val="18"/>
              </w:rPr>
            </w:pPr>
            <w:r w:rsidRPr="00247822">
              <w:rPr>
                <w:sz w:val="18"/>
                <w:szCs w:val="18"/>
              </w:rPr>
              <w:t xml:space="preserve"> 1 666 760,00   </w:t>
            </w:r>
          </w:p>
        </w:tc>
        <w:tc>
          <w:tcPr>
            <w:tcW w:w="1495" w:type="dxa"/>
            <w:gridSpan w:val="2"/>
            <w:shd w:val="clear" w:color="auto" w:fill="auto"/>
            <w:vAlign w:val="center"/>
            <w:hideMark/>
          </w:tcPr>
          <w:p w:rsidR="00F53C0C" w:rsidRPr="00247822" w:rsidRDefault="00F53C0C">
            <w:pPr>
              <w:jc w:val="center"/>
              <w:rPr>
                <w:sz w:val="18"/>
                <w:szCs w:val="18"/>
              </w:rPr>
            </w:pPr>
            <w:r w:rsidRPr="00247822">
              <w:rPr>
                <w:sz w:val="18"/>
                <w:szCs w:val="18"/>
              </w:rPr>
              <w:t xml:space="preserve"> 373 584,00   </w:t>
            </w:r>
          </w:p>
        </w:tc>
        <w:tc>
          <w:tcPr>
            <w:tcW w:w="1097" w:type="dxa"/>
            <w:gridSpan w:val="2"/>
            <w:shd w:val="clear" w:color="auto" w:fill="auto"/>
            <w:vAlign w:val="center"/>
            <w:hideMark/>
          </w:tcPr>
          <w:p w:rsidR="00F53C0C" w:rsidRPr="00247822" w:rsidRDefault="00F53C0C">
            <w:pPr>
              <w:jc w:val="center"/>
              <w:rPr>
                <w:sz w:val="18"/>
                <w:szCs w:val="18"/>
              </w:rPr>
            </w:pPr>
            <w:r w:rsidRPr="00247822">
              <w:rPr>
                <w:sz w:val="18"/>
                <w:szCs w:val="18"/>
              </w:rPr>
              <w:t>22,41%</w:t>
            </w:r>
          </w:p>
        </w:tc>
      </w:tr>
      <w:tr w:rsidR="00B70B6E" w:rsidRPr="00247822" w:rsidTr="00B33633">
        <w:trPr>
          <w:trHeight w:val="510"/>
        </w:trPr>
        <w:tc>
          <w:tcPr>
            <w:tcW w:w="2883" w:type="dxa"/>
            <w:shd w:val="clear" w:color="auto" w:fill="auto"/>
            <w:vAlign w:val="center"/>
            <w:hideMark/>
          </w:tcPr>
          <w:p w:rsidR="00F53C0C" w:rsidRPr="00247822" w:rsidRDefault="00F53C0C" w:rsidP="00653B3D">
            <w:pPr>
              <w:rPr>
                <w:sz w:val="18"/>
                <w:szCs w:val="18"/>
              </w:rPr>
            </w:pPr>
            <w:r w:rsidRPr="00247822">
              <w:rPr>
                <w:sz w:val="18"/>
                <w:szCs w:val="18"/>
              </w:rPr>
              <w:lastRenderedPageBreak/>
              <w:t xml:space="preserve">  Осуществление первичного воинского учета на территориях, где отсутствуют военные комиссариаты</w:t>
            </w:r>
          </w:p>
        </w:tc>
        <w:tc>
          <w:tcPr>
            <w:tcW w:w="709" w:type="dxa"/>
            <w:shd w:val="clear" w:color="auto" w:fill="auto"/>
            <w:noWrap/>
            <w:vAlign w:val="center"/>
            <w:hideMark/>
          </w:tcPr>
          <w:p w:rsidR="00F53C0C" w:rsidRPr="00247822" w:rsidRDefault="00F53C0C" w:rsidP="00653B3D">
            <w:pPr>
              <w:jc w:val="center"/>
              <w:rPr>
                <w:sz w:val="18"/>
                <w:szCs w:val="18"/>
              </w:rPr>
            </w:pPr>
            <w:r w:rsidRPr="00247822">
              <w:rPr>
                <w:sz w:val="18"/>
                <w:szCs w:val="18"/>
              </w:rPr>
              <w:t>22</w:t>
            </w:r>
          </w:p>
        </w:tc>
        <w:tc>
          <w:tcPr>
            <w:tcW w:w="533" w:type="dxa"/>
            <w:shd w:val="clear" w:color="auto" w:fill="auto"/>
            <w:noWrap/>
            <w:vAlign w:val="center"/>
            <w:hideMark/>
          </w:tcPr>
          <w:p w:rsidR="00F53C0C" w:rsidRPr="00247822" w:rsidRDefault="00F53C0C"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53C0C" w:rsidRPr="00247822" w:rsidRDefault="00F53C0C" w:rsidP="00653B3D">
            <w:pPr>
              <w:jc w:val="center"/>
              <w:rPr>
                <w:sz w:val="18"/>
                <w:szCs w:val="18"/>
              </w:rPr>
            </w:pPr>
            <w:r w:rsidRPr="00247822">
              <w:rPr>
                <w:sz w:val="18"/>
                <w:szCs w:val="18"/>
              </w:rPr>
              <w:t>922</w:t>
            </w:r>
          </w:p>
        </w:tc>
        <w:tc>
          <w:tcPr>
            <w:tcW w:w="1309" w:type="dxa"/>
            <w:shd w:val="clear" w:color="auto" w:fill="auto"/>
            <w:noWrap/>
            <w:vAlign w:val="center"/>
            <w:hideMark/>
          </w:tcPr>
          <w:p w:rsidR="00F53C0C" w:rsidRPr="00247822" w:rsidRDefault="00F53C0C" w:rsidP="00653B3D">
            <w:pPr>
              <w:jc w:val="center"/>
              <w:rPr>
                <w:sz w:val="20"/>
                <w:szCs w:val="20"/>
              </w:rPr>
            </w:pPr>
            <w:r w:rsidRPr="00247822">
              <w:rPr>
                <w:sz w:val="20"/>
                <w:szCs w:val="20"/>
              </w:rPr>
              <w:t>51180</w:t>
            </w:r>
          </w:p>
        </w:tc>
        <w:tc>
          <w:tcPr>
            <w:tcW w:w="1702" w:type="dxa"/>
            <w:shd w:val="clear" w:color="auto" w:fill="auto"/>
            <w:vAlign w:val="center"/>
            <w:hideMark/>
          </w:tcPr>
          <w:p w:rsidR="00F53C0C" w:rsidRPr="00247822" w:rsidRDefault="00F53C0C">
            <w:pPr>
              <w:jc w:val="center"/>
              <w:rPr>
                <w:sz w:val="18"/>
                <w:szCs w:val="18"/>
              </w:rPr>
            </w:pPr>
            <w:r w:rsidRPr="00247822">
              <w:rPr>
                <w:sz w:val="18"/>
                <w:szCs w:val="18"/>
              </w:rPr>
              <w:t xml:space="preserve"> 1 666 760,00   </w:t>
            </w:r>
          </w:p>
        </w:tc>
        <w:tc>
          <w:tcPr>
            <w:tcW w:w="1495" w:type="dxa"/>
            <w:gridSpan w:val="2"/>
            <w:shd w:val="clear" w:color="auto" w:fill="auto"/>
            <w:vAlign w:val="center"/>
            <w:hideMark/>
          </w:tcPr>
          <w:p w:rsidR="00F53C0C" w:rsidRPr="00247822" w:rsidRDefault="00F53C0C">
            <w:pPr>
              <w:jc w:val="center"/>
              <w:rPr>
                <w:sz w:val="18"/>
                <w:szCs w:val="18"/>
              </w:rPr>
            </w:pPr>
            <w:r w:rsidRPr="00247822">
              <w:rPr>
                <w:sz w:val="18"/>
                <w:szCs w:val="18"/>
              </w:rPr>
              <w:t xml:space="preserve"> 373 584,00   </w:t>
            </w:r>
          </w:p>
        </w:tc>
        <w:tc>
          <w:tcPr>
            <w:tcW w:w="1097" w:type="dxa"/>
            <w:gridSpan w:val="2"/>
            <w:shd w:val="clear" w:color="auto" w:fill="auto"/>
            <w:vAlign w:val="center"/>
            <w:hideMark/>
          </w:tcPr>
          <w:p w:rsidR="00F53C0C" w:rsidRPr="00247822" w:rsidRDefault="00F53C0C">
            <w:pPr>
              <w:jc w:val="center"/>
              <w:rPr>
                <w:sz w:val="18"/>
                <w:szCs w:val="18"/>
              </w:rPr>
            </w:pPr>
            <w:r w:rsidRPr="00247822">
              <w:rPr>
                <w:sz w:val="18"/>
                <w:szCs w:val="18"/>
              </w:rPr>
              <w:t>22,41%</w:t>
            </w:r>
          </w:p>
        </w:tc>
      </w:tr>
      <w:tr w:rsidR="00B70B6E" w:rsidRPr="00247822" w:rsidTr="00B33633">
        <w:trPr>
          <w:trHeight w:val="255"/>
        </w:trPr>
        <w:tc>
          <w:tcPr>
            <w:tcW w:w="2883" w:type="dxa"/>
            <w:shd w:val="clear" w:color="auto" w:fill="auto"/>
            <w:vAlign w:val="center"/>
            <w:hideMark/>
          </w:tcPr>
          <w:p w:rsidR="00F53C0C" w:rsidRPr="00247822" w:rsidRDefault="00F53C0C" w:rsidP="00653B3D">
            <w:pPr>
              <w:rPr>
                <w:sz w:val="18"/>
                <w:szCs w:val="18"/>
              </w:rPr>
            </w:pPr>
            <w:r w:rsidRPr="00247822">
              <w:rPr>
                <w:sz w:val="18"/>
                <w:szCs w:val="18"/>
              </w:rPr>
              <w:t>Межбюджетные трансферты</w:t>
            </w:r>
          </w:p>
        </w:tc>
        <w:tc>
          <w:tcPr>
            <w:tcW w:w="709" w:type="dxa"/>
            <w:shd w:val="clear" w:color="auto" w:fill="auto"/>
            <w:noWrap/>
            <w:vAlign w:val="center"/>
            <w:hideMark/>
          </w:tcPr>
          <w:p w:rsidR="00F53C0C" w:rsidRPr="00247822" w:rsidRDefault="00F53C0C" w:rsidP="00653B3D">
            <w:pPr>
              <w:jc w:val="center"/>
              <w:rPr>
                <w:sz w:val="18"/>
                <w:szCs w:val="18"/>
              </w:rPr>
            </w:pPr>
            <w:r w:rsidRPr="00247822">
              <w:rPr>
                <w:sz w:val="18"/>
                <w:szCs w:val="18"/>
              </w:rPr>
              <w:t>22</w:t>
            </w:r>
          </w:p>
        </w:tc>
        <w:tc>
          <w:tcPr>
            <w:tcW w:w="533" w:type="dxa"/>
            <w:shd w:val="clear" w:color="auto" w:fill="auto"/>
            <w:noWrap/>
            <w:vAlign w:val="center"/>
            <w:hideMark/>
          </w:tcPr>
          <w:p w:rsidR="00F53C0C" w:rsidRPr="00247822" w:rsidRDefault="00F53C0C"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53C0C" w:rsidRPr="00247822" w:rsidRDefault="00F53C0C" w:rsidP="00653B3D">
            <w:pPr>
              <w:jc w:val="center"/>
              <w:rPr>
                <w:sz w:val="18"/>
                <w:szCs w:val="18"/>
              </w:rPr>
            </w:pPr>
            <w:r w:rsidRPr="00247822">
              <w:rPr>
                <w:sz w:val="18"/>
                <w:szCs w:val="18"/>
              </w:rPr>
              <w:t>922</w:t>
            </w:r>
          </w:p>
        </w:tc>
        <w:tc>
          <w:tcPr>
            <w:tcW w:w="1309" w:type="dxa"/>
            <w:shd w:val="clear" w:color="auto" w:fill="auto"/>
            <w:noWrap/>
            <w:vAlign w:val="center"/>
            <w:hideMark/>
          </w:tcPr>
          <w:p w:rsidR="00F53C0C" w:rsidRPr="00247822" w:rsidRDefault="00F53C0C" w:rsidP="00653B3D">
            <w:pPr>
              <w:jc w:val="center"/>
              <w:rPr>
                <w:sz w:val="20"/>
                <w:szCs w:val="20"/>
              </w:rPr>
            </w:pPr>
            <w:r w:rsidRPr="00247822">
              <w:rPr>
                <w:sz w:val="20"/>
                <w:szCs w:val="20"/>
              </w:rPr>
              <w:t> </w:t>
            </w:r>
          </w:p>
        </w:tc>
        <w:tc>
          <w:tcPr>
            <w:tcW w:w="1702" w:type="dxa"/>
            <w:shd w:val="clear" w:color="auto" w:fill="auto"/>
            <w:vAlign w:val="center"/>
            <w:hideMark/>
          </w:tcPr>
          <w:p w:rsidR="00F53C0C" w:rsidRPr="00247822" w:rsidRDefault="00F53C0C">
            <w:pPr>
              <w:jc w:val="center"/>
              <w:rPr>
                <w:sz w:val="18"/>
                <w:szCs w:val="18"/>
              </w:rPr>
            </w:pPr>
            <w:r w:rsidRPr="00247822">
              <w:rPr>
                <w:sz w:val="18"/>
                <w:szCs w:val="18"/>
              </w:rPr>
              <w:t xml:space="preserve"> 1 666 760,00   </w:t>
            </w:r>
          </w:p>
        </w:tc>
        <w:tc>
          <w:tcPr>
            <w:tcW w:w="1495" w:type="dxa"/>
            <w:gridSpan w:val="2"/>
            <w:shd w:val="clear" w:color="auto" w:fill="auto"/>
            <w:vAlign w:val="center"/>
            <w:hideMark/>
          </w:tcPr>
          <w:p w:rsidR="00F53C0C" w:rsidRPr="00247822" w:rsidRDefault="00F53C0C">
            <w:pPr>
              <w:jc w:val="center"/>
              <w:rPr>
                <w:sz w:val="18"/>
                <w:szCs w:val="18"/>
              </w:rPr>
            </w:pPr>
            <w:r w:rsidRPr="00247822">
              <w:rPr>
                <w:sz w:val="18"/>
                <w:szCs w:val="18"/>
              </w:rPr>
              <w:t xml:space="preserve"> 373 584,00   </w:t>
            </w:r>
          </w:p>
        </w:tc>
        <w:tc>
          <w:tcPr>
            <w:tcW w:w="1097" w:type="dxa"/>
            <w:gridSpan w:val="2"/>
            <w:shd w:val="clear" w:color="auto" w:fill="auto"/>
            <w:vAlign w:val="center"/>
            <w:hideMark/>
          </w:tcPr>
          <w:p w:rsidR="00F53C0C" w:rsidRPr="00247822" w:rsidRDefault="00F53C0C">
            <w:pPr>
              <w:jc w:val="center"/>
              <w:rPr>
                <w:sz w:val="18"/>
                <w:szCs w:val="18"/>
              </w:rPr>
            </w:pPr>
            <w:r w:rsidRPr="00247822">
              <w:rPr>
                <w:sz w:val="18"/>
                <w:szCs w:val="18"/>
              </w:rPr>
              <w:t>22,41%</w:t>
            </w:r>
          </w:p>
        </w:tc>
      </w:tr>
      <w:tr w:rsidR="00B70B6E" w:rsidRPr="00247822" w:rsidTr="00B33633">
        <w:trPr>
          <w:trHeight w:val="255"/>
        </w:trPr>
        <w:tc>
          <w:tcPr>
            <w:tcW w:w="2883" w:type="dxa"/>
            <w:shd w:val="clear" w:color="auto" w:fill="auto"/>
            <w:vAlign w:val="center"/>
            <w:hideMark/>
          </w:tcPr>
          <w:p w:rsidR="00F53C0C" w:rsidRPr="00247822" w:rsidRDefault="00F53C0C" w:rsidP="00653B3D">
            <w:pPr>
              <w:rPr>
                <w:sz w:val="18"/>
                <w:szCs w:val="18"/>
              </w:rPr>
            </w:pPr>
            <w:r w:rsidRPr="00247822">
              <w:rPr>
                <w:sz w:val="18"/>
                <w:szCs w:val="18"/>
              </w:rPr>
              <w:t>Субвенции</w:t>
            </w:r>
          </w:p>
        </w:tc>
        <w:tc>
          <w:tcPr>
            <w:tcW w:w="709" w:type="dxa"/>
            <w:shd w:val="clear" w:color="auto" w:fill="auto"/>
            <w:noWrap/>
            <w:vAlign w:val="center"/>
            <w:hideMark/>
          </w:tcPr>
          <w:p w:rsidR="00F53C0C" w:rsidRPr="00247822" w:rsidRDefault="00F53C0C" w:rsidP="00653B3D">
            <w:pPr>
              <w:jc w:val="center"/>
              <w:rPr>
                <w:sz w:val="18"/>
                <w:szCs w:val="18"/>
              </w:rPr>
            </w:pPr>
            <w:r w:rsidRPr="00247822">
              <w:rPr>
                <w:sz w:val="18"/>
                <w:szCs w:val="18"/>
              </w:rPr>
              <w:t>22</w:t>
            </w:r>
          </w:p>
        </w:tc>
        <w:tc>
          <w:tcPr>
            <w:tcW w:w="533" w:type="dxa"/>
            <w:shd w:val="clear" w:color="auto" w:fill="auto"/>
            <w:noWrap/>
            <w:vAlign w:val="center"/>
            <w:hideMark/>
          </w:tcPr>
          <w:p w:rsidR="00F53C0C" w:rsidRPr="00247822" w:rsidRDefault="00F53C0C"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53C0C" w:rsidRPr="00247822" w:rsidRDefault="00F53C0C" w:rsidP="00653B3D">
            <w:pPr>
              <w:jc w:val="center"/>
              <w:rPr>
                <w:sz w:val="18"/>
                <w:szCs w:val="18"/>
              </w:rPr>
            </w:pPr>
            <w:r w:rsidRPr="00247822">
              <w:rPr>
                <w:sz w:val="18"/>
                <w:szCs w:val="18"/>
              </w:rPr>
              <w:t>922</w:t>
            </w:r>
          </w:p>
        </w:tc>
        <w:tc>
          <w:tcPr>
            <w:tcW w:w="1309" w:type="dxa"/>
            <w:shd w:val="clear" w:color="auto" w:fill="auto"/>
            <w:noWrap/>
            <w:vAlign w:val="center"/>
            <w:hideMark/>
          </w:tcPr>
          <w:p w:rsidR="00F53C0C" w:rsidRPr="00247822" w:rsidRDefault="00F53C0C" w:rsidP="00653B3D">
            <w:pPr>
              <w:jc w:val="center"/>
              <w:rPr>
                <w:sz w:val="20"/>
                <w:szCs w:val="20"/>
              </w:rPr>
            </w:pPr>
            <w:r w:rsidRPr="00247822">
              <w:rPr>
                <w:sz w:val="20"/>
                <w:szCs w:val="20"/>
              </w:rPr>
              <w:t> </w:t>
            </w:r>
          </w:p>
        </w:tc>
        <w:tc>
          <w:tcPr>
            <w:tcW w:w="1702" w:type="dxa"/>
            <w:shd w:val="clear" w:color="auto" w:fill="auto"/>
            <w:vAlign w:val="center"/>
            <w:hideMark/>
          </w:tcPr>
          <w:p w:rsidR="00F53C0C" w:rsidRPr="00247822" w:rsidRDefault="00F53C0C">
            <w:pPr>
              <w:jc w:val="center"/>
              <w:rPr>
                <w:sz w:val="18"/>
                <w:szCs w:val="18"/>
              </w:rPr>
            </w:pPr>
            <w:r w:rsidRPr="00247822">
              <w:rPr>
                <w:sz w:val="18"/>
                <w:szCs w:val="18"/>
              </w:rPr>
              <w:t xml:space="preserve"> 1 666 760,00   </w:t>
            </w:r>
          </w:p>
        </w:tc>
        <w:tc>
          <w:tcPr>
            <w:tcW w:w="1495" w:type="dxa"/>
            <w:gridSpan w:val="2"/>
            <w:shd w:val="clear" w:color="auto" w:fill="auto"/>
            <w:vAlign w:val="center"/>
            <w:hideMark/>
          </w:tcPr>
          <w:p w:rsidR="00F53C0C" w:rsidRPr="00247822" w:rsidRDefault="00F53C0C">
            <w:pPr>
              <w:jc w:val="center"/>
              <w:rPr>
                <w:sz w:val="18"/>
                <w:szCs w:val="18"/>
              </w:rPr>
            </w:pPr>
            <w:r w:rsidRPr="00247822">
              <w:rPr>
                <w:sz w:val="18"/>
                <w:szCs w:val="18"/>
              </w:rPr>
              <w:t xml:space="preserve"> 373 584,00   </w:t>
            </w:r>
          </w:p>
        </w:tc>
        <w:tc>
          <w:tcPr>
            <w:tcW w:w="1097" w:type="dxa"/>
            <w:gridSpan w:val="2"/>
            <w:shd w:val="clear" w:color="auto" w:fill="auto"/>
            <w:vAlign w:val="center"/>
            <w:hideMark/>
          </w:tcPr>
          <w:p w:rsidR="00F53C0C" w:rsidRPr="00247822" w:rsidRDefault="00F53C0C">
            <w:pPr>
              <w:jc w:val="center"/>
              <w:rPr>
                <w:sz w:val="18"/>
                <w:szCs w:val="18"/>
              </w:rPr>
            </w:pPr>
            <w:r w:rsidRPr="00247822">
              <w:rPr>
                <w:sz w:val="18"/>
                <w:szCs w:val="18"/>
              </w:rPr>
              <w:t>22,41%</w:t>
            </w:r>
          </w:p>
        </w:tc>
      </w:tr>
      <w:tr w:rsidR="00B70B6E" w:rsidRPr="00247822" w:rsidTr="00B33633">
        <w:trPr>
          <w:trHeight w:val="255"/>
        </w:trPr>
        <w:tc>
          <w:tcPr>
            <w:tcW w:w="2883" w:type="dxa"/>
            <w:shd w:val="clear" w:color="auto" w:fill="auto"/>
            <w:vAlign w:val="center"/>
            <w:hideMark/>
          </w:tcPr>
          <w:p w:rsidR="00F53C0C" w:rsidRPr="00247822" w:rsidRDefault="00F53C0C" w:rsidP="00653B3D">
            <w:pPr>
              <w:rPr>
                <w:sz w:val="18"/>
                <w:szCs w:val="18"/>
                <w:u w:val="single"/>
              </w:rPr>
            </w:pPr>
            <w:r w:rsidRPr="00247822">
              <w:rPr>
                <w:sz w:val="18"/>
                <w:szCs w:val="18"/>
                <w:u w:val="single"/>
              </w:rPr>
              <w:t>НАЦИОНАЛЬНАЯ ЭКОНОМИКА</w:t>
            </w:r>
          </w:p>
        </w:tc>
        <w:tc>
          <w:tcPr>
            <w:tcW w:w="709" w:type="dxa"/>
            <w:shd w:val="clear" w:color="auto" w:fill="auto"/>
            <w:noWrap/>
            <w:vAlign w:val="center"/>
            <w:hideMark/>
          </w:tcPr>
          <w:p w:rsidR="00F53C0C" w:rsidRPr="00247822" w:rsidRDefault="00F53C0C" w:rsidP="00653B3D">
            <w:pPr>
              <w:jc w:val="center"/>
              <w:rPr>
                <w:sz w:val="18"/>
                <w:szCs w:val="18"/>
              </w:rPr>
            </w:pPr>
            <w:r w:rsidRPr="00247822">
              <w:rPr>
                <w:sz w:val="18"/>
                <w:szCs w:val="18"/>
              </w:rPr>
              <w:t>22</w:t>
            </w:r>
          </w:p>
        </w:tc>
        <w:tc>
          <w:tcPr>
            <w:tcW w:w="533" w:type="dxa"/>
            <w:shd w:val="clear" w:color="auto" w:fill="auto"/>
            <w:noWrap/>
            <w:vAlign w:val="center"/>
            <w:hideMark/>
          </w:tcPr>
          <w:p w:rsidR="00F53C0C" w:rsidRPr="00247822" w:rsidRDefault="00F53C0C"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53C0C" w:rsidRPr="00247822" w:rsidRDefault="00F53C0C" w:rsidP="00653B3D">
            <w:pPr>
              <w:jc w:val="center"/>
              <w:rPr>
                <w:sz w:val="18"/>
                <w:szCs w:val="18"/>
              </w:rPr>
            </w:pPr>
            <w:r w:rsidRPr="00247822">
              <w:rPr>
                <w:sz w:val="18"/>
                <w:szCs w:val="18"/>
              </w:rPr>
              <w:t>922</w:t>
            </w:r>
          </w:p>
        </w:tc>
        <w:tc>
          <w:tcPr>
            <w:tcW w:w="1309" w:type="dxa"/>
            <w:shd w:val="clear" w:color="auto" w:fill="auto"/>
            <w:noWrap/>
            <w:vAlign w:val="center"/>
            <w:hideMark/>
          </w:tcPr>
          <w:p w:rsidR="00F53C0C" w:rsidRPr="00247822" w:rsidRDefault="00F53C0C" w:rsidP="00653B3D">
            <w:pPr>
              <w:jc w:val="center"/>
              <w:rPr>
                <w:sz w:val="20"/>
                <w:szCs w:val="20"/>
              </w:rPr>
            </w:pPr>
            <w:r w:rsidRPr="00247822">
              <w:rPr>
                <w:sz w:val="20"/>
                <w:szCs w:val="20"/>
              </w:rPr>
              <w:t>12510</w:t>
            </w:r>
          </w:p>
        </w:tc>
        <w:tc>
          <w:tcPr>
            <w:tcW w:w="1702" w:type="dxa"/>
            <w:shd w:val="clear" w:color="auto" w:fill="auto"/>
            <w:vAlign w:val="center"/>
            <w:hideMark/>
          </w:tcPr>
          <w:p w:rsidR="00F53C0C" w:rsidRPr="00247822" w:rsidRDefault="00F53C0C">
            <w:pPr>
              <w:jc w:val="center"/>
              <w:rPr>
                <w:sz w:val="18"/>
                <w:szCs w:val="18"/>
              </w:rPr>
            </w:pPr>
            <w:r w:rsidRPr="00247822">
              <w:rPr>
                <w:sz w:val="18"/>
                <w:szCs w:val="18"/>
              </w:rPr>
              <w:t xml:space="preserve"> 62 957 458,85   </w:t>
            </w:r>
          </w:p>
        </w:tc>
        <w:tc>
          <w:tcPr>
            <w:tcW w:w="1495" w:type="dxa"/>
            <w:gridSpan w:val="2"/>
            <w:shd w:val="clear" w:color="auto" w:fill="auto"/>
            <w:vAlign w:val="center"/>
            <w:hideMark/>
          </w:tcPr>
          <w:p w:rsidR="00F53C0C" w:rsidRPr="00247822" w:rsidRDefault="00F53C0C">
            <w:pPr>
              <w:jc w:val="center"/>
              <w:rPr>
                <w:sz w:val="18"/>
                <w:szCs w:val="18"/>
              </w:rPr>
            </w:pPr>
            <w:r w:rsidRPr="00247822">
              <w:rPr>
                <w:sz w:val="18"/>
                <w:szCs w:val="18"/>
              </w:rPr>
              <w:t xml:space="preserve"> 4 028 369,24   </w:t>
            </w:r>
          </w:p>
        </w:tc>
        <w:tc>
          <w:tcPr>
            <w:tcW w:w="1097" w:type="dxa"/>
            <w:gridSpan w:val="2"/>
            <w:shd w:val="clear" w:color="auto" w:fill="auto"/>
            <w:vAlign w:val="center"/>
            <w:hideMark/>
          </w:tcPr>
          <w:p w:rsidR="00F53C0C" w:rsidRPr="00247822" w:rsidRDefault="00F53C0C">
            <w:pPr>
              <w:jc w:val="center"/>
              <w:rPr>
                <w:sz w:val="18"/>
                <w:szCs w:val="18"/>
              </w:rPr>
            </w:pPr>
            <w:r w:rsidRPr="00247822">
              <w:rPr>
                <w:sz w:val="18"/>
                <w:szCs w:val="18"/>
              </w:rPr>
              <w:t>6,40%</w:t>
            </w:r>
          </w:p>
        </w:tc>
      </w:tr>
      <w:tr w:rsidR="00B70B6E" w:rsidRPr="00247822" w:rsidTr="00B33633">
        <w:trPr>
          <w:trHeight w:val="255"/>
        </w:trPr>
        <w:tc>
          <w:tcPr>
            <w:tcW w:w="2883" w:type="dxa"/>
            <w:shd w:val="clear" w:color="auto" w:fill="auto"/>
            <w:vAlign w:val="center"/>
            <w:hideMark/>
          </w:tcPr>
          <w:p w:rsidR="00F53C0C" w:rsidRPr="00247822" w:rsidRDefault="00F53C0C" w:rsidP="00653B3D">
            <w:pPr>
              <w:rPr>
                <w:sz w:val="18"/>
                <w:szCs w:val="18"/>
                <w:u w:val="single"/>
              </w:rPr>
            </w:pPr>
            <w:r w:rsidRPr="00247822">
              <w:rPr>
                <w:sz w:val="18"/>
                <w:szCs w:val="18"/>
                <w:u w:val="single"/>
              </w:rPr>
              <w:t>Сельское хозяйство и рыболовство</w:t>
            </w:r>
          </w:p>
        </w:tc>
        <w:tc>
          <w:tcPr>
            <w:tcW w:w="709" w:type="dxa"/>
            <w:shd w:val="clear" w:color="auto" w:fill="auto"/>
            <w:noWrap/>
            <w:vAlign w:val="center"/>
            <w:hideMark/>
          </w:tcPr>
          <w:p w:rsidR="00F53C0C" w:rsidRPr="00247822" w:rsidRDefault="00F53C0C" w:rsidP="00653B3D">
            <w:pPr>
              <w:jc w:val="center"/>
              <w:rPr>
                <w:sz w:val="18"/>
                <w:szCs w:val="18"/>
              </w:rPr>
            </w:pPr>
            <w:r w:rsidRPr="00247822">
              <w:rPr>
                <w:sz w:val="18"/>
                <w:szCs w:val="18"/>
              </w:rPr>
              <w:t>22</w:t>
            </w:r>
          </w:p>
        </w:tc>
        <w:tc>
          <w:tcPr>
            <w:tcW w:w="533" w:type="dxa"/>
            <w:shd w:val="clear" w:color="auto" w:fill="auto"/>
            <w:noWrap/>
            <w:vAlign w:val="center"/>
            <w:hideMark/>
          </w:tcPr>
          <w:p w:rsidR="00F53C0C" w:rsidRPr="00247822" w:rsidRDefault="00F53C0C"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53C0C" w:rsidRPr="00247822" w:rsidRDefault="00F53C0C" w:rsidP="00653B3D">
            <w:pPr>
              <w:jc w:val="center"/>
              <w:rPr>
                <w:sz w:val="18"/>
                <w:szCs w:val="18"/>
              </w:rPr>
            </w:pPr>
            <w:r w:rsidRPr="00247822">
              <w:rPr>
                <w:sz w:val="18"/>
                <w:szCs w:val="18"/>
              </w:rPr>
              <w:t>922</w:t>
            </w:r>
          </w:p>
        </w:tc>
        <w:tc>
          <w:tcPr>
            <w:tcW w:w="1309" w:type="dxa"/>
            <w:shd w:val="clear" w:color="auto" w:fill="auto"/>
            <w:noWrap/>
            <w:vAlign w:val="center"/>
            <w:hideMark/>
          </w:tcPr>
          <w:p w:rsidR="00F53C0C" w:rsidRPr="00247822" w:rsidRDefault="00F53C0C" w:rsidP="00653B3D">
            <w:pPr>
              <w:jc w:val="center"/>
              <w:rPr>
                <w:sz w:val="20"/>
                <w:szCs w:val="20"/>
              </w:rPr>
            </w:pPr>
            <w:r w:rsidRPr="00247822">
              <w:rPr>
                <w:sz w:val="20"/>
                <w:szCs w:val="20"/>
              </w:rPr>
              <w:t>12510</w:t>
            </w:r>
          </w:p>
        </w:tc>
        <w:tc>
          <w:tcPr>
            <w:tcW w:w="1702" w:type="dxa"/>
            <w:shd w:val="clear" w:color="auto" w:fill="auto"/>
            <w:vAlign w:val="center"/>
            <w:hideMark/>
          </w:tcPr>
          <w:p w:rsidR="00F53C0C" w:rsidRPr="00247822" w:rsidRDefault="00F53C0C">
            <w:pPr>
              <w:jc w:val="center"/>
              <w:rPr>
                <w:sz w:val="18"/>
                <w:szCs w:val="18"/>
              </w:rPr>
            </w:pPr>
            <w:r w:rsidRPr="00247822">
              <w:rPr>
                <w:sz w:val="18"/>
                <w:szCs w:val="18"/>
              </w:rPr>
              <w:t xml:space="preserve"> 255 486,20   </w:t>
            </w:r>
          </w:p>
        </w:tc>
        <w:tc>
          <w:tcPr>
            <w:tcW w:w="1495" w:type="dxa"/>
            <w:gridSpan w:val="2"/>
            <w:shd w:val="clear" w:color="auto" w:fill="auto"/>
            <w:vAlign w:val="center"/>
            <w:hideMark/>
          </w:tcPr>
          <w:p w:rsidR="00F53C0C" w:rsidRPr="00247822" w:rsidRDefault="00F53C0C">
            <w:pPr>
              <w:jc w:val="center"/>
              <w:rPr>
                <w:sz w:val="18"/>
                <w:szCs w:val="18"/>
              </w:rPr>
            </w:pPr>
            <w:r w:rsidRPr="00247822">
              <w:rPr>
                <w:sz w:val="18"/>
                <w:szCs w:val="18"/>
              </w:rPr>
              <w:t xml:space="preserve"> 0,00</w:t>
            </w:r>
          </w:p>
        </w:tc>
        <w:tc>
          <w:tcPr>
            <w:tcW w:w="1097" w:type="dxa"/>
            <w:gridSpan w:val="2"/>
            <w:shd w:val="clear" w:color="auto" w:fill="auto"/>
            <w:vAlign w:val="center"/>
            <w:hideMark/>
          </w:tcPr>
          <w:p w:rsidR="00F53C0C" w:rsidRPr="00247822" w:rsidRDefault="00F53C0C">
            <w:pPr>
              <w:jc w:val="center"/>
              <w:rPr>
                <w:sz w:val="18"/>
                <w:szCs w:val="18"/>
              </w:rPr>
            </w:pPr>
            <w:r w:rsidRPr="00247822">
              <w:rPr>
                <w:sz w:val="18"/>
                <w:szCs w:val="18"/>
              </w:rPr>
              <w:t>0,00%</w:t>
            </w:r>
          </w:p>
        </w:tc>
      </w:tr>
      <w:tr w:rsidR="00B70B6E" w:rsidRPr="00247822" w:rsidTr="00B33633">
        <w:trPr>
          <w:trHeight w:val="1275"/>
        </w:trPr>
        <w:tc>
          <w:tcPr>
            <w:tcW w:w="2883" w:type="dxa"/>
            <w:shd w:val="clear" w:color="auto" w:fill="auto"/>
            <w:vAlign w:val="center"/>
            <w:hideMark/>
          </w:tcPr>
          <w:p w:rsidR="00012301" w:rsidRPr="00247822" w:rsidRDefault="00012301" w:rsidP="00653B3D">
            <w:pPr>
              <w:rPr>
                <w:sz w:val="18"/>
                <w:szCs w:val="18"/>
              </w:rPr>
            </w:pPr>
            <w:r w:rsidRPr="00247822">
              <w:rPr>
                <w:sz w:val="18"/>
                <w:szCs w:val="18"/>
              </w:rPr>
              <w:t xml:space="preserve">  Организация и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
        </w:tc>
        <w:tc>
          <w:tcPr>
            <w:tcW w:w="709" w:type="dxa"/>
            <w:shd w:val="clear" w:color="auto" w:fill="auto"/>
            <w:noWrap/>
            <w:vAlign w:val="center"/>
            <w:hideMark/>
          </w:tcPr>
          <w:p w:rsidR="00012301" w:rsidRPr="00247822" w:rsidRDefault="00012301" w:rsidP="00653B3D">
            <w:pPr>
              <w:jc w:val="center"/>
              <w:rPr>
                <w:sz w:val="18"/>
                <w:szCs w:val="18"/>
              </w:rPr>
            </w:pPr>
            <w:r w:rsidRPr="00247822">
              <w:rPr>
                <w:sz w:val="18"/>
                <w:szCs w:val="18"/>
              </w:rPr>
              <w:t>22</w:t>
            </w:r>
          </w:p>
        </w:tc>
        <w:tc>
          <w:tcPr>
            <w:tcW w:w="533" w:type="dxa"/>
            <w:shd w:val="clear" w:color="auto" w:fill="auto"/>
            <w:noWrap/>
            <w:vAlign w:val="center"/>
            <w:hideMark/>
          </w:tcPr>
          <w:p w:rsidR="00012301" w:rsidRPr="00247822" w:rsidRDefault="00012301"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12301" w:rsidRPr="00247822" w:rsidRDefault="00012301" w:rsidP="00653B3D">
            <w:pPr>
              <w:jc w:val="center"/>
              <w:rPr>
                <w:sz w:val="18"/>
                <w:szCs w:val="18"/>
              </w:rPr>
            </w:pPr>
            <w:r w:rsidRPr="00247822">
              <w:rPr>
                <w:sz w:val="18"/>
                <w:szCs w:val="18"/>
              </w:rPr>
              <w:t>922</w:t>
            </w:r>
          </w:p>
        </w:tc>
        <w:tc>
          <w:tcPr>
            <w:tcW w:w="1309" w:type="dxa"/>
            <w:shd w:val="clear" w:color="auto" w:fill="auto"/>
            <w:noWrap/>
            <w:vAlign w:val="center"/>
            <w:hideMark/>
          </w:tcPr>
          <w:p w:rsidR="00012301" w:rsidRPr="00247822" w:rsidRDefault="00012301" w:rsidP="00653B3D">
            <w:pPr>
              <w:jc w:val="center"/>
              <w:rPr>
                <w:sz w:val="20"/>
                <w:szCs w:val="20"/>
              </w:rPr>
            </w:pPr>
            <w:r w:rsidRPr="00247822">
              <w:rPr>
                <w:sz w:val="20"/>
                <w:szCs w:val="20"/>
              </w:rPr>
              <w:t>12510</w:t>
            </w:r>
          </w:p>
        </w:tc>
        <w:tc>
          <w:tcPr>
            <w:tcW w:w="1702" w:type="dxa"/>
            <w:shd w:val="clear" w:color="auto" w:fill="auto"/>
            <w:vAlign w:val="center"/>
            <w:hideMark/>
          </w:tcPr>
          <w:p w:rsidR="00012301" w:rsidRPr="00247822" w:rsidRDefault="00012301">
            <w:pPr>
              <w:jc w:val="center"/>
              <w:rPr>
                <w:sz w:val="18"/>
                <w:szCs w:val="18"/>
              </w:rPr>
            </w:pPr>
            <w:r w:rsidRPr="00247822">
              <w:rPr>
                <w:sz w:val="18"/>
                <w:szCs w:val="18"/>
              </w:rPr>
              <w:t xml:space="preserve"> 255 486,20   </w:t>
            </w:r>
          </w:p>
        </w:tc>
        <w:tc>
          <w:tcPr>
            <w:tcW w:w="1495" w:type="dxa"/>
            <w:gridSpan w:val="2"/>
            <w:shd w:val="clear" w:color="auto" w:fill="auto"/>
            <w:vAlign w:val="center"/>
            <w:hideMark/>
          </w:tcPr>
          <w:p w:rsidR="00012301" w:rsidRPr="00247822" w:rsidRDefault="00F94237">
            <w:pPr>
              <w:jc w:val="center"/>
              <w:rPr>
                <w:sz w:val="18"/>
                <w:szCs w:val="18"/>
              </w:rPr>
            </w:pPr>
            <w:r>
              <w:rPr>
                <w:sz w:val="18"/>
                <w:szCs w:val="18"/>
              </w:rPr>
              <w:t xml:space="preserve"> 0,00</w:t>
            </w:r>
            <w:r w:rsidR="00012301" w:rsidRPr="00247822">
              <w:rPr>
                <w:sz w:val="18"/>
                <w:szCs w:val="18"/>
              </w:rPr>
              <w:t xml:space="preserve">    </w:t>
            </w:r>
          </w:p>
        </w:tc>
        <w:tc>
          <w:tcPr>
            <w:tcW w:w="1097" w:type="dxa"/>
            <w:gridSpan w:val="2"/>
            <w:shd w:val="clear" w:color="auto" w:fill="auto"/>
            <w:vAlign w:val="center"/>
            <w:hideMark/>
          </w:tcPr>
          <w:p w:rsidR="00012301" w:rsidRPr="00247822" w:rsidRDefault="00012301">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012301" w:rsidRPr="00247822" w:rsidRDefault="00012301"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012301" w:rsidRPr="00247822" w:rsidRDefault="00012301" w:rsidP="00653B3D">
            <w:pPr>
              <w:jc w:val="center"/>
              <w:rPr>
                <w:sz w:val="18"/>
                <w:szCs w:val="18"/>
              </w:rPr>
            </w:pPr>
            <w:r w:rsidRPr="00247822">
              <w:rPr>
                <w:sz w:val="18"/>
                <w:szCs w:val="18"/>
              </w:rPr>
              <w:t>22</w:t>
            </w:r>
          </w:p>
        </w:tc>
        <w:tc>
          <w:tcPr>
            <w:tcW w:w="533" w:type="dxa"/>
            <w:shd w:val="clear" w:color="auto" w:fill="auto"/>
            <w:noWrap/>
            <w:vAlign w:val="center"/>
            <w:hideMark/>
          </w:tcPr>
          <w:p w:rsidR="00012301" w:rsidRPr="00247822" w:rsidRDefault="00012301"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12301" w:rsidRPr="00247822" w:rsidRDefault="00012301" w:rsidP="00653B3D">
            <w:pPr>
              <w:jc w:val="center"/>
              <w:rPr>
                <w:sz w:val="18"/>
                <w:szCs w:val="18"/>
              </w:rPr>
            </w:pPr>
            <w:r w:rsidRPr="00247822">
              <w:rPr>
                <w:sz w:val="18"/>
                <w:szCs w:val="18"/>
              </w:rPr>
              <w:t>922</w:t>
            </w:r>
          </w:p>
        </w:tc>
        <w:tc>
          <w:tcPr>
            <w:tcW w:w="1309" w:type="dxa"/>
            <w:shd w:val="clear" w:color="auto" w:fill="auto"/>
            <w:noWrap/>
            <w:vAlign w:val="center"/>
            <w:hideMark/>
          </w:tcPr>
          <w:p w:rsidR="00012301" w:rsidRPr="00247822" w:rsidRDefault="00012301" w:rsidP="00653B3D">
            <w:pPr>
              <w:jc w:val="center"/>
              <w:rPr>
                <w:sz w:val="20"/>
                <w:szCs w:val="20"/>
              </w:rPr>
            </w:pPr>
            <w:r w:rsidRPr="00247822">
              <w:rPr>
                <w:sz w:val="20"/>
                <w:szCs w:val="20"/>
              </w:rPr>
              <w:t> </w:t>
            </w:r>
          </w:p>
        </w:tc>
        <w:tc>
          <w:tcPr>
            <w:tcW w:w="1702" w:type="dxa"/>
            <w:shd w:val="clear" w:color="auto" w:fill="auto"/>
            <w:vAlign w:val="center"/>
            <w:hideMark/>
          </w:tcPr>
          <w:p w:rsidR="00012301" w:rsidRPr="00247822" w:rsidRDefault="00012301">
            <w:pPr>
              <w:jc w:val="center"/>
              <w:rPr>
                <w:sz w:val="18"/>
                <w:szCs w:val="18"/>
              </w:rPr>
            </w:pPr>
            <w:r w:rsidRPr="00247822">
              <w:rPr>
                <w:sz w:val="18"/>
                <w:szCs w:val="18"/>
              </w:rPr>
              <w:t xml:space="preserve"> 255 486,20   </w:t>
            </w:r>
          </w:p>
        </w:tc>
        <w:tc>
          <w:tcPr>
            <w:tcW w:w="1495" w:type="dxa"/>
            <w:gridSpan w:val="2"/>
            <w:shd w:val="clear" w:color="auto" w:fill="auto"/>
            <w:vAlign w:val="center"/>
            <w:hideMark/>
          </w:tcPr>
          <w:p w:rsidR="00012301" w:rsidRPr="00247822" w:rsidRDefault="00F94237">
            <w:pPr>
              <w:jc w:val="center"/>
              <w:rPr>
                <w:sz w:val="18"/>
                <w:szCs w:val="18"/>
              </w:rPr>
            </w:pPr>
            <w:r>
              <w:rPr>
                <w:sz w:val="18"/>
                <w:szCs w:val="18"/>
              </w:rPr>
              <w:t xml:space="preserve"> 0,00</w:t>
            </w:r>
            <w:r w:rsidR="00012301" w:rsidRPr="00247822">
              <w:rPr>
                <w:sz w:val="18"/>
                <w:szCs w:val="18"/>
              </w:rPr>
              <w:t xml:space="preserve">    </w:t>
            </w:r>
          </w:p>
        </w:tc>
        <w:tc>
          <w:tcPr>
            <w:tcW w:w="1097" w:type="dxa"/>
            <w:gridSpan w:val="2"/>
            <w:shd w:val="clear" w:color="auto" w:fill="auto"/>
            <w:vAlign w:val="center"/>
            <w:hideMark/>
          </w:tcPr>
          <w:p w:rsidR="00012301" w:rsidRPr="00247822" w:rsidRDefault="00012301">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012301" w:rsidRPr="00247822" w:rsidRDefault="00012301"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012301" w:rsidRPr="00247822" w:rsidRDefault="00012301" w:rsidP="00653B3D">
            <w:pPr>
              <w:jc w:val="center"/>
              <w:rPr>
                <w:sz w:val="18"/>
                <w:szCs w:val="18"/>
              </w:rPr>
            </w:pPr>
            <w:r w:rsidRPr="00247822">
              <w:rPr>
                <w:sz w:val="18"/>
                <w:szCs w:val="18"/>
              </w:rPr>
              <w:t>22</w:t>
            </w:r>
          </w:p>
        </w:tc>
        <w:tc>
          <w:tcPr>
            <w:tcW w:w="533" w:type="dxa"/>
            <w:shd w:val="clear" w:color="auto" w:fill="auto"/>
            <w:noWrap/>
            <w:vAlign w:val="center"/>
            <w:hideMark/>
          </w:tcPr>
          <w:p w:rsidR="00012301" w:rsidRPr="00247822" w:rsidRDefault="00012301"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12301" w:rsidRPr="00247822" w:rsidRDefault="00012301" w:rsidP="00653B3D">
            <w:pPr>
              <w:jc w:val="center"/>
              <w:rPr>
                <w:sz w:val="18"/>
                <w:szCs w:val="18"/>
              </w:rPr>
            </w:pPr>
            <w:r w:rsidRPr="00247822">
              <w:rPr>
                <w:sz w:val="18"/>
                <w:szCs w:val="18"/>
              </w:rPr>
              <w:t>922</w:t>
            </w:r>
          </w:p>
        </w:tc>
        <w:tc>
          <w:tcPr>
            <w:tcW w:w="1309" w:type="dxa"/>
            <w:shd w:val="clear" w:color="auto" w:fill="auto"/>
            <w:noWrap/>
            <w:vAlign w:val="center"/>
            <w:hideMark/>
          </w:tcPr>
          <w:p w:rsidR="00012301" w:rsidRPr="00247822" w:rsidRDefault="00012301" w:rsidP="00653B3D">
            <w:pPr>
              <w:jc w:val="center"/>
              <w:rPr>
                <w:sz w:val="20"/>
                <w:szCs w:val="20"/>
              </w:rPr>
            </w:pPr>
            <w:r w:rsidRPr="00247822">
              <w:rPr>
                <w:sz w:val="20"/>
                <w:szCs w:val="20"/>
              </w:rPr>
              <w:t>83300</w:t>
            </w:r>
          </w:p>
        </w:tc>
        <w:tc>
          <w:tcPr>
            <w:tcW w:w="1702" w:type="dxa"/>
            <w:shd w:val="clear" w:color="auto" w:fill="auto"/>
            <w:vAlign w:val="center"/>
            <w:hideMark/>
          </w:tcPr>
          <w:p w:rsidR="00012301" w:rsidRPr="00247822" w:rsidRDefault="00012301">
            <w:pPr>
              <w:jc w:val="center"/>
              <w:rPr>
                <w:sz w:val="18"/>
                <w:szCs w:val="18"/>
              </w:rPr>
            </w:pPr>
            <w:r w:rsidRPr="00247822">
              <w:rPr>
                <w:sz w:val="18"/>
                <w:szCs w:val="18"/>
              </w:rPr>
              <w:t xml:space="preserve"> 255 486,20   </w:t>
            </w:r>
          </w:p>
        </w:tc>
        <w:tc>
          <w:tcPr>
            <w:tcW w:w="1495" w:type="dxa"/>
            <w:gridSpan w:val="2"/>
            <w:shd w:val="clear" w:color="auto" w:fill="auto"/>
            <w:vAlign w:val="center"/>
            <w:hideMark/>
          </w:tcPr>
          <w:p w:rsidR="00012301" w:rsidRPr="00247822" w:rsidRDefault="00F94237">
            <w:pPr>
              <w:jc w:val="center"/>
              <w:rPr>
                <w:sz w:val="18"/>
                <w:szCs w:val="18"/>
              </w:rPr>
            </w:pPr>
            <w:r>
              <w:rPr>
                <w:sz w:val="18"/>
                <w:szCs w:val="18"/>
              </w:rPr>
              <w:t xml:space="preserve"> 0,00</w:t>
            </w:r>
            <w:r w:rsidR="00012301" w:rsidRPr="00247822">
              <w:rPr>
                <w:sz w:val="18"/>
                <w:szCs w:val="18"/>
              </w:rPr>
              <w:t xml:space="preserve">     </w:t>
            </w:r>
          </w:p>
        </w:tc>
        <w:tc>
          <w:tcPr>
            <w:tcW w:w="1097" w:type="dxa"/>
            <w:gridSpan w:val="2"/>
            <w:shd w:val="clear" w:color="auto" w:fill="auto"/>
            <w:vAlign w:val="center"/>
            <w:hideMark/>
          </w:tcPr>
          <w:p w:rsidR="00012301" w:rsidRPr="00247822" w:rsidRDefault="00012301">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012301" w:rsidRPr="00247822" w:rsidRDefault="00012301" w:rsidP="00653B3D">
            <w:pPr>
              <w:rPr>
                <w:sz w:val="18"/>
                <w:szCs w:val="18"/>
                <w:u w:val="single"/>
              </w:rPr>
            </w:pPr>
            <w:r w:rsidRPr="00247822">
              <w:rPr>
                <w:sz w:val="18"/>
                <w:szCs w:val="18"/>
                <w:u w:val="single"/>
              </w:rPr>
              <w:t>Водное хозяйство</w:t>
            </w:r>
          </w:p>
        </w:tc>
        <w:tc>
          <w:tcPr>
            <w:tcW w:w="709" w:type="dxa"/>
            <w:shd w:val="clear" w:color="auto" w:fill="auto"/>
            <w:noWrap/>
            <w:vAlign w:val="center"/>
            <w:hideMark/>
          </w:tcPr>
          <w:p w:rsidR="00012301" w:rsidRPr="00247822" w:rsidRDefault="00012301" w:rsidP="00653B3D">
            <w:pPr>
              <w:jc w:val="center"/>
              <w:rPr>
                <w:sz w:val="18"/>
                <w:szCs w:val="18"/>
              </w:rPr>
            </w:pPr>
            <w:r w:rsidRPr="00247822">
              <w:rPr>
                <w:sz w:val="18"/>
                <w:szCs w:val="18"/>
              </w:rPr>
              <w:t>22</w:t>
            </w:r>
          </w:p>
        </w:tc>
        <w:tc>
          <w:tcPr>
            <w:tcW w:w="533" w:type="dxa"/>
            <w:shd w:val="clear" w:color="auto" w:fill="auto"/>
            <w:noWrap/>
            <w:vAlign w:val="center"/>
            <w:hideMark/>
          </w:tcPr>
          <w:p w:rsidR="00012301" w:rsidRPr="00247822" w:rsidRDefault="00012301"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12301" w:rsidRPr="00247822" w:rsidRDefault="00012301" w:rsidP="00653B3D">
            <w:pPr>
              <w:jc w:val="center"/>
              <w:rPr>
                <w:sz w:val="18"/>
                <w:szCs w:val="18"/>
              </w:rPr>
            </w:pPr>
            <w:r w:rsidRPr="00247822">
              <w:rPr>
                <w:sz w:val="18"/>
                <w:szCs w:val="18"/>
              </w:rPr>
              <w:t>922</w:t>
            </w:r>
          </w:p>
        </w:tc>
        <w:tc>
          <w:tcPr>
            <w:tcW w:w="1309" w:type="dxa"/>
            <w:shd w:val="clear" w:color="auto" w:fill="auto"/>
            <w:noWrap/>
            <w:vAlign w:val="center"/>
            <w:hideMark/>
          </w:tcPr>
          <w:p w:rsidR="00012301" w:rsidRPr="00247822" w:rsidRDefault="00012301" w:rsidP="00653B3D">
            <w:pPr>
              <w:jc w:val="center"/>
              <w:rPr>
                <w:sz w:val="20"/>
                <w:szCs w:val="20"/>
              </w:rPr>
            </w:pPr>
            <w:r w:rsidRPr="00247822">
              <w:rPr>
                <w:sz w:val="20"/>
                <w:szCs w:val="20"/>
              </w:rPr>
              <w:t>83300</w:t>
            </w:r>
          </w:p>
        </w:tc>
        <w:tc>
          <w:tcPr>
            <w:tcW w:w="1702" w:type="dxa"/>
            <w:shd w:val="clear" w:color="auto" w:fill="auto"/>
            <w:vAlign w:val="center"/>
            <w:hideMark/>
          </w:tcPr>
          <w:p w:rsidR="00012301" w:rsidRPr="00247822" w:rsidRDefault="00012301">
            <w:pPr>
              <w:jc w:val="center"/>
              <w:rPr>
                <w:sz w:val="18"/>
                <w:szCs w:val="18"/>
              </w:rPr>
            </w:pPr>
            <w:r w:rsidRPr="00247822">
              <w:rPr>
                <w:sz w:val="18"/>
                <w:szCs w:val="18"/>
              </w:rPr>
              <w:t xml:space="preserve"> 125 280,00   </w:t>
            </w:r>
          </w:p>
        </w:tc>
        <w:tc>
          <w:tcPr>
            <w:tcW w:w="1495" w:type="dxa"/>
            <w:gridSpan w:val="2"/>
            <w:shd w:val="clear" w:color="auto" w:fill="auto"/>
            <w:vAlign w:val="center"/>
            <w:hideMark/>
          </w:tcPr>
          <w:p w:rsidR="00012301" w:rsidRPr="00247822" w:rsidRDefault="00012301">
            <w:pPr>
              <w:jc w:val="center"/>
              <w:rPr>
                <w:sz w:val="18"/>
                <w:szCs w:val="18"/>
              </w:rPr>
            </w:pPr>
            <w:r w:rsidRPr="00247822">
              <w:rPr>
                <w:sz w:val="18"/>
                <w:szCs w:val="18"/>
              </w:rPr>
              <w:t xml:space="preserve"> 125 280,00   </w:t>
            </w:r>
          </w:p>
        </w:tc>
        <w:tc>
          <w:tcPr>
            <w:tcW w:w="1097" w:type="dxa"/>
            <w:gridSpan w:val="2"/>
            <w:shd w:val="clear" w:color="auto" w:fill="auto"/>
            <w:vAlign w:val="center"/>
            <w:hideMark/>
          </w:tcPr>
          <w:p w:rsidR="00012301" w:rsidRPr="00247822" w:rsidRDefault="00012301">
            <w:pPr>
              <w:jc w:val="center"/>
              <w:rPr>
                <w:sz w:val="18"/>
                <w:szCs w:val="18"/>
              </w:rPr>
            </w:pPr>
            <w:r w:rsidRPr="00247822">
              <w:rPr>
                <w:sz w:val="18"/>
                <w:szCs w:val="18"/>
              </w:rPr>
              <w:t>100,00%</w:t>
            </w:r>
          </w:p>
        </w:tc>
      </w:tr>
      <w:tr w:rsidR="00B70B6E" w:rsidRPr="00247822" w:rsidTr="00B33633">
        <w:trPr>
          <w:trHeight w:val="510"/>
        </w:trPr>
        <w:tc>
          <w:tcPr>
            <w:tcW w:w="2883" w:type="dxa"/>
            <w:shd w:val="clear" w:color="auto" w:fill="auto"/>
            <w:hideMark/>
          </w:tcPr>
          <w:p w:rsidR="00012301" w:rsidRPr="00247822" w:rsidRDefault="00012301" w:rsidP="00653B3D">
            <w:pPr>
              <w:rPr>
                <w:sz w:val="18"/>
                <w:szCs w:val="18"/>
              </w:rPr>
            </w:pPr>
            <w:r w:rsidRPr="00247822">
              <w:rPr>
                <w:sz w:val="18"/>
                <w:szCs w:val="18"/>
              </w:rPr>
              <w:t xml:space="preserve">  Содержание, текущий и капитальный ремонт и обеспечение безопасности гидротехнических сооружений</w:t>
            </w:r>
          </w:p>
        </w:tc>
        <w:tc>
          <w:tcPr>
            <w:tcW w:w="709" w:type="dxa"/>
            <w:shd w:val="clear" w:color="auto" w:fill="auto"/>
            <w:noWrap/>
            <w:vAlign w:val="center"/>
            <w:hideMark/>
          </w:tcPr>
          <w:p w:rsidR="00012301" w:rsidRPr="00247822" w:rsidRDefault="00012301" w:rsidP="00653B3D">
            <w:pPr>
              <w:jc w:val="center"/>
              <w:rPr>
                <w:sz w:val="18"/>
                <w:szCs w:val="18"/>
              </w:rPr>
            </w:pPr>
            <w:r w:rsidRPr="00247822">
              <w:rPr>
                <w:sz w:val="18"/>
                <w:szCs w:val="18"/>
              </w:rPr>
              <w:t>22</w:t>
            </w:r>
          </w:p>
        </w:tc>
        <w:tc>
          <w:tcPr>
            <w:tcW w:w="533" w:type="dxa"/>
            <w:shd w:val="clear" w:color="auto" w:fill="auto"/>
            <w:noWrap/>
            <w:vAlign w:val="center"/>
            <w:hideMark/>
          </w:tcPr>
          <w:p w:rsidR="00012301" w:rsidRPr="00247822" w:rsidRDefault="00012301"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12301" w:rsidRPr="00247822" w:rsidRDefault="00012301" w:rsidP="00653B3D">
            <w:pPr>
              <w:jc w:val="center"/>
              <w:rPr>
                <w:sz w:val="18"/>
                <w:szCs w:val="18"/>
              </w:rPr>
            </w:pPr>
            <w:r w:rsidRPr="00247822">
              <w:rPr>
                <w:sz w:val="18"/>
                <w:szCs w:val="18"/>
              </w:rPr>
              <w:t>922</w:t>
            </w:r>
          </w:p>
        </w:tc>
        <w:tc>
          <w:tcPr>
            <w:tcW w:w="1309" w:type="dxa"/>
            <w:shd w:val="clear" w:color="auto" w:fill="auto"/>
            <w:noWrap/>
            <w:vAlign w:val="center"/>
            <w:hideMark/>
          </w:tcPr>
          <w:p w:rsidR="00012301" w:rsidRPr="00247822" w:rsidRDefault="00012301" w:rsidP="00653B3D">
            <w:pPr>
              <w:jc w:val="center"/>
              <w:rPr>
                <w:sz w:val="20"/>
                <w:szCs w:val="20"/>
              </w:rPr>
            </w:pPr>
            <w:r w:rsidRPr="00247822">
              <w:rPr>
                <w:sz w:val="20"/>
                <w:szCs w:val="20"/>
              </w:rPr>
              <w:t>83300</w:t>
            </w:r>
          </w:p>
        </w:tc>
        <w:tc>
          <w:tcPr>
            <w:tcW w:w="1702" w:type="dxa"/>
            <w:shd w:val="clear" w:color="auto" w:fill="auto"/>
            <w:vAlign w:val="center"/>
            <w:hideMark/>
          </w:tcPr>
          <w:p w:rsidR="00012301" w:rsidRPr="00247822" w:rsidRDefault="00012301">
            <w:pPr>
              <w:jc w:val="center"/>
              <w:rPr>
                <w:sz w:val="18"/>
                <w:szCs w:val="18"/>
              </w:rPr>
            </w:pPr>
            <w:r w:rsidRPr="00247822">
              <w:rPr>
                <w:sz w:val="18"/>
                <w:szCs w:val="18"/>
              </w:rPr>
              <w:t xml:space="preserve"> 125 280,00   </w:t>
            </w:r>
          </w:p>
        </w:tc>
        <w:tc>
          <w:tcPr>
            <w:tcW w:w="1495" w:type="dxa"/>
            <w:gridSpan w:val="2"/>
            <w:shd w:val="clear" w:color="auto" w:fill="auto"/>
            <w:vAlign w:val="center"/>
            <w:hideMark/>
          </w:tcPr>
          <w:p w:rsidR="00012301" w:rsidRPr="00247822" w:rsidRDefault="00012301">
            <w:pPr>
              <w:jc w:val="center"/>
              <w:rPr>
                <w:sz w:val="18"/>
                <w:szCs w:val="18"/>
              </w:rPr>
            </w:pPr>
            <w:r w:rsidRPr="00247822">
              <w:rPr>
                <w:sz w:val="18"/>
                <w:szCs w:val="18"/>
              </w:rPr>
              <w:t xml:space="preserve"> 125 280,00   </w:t>
            </w:r>
          </w:p>
        </w:tc>
        <w:tc>
          <w:tcPr>
            <w:tcW w:w="1097" w:type="dxa"/>
            <w:gridSpan w:val="2"/>
            <w:shd w:val="clear" w:color="auto" w:fill="auto"/>
            <w:vAlign w:val="center"/>
            <w:hideMark/>
          </w:tcPr>
          <w:p w:rsidR="00012301" w:rsidRPr="00247822" w:rsidRDefault="00012301">
            <w:pPr>
              <w:jc w:val="center"/>
              <w:rPr>
                <w:sz w:val="18"/>
                <w:szCs w:val="18"/>
              </w:rPr>
            </w:pPr>
            <w:r w:rsidRPr="00247822">
              <w:rPr>
                <w:sz w:val="18"/>
                <w:szCs w:val="18"/>
              </w:rPr>
              <w:t>100,00%</w:t>
            </w:r>
          </w:p>
        </w:tc>
      </w:tr>
      <w:tr w:rsidR="00B70B6E" w:rsidRPr="00247822" w:rsidTr="00B33633">
        <w:trPr>
          <w:trHeight w:val="255"/>
        </w:trPr>
        <w:tc>
          <w:tcPr>
            <w:tcW w:w="2883" w:type="dxa"/>
            <w:shd w:val="clear" w:color="auto" w:fill="auto"/>
            <w:vAlign w:val="center"/>
            <w:hideMark/>
          </w:tcPr>
          <w:p w:rsidR="00012301" w:rsidRPr="00247822" w:rsidRDefault="00012301"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012301" w:rsidRPr="00247822" w:rsidRDefault="00012301" w:rsidP="00653B3D">
            <w:pPr>
              <w:jc w:val="center"/>
              <w:rPr>
                <w:sz w:val="18"/>
                <w:szCs w:val="18"/>
              </w:rPr>
            </w:pPr>
            <w:r w:rsidRPr="00247822">
              <w:rPr>
                <w:sz w:val="18"/>
                <w:szCs w:val="18"/>
              </w:rPr>
              <w:t>22</w:t>
            </w:r>
          </w:p>
        </w:tc>
        <w:tc>
          <w:tcPr>
            <w:tcW w:w="533" w:type="dxa"/>
            <w:shd w:val="clear" w:color="auto" w:fill="auto"/>
            <w:noWrap/>
            <w:vAlign w:val="center"/>
            <w:hideMark/>
          </w:tcPr>
          <w:p w:rsidR="00012301" w:rsidRPr="00247822" w:rsidRDefault="00012301"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12301" w:rsidRPr="00247822" w:rsidRDefault="00012301" w:rsidP="00653B3D">
            <w:pPr>
              <w:jc w:val="center"/>
              <w:rPr>
                <w:sz w:val="18"/>
                <w:szCs w:val="18"/>
              </w:rPr>
            </w:pPr>
            <w:r w:rsidRPr="00247822">
              <w:rPr>
                <w:sz w:val="18"/>
                <w:szCs w:val="18"/>
              </w:rPr>
              <w:t>922</w:t>
            </w:r>
          </w:p>
        </w:tc>
        <w:tc>
          <w:tcPr>
            <w:tcW w:w="1309" w:type="dxa"/>
            <w:shd w:val="clear" w:color="auto" w:fill="auto"/>
            <w:noWrap/>
            <w:vAlign w:val="center"/>
            <w:hideMark/>
          </w:tcPr>
          <w:p w:rsidR="00012301" w:rsidRPr="00247822" w:rsidRDefault="00012301" w:rsidP="00653B3D">
            <w:pPr>
              <w:jc w:val="center"/>
              <w:rPr>
                <w:sz w:val="20"/>
                <w:szCs w:val="20"/>
              </w:rPr>
            </w:pPr>
            <w:r w:rsidRPr="00247822">
              <w:rPr>
                <w:sz w:val="20"/>
                <w:szCs w:val="20"/>
              </w:rPr>
              <w:t> </w:t>
            </w:r>
          </w:p>
        </w:tc>
        <w:tc>
          <w:tcPr>
            <w:tcW w:w="1702" w:type="dxa"/>
            <w:shd w:val="clear" w:color="auto" w:fill="auto"/>
            <w:vAlign w:val="center"/>
            <w:hideMark/>
          </w:tcPr>
          <w:p w:rsidR="00012301" w:rsidRPr="00247822" w:rsidRDefault="00012301">
            <w:pPr>
              <w:jc w:val="center"/>
              <w:rPr>
                <w:sz w:val="18"/>
                <w:szCs w:val="18"/>
              </w:rPr>
            </w:pPr>
            <w:r w:rsidRPr="00247822">
              <w:rPr>
                <w:sz w:val="18"/>
                <w:szCs w:val="18"/>
              </w:rPr>
              <w:t xml:space="preserve"> 125 280,00   </w:t>
            </w:r>
          </w:p>
        </w:tc>
        <w:tc>
          <w:tcPr>
            <w:tcW w:w="1495" w:type="dxa"/>
            <w:gridSpan w:val="2"/>
            <w:shd w:val="clear" w:color="auto" w:fill="auto"/>
            <w:vAlign w:val="center"/>
            <w:hideMark/>
          </w:tcPr>
          <w:p w:rsidR="00012301" w:rsidRPr="00247822" w:rsidRDefault="00012301">
            <w:pPr>
              <w:jc w:val="center"/>
              <w:rPr>
                <w:sz w:val="18"/>
                <w:szCs w:val="18"/>
              </w:rPr>
            </w:pPr>
            <w:r w:rsidRPr="00247822">
              <w:rPr>
                <w:sz w:val="18"/>
                <w:szCs w:val="18"/>
              </w:rPr>
              <w:t xml:space="preserve"> 125 280,00   </w:t>
            </w:r>
          </w:p>
        </w:tc>
        <w:tc>
          <w:tcPr>
            <w:tcW w:w="1097" w:type="dxa"/>
            <w:gridSpan w:val="2"/>
            <w:shd w:val="clear" w:color="auto" w:fill="auto"/>
            <w:vAlign w:val="center"/>
            <w:hideMark/>
          </w:tcPr>
          <w:p w:rsidR="00012301" w:rsidRPr="00247822" w:rsidRDefault="00012301">
            <w:pPr>
              <w:jc w:val="center"/>
              <w:rPr>
                <w:sz w:val="18"/>
                <w:szCs w:val="18"/>
              </w:rPr>
            </w:pPr>
            <w:r w:rsidRPr="00247822">
              <w:rPr>
                <w:sz w:val="18"/>
                <w:szCs w:val="18"/>
              </w:rPr>
              <w:t>100,00%</w:t>
            </w:r>
          </w:p>
        </w:tc>
      </w:tr>
      <w:tr w:rsidR="00B70B6E" w:rsidRPr="00247822" w:rsidTr="00B33633">
        <w:trPr>
          <w:trHeight w:val="255"/>
        </w:trPr>
        <w:tc>
          <w:tcPr>
            <w:tcW w:w="2883" w:type="dxa"/>
            <w:shd w:val="clear" w:color="auto" w:fill="auto"/>
            <w:vAlign w:val="center"/>
            <w:hideMark/>
          </w:tcPr>
          <w:p w:rsidR="00012301" w:rsidRPr="00247822" w:rsidRDefault="00012301"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012301" w:rsidRPr="00247822" w:rsidRDefault="00012301" w:rsidP="00653B3D">
            <w:pPr>
              <w:jc w:val="center"/>
              <w:rPr>
                <w:sz w:val="18"/>
                <w:szCs w:val="18"/>
              </w:rPr>
            </w:pPr>
            <w:r w:rsidRPr="00247822">
              <w:rPr>
                <w:sz w:val="18"/>
                <w:szCs w:val="18"/>
              </w:rPr>
              <w:t>22</w:t>
            </w:r>
          </w:p>
        </w:tc>
        <w:tc>
          <w:tcPr>
            <w:tcW w:w="533" w:type="dxa"/>
            <w:shd w:val="clear" w:color="auto" w:fill="auto"/>
            <w:noWrap/>
            <w:vAlign w:val="center"/>
            <w:hideMark/>
          </w:tcPr>
          <w:p w:rsidR="00012301" w:rsidRPr="00247822" w:rsidRDefault="00012301"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12301" w:rsidRPr="00247822" w:rsidRDefault="00012301" w:rsidP="00653B3D">
            <w:pPr>
              <w:jc w:val="center"/>
              <w:rPr>
                <w:sz w:val="18"/>
                <w:szCs w:val="18"/>
              </w:rPr>
            </w:pPr>
            <w:r w:rsidRPr="00247822">
              <w:rPr>
                <w:sz w:val="18"/>
                <w:szCs w:val="18"/>
              </w:rPr>
              <w:t>922</w:t>
            </w:r>
          </w:p>
        </w:tc>
        <w:tc>
          <w:tcPr>
            <w:tcW w:w="1309" w:type="dxa"/>
            <w:shd w:val="clear" w:color="auto" w:fill="auto"/>
            <w:noWrap/>
            <w:vAlign w:val="center"/>
            <w:hideMark/>
          </w:tcPr>
          <w:p w:rsidR="00012301" w:rsidRPr="00247822" w:rsidRDefault="00012301" w:rsidP="00653B3D">
            <w:pPr>
              <w:jc w:val="center"/>
              <w:rPr>
                <w:sz w:val="20"/>
                <w:szCs w:val="20"/>
              </w:rPr>
            </w:pPr>
            <w:r w:rsidRPr="00247822">
              <w:rPr>
                <w:sz w:val="20"/>
                <w:szCs w:val="20"/>
              </w:rPr>
              <w:t>81630</w:t>
            </w:r>
          </w:p>
        </w:tc>
        <w:tc>
          <w:tcPr>
            <w:tcW w:w="1702" w:type="dxa"/>
            <w:shd w:val="clear" w:color="auto" w:fill="auto"/>
            <w:vAlign w:val="center"/>
            <w:hideMark/>
          </w:tcPr>
          <w:p w:rsidR="00012301" w:rsidRPr="00247822" w:rsidRDefault="00012301">
            <w:pPr>
              <w:jc w:val="center"/>
              <w:rPr>
                <w:sz w:val="18"/>
                <w:szCs w:val="18"/>
              </w:rPr>
            </w:pPr>
            <w:r w:rsidRPr="00247822">
              <w:rPr>
                <w:sz w:val="18"/>
                <w:szCs w:val="18"/>
              </w:rPr>
              <w:t xml:space="preserve"> 125 280,00   </w:t>
            </w:r>
          </w:p>
        </w:tc>
        <w:tc>
          <w:tcPr>
            <w:tcW w:w="1495" w:type="dxa"/>
            <w:gridSpan w:val="2"/>
            <w:shd w:val="clear" w:color="auto" w:fill="auto"/>
            <w:vAlign w:val="center"/>
            <w:hideMark/>
          </w:tcPr>
          <w:p w:rsidR="00012301" w:rsidRPr="00247822" w:rsidRDefault="00012301">
            <w:pPr>
              <w:jc w:val="center"/>
              <w:rPr>
                <w:sz w:val="18"/>
                <w:szCs w:val="18"/>
              </w:rPr>
            </w:pPr>
            <w:r w:rsidRPr="00247822">
              <w:rPr>
                <w:sz w:val="18"/>
                <w:szCs w:val="18"/>
              </w:rPr>
              <w:t xml:space="preserve"> 125 280,00   </w:t>
            </w:r>
          </w:p>
        </w:tc>
        <w:tc>
          <w:tcPr>
            <w:tcW w:w="1097" w:type="dxa"/>
            <w:gridSpan w:val="2"/>
            <w:shd w:val="clear" w:color="auto" w:fill="auto"/>
            <w:vAlign w:val="center"/>
            <w:hideMark/>
          </w:tcPr>
          <w:p w:rsidR="00012301" w:rsidRPr="00247822" w:rsidRDefault="00012301">
            <w:pPr>
              <w:jc w:val="center"/>
              <w:rPr>
                <w:sz w:val="18"/>
                <w:szCs w:val="18"/>
              </w:rPr>
            </w:pPr>
            <w:r w:rsidRPr="00247822">
              <w:rPr>
                <w:sz w:val="18"/>
                <w:szCs w:val="18"/>
              </w:rPr>
              <w:t>100,00%</w:t>
            </w:r>
          </w:p>
        </w:tc>
      </w:tr>
      <w:tr w:rsidR="00B70B6E" w:rsidRPr="00247822" w:rsidTr="00B33633">
        <w:trPr>
          <w:trHeight w:val="255"/>
        </w:trPr>
        <w:tc>
          <w:tcPr>
            <w:tcW w:w="2883" w:type="dxa"/>
            <w:shd w:val="clear" w:color="auto" w:fill="auto"/>
            <w:vAlign w:val="center"/>
            <w:hideMark/>
          </w:tcPr>
          <w:p w:rsidR="00012301" w:rsidRPr="00247822" w:rsidRDefault="00012301" w:rsidP="00653B3D">
            <w:pPr>
              <w:rPr>
                <w:sz w:val="18"/>
                <w:szCs w:val="18"/>
                <w:u w:val="single"/>
              </w:rPr>
            </w:pPr>
            <w:r w:rsidRPr="00247822">
              <w:rPr>
                <w:sz w:val="18"/>
                <w:szCs w:val="18"/>
                <w:u w:val="single"/>
              </w:rPr>
              <w:t>Транспорт</w:t>
            </w:r>
          </w:p>
        </w:tc>
        <w:tc>
          <w:tcPr>
            <w:tcW w:w="709" w:type="dxa"/>
            <w:shd w:val="clear" w:color="auto" w:fill="auto"/>
            <w:noWrap/>
            <w:vAlign w:val="center"/>
            <w:hideMark/>
          </w:tcPr>
          <w:p w:rsidR="00012301" w:rsidRPr="00247822" w:rsidRDefault="00012301" w:rsidP="00653B3D">
            <w:pPr>
              <w:jc w:val="center"/>
              <w:rPr>
                <w:sz w:val="18"/>
                <w:szCs w:val="18"/>
              </w:rPr>
            </w:pPr>
            <w:r w:rsidRPr="00247822">
              <w:rPr>
                <w:sz w:val="18"/>
                <w:szCs w:val="18"/>
              </w:rPr>
              <w:t>22</w:t>
            </w:r>
          </w:p>
        </w:tc>
        <w:tc>
          <w:tcPr>
            <w:tcW w:w="533" w:type="dxa"/>
            <w:shd w:val="clear" w:color="auto" w:fill="auto"/>
            <w:noWrap/>
            <w:vAlign w:val="center"/>
            <w:hideMark/>
          </w:tcPr>
          <w:p w:rsidR="00012301" w:rsidRPr="00247822" w:rsidRDefault="00012301"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12301" w:rsidRPr="00247822" w:rsidRDefault="00012301" w:rsidP="00653B3D">
            <w:pPr>
              <w:jc w:val="center"/>
              <w:rPr>
                <w:sz w:val="18"/>
                <w:szCs w:val="18"/>
              </w:rPr>
            </w:pPr>
            <w:r w:rsidRPr="00247822">
              <w:rPr>
                <w:sz w:val="18"/>
                <w:szCs w:val="18"/>
              </w:rPr>
              <w:t>922</w:t>
            </w:r>
          </w:p>
        </w:tc>
        <w:tc>
          <w:tcPr>
            <w:tcW w:w="1309" w:type="dxa"/>
            <w:shd w:val="clear" w:color="auto" w:fill="auto"/>
            <w:noWrap/>
            <w:vAlign w:val="center"/>
            <w:hideMark/>
          </w:tcPr>
          <w:p w:rsidR="00012301" w:rsidRPr="00247822" w:rsidRDefault="00012301" w:rsidP="00653B3D">
            <w:pPr>
              <w:jc w:val="center"/>
              <w:rPr>
                <w:sz w:val="20"/>
                <w:szCs w:val="20"/>
              </w:rPr>
            </w:pPr>
            <w:r w:rsidRPr="00247822">
              <w:rPr>
                <w:sz w:val="20"/>
                <w:szCs w:val="20"/>
              </w:rPr>
              <w:t>81630</w:t>
            </w:r>
          </w:p>
        </w:tc>
        <w:tc>
          <w:tcPr>
            <w:tcW w:w="1702" w:type="dxa"/>
            <w:shd w:val="clear" w:color="auto" w:fill="auto"/>
            <w:vAlign w:val="center"/>
            <w:hideMark/>
          </w:tcPr>
          <w:p w:rsidR="00012301" w:rsidRPr="00247822" w:rsidRDefault="00012301">
            <w:pPr>
              <w:jc w:val="center"/>
              <w:rPr>
                <w:sz w:val="18"/>
                <w:szCs w:val="18"/>
              </w:rPr>
            </w:pPr>
            <w:r w:rsidRPr="00247822">
              <w:rPr>
                <w:sz w:val="18"/>
                <w:szCs w:val="18"/>
              </w:rPr>
              <w:t xml:space="preserve"> 5 307 500,00   </w:t>
            </w:r>
          </w:p>
        </w:tc>
        <w:tc>
          <w:tcPr>
            <w:tcW w:w="1495" w:type="dxa"/>
            <w:gridSpan w:val="2"/>
            <w:shd w:val="clear" w:color="auto" w:fill="auto"/>
            <w:vAlign w:val="center"/>
            <w:hideMark/>
          </w:tcPr>
          <w:p w:rsidR="00012301" w:rsidRPr="00247822" w:rsidRDefault="00012301">
            <w:pPr>
              <w:jc w:val="center"/>
              <w:rPr>
                <w:sz w:val="18"/>
                <w:szCs w:val="18"/>
              </w:rPr>
            </w:pPr>
            <w:r w:rsidRPr="00247822">
              <w:rPr>
                <w:sz w:val="18"/>
                <w:szCs w:val="18"/>
              </w:rPr>
              <w:t xml:space="preserve"> 1 555 500,00   </w:t>
            </w:r>
          </w:p>
        </w:tc>
        <w:tc>
          <w:tcPr>
            <w:tcW w:w="1097" w:type="dxa"/>
            <w:gridSpan w:val="2"/>
            <w:shd w:val="clear" w:color="auto" w:fill="auto"/>
            <w:vAlign w:val="center"/>
            <w:hideMark/>
          </w:tcPr>
          <w:p w:rsidR="00012301" w:rsidRPr="00247822" w:rsidRDefault="00012301">
            <w:pPr>
              <w:jc w:val="center"/>
              <w:rPr>
                <w:sz w:val="18"/>
                <w:szCs w:val="18"/>
              </w:rPr>
            </w:pPr>
            <w:r w:rsidRPr="00247822">
              <w:rPr>
                <w:sz w:val="18"/>
                <w:szCs w:val="18"/>
              </w:rPr>
              <w:t>29,31%</w:t>
            </w:r>
          </w:p>
        </w:tc>
      </w:tr>
      <w:tr w:rsidR="00B70B6E" w:rsidRPr="00247822" w:rsidTr="00B33633">
        <w:trPr>
          <w:trHeight w:val="825"/>
        </w:trPr>
        <w:tc>
          <w:tcPr>
            <w:tcW w:w="2883" w:type="dxa"/>
            <w:shd w:val="clear" w:color="auto" w:fill="auto"/>
            <w:vAlign w:val="center"/>
            <w:hideMark/>
          </w:tcPr>
          <w:p w:rsidR="00012301" w:rsidRPr="00247822" w:rsidRDefault="00012301" w:rsidP="00653B3D">
            <w:pPr>
              <w:rPr>
                <w:sz w:val="18"/>
                <w:szCs w:val="18"/>
              </w:rPr>
            </w:pPr>
            <w:r w:rsidRPr="00247822">
              <w:rPr>
                <w:sz w:val="18"/>
                <w:szCs w:val="18"/>
              </w:rPr>
              <w:t xml:space="preserve">  Компенсация транспортным организациям части потерь в доходах и (или) возмещение затрат, возникающих в результате регулирования тарифов на перевозку пассажиров пассажирским транспортом по муниципальным маршрутам регулярных перевозок</w:t>
            </w:r>
          </w:p>
        </w:tc>
        <w:tc>
          <w:tcPr>
            <w:tcW w:w="709" w:type="dxa"/>
            <w:shd w:val="clear" w:color="auto" w:fill="auto"/>
            <w:noWrap/>
            <w:vAlign w:val="center"/>
            <w:hideMark/>
          </w:tcPr>
          <w:p w:rsidR="00012301" w:rsidRPr="00247822" w:rsidRDefault="00012301" w:rsidP="00653B3D">
            <w:pPr>
              <w:jc w:val="center"/>
              <w:rPr>
                <w:sz w:val="18"/>
                <w:szCs w:val="18"/>
              </w:rPr>
            </w:pPr>
            <w:r w:rsidRPr="00247822">
              <w:rPr>
                <w:sz w:val="18"/>
                <w:szCs w:val="18"/>
              </w:rPr>
              <w:t>22</w:t>
            </w:r>
          </w:p>
        </w:tc>
        <w:tc>
          <w:tcPr>
            <w:tcW w:w="533" w:type="dxa"/>
            <w:shd w:val="clear" w:color="auto" w:fill="auto"/>
            <w:noWrap/>
            <w:vAlign w:val="center"/>
            <w:hideMark/>
          </w:tcPr>
          <w:p w:rsidR="00012301" w:rsidRPr="00247822" w:rsidRDefault="00012301"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12301" w:rsidRPr="00247822" w:rsidRDefault="00012301" w:rsidP="00653B3D">
            <w:pPr>
              <w:jc w:val="center"/>
              <w:rPr>
                <w:sz w:val="18"/>
                <w:szCs w:val="18"/>
              </w:rPr>
            </w:pPr>
            <w:r w:rsidRPr="00247822">
              <w:rPr>
                <w:sz w:val="18"/>
                <w:szCs w:val="18"/>
              </w:rPr>
              <w:t>922</w:t>
            </w:r>
          </w:p>
        </w:tc>
        <w:tc>
          <w:tcPr>
            <w:tcW w:w="1309" w:type="dxa"/>
            <w:shd w:val="clear" w:color="auto" w:fill="auto"/>
            <w:noWrap/>
            <w:vAlign w:val="center"/>
            <w:hideMark/>
          </w:tcPr>
          <w:p w:rsidR="00012301" w:rsidRPr="00247822" w:rsidRDefault="00012301" w:rsidP="00653B3D">
            <w:pPr>
              <w:jc w:val="center"/>
              <w:rPr>
                <w:sz w:val="20"/>
                <w:szCs w:val="20"/>
              </w:rPr>
            </w:pPr>
            <w:r w:rsidRPr="00247822">
              <w:rPr>
                <w:sz w:val="20"/>
                <w:szCs w:val="20"/>
              </w:rPr>
              <w:t>81630</w:t>
            </w:r>
          </w:p>
        </w:tc>
        <w:tc>
          <w:tcPr>
            <w:tcW w:w="1702" w:type="dxa"/>
            <w:shd w:val="clear" w:color="auto" w:fill="auto"/>
            <w:vAlign w:val="center"/>
            <w:hideMark/>
          </w:tcPr>
          <w:p w:rsidR="00012301" w:rsidRPr="00247822" w:rsidRDefault="00012301">
            <w:pPr>
              <w:jc w:val="center"/>
              <w:rPr>
                <w:sz w:val="18"/>
                <w:szCs w:val="18"/>
              </w:rPr>
            </w:pPr>
            <w:r w:rsidRPr="00247822">
              <w:rPr>
                <w:sz w:val="18"/>
                <w:szCs w:val="18"/>
              </w:rPr>
              <w:t xml:space="preserve"> 5 307 500,00   </w:t>
            </w:r>
          </w:p>
        </w:tc>
        <w:tc>
          <w:tcPr>
            <w:tcW w:w="1495" w:type="dxa"/>
            <w:gridSpan w:val="2"/>
            <w:shd w:val="clear" w:color="auto" w:fill="auto"/>
            <w:vAlign w:val="center"/>
            <w:hideMark/>
          </w:tcPr>
          <w:p w:rsidR="00012301" w:rsidRPr="00247822" w:rsidRDefault="00012301">
            <w:pPr>
              <w:jc w:val="center"/>
              <w:rPr>
                <w:sz w:val="18"/>
                <w:szCs w:val="18"/>
              </w:rPr>
            </w:pPr>
            <w:r w:rsidRPr="00247822">
              <w:rPr>
                <w:sz w:val="18"/>
                <w:szCs w:val="18"/>
              </w:rPr>
              <w:t xml:space="preserve"> 1 555 500,00   </w:t>
            </w:r>
          </w:p>
        </w:tc>
        <w:tc>
          <w:tcPr>
            <w:tcW w:w="1097" w:type="dxa"/>
            <w:gridSpan w:val="2"/>
            <w:shd w:val="clear" w:color="auto" w:fill="auto"/>
            <w:vAlign w:val="center"/>
            <w:hideMark/>
          </w:tcPr>
          <w:p w:rsidR="00012301" w:rsidRPr="00247822" w:rsidRDefault="00012301">
            <w:pPr>
              <w:jc w:val="center"/>
              <w:rPr>
                <w:sz w:val="18"/>
                <w:szCs w:val="18"/>
              </w:rPr>
            </w:pPr>
            <w:r w:rsidRPr="00247822">
              <w:rPr>
                <w:sz w:val="18"/>
                <w:szCs w:val="18"/>
              </w:rPr>
              <w:t>29,31%</w:t>
            </w:r>
          </w:p>
        </w:tc>
      </w:tr>
      <w:tr w:rsidR="00B70B6E" w:rsidRPr="00247822" w:rsidTr="00B33633">
        <w:trPr>
          <w:trHeight w:val="825"/>
        </w:trPr>
        <w:tc>
          <w:tcPr>
            <w:tcW w:w="2883" w:type="dxa"/>
            <w:shd w:val="clear" w:color="auto" w:fill="auto"/>
            <w:vAlign w:val="center"/>
          </w:tcPr>
          <w:p w:rsidR="0027274F" w:rsidRPr="00247822" w:rsidRDefault="0027274F" w:rsidP="005512B8">
            <w:pPr>
              <w:rPr>
                <w:sz w:val="20"/>
                <w:szCs w:val="20"/>
              </w:rPr>
            </w:pPr>
            <w:r w:rsidRPr="00247822">
              <w:rPr>
                <w:sz w:val="20"/>
                <w:szCs w:val="20"/>
              </w:rPr>
              <w:t>Иные закупки товаров, работ и услуг для обеспечения государственных (муниципальных) нужд</w:t>
            </w:r>
          </w:p>
          <w:p w:rsidR="0027274F" w:rsidRPr="00247822" w:rsidRDefault="0027274F" w:rsidP="00653B3D">
            <w:pPr>
              <w:rPr>
                <w:sz w:val="18"/>
                <w:szCs w:val="18"/>
              </w:rPr>
            </w:pPr>
          </w:p>
        </w:tc>
        <w:tc>
          <w:tcPr>
            <w:tcW w:w="709" w:type="dxa"/>
            <w:shd w:val="clear" w:color="auto" w:fill="auto"/>
            <w:noWrap/>
            <w:vAlign w:val="center"/>
          </w:tcPr>
          <w:p w:rsidR="0027274F" w:rsidRPr="00247822" w:rsidRDefault="0027274F" w:rsidP="00653B3D">
            <w:pPr>
              <w:jc w:val="center"/>
              <w:rPr>
                <w:sz w:val="18"/>
                <w:szCs w:val="18"/>
              </w:rPr>
            </w:pPr>
            <w:r w:rsidRPr="00247822">
              <w:rPr>
                <w:sz w:val="18"/>
                <w:szCs w:val="18"/>
              </w:rPr>
              <w:t>22</w:t>
            </w:r>
          </w:p>
        </w:tc>
        <w:tc>
          <w:tcPr>
            <w:tcW w:w="533" w:type="dxa"/>
            <w:shd w:val="clear" w:color="auto" w:fill="auto"/>
            <w:noWrap/>
            <w:vAlign w:val="center"/>
          </w:tcPr>
          <w:p w:rsidR="0027274F" w:rsidRPr="00247822" w:rsidRDefault="0027274F" w:rsidP="00653B3D">
            <w:pPr>
              <w:jc w:val="center"/>
              <w:rPr>
                <w:sz w:val="18"/>
                <w:szCs w:val="18"/>
              </w:rPr>
            </w:pPr>
            <w:r w:rsidRPr="00247822">
              <w:rPr>
                <w:sz w:val="18"/>
                <w:szCs w:val="18"/>
              </w:rPr>
              <w:t>0</w:t>
            </w:r>
          </w:p>
        </w:tc>
        <w:tc>
          <w:tcPr>
            <w:tcW w:w="816" w:type="dxa"/>
            <w:shd w:val="clear" w:color="auto" w:fill="auto"/>
            <w:noWrap/>
            <w:vAlign w:val="center"/>
          </w:tcPr>
          <w:p w:rsidR="0027274F" w:rsidRPr="00247822" w:rsidRDefault="0027274F" w:rsidP="00653B3D">
            <w:pPr>
              <w:jc w:val="center"/>
              <w:rPr>
                <w:sz w:val="18"/>
                <w:szCs w:val="18"/>
              </w:rPr>
            </w:pPr>
            <w:r w:rsidRPr="00247822">
              <w:rPr>
                <w:sz w:val="18"/>
                <w:szCs w:val="18"/>
              </w:rPr>
              <w:t>922</w:t>
            </w:r>
          </w:p>
        </w:tc>
        <w:tc>
          <w:tcPr>
            <w:tcW w:w="1309" w:type="dxa"/>
            <w:shd w:val="clear" w:color="auto" w:fill="auto"/>
            <w:noWrap/>
            <w:vAlign w:val="center"/>
          </w:tcPr>
          <w:p w:rsidR="0027274F" w:rsidRPr="00247822" w:rsidRDefault="0027274F" w:rsidP="00653B3D">
            <w:pPr>
              <w:jc w:val="center"/>
              <w:rPr>
                <w:sz w:val="20"/>
                <w:szCs w:val="20"/>
              </w:rPr>
            </w:pPr>
            <w:r w:rsidRPr="00247822">
              <w:rPr>
                <w:sz w:val="20"/>
                <w:szCs w:val="20"/>
              </w:rPr>
              <w:t>81630</w:t>
            </w:r>
          </w:p>
        </w:tc>
        <w:tc>
          <w:tcPr>
            <w:tcW w:w="1702" w:type="dxa"/>
            <w:shd w:val="clear" w:color="auto" w:fill="auto"/>
            <w:vAlign w:val="center"/>
          </w:tcPr>
          <w:p w:rsidR="0027274F" w:rsidRPr="00247822" w:rsidRDefault="0027274F">
            <w:pPr>
              <w:jc w:val="center"/>
              <w:rPr>
                <w:sz w:val="18"/>
                <w:szCs w:val="18"/>
              </w:rPr>
            </w:pPr>
            <w:r w:rsidRPr="00247822">
              <w:rPr>
                <w:sz w:val="18"/>
                <w:szCs w:val="18"/>
              </w:rPr>
              <w:t xml:space="preserve"> 17 500,00   </w:t>
            </w:r>
          </w:p>
        </w:tc>
        <w:tc>
          <w:tcPr>
            <w:tcW w:w="1495" w:type="dxa"/>
            <w:gridSpan w:val="2"/>
            <w:shd w:val="clear" w:color="auto" w:fill="auto"/>
            <w:vAlign w:val="center"/>
          </w:tcPr>
          <w:p w:rsidR="0027274F" w:rsidRPr="00247822" w:rsidRDefault="0027274F">
            <w:pPr>
              <w:jc w:val="center"/>
              <w:rPr>
                <w:sz w:val="18"/>
                <w:szCs w:val="18"/>
              </w:rPr>
            </w:pPr>
            <w:r w:rsidRPr="00247822">
              <w:rPr>
                <w:sz w:val="18"/>
                <w:szCs w:val="18"/>
              </w:rPr>
              <w:t xml:space="preserve"> 17 500,00   </w:t>
            </w:r>
          </w:p>
        </w:tc>
        <w:tc>
          <w:tcPr>
            <w:tcW w:w="1097" w:type="dxa"/>
            <w:gridSpan w:val="2"/>
            <w:shd w:val="clear" w:color="auto" w:fill="auto"/>
            <w:vAlign w:val="center"/>
          </w:tcPr>
          <w:p w:rsidR="0027274F" w:rsidRPr="00247822" w:rsidRDefault="0027274F">
            <w:pPr>
              <w:jc w:val="center"/>
              <w:rPr>
                <w:sz w:val="18"/>
                <w:szCs w:val="18"/>
              </w:rPr>
            </w:pPr>
            <w:r w:rsidRPr="00247822">
              <w:rPr>
                <w:sz w:val="18"/>
                <w:szCs w:val="18"/>
              </w:rPr>
              <w:t>100,00%</w:t>
            </w:r>
          </w:p>
        </w:tc>
      </w:tr>
      <w:tr w:rsidR="00B70B6E" w:rsidRPr="00247822" w:rsidTr="00B33633">
        <w:trPr>
          <w:trHeight w:val="255"/>
        </w:trPr>
        <w:tc>
          <w:tcPr>
            <w:tcW w:w="2883" w:type="dxa"/>
            <w:shd w:val="clear" w:color="auto" w:fill="auto"/>
            <w:vAlign w:val="center"/>
            <w:hideMark/>
          </w:tcPr>
          <w:p w:rsidR="0027274F" w:rsidRPr="00247822" w:rsidRDefault="0027274F"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27274F" w:rsidRPr="00247822" w:rsidRDefault="0027274F" w:rsidP="00653B3D">
            <w:pPr>
              <w:jc w:val="center"/>
              <w:rPr>
                <w:sz w:val="18"/>
                <w:szCs w:val="18"/>
              </w:rPr>
            </w:pPr>
            <w:r w:rsidRPr="00247822">
              <w:rPr>
                <w:sz w:val="18"/>
                <w:szCs w:val="18"/>
              </w:rPr>
              <w:t>22</w:t>
            </w:r>
          </w:p>
        </w:tc>
        <w:tc>
          <w:tcPr>
            <w:tcW w:w="533" w:type="dxa"/>
            <w:shd w:val="clear" w:color="auto" w:fill="auto"/>
            <w:noWrap/>
            <w:vAlign w:val="center"/>
            <w:hideMark/>
          </w:tcPr>
          <w:p w:rsidR="0027274F" w:rsidRPr="00247822" w:rsidRDefault="0027274F"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27274F" w:rsidRPr="00247822" w:rsidRDefault="0027274F" w:rsidP="00653B3D">
            <w:pPr>
              <w:jc w:val="center"/>
              <w:rPr>
                <w:sz w:val="18"/>
                <w:szCs w:val="18"/>
              </w:rPr>
            </w:pPr>
            <w:r w:rsidRPr="00247822">
              <w:rPr>
                <w:sz w:val="18"/>
                <w:szCs w:val="18"/>
              </w:rPr>
              <w:t>922</w:t>
            </w:r>
          </w:p>
        </w:tc>
        <w:tc>
          <w:tcPr>
            <w:tcW w:w="1309" w:type="dxa"/>
            <w:shd w:val="clear" w:color="auto" w:fill="auto"/>
            <w:noWrap/>
            <w:vAlign w:val="center"/>
            <w:hideMark/>
          </w:tcPr>
          <w:p w:rsidR="0027274F" w:rsidRPr="00247822" w:rsidRDefault="0027274F" w:rsidP="00653B3D">
            <w:pPr>
              <w:jc w:val="center"/>
              <w:rPr>
                <w:sz w:val="20"/>
                <w:szCs w:val="20"/>
              </w:rPr>
            </w:pPr>
            <w:r w:rsidRPr="00247822">
              <w:rPr>
                <w:sz w:val="20"/>
                <w:szCs w:val="20"/>
              </w:rPr>
              <w:t>81630 </w:t>
            </w:r>
          </w:p>
        </w:tc>
        <w:tc>
          <w:tcPr>
            <w:tcW w:w="1702" w:type="dxa"/>
            <w:shd w:val="clear" w:color="auto" w:fill="auto"/>
            <w:vAlign w:val="center"/>
          </w:tcPr>
          <w:p w:rsidR="0027274F" w:rsidRPr="00247822" w:rsidRDefault="0027274F">
            <w:pPr>
              <w:jc w:val="center"/>
              <w:rPr>
                <w:sz w:val="18"/>
                <w:szCs w:val="18"/>
              </w:rPr>
            </w:pPr>
            <w:r w:rsidRPr="00247822">
              <w:rPr>
                <w:sz w:val="18"/>
                <w:szCs w:val="18"/>
              </w:rPr>
              <w:t xml:space="preserve"> 5 290 000,00   </w:t>
            </w:r>
          </w:p>
        </w:tc>
        <w:tc>
          <w:tcPr>
            <w:tcW w:w="1495" w:type="dxa"/>
            <w:gridSpan w:val="2"/>
            <w:shd w:val="clear" w:color="auto" w:fill="auto"/>
            <w:vAlign w:val="center"/>
          </w:tcPr>
          <w:p w:rsidR="0027274F" w:rsidRPr="00247822" w:rsidRDefault="0027274F">
            <w:pPr>
              <w:jc w:val="center"/>
              <w:rPr>
                <w:sz w:val="18"/>
                <w:szCs w:val="18"/>
              </w:rPr>
            </w:pPr>
            <w:r w:rsidRPr="00247822">
              <w:rPr>
                <w:sz w:val="18"/>
                <w:szCs w:val="18"/>
              </w:rPr>
              <w:t xml:space="preserve"> 1 538 000,00   </w:t>
            </w:r>
          </w:p>
        </w:tc>
        <w:tc>
          <w:tcPr>
            <w:tcW w:w="1097" w:type="dxa"/>
            <w:gridSpan w:val="2"/>
            <w:shd w:val="clear" w:color="auto" w:fill="auto"/>
            <w:vAlign w:val="center"/>
          </w:tcPr>
          <w:p w:rsidR="0027274F" w:rsidRPr="00247822" w:rsidRDefault="0027274F">
            <w:pPr>
              <w:jc w:val="center"/>
              <w:rPr>
                <w:sz w:val="18"/>
                <w:szCs w:val="18"/>
              </w:rPr>
            </w:pPr>
            <w:r w:rsidRPr="00247822">
              <w:rPr>
                <w:sz w:val="18"/>
                <w:szCs w:val="18"/>
              </w:rPr>
              <w:t>29,07%</w:t>
            </w:r>
          </w:p>
        </w:tc>
      </w:tr>
      <w:tr w:rsidR="00B70B6E" w:rsidRPr="00247822" w:rsidTr="00B33633">
        <w:trPr>
          <w:trHeight w:val="600"/>
        </w:trPr>
        <w:tc>
          <w:tcPr>
            <w:tcW w:w="2883" w:type="dxa"/>
            <w:shd w:val="clear" w:color="auto" w:fill="auto"/>
            <w:vAlign w:val="center"/>
            <w:hideMark/>
          </w:tcPr>
          <w:p w:rsidR="00A366F3" w:rsidRPr="00247822" w:rsidRDefault="00A366F3" w:rsidP="00A366F3">
            <w:pPr>
              <w:rPr>
                <w:sz w:val="18"/>
                <w:szCs w:val="18"/>
              </w:rPr>
            </w:pPr>
            <w:r w:rsidRPr="00247822">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A366F3" w:rsidRPr="00247822" w:rsidRDefault="00A366F3" w:rsidP="00A366F3">
            <w:pPr>
              <w:jc w:val="center"/>
              <w:rPr>
                <w:sz w:val="18"/>
                <w:szCs w:val="18"/>
              </w:rPr>
            </w:pPr>
            <w:r w:rsidRPr="00247822">
              <w:rPr>
                <w:sz w:val="18"/>
                <w:szCs w:val="18"/>
              </w:rPr>
              <w:t>22</w:t>
            </w:r>
          </w:p>
        </w:tc>
        <w:tc>
          <w:tcPr>
            <w:tcW w:w="533" w:type="dxa"/>
            <w:shd w:val="clear" w:color="auto" w:fill="auto"/>
            <w:noWrap/>
            <w:vAlign w:val="center"/>
            <w:hideMark/>
          </w:tcPr>
          <w:p w:rsidR="00A366F3" w:rsidRPr="00247822" w:rsidRDefault="00A366F3" w:rsidP="00A366F3">
            <w:pPr>
              <w:jc w:val="center"/>
              <w:rPr>
                <w:sz w:val="18"/>
                <w:szCs w:val="18"/>
              </w:rPr>
            </w:pPr>
            <w:r w:rsidRPr="00247822">
              <w:rPr>
                <w:sz w:val="18"/>
                <w:szCs w:val="18"/>
              </w:rPr>
              <w:t xml:space="preserve"> 0</w:t>
            </w:r>
          </w:p>
        </w:tc>
        <w:tc>
          <w:tcPr>
            <w:tcW w:w="816" w:type="dxa"/>
            <w:shd w:val="clear" w:color="auto" w:fill="auto"/>
            <w:noWrap/>
            <w:vAlign w:val="center"/>
            <w:hideMark/>
          </w:tcPr>
          <w:p w:rsidR="00A366F3" w:rsidRPr="00247822" w:rsidRDefault="00A366F3" w:rsidP="00A366F3">
            <w:pPr>
              <w:jc w:val="center"/>
              <w:rPr>
                <w:sz w:val="18"/>
                <w:szCs w:val="18"/>
              </w:rPr>
            </w:pPr>
            <w:r w:rsidRPr="00247822">
              <w:rPr>
                <w:sz w:val="18"/>
                <w:szCs w:val="18"/>
              </w:rPr>
              <w:t>922</w:t>
            </w:r>
          </w:p>
        </w:tc>
        <w:tc>
          <w:tcPr>
            <w:tcW w:w="1309" w:type="dxa"/>
            <w:shd w:val="clear" w:color="auto" w:fill="auto"/>
            <w:noWrap/>
            <w:vAlign w:val="center"/>
            <w:hideMark/>
          </w:tcPr>
          <w:p w:rsidR="00A366F3" w:rsidRPr="00247822" w:rsidRDefault="00A366F3" w:rsidP="00A366F3">
            <w:pPr>
              <w:jc w:val="center"/>
              <w:rPr>
                <w:sz w:val="20"/>
                <w:szCs w:val="20"/>
              </w:rPr>
            </w:pPr>
            <w:r w:rsidRPr="00247822">
              <w:rPr>
                <w:sz w:val="20"/>
                <w:szCs w:val="20"/>
              </w:rPr>
              <w:t>84240</w:t>
            </w:r>
          </w:p>
        </w:tc>
        <w:tc>
          <w:tcPr>
            <w:tcW w:w="1702" w:type="dxa"/>
            <w:shd w:val="clear" w:color="auto" w:fill="auto"/>
            <w:vAlign w:val="center"/>
            <w:hideMark/>
          </w:tcPr>
          <w:p w:rsidR="00A366F3" w:rsidRPr="00247822" w:rsidRDefault="00A366F3" w:rsidP="00A366F3">
            <w:pPr>
              <w:jc w:val="center"/>
              <w:rPr>
                <w:sz w:val="18"/>
                <w:szCs w:val="18"/>
              </w:rPr>
            </w:pPr>
            <w:r w:rsidRPr="00247822">
              <w:rPr>
                <w:sz w:val="18"/>
                <w:szCs w:val="18"/>
              </w:rPr>
              <w:t xml:space="preserve"> 5 290 000,00   </w:t>
            </w:r>
          </w:p>
        </w:tc>
        <w:tc>
          <w:tcPr>
            <w:tcW w:w="1495" w:type="dxa"/>
            <w:gridSpan w:val="2"/>
            <w:shd w:val="clear" w:color="auto" w:fill="auto"/>
            <w:vAlign w:val="center"/>
            <w:hideMark/>
          </w:tcPr>
          <w:p w:rsidR="00A366F3" w:rsidRPr="00247822" w:rsidRDefault="00A366F3" w:rsidP="00A366F3">
            <w:pPr>
              <w:jc w:val="center"/>
              <w:rPr>
                <w:sz w:val="18"/>
                <w:szCs w:val="18"/>
              </w:rPr>
            </w:pPr>
            <w:r w:rsidRPr="00247822">
              <w:rPr>
                <w:sz w:val="18"/>
                <w:szCs w:val="18"/>
              </w:rPr>
              <w:t xml:space="preserve"> 1 538 000,00   </w:t>
            </w:r>
          </w:p>
        </w:tc>
        <w:tc>
          <w:tcPr>
            <w:tcW w:w="1097" w:type="dxa"/>
            <w:gridSpan w:val="2"/>
            <w:shd w:val="clear" w:color="auto" w:fill="auto"/>
            <w:vAlign w:val="center"/>
            <w:hideMark/>
          </w:tcPr>
          <w:p w:rsidR="00A366F3" w:rsidRPr="00247822" w:rsidRDefault="00A366F3" w:rsidP="00A366F3">
            <w:pPr>
              <w:jc w:val="center"/>
              <w:rPr>
                <w:sz w:val="18"/>
                <w:szCs w:val="18"/>
              </w:rPr>
            </w:pPr>
            <w:r w:rsidRPr="00247822">
              <w:rPr>
                <w:sz w:val="18"/>
                <w:szCs w:val="18"/>
              </w:rPr>
              <w:t>29,07%</w:t>
            </w:r>
          </w:p>
        </w:tc>
      </w:tr>
      <w:tr w:rsidR="00B70B6E" w:rsidRPr="00247822" w:rsidTr="00B33633">
        <w:trPr>
          <w:trHeight w:val="255"/>
        </w:trPr>
        <w:tc>
          <w:tcPr>
            <w:tcW w:w="2883" w:type="dxa"/>
            <w:shd w:val="clear" w:color="auto" w:fill="auto"/>
            <w:vAlign w:val="center"/>
            <w:hideMark/>
          </w:tcPr>
          <w:p w:rsidR="004E1A07" w:rsidRPr="00247822" w:rsidRDefault="004E1A07" w:rsidP="00653B3D">
            <w:pPr>
              <w:rPr>
                <w:sz w:val="18"/>
                <w:szCs w:val="18"/>
                <w:u w:val="single"/>
              </w:rPr>
            </w:pPr>
            <w:r w:rsidRPr="00247822">
              <w:rPr>
                <w:sz w:val="18"/>
                <w:szCs w:val="18"/>
                <w:u w:val="single"/>
              </w:rPr>
              <w:t>Дорожное хозяйство (дорожные фонды)</w:t>
            </w:r>
          </w:p>
        </w:tc>
        <w:tc>
          <w:tcPr>
            <w:tcW w:w="709" w:type="dxa"/>
            <w:shd w:val="clear" w:color="auto" w:fill="auto"/>
            <w:noWrap/>
            <w:vAlign w:val="center"/>
            <w:hideMark/>
          </w:tcPr>
          <w:p w:rsidR="004E1A07" w:rsidRPr="00247822" w:rsidRDefault="004E1A07" w:rsidP="00653B3D">
            <w:pPr>
              <w:jc w:val="center"/>
              <w:rPr>
                <w:sz w:val="18"/>
                <w:szCs w:val="18"/>
              </w:rPr>
            </w:pPr>
            <w:r w:rsidRPr="00247822">
              <w:rPr>
                <w:sz w:val="18"/>
                <w:szCs w:val="18"/>
              </w:rPr>
              <w:t>22</w:t>
            </w:r>
          </w:p>
        </w:tc>
        <w:tc>
          <w:tcPr>
            <w:tcW w:w="533" w:type="dxa"/>
            <w:shd w:val="clear" w:color="auto" w:fill="auto"/>
            <w:noWrap/>
            <w:vAlign w:val="center"/>
            <w:hideMark/>
          </w:tcPr>
          <w:p w:rsidR="004E1A07" w:rsidRPr="00247822" w:rsidRDefault="004E1A0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4E1A07" w:rsidRPr="00247822" w:rsidRDefault="004E1A07" w:rsidP="00653B3D">
            <w:pPr>
              <w:jc w:val="center"/>
              <w:rPr>
                <w:sz w:val="18"/>
                <w:szCs w:val="18"/>
              </w:rPr>
            </w:pPr>
            <w:r w:rsidRPr="00247822">
              <w:rPr>
                <w:sz w:val="18"/>
                <w:szCs w:val="18"/>
              </w:rPr>
              <w:t>922</w:t>
            </w:r>
          </w:p>
        </w:tc>
        <w:tc>
          <w:tcPr>
            <w:tcW w:w="1309" w:type="dxa"/>
            <w:shd w:val="clear" w:color="auto" w:fill="auto"/>
            <w:noWrap/>
            <w:vAlign w:val="center"/>
            <w:hideMark/>
          </w:tcPr>
          <w:p w:rsidR="004E1A07" w:rsidRPr="00247822" w:rsidRDefault="004E1A07" w:rsidP="00653B3D">
            <w:pPr>
              <w:jc w:val="center"/>
              <w:rPr>
                <w:sz w:val="20"/>
                <w:szCs w:val="20"/>
              </w:rPr>
            </w:pPr>
            <w:r w:rsidRPr="00247822">
              <w:rPr>
                <w:sz w:val="20"/>
                <w:szCs w:val="20"/>
              </w:rPr>
              <w:t>84240</w:t>
            </w:r>
          </w:p>
        </w:tc>
        <w:tc>
          <w:tcPr>
            <w:tcW w:w="1702" w:type="dxa"/>
            <w:shd w:val="clear" w:color="auto" w:fill="auto"/>
            <w:vAlign w:val="center"/>
            <w:hideMark/>
          </w:tcPr>
          <w:p w:rsidR="004E1A07" w:rsidRPr="00247822" w:rsidRDefault="004E1A07">
            <w:pPr>
              <w:jc w:val="center"/>
              <w:rPr>
                <w:sz w:val="18"/>
                <w:szCs w:val="18"/>
              </w:rPr>
            </w:pPr>
            <w:r w:rsidRPr="00247822">
              <w:rPr>
                <w:sz w:val="18"/>
                <w:szCs w:val="18"/>
              </w:rPr>
              <w:t xml:space="preserve"> 57 269 192,65   </w:t>
            </w:r>
          </w:p>
        </w:tc>
        <w:tc>
          <w:tcPr>
            <w:tcW w:w="1495" w:type="dxa"/>
            <w:gridSpan w:val="2"/>
            <w:shd w:val="clear" w:color="auto" w:fill="auto"/>
            <w:vAlign w:val="center"/>
            <w:hideMark/>
          </w:tcPr>
          <w:p w:rsidR="004E1A07" w:rsidRPr="00247822" w:rsidRDefault="004E1A07">
            <w:pPr>
              <w:jc w:val="center"/>
              <w:rPr>
                <w:sz w:val="18"/>
                <w:szCs w:val="18"/>
              </w:rPr>
            </w:pPr>
            <w:r w:rsidRPr="00247822">
              <w:rPr>
                <w:sz w:val="18"/>
                <w:szCs w:val="18"/>
              </w:rPr>
              <w:t xml:space="preserve"> 2 347 589,24   </w:t>
            </w:r>
          </w:p>
        </w:tc>
        <w:tc>
          <w:tcPr>
            <w:tcW w:w="1097" w:type="dxa"/>
            <w:gridSpan w:val="2"/>
            <w:shd w:val="clear" w:color="auto" w:fill="auto"/>
            <w:vAlign w:val="center"/>
            <w:hideMark/>
          </w:tcPr>
          <w:p w:rsidR="004E1A07" w:rsidRPr="00247822" w:rsidRDefault="004E1A07">
            <w:pPr>
              <w:jc w:val="center"/>
              <w:rPr>
                <w:sz w:val="18"/>
                <w:szCs w:val="18"/>
              </w:rPr>
            </w:pPr>
            <w:r w:rsidRPr="00247822">
              <w:rPr>
                <w:sz w:val="18"/>
                <w:szCs w:val="18"/>
              </w:rPr>
              <w:t>4,10%</w:t>
            </w:r>
          </w:p>
        </w:tc>
      </w:tr>
      <w:tr w:rsidR="00B70B6E" w:rsidRPr="00247822" w:rsidTr="00B33633">
        <w:trPr>
          <w:trHeight w:val="1020"/>
        </w:trPr>
        <w:tc>
          <w:tcPr>
            <w:tcW w:w="2883" w:type="dxa"/>
            <w:shd w:val="clear" w:color="auto" w:fill="auto"/>
            <w:vAlign w:val="center"/>
            <w:hideMark/>
          </w:tcPr>
          <w:p w:rsidR="004E1A07" w:rsidRPr="00247822" w:rsidRDefault="004E1A07" w:rsidP="00653B3D">
            <w:pPr>
              <w:rPr>
                <w:sz w:val="18"/>
                <w:szCs w:val="18"/>
              </w:rPr>
            </w:pPr>
            <w:r w:rsidRPr="00247822">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w:t>
            </w:r>
            <w:proofErr w:type="gramStart"/>
            <w:r w:rsidRPr="00247822">
              <w:rPr>
                <w:sz w:val="18"/>
                <w:szCs w:val="18"/>
              </w:rPr>
              <w:t>с</w:t>
            </w:r>
            <w:proofErr w:type="gramEnd"/>
            <w:r w:rsidRPr="00247822">
              <w:rPr>
                <w:sz w:val="18"/>
                <w:szCs w:val="18"/>
              </w:rPr>
              <w:t xml:space="preserve"> сфере дорожного хозяйства в отношении автомобильных дорог местного значения в границах населенных пунктов поселений</w:t>
            </w:r>
          </w:p>
        </w:tc>
        <w:tc>
          <w:tcPr>
            <w:tcW w:w="709" w:type="dxa"/>
            <w:shd w:val="clear" w:color="auto" w:fill="auto"/>
            <w:noWrap/>
            <w:vAlign w:val="center"/>
            <w:hideMark/>
          </w:tcPr>
          <w:p w:rsidR="004E1A07" w:rsidRPr="00247822" w:rsidRDefault="004E1A07" w:rsidP="00653B3D">
            <w:pPr>
              <w:jc w:val="center"/>
              <w:rPr>
                <w:sz w:val="18"/>
                <w:szCs w:val="18"/>
              </w:rPr>
            </w:pPr>
            <w:r w:rsidRPr="00247822">
              <w:rPr>
                <w:sz w:val="18"/>
                <w:szCs w:val="18"/>
              </w:rPr>
              <w:t>22</w:t>
            </w:r>
          </w:p>
        </w:tc>
        <w:tc>
          <w:tcPr>
            <w:tcW w:w="533" w:type="dxa"/>
            <w:shd w:val="clear" w:color="auto" w:fill="auto"/>
            <w:noWrap/>
            <w:vAlign w:val="center"/>
            <w:hideMark/>
          </w:tcPr>
          <w:p w:rsidR="004E1A07" w:rsidRPr="00247822" w:rsidRDefault="004E1A0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4E1A07" w:rsidRPr="00247822" w:rsidRDefault="004E1A07" w:rsidP="00653B3D">
            <w:pPr>
              <w:jc w:val="center"/>
              <w:rPr>
                <w:sz w:val="18"/>
                <w:szCs w:val="18"/>
              </w:rPr>
            </w:pPr>
            <w:r w:rsidRPr="00247822">
              <w:rPr>
                <w:sz w:val="18"/>
                <w:szCs w:val="18"/>
              </w:rPr>
              <w:t>922</w:t>
            </w:r>
          </w:p>
        </w:tc>
        <w:tc>
          <w:tcPr>
            <w:tcW w:w="1309" w:type="dxa"/>
            <w:shd w:val="clear" w:color="auto" w:fill="auto"/>
            <w:noWrap/>
            <w:vAlign w:val="center"/>
            <w:hideMark/>
          </w:tcPr>
          <w:p w:rsidR="004E1A07" w:rsidRPr="00247822" w:rsidRDefault="004E1A07" w:rsidP="00653B3D">
            <w:pPr>
              <w:jc w:val="center"/>
              <w:rPr>
                <w:sz w:val="20"/>
                <w:szCs w:val="20"/>
              </w:rPr>
            </w:pPr>
            <w:r w:rsidRPr="00247822">
              <w:rPr>
                <w:sz w:val="20"/>
                <w:szCs w:val="20"/>
              </w:rPr>
              <w:t>84240</w:t>
            </w:r>
          </w:p>
        </w:tc>
        <w:tc>
          <w:tcPr>
            <w:tcW w:w="1702" w:type="dxa"/>
            <w:shd w:val="clear" w:color="auto" w:fill="auto"/>
            <w:vAlign w:val="center"/>
            <w:hideMark/>
          </w:tcPr>
          <w:p w:rsidR="004E1A07" w:rsidRPr="00247822" w:rsidRDefault="004E1A07">
            <w:pPr>
              <w:jc w:val="center"/>
              <w:rPr>
                <w:sz w:val="18"/>
                <w:szCs w:val="18"/>
              </w:rPr>
            </w:pPr>
            <w:r w:rsidRPr="00247822">
              <w:rPr>
                <w:sz w:val="18"/>
                <w:szCs w:val="18"/>
              </w:rPr>
              <w:t xml:space="preserve"> 13 930 149,00   </w:t>
            </w:r>
          </w:p>
        </w:tc>
        <w:tc>
          <w:tcPr>
            <w:tcW w:w="1495" w:type="dxa"/>
            <w:gridSpan w:val="2"/>
            <w:shd w:val="clear" w:color="auto" w:fill="auto"/>
            <w:vAlign w:val="center"/>
            <w:hideMark/>
          </w:tcPr>
          <w:p w:rsidR="004E1A07" w:rsidRPr="00247822" w:rsidRDefault="004E1A07">
            <w:pPr>
              <w:jc w:val="center"/>
              <w:rPr>
                <w:sz w:val="18"/>
                <w:szCs w:val="18"/>
              </w:rPr>
            </w:pPr>
            <w:r w:rsidRPr="00247822">
              <w:rPr>
                <w:sz w:val="18"/>
                <w:szCs w:val="18"/>
              </w:rPr>
              <w:t xml:space="preserve"> 1 772 685,13   </w:t>
            </w:r>
          </w:p>
        </w:tc>
        <w:tc>
          <w:tcPr>
            <w:tcW w:w="1097" w:type="dxa"/>
            <w:gridSpan w:val="2"/>
            <w:shd w:val="clear" w:color="auto" w:fill="auto"/>
            <w:vAlign w:val="center"/>
            <w:hideMark/>
          </w:tcPr>
          <w:p w:rsidR="004E1A07" w:rsidRPr="00247822" w:rsidRDefault="004E1A07">
            <w:pPr>
              <w:jc w:val="center"/>
              <w:rPr>
                <w:sz w:val="18"/>
                <w:szCs w:val="18"/>
              </w:rPr>
            </w:pPr>
            <w:r w:rsidRPr="00247822">
              <w:rPr>
                <w:sz w:val="18"/>
                <w:szCs w:val="18"/>
              </w:rPr>
              <w:t>12,73%</w:t>
            </w:r>
          </w:p>
        </w:tc>
      </w:tr>
      <w:tr w:rsidR="00B70B6E" w:rsidRPr="00247822" w:rsidTr="00B33633">
        <w:trPr>
          <w:trHeight w:val="255"/>
        </w:trPr>
        <w:tc>
          <w:tcPr>
            <w:tcW w:w="2883" w:type="dxa"/>
            <w:shd w:val="clear" w:color="auto" w:fill="auto"/>
            <w:vAlign w:val="center"/>
            <w:hideMark/>
          </w:tcPr>
          <w:p w:rsidR="004E1A07" w:rsidRPr="00247822" w:rsidRDefault="004E1A07"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4E1A07" w:rsidRPr="00247822" w:rsidRDefault="004E1A07" w:rsidP="00653B3D">
            <w:pPr>
              <w:jc w:val="center"/>
              <w:rPr>
                <w:sz w:val="18"/>
                <w:szCs w:val="18"/>
              </w:rPr>
            </w:pPr>
            <w:r w:rsidRPr="00247822">
              <w:rPr>
                <w:sz w:val="18"/>
                <w:szCs w:val="18"/>
              </w:rPr>
              <w:t>22</w:t>
            </w:r>
          </w:p>
        </w:tc>
        <w:tc>
          <w:tcPr>
            <w:tcW w:w="533" w:type="dxa"/>
            <w:shd w:val="clear" w:color="auto" w:fill="auto"/>
            <w:noWrap/>
            <w:vAlign w:val="center"/>
            <w:hideMark/>
          </w:tcPr>
          <w:p w:rsidR="004E1A07" w:rsidRPr="00247822" w:rsidRDefault="004E1A0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4E1A07" w:rsidRPr="00247822" w:rsidRDefault="004E1A07" w:rsidP="00653B3D">
            <w:pPr>
              <w:jc w:val="center"/>
              <w:rPr>
                <w:sz w:val="18"/>
                <w:szCs w:val="18"/>
              </w:rPr>
            </w:pPr>
            <w:r w:rsidRPr="00247822">
              <w:rPr>
                <w:sz w:val="18"/>
                <w:szCs w:val="18"/>
              </w:rPr>
              <w:t>922</w:t>
            </w:r>
          </w:p>
        </w:tc>
        <w:tc>
          <w:tcPr>
            <w:tcW w:w="1309" w:type="dxa"/>
            <w:shd w:val="clear" w:color="auto" w:fill="auto"/>
            <w:noWrap/>
            <w:vAlign w:val="center"/>
            <w:hideMark/>
          </w:tcPr>
          <w:p w:rsidR="004E1A07" w:rsidRPr="00247822" w:rsidRDefault="004E1A07" w:rsidP="00653B3D">
            <w:pPr>
              <w:jc w:val="center"/>
              <w:rPr>
                <w:sz w:val="20"/>
                <w:szCs w:val="20"/>
              </w:rPr>
            </w:pPr>
            <w:r w:rsidRPr="00247822">
              <w:rPr>
                <w:sz w:val="20"/>
                <w:szCs w:val="20"/>
              </w:rPr>
              <w:t>84240</w:t>
            </w:r>
          </w:p>
        </w:tc>
        <w:tc>
          <w:tcPr>
            <w:tcW w:w="1702" w:type="dxa"/>
            <w:shd w:val="clear" w:color="auto" w:fill="auto"/>
            <w:vAlign w:val="center"/>
            <w:hideMark/>
          </w:tcPr>
          <w:p w:rsidR="004E1A07" w:rsidRPr="00247822" w:rsidRDefault="004E1A07">
            <w:pPr>
              <w:jc w:val="center"/>
              <w:rPr>
                <w:sz w:val="18"/>
                <w:szCs w:val="18"/>
              </w:rPr>
            </w:pPr>
            <w:r w:rsidRPr="00247822">
              <w:rPr>
                <w:sz w:val="18"/>
                <w:szCs w:val="18"/>
              </w:rPr>
              <w:t xml:space="preserve"> 7 930 149,00   </w:t>
            </w:r>
          </w:p>
        </w:tc>
        <w:tc>
          <w:tcPr>
            <w:tcW w:w="1495" w:type="dxa"/>
            <w:gridSpan w:val="2"/>
            <w:shd w:val="clear" w:color="auto" w:fill="auto"/>
            <w:vAlign w:val="center"/>
            <w:hideMark/>
          </w:tcPr>
          <w:p w:rsidR="004E1A07" w:rsidRPr="00247822" w:rsidRDefault="004E1A07">
            <w:pPr>
              <w:jc w:val="center"/>
              <w:rPr>
                <w:sz w:val="18"/>
                <w:szCs w:val="18"/>
              </w:rPr>
            </w:pPr>
            <w:r w:rsidRPr="00247822">
              <w:rPr>
                <w:sz w:val="18"/>
                <w:szCs w:val="18"/>
              </w:rPr>
              <w:t xml:space="preserve"> 29 810,45   </w:t>
            </w:r>
          </w:p>
        </w:tc>
        <w:tc>
          <w:tcPr>
            <w:tcW w:w="1097" w:type="dxa"/>
            <w:gridSpan w:val="2"/>
            <w:shd w:val="clear" w:color="auto" w:fill="auto"/>
            <w:vAlign w:val="center"/>
            <w:hideMark/>
          </w:tcPr>
          <w:p w:rsidR="004E1A07" w:rsidRPr="00247822" w:rsidRDefault="004E1A07">
            <w:pPr>
              <w:jc w:val="center"/>
              <w:rPr>
                <w:sz w:val="18"/>
                <w:szCs w:val="18"/>
              </w:rPr>
            </w:pPr>
            <w:r w:rsidRPr="00247822">
              <w:rPr>
                <w:sz w:val="18"/>
                <w:szCs w:val="18"/>
              </w:rPr>
              <w:t>0,38%</w:t>
            </w:r>
          </w:p>
        </w:tc>
      </w:tr>
      <w:tr w:rsidR="00B70B6E" w:rsidRPr="00247822" w:rsidTr="00B33633">
        <w:trPr>
          <w:trHeight w:val="255"/>
        </w:trPr>
        <w:tc>
          <w:tcPr>
            <w:tcW w:w="2883" w:type="dxa"/>
            <w:shd w:val="clear" w:color="auto" w:fill="auto"/>
            <w:vAlign w:val="center"/>
            <w:hideMark/>
          </w:tcPr>
          <w:p w:rsidR="004E1A07" w:rsidRPr="00247822" w:rsidRDefault="004E1A07" w:rsidP="00653B3D">
            <w:pPr>
              <w:rPr>
                <w:sz w:val="18"/>
                <w:szCs w:val="18"/>
              </w:rPr>
            </w:pPr>
            <w:r w:rsidRPr="00247822">
              <w:rPr>
                <w:sz w:val="18"/>
                <w:szCs w:val="18"/>
              </w:rPr>
              <w:lastRenderedPageBreak/>
              <w:t>Иные закупки товаров, работ и услуг для обеспечения муниципальных нужд</w:t>
            </w:r>
          </w:p>
        </w:tc>
        <w:tc>
          <w:tcPr>
            <w:tcW w:w="709" w:type="dxa"/>
            <w:shd w:val="clear" w:color="auto" w:fill="auto"/>
            <w:noWrap/>
            <w:vAlign w:val="center"/>
            <w:hideMark/>
          </w:tcPr>
          <w:p w:rsidR="004E1A07" w:rsidRPr="00247822" w:rsidRDefault="004E1A07" w:rsidP="00653B3D">
            <w:pPr>
              <w:jc w:val="center"/>
              <w:rPr>
                <w:sz w:val="18"/>
                <w:szCs w:val="18"/>
              </w:rPr>
            </w:pPr>
            <w:r w:rsidRPr="00247822">
              <w:rPr>
                <w:sz w:val="18"/>
                <w:szCs w:val="18"/>
              </w:rPr>
              <w:t>22</w:t>
            </w:r>
          </w:p>
        </w:tc>
        <w:tc>
          <w:tcPr>
            <w:tcW w:w="533" w:type="dxa"/>
            <w:shd w:val="clear" w:color="auto" w:fill="auto"/>
            <w:noWrap/>
            <w:vAlign w:val="center"/>
            <w:hideMark/>
          </w:tcPr>
          <w:p w:rsidR="004E1A07" w:rsidRPr="00247822" w:rsidRDefault="004E1A0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4E1A07" w:rsidRPr="00247822" w:rsidRDefault="004E1A07" w:rsidP="00653B3D">
            <w:pPr>
              <w:jc w:val="center"/>
              <w:rPr>
                <w:sz w:val="18"/>
                <w:szCs w:val="18"/>
              </w:rPr>
            </w:pPr>
            <w:r w:rsidRPr="00247822">
              <w:rPr>
                <w:sz w:val="18"/>
                <w:szCs w:val="18"/>
              </w:rPr>
              <w:t>922</w:t>
            </w:r>
          </w:p>
        </w:tc>
        <w:tc>
          <w:tcPr>
            <w:tcW w:w="1309" w:type="dxa"/>
            <w:shd w:val="clear" w:color="auto" w:fill="auto"/>
            <w:noWrap/>
            <w:vAlign w:val="center"/>
            <w:hideMark/>
          </w:tcPr>
          <w:p w:rsidR="004E1A07" w:rsidRPr="00247822" w:rsidRDefault="004E1A07" w:rsidP="00653B3D">
            <w:pPr>
              <w:jc w:val="center"/>
              <w:rPr>
                <w:sz w:val="20"/>
                <w:szCs w:val="20"/>
              </w:rPr>
            </w:pPr>
            <w:r w:rsidRPr="00247822">
              <w:rPr>
                <w:sz w:val="20"/>
                <w:szCs w:val="20"/>
              </w:rPr>
              <w:t>84240</w:t>
            </w:r>
          </w:p>
        </w:tc>
        <w:tc>
          <w:tcPr>
            <w:tcW w:w="1702" w:type="dxa"/>
            <w:shd w:val="clear" w:color="auto" w:fill="auto"/>
            <w:vAlign w:val="center"/>
            <w:hideMark/>
          </w:tcPr>
          <w:p w:rsidR="004E1A07" w:rsidRPr="00247822" w:rsidRDefault="004E1A07">
            <w:pPr>
              <w:jc w:val="center"/>
              <w:rPr>
                <w:sz w:val="18"/>
                <w:szCs w:val="18"/>
              </w:rPr>
            </w:pPr>
            <w:r w:rsidRPr="00247822">
              <w:rPr>
                <w:sz w:val="18"/>
                <w:szCs w:val="18"/>
              </w:rPr>
              <w:t xml:space="preserve"> 7 930 149,00   </w:t>
            </w:r>
          </w:p>
        </w:tc>
        <w:tc>
          <w:tcPr>
            <w:tcW w:w="1495" w:type="dxa"/>
            <w:gridSpan w:val="2"/>
            <w:shd w:val="clear" w:color="auto" w:fill="auto"/>
            <w:vAlign w:val="center"/>
            <w:hideMark/>
          </w:tcPr>
          <w:p w:rsidR="004E1A07" w:rsidRPr="00247822" w:rsidRDefault="004E1A07">
            <w:pPr>
              <w:jc w:val="center"/>
              <w:rPr>
                <w:sz w:val="18"/>
                <w:szCs w:val="18"/>
              </w:rPr>
            </w:pPr>
            <w:r w:rsidRPr="00247822">
              <w:rPr>
                <w:sz w:val="18"/>
                <w:szCs w:val="18"/>
              </w:rPr>
              <w:t xml:space="preserve"> 29 810,45   </w:t>
            </w:r>
          </w:p>
        </w:tc>
        <w:tc>
          <w:tcPr>
            <w:tcW w:w="1097" w:type="dxa"/>
            <w:gridSpan w:val="2"/>
            <w:shd w:val="clear" w:color="auto" w:fill="auto"/>
            <w:vAlign w:val="center"/>
            <w:hideMark/>
          </w:tcPr>
          <w:p w:rsidR="004E1A07" w:rsidRPr="00247822" w:rsidRDefault="004E1A07">
            <w:pPr>
              <w:jc w:val="center"/>
              <w:rPr>
                <w:sz w:val="18"/>
                <w:szCs w:val="18"/>
              </w:rPr>
            </w:pPr>
            <w:r w:rsidRPr="00247822">
              <w:rPr>
                <w:sz w:val="18"/>
                <w:szCs w:val="18"/>
              </w:rPr>
              <w:t>0,38%</w:t>
            </w:r>
          </w:p>
        </w:tc>
      </w:tr>
      <w:tr w:rsidR="00B70B6E" w:rsidRPr="00247822" w:rsidTr="00B33633">
        <w:trPr>
          <w:trHeight w:val="255"/>
        </w:trPr>
        <w:tc>
          <w:tcPr>
            <w:tcW w:w="2883" w:type="dxa"/>
            <w:shd w:val="clear" w:color="auto" w:fill="auto"/>
            <w:vAlign w:val="center"/>
            <w:hideMark/>
          </w:tcPr>
          <w:p w:rsidR="00F70263" w:rsidRPr="00247822" w:rsidRDefault="00F70263"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F7026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84240</w:t>
            </w:r>
          </w:p>
        </w:tc>
        <w:tc>
          <w:tcPr>
            <w:tcW w:w="1702" w:type="dxa"/>
            <w:shd w:val="clear" w:color="auto" w:fill="auto"/>
            <w:vAlign w:val="center"/>
            <w:hideMark/>
          </w:tcPr>
          <w:p w:rsidR="00F70263" w:rsidRPr="00247822" w:rsidRDefault="00F70263" w:rsidP="00653B3D">
            <w:pPr>
              <w:jc w:val="right"/>
              <w:rPr>
                <w:sz w:val="18"/>
                <w:szCs w:val="18"/>
              </w:rPr>
            </w:pPr>
            <w:r w:rsidRPr="00247822">
              <w:rPr>
                <w:sz w:val="18"/>
                <w:szCs w:val="18"/>
              </w:rPr>
              <w:t xml:space="preserve"> 5 500 000,00   </w:t>
            </w:r>
          </w:p>
        </w:tc>
        <w:tc>
          <w:tcPr>
            <w:tcW w:w="1495" w:type="dxa"/>
            <w:gridSpan w:val="2"/>
            <w:shd w:val="clear" w:color="auto" w:fill="auto"/>
            <w:vAlign w:val="center"/>
            <w:hideMark/>
          </w:tcPr>
          <w:p w:rsidR="00F70263" w:rsidRPr="00247822" w:rsidRDefault="00F70263" w:rsidP="00653B3D">
            <w:pPr>
              <w:jc w:val="right"/>
              <w:rPr>
                <w:sz w:val="18"/>
                <w:szCs w:val="18"/>
              </w:rPr>
            </w:pPr>
            <w:r w:rsidRPr="00247822">
              <w:rPr>
                <w:sz w:val="18"/>
                <w:szCs w:val="18"/>
              </w:rPr>
              <w:t xml:space="preserve"> 1 442 251,99   </w:t>
            </w:r>
          </w:p>
        </w:tc>
        <w:tc>
          <w:tcPr>
            <w:tcW w:w="1097" w:type="dxa"/>
            <w:gridSpan w:val="2"/>
            <w:shd w:val="clear" w:color="auto" w:fill="auto"/>
            <w:vAlign w:val="center"/>
            <w:hideMark/>
          </w:tcPr>
          <w:p w:rsidR="00F70263" w:rsidRPr="00247822" w:rsidRDefault="00F70263" w:rsidP="00653B3D">
            <w:pPr>
              <w:jc w:val="right"/>
              <w:rPr>
                <w:sz w:val="18"/>
                <w:szCs w:val="18"/>
              </w:rPr>
            </w:pPr>
            <w:r w:rsidRPr="00247822">
              <w:rPr>
                <w:sz w:val="18"/>
                <w:szCs w:val="18"/>
              </w:rPr>
              <w:t>26,22%</w:t>
            </w:r>
          </w:p>
        </w:tc>
      </w:tr>
      <w:tr w:rsidR="00B70B6E" w:rsidRPr="00247822" w:rsidTr="00B33633">
        <w:trPr>
          <w:trHeight w:val="570"/>
        </w:trPr>
        <w:tc>
          <w:tcPr>
            <w:tcW w:w="2883" w:type="dxa"/>
            <w:shd w:val="clear" w:color="auto" w:fill="auto"/>
            <w:vAlign w:val="center"/>
            <w:hideMark/>
          </w:tcPr>
          <w:p w:rsidR="004E1A07" w:rsidRPr="00247822" w:rsidRDefault="004E1A07" w:rsidP="00653B3D">
            <w:pPr>
              <w:rPr>
                <w:sz w:val="18"/>
                <w:szCs w:val="18"/>
              </w:rPr>
            </w:pPr>
            <w:r w:rsidRPr="00247822">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4E1A07" w:rsidRPr="00247822" w:rsidRDefault="004E1A07" w:rsidP="00653B3D">
            <w:pPr>
              <w:jc w:val="center"/>
              <w:rPr>
                <w:sz w:val="18"/>
                <w:szCs w:val="18"/>
              </w:rPr>
            </w:pPr>
            <w:r w:rsidRPr="00247822">
              <w:rPr>
                <w:sz w:val="18"/>
                <w:szCs w:val="18"/>
              </w:rPr>
              <w:t>22</w:t>
            </w:r>
          </w:p>
        </w:tc>
        <w:tc>
          <w:tcPr>
            <w:tcW w:w="533" w:type="dxa"/>
            <w:shd w:val="clear" w:color="auto" w:fill="auto"/>
            <w:noWrap/>
            <w:vAlign w:val="center"/>
            <w:hideMark/>
          </w:tcPr>
          <w:p w:rsidR="004E1A07" w:rsidRPr="00247822" w:rsidRDefault="004E1A0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4E1A07" w:rsidRPr="00247822" w:rsidRDefault="004E1A07" w:rsidP="00653B3D">
            <w:pPr>
              <w:jc w:val="center"/>
              <w:rPr>
                <w:sz w:val="18"/>
                <w:szCs w:val="18"/>
              </w:rPr>
            </w:pPr>
            <w:r w:rsidRPr="00247822">
              <w:rPr>
                <w:sz w:val="18"/>
                <w:szCs w:val="18"/>
              </w:rPr>
              <w:t>922</w:t>
            </w:r>
          </w:p>
        </w:tc>
        <w:tc>
          <w:tcPr>
            <w:tcW w:w="1309" w:type="dxa"/>
            <w:shd w:val="clear" w:color="auto" w:fill="auto"/>
            <w:noWrap/>
            <w:vAlign w:val="center"/>
            <w:hideMark/>
          </w:tcPr>
          <w:p w:rsidR="004E1A07" w:rsidRPr="00247822" w:rsidRDefault="004E1A07" w:rsidP="00653B3D">
            <w:pPr>
              <w:jc w:val="center"/>
              <w:rPr>
                <w:sz w:val="20"/>
                <w:szCs w:val="20"/>
              </w:rPr>
            </w:pPr>
            <w:r w:rsidRPr="00247822">
              <w:rPr>
                <w:sz w:val="20"/>
                <w:szCs w:val="20"/>
              </w:rPr>
              <w:t>84240</w:t>
            </w:r>
          </w:p>
        </w:tc>
        <w:tc>
          <w:tcPr>
            <w:tcW w:w="1702" w:type="dxa"/>
            <w:shd w:val="clear" w:color="auto" w:fill="auto"/>
            <w:vAlign w:val="center"/>
            <w:hideMark/>
          </w:tcPr>
          <w:p w:rsidR="004E1A07" w:rsidRPr="00247822" w:rsidRDefault="004E1A07">
            <w:pPr>
              <w:jc w:val="center"/>
              <w:rPr>
                <w:sz w:val="18"/>
                <w:szCs w:val="18"/>
              </w:rPr>
            </w:pPr>
            <w:r w:rsidRPr="00247822">
              <w:rPr>
                <w:sz w:val="18"/>
                <w:szCs w:val="18"/>
              </w:rPr>
              <w:t xml:space="preserve"> 6 000 000,00   </w:t>
            </w:r>
          </w:p>
        </w:tc>
        <w:tc>
          <w:tcPr>
            <w:tcW w:w="1495" w:type="dxa"/>
            <w:gridSpan w:val="2"/>
            <w:shd w:val="clear" w:color="auto" w:fill="auto"/>
            <w:vAlign w:val="center"/>
            <w:hideMark/>
          </w:tcPr>
          <w:p w:rsidR="004E1A07" w:rsidRPr="00247822" w:rsidRDefault="004E1A07">
            <w:pPr>
              <w:jc w:val="center"/>
              <w:rPr>
                <w:sz w:val="18"/>
                <w:szCs w:val="18"/>
              </w:rPr>
            </w:pPr>
            <w:r w:rsidRPr="00247822">
              <w:rPr>
                <w:sz w:val="18"/>
                <w:szCs w:val="18"/>
              </w:rPr>
              <w:t xml:space="preserve"> 1 742 874,68   </w:t>
            </w:r>
          </w:p>
        </w:tc>
        <w:tc>
          <w:tcPr>
            <w:tcW w:w="1097" w:type="dxa"/>
            <w:gridSpan w:val="2"/>
            <w:shd w:val="clear" w:color="auto" w:fill="auto"/>
            <w:vAlign w:val="center"/>
            <w:hideMark/>
          </w:tcPr>
          <w:p w:rsidR="004E1A07" w:rsidRPr="00247822" w:rsidRDefault="004E1A07">
            <w:pPr>
              <w:jc w:val="center"/>
              <w:rPr>
                <w:sz w:val="18"/>
                <w:szCs w:val="18"/>
              </w:rPr>
            </w:pPr>
            <w:r w:rsidRPr="00247822">
              <w:rPr>
                <w:sz w:val="18"/>
                <w:szCs w:val="18"/>
              </w:rPr>
              <w:t>29,05%</w:t>
            </w:r>
          </w:p>
        </w:tc>
      </w:tr>
      <w:tr w:rsidR="00B70B6E" w:rsidRPr="00247822" w:rsidTr="00B33633">
        <w:trPr>
          <w:trHeight w:val="1020"/>
        </w:trPr>
        <w:tc>
          <w:tcPr>
            <w:tcW w:w="2883" w:type="dxa"/>
            <w:shd w:val="clear" w:color="auto" w:fill="auto"/>
            <w:vAlign w:val="center"/>
            <w:hideMark/>
          </w:tcPr>
          <w:p w:rsidR="004E1A07" w:rsidRPr="00247822" w:rsidRDefault="004E1A07" w:rsidP="00653B3D">
            <w:pPr>
              <w:rPr>
                <w:sz w:val="18"/>
                <w:szCs w:val="18"/>
              </w:rPr>
            </w:pPr>
            <w:r w:rsidRPr="00247822">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w:t>
            </w:r>
            <w:proofErr w:type="gramStart"/>
            <w:r w:rsidRPr="00247822">
              <w:rPr>
                <w:sz w:val="18"/>
                <w:szCs w:val="18"/>
              </w:rPr>
              <w:t>с</w:t>
            </w:r>
            <w:proofErr w:type="gramEnd"/>
            <w:r w:rsidRPr="00247822">
              <w:rPr>
                <w:sz w:val="18"/>
                <w:szCs w:val="18"/>
              </w:rPr>
              <w:t xml:space="preserve"> сфере дорожного хозяйства в отношении автомобильных дорог местного значения в границах населенных пунктов поселений</w:t>
            </w:r>
          </w:p>
        </w:tc>
        <w:tc>
          <w:tcPr>
            <w:tcW w:w="709" w:type="dxa"/>
            <w:shd w:val="clear" w:color="auto" w:fill="auto"/>
            <w:noWrap/>
            <w:vAlign w:val="center"/>
            <w:hideMark/>
          </w:tcPr>
          <w:p w:rsidR="004E1A07" w:rsidRPr="00247822" w:rsidRDefault="004E1A07" w:rsidP="00653B3D">
            <w:pPr>
              <w:jc w:val="center"/>
              <w:rPr>
                <w:sz w:val="18"/>
                <w:szCs w:val="18"/>
              </w:rPr>
            </w:pPr>
            <w:r w:rsidRPr="00247822">
              <w:rPr>
                <w:sz w:val="18"/>
                <w:szCs w:val="18"/>
              </w:rPr>
              <w:t>22</w:t>
            </w:r>
          </w:p>
        </w:tc>
        <w:tc>
          <w:tcPr>
            <w:tcW w:w="533" w:type="dxa"/>
            <w:shd w:val="clear" w:color="auto" w:fill="auto"/>
            <w:noWrap/>
            <w:vAlign w:val="center"/>
            <w:hideMark/>
          </w:tcPr>
          <w:p w:rsidR="004E1A07" w:rsidRPr="00247822" w:rsidRDefault="004E1A0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4E1A07" w:rsidRPr="00247822" w:rsidRDefault="004E1A07" w:rsidP="00653B3D">
            <w:pPr>
              <w:jc w:val="center"/>
              <w:rPr>
                <w:sz w:val="18"/>
                <w:szCs w:val="18"/>
              </w:rPr>
            </w:pPr>
            <w:r w:rsidRPr="00247822">
              <w:rPr>
                <w:sz w:val="18"/>
                <w:szCs w:val="18"/>
              </w:rPr>
              <w:t>922</w:t>
            </w:r>
          </w:p>
        </w:tc>
        <w:tc>
          <w:tcPr>
            <w:tcW w:w="1309" w:type="dxa"/>
            <w:shd w:val="clear" w:color="auto" w:fill="auto"/>
            <w:noWrap/>
            <w:vAlign w:val="center"/>
            <w:hideMark/>
          </w:tcPr>
          <w:p w:rsidR="004E1A07" w:rsidRPr="00247822" w:rsidRDefault="004E1A07" w:rsidP="00653B3D">
            <w:pPr>
              <w:jc w:val="center"/>
              <w:rPr>
                <w:sz w:val="20"/>
                <w:szCs w:val="20"/>
              </w:rPr>
            </w:pPr>
            <w:r w:rsidRPr="00247822">
              <w:rPr>
                <w:sz w:val="20"/>
                <w:szCs w:val="20"/>
              </w:rPr>
              <w:t>84240</w:t>
            </w:r>
          </w:p>
        </w:tc>
        <w:tc>
          <w:tcPr>
            <w:tcW w:w="1702" w:type="dxa"/>
            <w:shd w:val="clear" w:color="auto" w:fill="auto"/>
            <w:vAlign w:val="center"/>
            <w:hideMark/>
          </w:tcPr>
          <w:p w:rsidR="004E1A07" w:rsidRPr="00247822" w:rsidRDefault="004E1A07">
            <w:pPr>
              <w:jc w:val="center"/>
              <w:rPr>
                <w:sz w:val="18"/>
                <w:szCs w:val="18"/>
              </w:rPr>
            </w:pPr>
            <w:r w:rsidRPr="00247822">
              <w:rPr>
                <w:sz w:val="18"/>
                <w:szCs w:val="18"/>
              </w:rPr>
              <w:t xml:space="preserve"> 1 331 800,00   </w:t>
            </w:r>
          </w:p>
        </w:tc>
        <w:tc>
          <w:tcPr>
            <w:tcW w:w="1495" w:type="dxa"/>
            <w:gridSpan w:val="2"/>
            <w:shd w:val="clear" w:color="auto" w:fill="auto"/>
            <w:vAlign w:val="center"/>
            <w:hideMark/>
          </w:tcPr>
          <w:p w:rsidR="004E1A07" w:rsidRPr="00247822" w:rsidRDefault="004E1A07">
            <w:pPr>
              <w:jc w:val="center"/>
              <w:rPr>
                <w:sz w:val="18"/>
                <w:szCs w:val="18"/>
              </w:rPr>
            </w:pPr>
            <w:r w:rsidRPr="00247822">
              <w:rPr>
                <w:sz w:val="18"/>
                <w:szCs w:val="18"/>
              </w:rPr>
              <w:t xml:space="preserve"> 236 900,00   </w:t>
            </w:r>
          </w:p>
        </w:tc>
        <w:tc>
          <w:tcPr>
            <w:tcW w:w="1097" w:type="dxa"/>
            <w:gridSpan w:val="2"/>
            <w:shd w:val="clear" w:color="auto" w:fill="auto"/>
            <w:vAlign w:val="center"/>
            <w:hideMark/>
          </w:tcPr>
          <w:p w:rsidR="004E1A07" w:rsidRPr="00247822" w:rsidRDefault="004E1A07">
            <w:pPr>
              <w:jc w:val="center"/>
              <w:rPr>
                <w:sz w:val="18"/>
                <w:szCs w:val="18"/>
              </w:rPr>
            </w:pPr>
            <w:r w:rsidRPr="00247822">
              <w:rPr>
                <w:sz w:val="18"/>
                <w:szCs w:val="18"/>
              </w:rPr>
              <w:t>17,79%</w:t>
            </w:r>
          </w:p>
        </w:tc>
      </w:tr>
      <w:tr w:rsidR="00B70B6E" w:rsidRPr="00247822" w:rsidTr="00B33633">
        <w:trPr>
          <w:trHeight w:val="255"/>
        </w:trPr>
        <w:tc>
          <w:tcPr>
            <w:tcW w:w="2883" w:type="dxa"/>
            <w:shd w:val="clear" w:color="auto" w:fill="auto"/>
            <w:vAlign w:val="center"/>
            <w:hideMark/>
          </w:tcPr>
          <w:p w:rsidR="004E1A07" w:rsidRPr="00247822" w:rsidRDefault="004E1A07"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4E1A07" w:rsidRPr="00247822" w:rsidRDefault="004E1A07" w:rsidP="00653B3D">
            <w:pPr>
              <w:jc w:val="center"/>
              <w:rPr>
                <w:sz w:val="18"/>
                <w:szCs w:val="18"/>
              </w:rPr>
            </w:pPr>
            <w:r w:rsidRPr="00247822">
              <w:rPr>
                <w:sz w:val="18"/>
                <w:szCs w:val="18"/>
              </w:rPr>
              <w:t>22</w:t>
            </w:r>
          </w:p>
        </w:tc>
        <w:tc>
          <w:tcPr>
            <w:tcW w:w="533" w:type="dxa"/>
            <w:shd w:val="clear" w:color="auto" w:fill="auto"/>
            <w:noWrap/>
            <w:vAlign w:val="center"/>
            <w:hideMark/>
          </w:tcPr>
          <w:p w:rsidR="004E1A07" w:rsidRPr="00247822" w:rsidRDefault="004E1A0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4E1A07" w:rsidRPr="00247822" w:rsidRDefault="004E1A07" w:rsidP="00653B3D">
            <w:pPr>
              <w:jc w:val="center"/>
              <w:rPr>
                <w:sz w:val="18"/>
                <w:szCs w:val="18"/>
              </w:rPr>
            </w:pPr>
            <w:r w:rsidRPr="00247822">
              <w:rPr>
                <w:sz w:val="18"/>
                <w:szCs w:val="18"/>
              </w:rPr>
              <w:t>922</w:t>
            </w:r>
          </w:p>
        </w:tc>
        <w:tc>
          <w:tcPr>
            <w:tcW w:w="1309" w:type="dxa"/>
            <w:shd w:val="clear" w:color="auto" w:fill="auto"/>
            <w:noWrap/>
            <w:vAlign w:val="center"/>
            <w:hideMark/>
          </w:tcPr>
          <w:p w:rsidR="004E1A07" w:rsidRPr="00247822" w:rsidRDefault="004E1A07" w:rsidP="00653B3D">
            <w:pPr>
              <w:jc w:val="center"/>
              <w:rPr>
                <w:sz w:val="20"/>
                <w:szCs w:val="20"/>
              </w:rPr>
            </w:pPr>
            <w:r w:rsidRPr="00247822">
              <w:rPr>
                <w:sz w:val="20"/>
                <w:szCs w:val="20"/>
              </w:rPr>
              <w:t>84240</w:t>
            </w:r>
          </w:p>
        </w:tc>
        <w:tc>
          <w:tcPr>
            <w:tcW w:w="1702" w:type="dxa"/>
            <w:shd w:val="clear" w:color="auto" w:fill="auto"/>
            <w:vAlign w:val="center"/>
            <w:hideMark/>
          </w:tcPr>
          <w:p w:rsidR="004E1A07" w:rsidRPr="00247822" w:rsidRDefault="004E1A07">
            <w:pPr>
              <w:jc w:val="center"/>
              <w:rPr>
                <w:sz w:val="18"/>
                <w:szCs w:val="18"/>
              </w:rPr>
            </w:pPr>
            <w:r w:rsidRPr="00247822">
              <w:rPr>
                <w:sz w:val="18"/>
                <w:szCs w:val="18"/>
              </w:rPr>
              <w:t xml:space="preserve"> 1 331 800,00   </w:t>
            </w:r>
          </w:p>
        </w:tc>
        <w:tc>
          <w:tcPr>
            <w:tcW w:w="1495" w:type="dxa"/>
            <w:gridSpan w:val="2"/>
            <w:shd w:val="clear" w:color="auto" w:fill="auto"/>
            <w:vAlign w:val="center"/>
            <w:hideMark/>
          </w:tcPr>
          <w:p w:rsidR="004E1A07" w:rsidRPr="00247822" w:rsidRDefault="004E1A07">
            <w:pPr>
              <w:jc w:val="center"/>
              <w:rPr>
                <w:sz w:val="18"/>
                <w:szCs w:val="18"/>
              </w:rPr>
            </w:pPr>
            <w:r w:rsidRPr="00247822">
              <w:rPr>
                <w:sz w:val="18"/>
                <w:szCs w:val="18"/>
              </w:rPr>
              <w:t xml:space="preserve"> 236 900,00   </w:t>
            </w:r>
          </w:p>
        </w:tc>
        <w:tc>
          <w:tcPr>
            <w:tcW w:w="1097" w:type="dxa"/>
            <w:gridSpan w:val="2"/>
            <w:shd w:val="clear" w:color="auto" w:fill="auto"/>
            <w:vAlign w:val="center"/>
            <w:hideMark/>
          </w:tcPr>
          <w:p w:rsidR="004E1A07" w:rsidRPr="00247822" w:rsidRDefault="004E1A07">
            <w:pPr>
              <w:jc w:val="center"/>
              <w:rPr>
                <w:sz w:val="18"/>
                <w:szCs w:val="18"/>
              </w:rPr>
            </w:pPr>
            <w:r w:rsidRPr="00247822">
              <w:rPr>
                <w:sz w:val="18"/>
                <w:szCs w:val="18"/>
              </w:rPr>
              <w:t>17,79%</w:t>
            </w:r>
          </w:p>
        </w:tc>
      </w:tr>
      <w:tr w:rsidR="00B70B6E" w:rsidRPr="00247822" w:rsidTr="00B33633">
        <w:trPr>
          <w:trHeight w:val="330"/>
        </w:trPr>
        <w:tc>
          <w:tcPr>
            <w:tcW w:w="2883" w:type="dxa"/>
            <w:shd w:val="clear" w:color="auto" w:fill="auto"/>
            <w:vAlign w:val="center"/>
            <w:hideMark/>
          </w:tcPr>
          <w:p w:rsidR="004E1A07" w:rsidRPr="00247822" w:rsidRDefault="004E1A07"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4E1A07" w:rsidRPr="00247822" w:rsidRDefault="004E1A07" w:rsidP="00653B3D">
            <w:pPr>
              <w:jc w:val="center"/>
              <w:rPr>
                <w:sz w:val="18"/>
                <w:szCs w:val="18"/>
              </w:rPr>
            </w:pPr>
            <w:r w:rsidRPr="00247822">
              <w:rPr>
                <w:sz w:val="18"/>
                <w:szCs w:val="18"/>
              </w:rPr>
              <w:t>22</w:t>
            </w:r>
          </w:p>
        </w:tc>
        <w:tc>
          <w:tcPr>
            <w:tcW w:w="533" w:type="dxa"/>
            <w:shd w:val="clear" w:color="auto" w:fill="auto"/>
            <w:noWrap/>
            <w:vAlign w:val="center"/>
            <w:hideMark/>
          </w:tcPr>
          <w:p w:rsidR="004E1A07" w:rsidRPr="00247822" w:rsidRDefault="004E1A0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4E1A07" w:rsidRPr="00247822" w:rsidRDefault="004E1A07" w:rsidP="00653B3D">
            <w:pPr>
              <w:jc w:val="center"/>
              <w:rPr>
                <w:sz w:val="18"/>
                <w:szCs w:val="18"/>
              </w:rPr>
            </w:pPr>
            <w:r w:rsidRPr="00247822">
              <w:rPr>
                <w:sz w:val="18"/>
                <w:szCs w:val="18"/>
              </w:rPr>
              <w:t>922</w:t>
            </w:r>
          </w:p>
        </w:tc>
        <w:tc>
          <w:tcPr>
            <w:tcW w:w="1309" w:type="dxa"/>
            <w:shd w:val="clear" w:color="auto" w:fill="auto"/>
            <w:noWrap/>
            <w:vAlign w:val="center"/>
            <w:hideMark/>
          </w:tcPr>
          <w:p w:rsidR="004E1A07" w:rsidRPr="00247822" w:rsidRDefault="004E1A07" w:rsidP="00653B3D">
            <w:pPr>
              <w:jc w:val="center"/>
              <w:rPr>
                <w:sz w:val="20"/>
                <w:szCs w:val="20"/>
              </w:rPr>
            </w:pPr>
            <w:r w:rsidRPr="00247822">
              <w:rPr>
                <w:sz w:val="20"/>
                <w:szCs w:val="20"/>
              </w:rPr>
              <w:t>84240</w:t>
            </w:r>
          </w:p>
        </w:tc>
        <w:tc>
          <w:tcPr>
            <w:tcW w:w="1702" w:type="dxa"/>
            <w:shd w:val="clear" w:color="auto" w:fill="auto"/>
            <w:vAlign w:val="center"/>
            <w:hideMark/>
          </w:tcPr>
          <w:p w:rsidR="004E1A07" w:rsidRPr="00247822" w:rsidRDefault="004E1A07">
            <w:pPr>
              <w:jc w:val="center"/>
              <w:rPr>
                <w:sz w:val="18"/>
                <w:szCs w:val="18"/>
              </w:rPr>
            </w:pPr>
            <w:r w:rsidRPr="00247822">
              <w:rPr>
                <w:sz w:val="18"/>
                <w:szCs w:val="18"/>
              </w:rPr>
              <w:t xml:space="preserve"> 1 331 800,00   </w:t>
            </w:r>
          </w:p>
        </w:tc>
        <w:tc>
          <w:tcPr>
            <w:tcW w:w="1495" w:type="dxa"/>
            <w:gridSpan w:val="2"/>
            <w:shd w:val="clear" w:color="auto" w:fill="auto"/>
            <w:vAlign w:val="center"/>
            <w:hideMark/>
          </w:tcPr>
          <w:p w:rsidR="004E1A07" w:rsidRPr="00247822" w:rsidRDefault="004E1A07">
            <w:pPr>
              <w:jc w:val="center"/>
              <w:rPr>
                <w:sz w:val="18"/>
                <w:szCs w:val="18"/>
              </w:rPr>
            </w:pPr>
            <w:r w:rsidRPr="00247822">
              <w:rPr>
                <w:sz w:val="18"/>
                <w:szCs w:val="18"/>
              </w:rPr>
              <w:t xml:space="preserve"> 236 900,00   </w:t>
            </w:r>
          </w:p>
        </w:tc>
        <w:tc>
          <w:tcPr>
            <w:tcW w:w="1097" w:type="dxa"/>
            <w:gridSpan w:val="2"/>
            <w:shd w:val="clear" w:color="auto" w:fill="auto"/>
            <w:vAlign w:val="center"/>
            <w:hideMark/>
          </w:tcPr>
          <w:p w:rsidR="004E1A07" w:rsidRPr="00247822" w:rsidRDefault="004E1A07">
            <w:pPr>
              <w:jc w:val="center"/>
              <w:rPr>
                <w:sz w:val="18"/>
                <w:szCs w:val="18"/>
              </w:rPr>
            </w:pPr>
            <w:r w:rsidRPr="00247822">
              <w:rPr>
                <w:sz w:val="18"/>
                <w:szCs w:val="18"/>
              </w:rPr>
              <w:t>17,79%</w:t>
            </w:r>
          </w:p>
        </w:tc>
      </w:tr>
      <w:tr w:rsidR="00B70B6E" w:rsidRPr="00247822" w:rsidTr="00B33633">
        <w:trPr>
          <w:trHeight w:val="330"/>
        </w:trPr>
        <w:tc>
          <w:tcPr>
            <w:tcW w:w="2883" w:type="dxa"/>
            <w:shd w:val="clear" w:color="auto" w:fill="auto"/>
          </w:tcPr>
          <w:p w:rsidR="004E1A07" w:rsidRPr="00247822" w:rsidRDefault="004E1A07">
            <w:pPr>
              <w:rPr>
                <w:sz w:val="20"/>
                <w:szCs w:val="20"/>
              </w:rPr>
            </w:pPr>
            <w:r w:rsidRPr="00247822">
              <w:rPr>
                <w:sz w:val="20"/>
                <w:szCs w:val="20"/>
              </w:rPr>
              <w:t xml:space="preserve">  Обеспечение сохранности автомобильных дорог местного значения и условий безопасного движения по ним</w:t>
            </w:r>
          </w:p>
        </w:tc>
        <w:tc>
          <w:tcPr>
            <w:tcW w:w="709" w:type="dxa"/>
            <w:shd w:val="clear" w:color="auto" w:fill="auto"/>
            <w:noWrap/>
            <w:vAlign w:val="center"/>
          </w:tcPr>
          <w:p w:rsidR="004E1A07" w:rsidRPr="00247822" w:rsidRDefault="004E1A07" w:rsidP="00653B3D">
            <w:pPr>
              <w:jc w:val="center"/>
              <w:rPr>
                <w:sz w:val="18"/>
                <w:szCs w:val="18"/>
              </w:rPr>
            </w:pPr>
            <w:r w:rsidRPr="00247822">
              <w:rPr>
                <w:sz w:val="18"/>
                <w:szCs w:val="18"/>
              </w:rPr>
              <w:t>22</w:t>
            </w:r>
          </w:p>
        </w:tc>
        <w:tc>
          <w:tcPr>
            <w:tcW w:w="533" w:type="dxa"/>
            <w:shd w:val="clear" w:color="auto" w:fill="auto"/>
            <w:noWrap/>
            <w:vAlign w:val="center"/>
          </w:tcPr>
          <w:p w:rsidR="004E1A07" w:rsidRPr="00247822" w:rsidRDefault="004E1A07" w:rsidP="00653B3D">
            <w:pPr>
              <w:jc w:val="center"/>
              <w:rPr>
                <w:sz w:val="18"/>
                <w:szCs w:val="18"/>
              </w:rPr>
            </w:pPr>
            <w:r w:rsidRPr="00247822">
              <w:rPr>
                <w:sz w:val="18"/>
                <w:szCs w:val="18"/>
              </w:rPr>
              <w:t>0</w:t>
            </w:r>
          </w:p>
        </w:tc>
        <w:tc>
          <w:tcPr>
            <w:tcW w:w="816" w:type="dxa"/>
            <w:shd w:val="clear" w:color="auto" w:fill="auto"/>
            <w:noWrap/>
            <w:vAlign w:val="center"/>
          </w:tcPr>
          <w:p w:rsidR="004E1A07" w:rsidRPr="00247822" w:rsidRDefault="004E1A07" w:rsidP="00653B3D">
            <w:pPr>
              <w:jc w:val="center"/>
              <w:rPr>
                <w:sz w:val="18"/>
                <w:szCs w:val="18"/>
              </w:rPr>
            </w:pPr>
            <w:r w:rsidRPr="00247822">
              <w:rPr>
                <w:sz w:val="18"/>
                <w:szCs w:val="18"/>
              </w:rPr>
              <w:t>922</w:t>
            </w:r>
          </w:p>
        </w:tc>
        <w:tc>
          <w:tcPr>
            <w:tcW w:w="1309" w:type="dxa"/>
            <w:shd w:val="clear" w:color="auto" w:fill="auto"/>
            <w:noWrap/>
            <w:vAlign w:val="center"/>
          </w:tcPr>
          <w:p w:rsidR="004E1A07" w:rsidRPr="00247822" w:rsidRDefault="004E1A07">
            <w:pPr>
              <w:jc w:val="center"/>
              <w:rPr>
                <w:sz w:val="20"/>
                <w:szCs w:val="20"/>
              </w:rPr>
            </w:pPr>
            <w:r w:rsidRPr="00247822">
              <w:rPr>
                <w:sz w:val="20"/>
                <w:szCs w:val="20"/>
              </w:rPr>
              <w:t>81610</w:t>
            </w:r>
          </w:p>
        </w:tc>
        <w:tc>
          <w:tcPr>
            <w:tcW w:w="1702" w:type="dxa"/>
            <w:shd w:val="clear" w:color="auto" w:fill="auto"/>
            <w:vAlign w:val="center"/>
          </w:tcPr>
          <w:p w:rsidR="004E1A07" w:rsidRPr="00247822" w:rsidRDefault="004E1A07">
            <w:pPr>
              <w:jc w:val="center"/>
              <w:rPr>
                <w:sz w:val="18"/>
                <w:szCs w:val="18"/>
              </w:rPr>
            </w:pPr>
            <w:r w:rsidRPr="00247822">
              <w:rPr>
                <w:sz w:val="18"/>
                <w:szCs w:val="18"/>
              </w:rPr>
              <w:t xml:space="preserve"> 2 521 493,66   </w:t>
            </w:r>
          </w:p>
        </w:tc>
        <w:tc>
          <w:tcPr>
            <w:tcW w:w="1495" w:type="dxa"/>
            <w:gridSpan w:val="2"/>
            <w:shd w:val="clear" w:color="auto" w:fill="auto"/>
            <w:vAlign w:val="center"/>
          </w:tcPr>
          <w:p w:rsidR="004E1A07" w:rsidRPr="00247822" w:rsidRDefault="004E1A07">
            <w:pPr>
              <w:jc w:val="center"/>
              <w:rPr>
                <w:sz w:val="18"/>
                <w:szCs w:val="18"/>
              </w:rPr>
            </w:pPr>
            <w:r w:rsidRPr="00247822">
              <w:rPr>
                <w:sz w:val="18"/>
                <w:szCs w:val="18"/>
              </w:rPr>
              <w:t xml:space="preserve"> 330 945,11   </w:t>
            </w:r>
          </w:p>
        </w:tc>
        <w:tc>
          <w:tcPr>
            <w:tcW w:w="1097" w:type="dxa"/>
            <w:gridSpan w:val="2"/>
            <w:shd w:val="clear" w:color="auto" w:fill="auto"/>
            <w:vAlign w:val="center"/>
          </w:tcPr>
          <w:p w:rsidR="004E1A07" w:rsidRPr="00247822" w:rsidRDefault="004E1A07">
            <w:pPr>
              <w:jc w:val="center"/>
              <w:rPr>
                <w:sz w:val="18"/>
                <w:szCs w:val="18"/>
              </w:rPr>
            </w:pPr>
            <w:r w:rsidRPr="00247822">
              <w:rPr>
                <w:sz w:val="18"/>
                <w:szCs w:val="18"/>
              </w:rPr>
              <w:t>13,12%</w:t>
            </w:r>
          </w:p>
        </w:tc>
      </w:tr>
      <w:tr w:rsidR="00B70B6E" w:rsidRPr="00247822" w:rsidTr="00B33633">
        <w:trPr>
          <w:trHeight w:val="330"/>
        </w:trPr>
        <w:tc>
          <w:tcPr>
            <w:tcW w:w="2883" w:type="dxa"/>
            <w:shd w:val="clear" w:color="auto" w:fill="auto"/>
          </w:tcPr>
          <w:p w:rsidR="004E1A07" w:rsidRPr="00247822" w:rsidRDefault="004E1A07">
            <w:pPr>
              <w:rPr>
                <w:sz w:val="20"/>
                <w:szCs w:val="20"/>
              </w:rPr>
            </w:pPr>
            <w:r w:rsidRPr="00247822">
              <w:rPr>
                <w:sz w:val="20"/>
                <w:szCs w:val="20"/>
              </w:rPr>
              <w:t>Закупка товаров, работ и услуг для обеспечения государственных (муниципальных) нужд</w:t>
            </w:r>
          </w:p>
        </w:tc>
        <w:tc>
          <w:tcPr>
            <w:tcW w:w="709" w:type="dxa"/>
            <w:shd w:val="clear" w:color="auto" w:fill="auto"/>
            <w:noWrap/>
            <w:vAlign w:val="center"/>
          </w:tcPr>
          <w:p w:rsidR="004E1A07" w:rsidRPr="00247822" w:rsidRDefault="004E1A07" w:rsidP="00653B3D">
            <w:pPr>
              <w:jc w:val="center"/>
              <w:rPr>
                <w:sz w:val="18"/>
                <w:szCs w:val="18"/>
              </w:rPr>
            </w:pPr>
            <w:r w:rsidRPr="00247822">
              <w:rPr>
                <w:sz w:val="18"/>
                <w:szCs w:val="18"/>
              </w:rPr>
              <w:t>22</w:t>
            </w:r>
          </w:p>
        </w:tc>
        <w:tc>
          <w:tcPr>
            <w:tcW w:w="533" w:type="dxa"/>
            <w:shd w:val="clear" w:color="auto" w:fill="auto"/>
            <w:noWrap/>
            <w:vAlign w:val="center"/>
          </w:tcPr>
          <w:p w:rsidR="004E1A07" w:rsidRPr="00247822" w:rsidRDefault="004E1A07" w:rsidP="00653B3D">
            <w:pPr>
              <w:jc w:val="center"/>
              <w:rPr>
                <w:sz w:val="18"/>
                <w:szCs w:val="18"/>
              </w:rPr>
            </w:pPr>
            <w:r w:rsidRPr="00247822">
              <w:rPr>
                <w:sz w:val="18"/>
                <w:szCs w:val="18"/>
              </w:rPr>
              <w:t>0</w:t>
            </w:r>
          </w:p>
        </w:tc>
        <w:tc>
          <w:tcPr>
            <w:tcW w:w="816" w:type="dxa"/>
            <w:shd w:val="clear" w:color="auto" w:fill="auto"/>
            <w:noWrap/>
            <w:vAlign w:val="center"/>
          </w:tcPr>
          <w:p w:rsidR="004E1A07" w:rsidRPr="00247822" w:rsidRDefault="004E1A07" w:rsidP="00653B3D">
            <w:pPr>
              <w:jc w:val="center"/>
              <w:rPr>
                <w:sz w:val="18"/>
                <w:szCs w:val="18"/>
              </w:rPr>
            </w:pPr>
            <w:r w:rsidRPr="00247822">
              <w:rPr>
                <w:sz w:val="18"/>
                <w:szCs w:val="18"/>
              </w:rPr>
              <w:t>922</w:t>
            </w:r>
          </w:p>
        </w:tc>
        <w:tc>
          <w:tcPr>
            <w:tcW w:w="1309" w:type="dxa"/>
            <w:shd w:val="clear" w:color="auto" w:fill="auto"/>
            <w:noWrap/>
            <w:vAlign w:val="center"/>
          </w:tcPr>
          <w:p w:rsidR="004E1A07" w:rsidRPr="00247822" w:rsidRDefault="004E1A07">
            <w:pPr>
              <w:jc w:val="center"/>
              <w:rPr>
                <w:sz w:val="20"/>
                <w:szCs w:val="20"/>
              </w:rPr>
            </w:pPr>
            <w:r w:rsidRPr="00247822">
              <w:rPr>
                <w:sz w:val="20"/>
                <w:szCs w:val="20"/>
              </w:rPr>
              <w:t>81610</w:t>
            </w:r>
          </w:p>
        </w:tc>
        <w:tc>
          <w:tcPr>
            <w:tcW w:w="1702" w:type="dxa"/>
            <w:shd w:val="clear" w:color="auto" w:fill="auto"/>
            <w:vAlign w:val="center"/>
          </w:tcPr>
          <w:p w:rsidR="004E1A07" w:rsidRPr="00247822" w:rsidRDefault="004E1A07">
            <w:pPr>
              <w:jc w:val="center"/>
              <w:rPr>
                <w:sz w:val="18"/>
                <w:szCs w:val="18"/>
              </w:rPr>
            </w:pPr>
            <w:r w:rsidRPr="00247822">
              <w:rPr>
                <w:sz w:val="18"/>
                <w:szCs w:val="18"/>
              </w:rPr>
              <w:t xml:space="preserve"> 2 521 493,66   </w:t>
            </w:r>
          </w:p>
        </w:tc>
        <w:tc>
          <w:tcPr>
            <w:tcW w:w="1495" w:type="dxa"/>
            <w:gridSpan w:val="2"/>
            <w:shd w:val="clear" w:color="auto" w:fill="auto"/>
            <w:vAlign w:val="center"/>
          </w:tcPr>
          <w:p w:rsidR="004E1A07" w:rsidRPr="00247822" w:rsidRDefault="004E1A07">
            <w:pPr>
              <w:jc w:val="center"/>
              <w:rPr>
                <w:sz w:val="18"/>
                <w:szCs w:val="18"/>
              </w:rPr>
            </w:pPr>
            <w:r w:rsidRPr="00247822">
              <w:rPr>
                <w:sz w:val="18"/>
                <w:szCs w:val="18"/>
              </w:rPr>
              <w:t xml:space="preserve"> 330 945,11   </w:t>
            </w:r>
          </w:p>
        </w:tc>
        <w:tc>
          <w:tcPr>
            <w:tcW w:w="1097" w:type="dxa"/>
            <w:gridSpan w:val="2"/>
            <w:shd w:val="clear" w:color="auto" w:fill="auto"/>
            <w:vAlign w:val="center"/>
          </w:tcPr>
          <w:p w:rsidR="004E1A07" w:rsidRPr="00247822" w:rsidRDefault="004E1A07">
            <w:pPr>
              <w:jc w:val="center"/>
              <w:rPr>
                <w:sz w:val="18"/>
                <w:szCs w:val="18"/>
              </w:rPr>
            </w:pPr>
            <w:r w:rsidRPr="00247822">
              <w:rPr>
                <w:sz w:val="18"/>
                <w:szCs w:val="18"/>
              </w:rPr>
              <w:t>13,12%</w:t>
            </w:r>
          </w:p>
        </w:tc>
      </w:tr>
      <w:tr w:rsidR="00B70B6E" w:rsidRPr="00247822" w:rsidTr="00B33633">
        <w:trPr>
          <w:trHeight w:val="330"/>
        </w:trPr>
        <w:tc>
          <w:tcPr>
            <w:tcW w:w="2883" w:type="dxa"/>
            <w:shd w:val="clear" w:color="auto" w:fill="auto"/>
          </w:tcPr>
          <w:p w:rsidR="004E1A07" w:rsidRPr="00247822" w:rsidRDefault="004E1A07">
            <w:pPr>
              <w:rPr>
                <w:sz w:val="20"/>
                <w:szCs w:val="20"/>
              </w:rPr>
            </w:pPr>
            <w:r w:rsidRPr="00247822">
              <w:rPr>
                <w:sz w:val="20"/>
                <w:szCs w:val="20"/>
              </w:rPr>
              <w:t>Иные закупки товаров, работ и услуг для обеспечения государственных (муниципальных) нужд</w:t>
            </w:r>
          </w:p>
        </w:tc>
        <w:tc>
          <w:tcPr>
            <w:tcW w:w="709" w:type="dxa"/>
            <w:shd w:val="clear" w:color="auto" w:fill="auto"/>
            <w:noWrap/>
            <w:vAlign w:val="center"/>
          </w:tcPr>
          <w:p w:rsidR="004E1A07" w:rsidRPr="00247822" w:rsidRDefault="004E1A07" w:rsidP="00653B3D">
            <w:pPr>
              <w:jc w:val="center"/>
              <w:rPr>
                <w:sz w:val="18"/>
                <w:szCs w:val="18"/>
              </w:rPr>
            </w:pPr>
            <w:r w:rsidRPr="00247822">
              <w:rPr>
                <w:sz w:val="18"/>
                <w:szCs w:val="18"/>
              </w:rPr>
              <w:t>22</w:t>
            </w:r>
          </w:p>
        </w:tc>
        <w:tc>
          <w:tcPr>
            <w:tcW w:w="533" w:type="dxa"/>
            <w:shd w:val="clear" w:color="auto" w:fill="auto"/>
            <w:noWrap/>
            <w:vAlign w:val="center"/>
          </w:tcPr>
          <w:p w:rsidR="004E1A07" w:rsidRPr="00247822" w:rsidRDefault="004E1A07" w:rsidP="00653B3D">
            <w:pPr>
              <w:jc w:val="center"/>
              <w:rPr>
                <w:sz w:val="18"/>
                <w:szCs w:val="18"/>
              </w:rPr>
            </w:pPr>
            <w:r w:rsidRPr="00247822">
              <w:rPr>
                <w:sz w:val="18"/>
                <w:szCs w:val="18"/>
              </w:rPr>
              <w:t>0</w:t>
            </w:r>
          </w:p>
        </w:tc>
        <w:tc>
          <w:tcPr>
            <w:tcW w:w="816" w:type="dxa"/>
            <w:shd w:val="clear" w:color="auto" w:fill="auto"/>
            <w:noWrap/>
            <w:vAlign w:val="center"/>
          </w:tcPr>
          <w:p w:rsidR="004E1A07" w:rsidRPr="00247822" w:rsidRDefault="004E1A07" w:rsidP="00653B3D">
            <w:pPr>
              <w:jc w:val="center"/>
              <w:rPr>
                <w:sz w:val="18"/>
                <w:szCs w:val="18"/>
              </w:rPr>
            </w:pPr>
            <w:r w:rsidRPr="00247822">
              <w:rPr>
                <w:sz w:val="18"/>
                <w:szCs w:val="18"/>
              </w:rPr>
              <w:t>922</w:t>
            </w:r>
          </w:p>
        </w:tc>
        <w:tc>
          <w:tcPr>
            <w:tcW w:w="1309" w:type="dxa"/>
            <w:shd w:val="clear" w:color="auto" w:fill="auto"/>
            <w:noWrap/>
            <w:vAlign w:val="center"/>
          </w:tcPr>
          <w:p w:rsidR="004E1A07" w:rsidRPr="00247822" w:rsidRDefault="004E1A07">
            <w:pPr>
              <w:jc w:val="center"/>
              <w:rPr>
                <w:sz w:val="20"/>
                <w:szCs w:val="20"/>
              </w:rPr>
            </w:pPr>
            <w:r w:rsidRPr="00247822">
              <w:rPr>
                <w:sz w:val="20"/>
                <w:szCs w:val="20"/>
              </w:rPr>
              <w:t>81610</w:t>
            </w:r>
          </w:p>
        </w:tc>
        <w:tc>
          <w:tcPr>
            <w:tcW w:w="1702" w:type="dxa"/>
            <w:shd w:val="clear" w:color="auto" w:fill="auto"/>
            <w:vAlign w:val="center"/>
          </w:tcPr>
          <w:p w:rsidR="004E1A07" w:rsidRPr="00247822" w:rsidRDefault="004E1A07">
            <w:pPr>
              <w:jc w:val="center"/>
              <w:rPr>
                <w:sz w:val="18"/>
                <w:szCs w:val="18"/>
              </w:rPr>
            </w:pPr>
            <w:r w:rsidRPr="00247822">
              <w:rPr>
                <w:sz w:val="18"/>
                <w:szCs w:val="18"/>
              </w:rPr>
              <w:t xml:space="preserve"> 2 521 493,66   </w:t>
            </w:r>
          </w:p>
        </w:tc>
        <w:tc>
          <w:tcPr>
            <w:tcW w:w="1495" w:type="dxa"/>
            <w:gridSpan w:val="2"/>
            <w:shd w:val="clear" w:color="auto" w:fill="auto"/>
            <w:vAlign w:val="center"/>
          </w:tcPr>
          <w:p w:rsidR="004E1A07" w:rsidRPr="00247822" w:rsidRDefault="004E1A07">
            <w:pPr>
              <w:jc w:val="center"/>
              <w:rPr>
                <w:sz w:val="18"/>
                <w:szCs w:val="18"/>
              </w:rPr>
            </w:pPr>
            <w:r w:rsidRPr="00247822">
              <w:rPr>
                <w:sz w:val="18"/>
                <w:szCs w:val="18"/>
              </w:rPr>
              <w:t xml:space="preserve"> 330 945,11   </w:t>
            </w:r>
          </w:p>
        </w:tc>
        <w:tc>
          <w:tcPr>
            <w:tcW w:w="1097" w:type="dxa"/>
            <w:gridSpan w:val="2"/>
            <w:shd w:val="clear" w:color="auto" w:fill="auto"/>
            <w:vAlign w:val="center"/>
          </w:tcPr>
          <w:p w:rsidR="004E1A07" w:rsidRPr="00247822" w:rsidRDefault="004E1A07">
            <w:pPr>
              <w:jc w:val="center"/>
              <w:rPr>
                <w:sz w:val="18"/>
                <w:szCs w:val="18"/>
              </w:rPr>
            </w:pPr>
            <w:r w:rsidRPr="00247822">
              <w:rPr>
                <w:sz w:val="18"/>
                <w:szCs w:val="18"/>
              </w:rPr>
              <w:t>13,12%</w:t>
            </w:r>
          </w:p>
        </w:tc>
      </w:tr>
      <w:tr w:rsidR="00B70B6E" w:rsidRPr="00247822" w:rsidTr="00B33633">
        <w:trPr>
          <w:trHeight w:val="510"/>
        </w:trPr>
        <w:tc>
          <w:tcPr>
            <w:tcW w:w="2883" w:type="dxa"/>
            <w:shd w:val="clear" w:color="auto" w:fill="auto"/>
            <w:vAlign w:val="center"/>
            <w:hideMark/>
          </w:tcPr>
          <w:p w:rsidR="004E1A07" w:rsidRPr="00247822" w:rsidRDefault="004E1A07" w:rsidP="00653B3D">
            <w:pPr>
              <w:rPr>
                <w:sz w:val="18"/>
                <w:szCs w:val="18"/>
              </w:rPr>
            </w:pPr>
            <w:r w:rsidRPr="00247822">
              <w:rPr>
                <w:sz w:val="18"/>
                <w:szCs w:val="18"/>
              </w:rPr>
              <w:t xml:space="preserve">  Обеспечение сохранности автомобильных дорог местного значения и условий безопасного движения по ним</w:t>
            </w:r>
          </w:p>
        </w:tc>
        <w:tc>
          <w:tcPr>
            <w:tcW w:w="709" w:type="dxa"/>
            <w:shd w:val="clear" w:color="auto" w:fill="auto"/>
            <w:noWrap/>
            <w:vAlign w:val="center"/>
            <w:hideMark/>
          </w:tcPr>
          <w:p w:rsidR="004E1A07" w:rsidRPr="00247822" w:rsidRDefault="004E1A07" w:rsidP="00653B3D">
            <w:pPr>
              <w:jc w:val="center"/>
              <w:rPr>
                <w:sz w:val="18"/>
                <w:szCs w:val="18"/>
              </w:rPr>
            </w:pPr>
            <w:r w:rsidRPr="00247822">
              <w:rPr>
                <w:sz w:val="18"/>
                <w:szCs w:val="18"/>
              </w:rPr>
              <w:t>22</w:t>
            </w:r>
          </w:p>
        </w:tc>
        <w:tc>
          <w:tcPr>
            <w:tcW w:w="533" w:type="dxa"/>
            <w:shd w:val="clear" w:color="auto" w:fill="auto"/>
            <w:noWrap/>
            <w:vAlign w:val="center"/>
            <w:hideMark/>
          </w:tcPr>
          <w:p w:rsidR="004E1A07" w:rsidRPr="00247822" w:rsidRDefault="004E1A0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4E1A07" w:rsidRPr="00247822" w:rsidRDefault="004E1A07" w:rsidP="00653B3D">
            <w:pPr>
              <w:jc w:val="center"/>
              <w:rPr>
                <w:sz w:val="18"/>
                <w:szCs w:val="18"/>
              </w:rPr>
            </w:pPr>
            <w:r w:rsidRPr="00247822">
              <w:rPr>
                <w:sz w:val="18"/>
                <w:szCs w:val="18"/>
              </w:rPr>
              <w:t>922</w:t>
            </w:r>
          </w:p>
        </w:tc>
        <w:tc>
          <w:tcPr>
            <w:tcW w:w="1309" w:type="dxa"/>
            <w:shd w:val="clear" w:color="auto" w:fill="auto"/>
            <w:noWrap/>
            <w:vAlign w:val="center"/>
            <w:hideMark/>
          </w:tcPr>
          <w:p w:rsidR="004E1A07" w:rsidRPr="00247822" w:rsidRDefault="004E1A07" w:rsidP="00653B3D">
            <w:pPr>
              <w:jc w:val="center"/>
              <w:rPr>
                <w:sz w:val="20"/>
                <w:szCs w:val="20"/>
              </w:rPr>
            </w:pPr>
            <w:r w:rsidRPr="00247822">
              <w:rPr>
                <w:sz w:val="20"/>
                <w:szCs w:val="20"/>
              </w:rPr>
              <w:t>81610</w:t>
            </w:r>
          </w:p>
        </w:tc>
        <w:tc>
          <w:tcPr>
            <w:tcW w:w="1702" w:type="dxa"/>
            <w:shd w:val="clear" w:color="auto" w:fill="auto"/>
            <w:vAlign w:val="center"/>
            <w:hideMark/>
          </w:tcPr>
          <w:p w:rsidR="004E1A07" w:rsidRPr="00247822" w:rsidRDefault="004E1A07">
            <w:pPr>
              <w:jc w:val="center"/>
              <w:rPr>
                <w:sz w:val="18"/>
                <w:szCs w:val="18"/>
              </w:rPr>
            </w:pPr>
            <w:r w:rsidRPr="00247822">
              <w:rPr>
                <w:sz w:val="18"/>
                <w:szCs w:val="18"/>
              </w:rPr>
              <w:t xml:space="preserve"> 12 843 363,88   </w:t>
            </w:r>
          </w:p>
        </w:tc>
        <w:tc>
          <w:tcPr>
            <w:tcW w:w="1495" w:type="dxa"/>
            <w:gridSpan w:val="2"/>
            <w:shd w:val="clear" w:color="auto" w:fill="auto"/>
            <w:vAlign w:val="center"/>
            <w:hideMark/>
          </w:tcPr>
          <w:p w:rsidR="004E1A07" w:rsidRPr="00247822" w:rsidRDefault="004E1A07">
            <w:pPr>
              <w:jc w:val="center"/>
              <w:rPr>
                <w:sz w:val="18"/>
                <w:szCs w:val="18"/>
              </w:rPr>
            </w:pPr>
            <w:r w:rsidRPr="00247822">
              <w:rPr>
                <w:sz w:val="18"/>
                <w:szCs w:val="18"/>
              </w:rPr>
              <w:t xml:space="preserve"> 7 059,00   </w:t>
            </w:r>
          </w:p>
        </w:tc>
        <w:tc>
          <w:tcPr>
            <w:tcW w:w="1097" w:type="dxa"/>
            <w:gridSpan w:val="2"/>
            <w:shd w:val="clear" w:color="auto" w:fill="auto"/>
            <w:vAlign w:val="center"/>
            <w:hideMark/>
          </w:tcPr>
          <w:p w:rsidR="004E1A07" w:rsidRPr="00247822" w:rsidRDefault="004E1A07">
            <w:pPr>
              <w:jc w:val="center"/>
              <w:rPr>
                <w:sz w:val="18"/>
                <w:szCs w:val="18"/>
              </w:rPr>
            </w:pPr>
            <w:r w:rsidRPr="00247822">
              <w:rPr>
                <w:sz w:val="18"/>
                <w:szCs w:val="18"/>
              </w:rPr>
              <w:t>0,05%</w:t>
            </w:r>
          </w:p>
        </w:tc>
      </w:tr>
      <w:tr w:rsidR="00B70B6E" w:rsidRPr="00247822" w:rsidTr="00B33633">
        <w:trPr>
          <w:trHeight w:val="255"/>
        </w:trPr>
        <w:tc>
          <w:tcPr>
            <w:tcW w:w="2883" w:type="dxa"/>
            <w:shd w:val="clear" w:color="auto" w:fill="auto"/>
            <w:vAlign w:val="center"/>
            <w:hideMark/>
          </w:tcPr>
          <w:p w:rsidR="004E1A07" w:rsidRPr="00247822" w:rsidRDefault="004E1A07"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4E1A07" w:rsidRPr="00247822" w:rsidRDefault="004E1A07" w:rsidP="00653B3D">
            <w:pPr>
              <w:jc w:val="center"/>
              <w:rPr>
                <w:sz w:val="18"/>
                <w:szCs w:val="18"/>
              </w:rPr>
            </w:pPr>
            <w:r w:rsidRPr="00247822">
              <w:rPr>
                <w:sz w:val="18"/>
                <w:szCs w:val="18"/>
              </w:rPr>
              <w:t>22</w:t>
            </w:r>
          </w:p>
        </w:tc>
        <w:tc>
          <w:tcPr>
            <w:tcW w:w="533" w:type="dxa"/>
            <w:shd w:val="clear" w:color="auto" w:fill="auto"/>
            <w:noWrap/>
            <w:vAlign w:val="center"/>
            <w:hideMark/>
          </w:tcPr>
          <w:p w:rsidR="004E1A07" w:rsidRPr="00247822" w:rsidRDefault="004E1A0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4E1A07" w:rsidRPr="00247822" w:rsidRDefault="004E1A07" w:rsidP="00653B3D">
            <w:pPr>
              <w:jc w:val="center"/>
              <w:rPr>
                <w:sz w:val="18"/>
                <w:szCs w:val="18"/>
              </w:rPr>
            </w:pPr>
            <w:r w:rsidRPr="00247822">
              <w:rPr>
                <w:sz w:val="18"/>
                <w:szCs w:val="18"/>
              </w:rPr>
              <w:t>922</w:t>
            </w:r>
          </w:p>
        </w:tc>
        <w:tc>
          <w:tcPr>
            <w:tcW w:w="1309" w:type="dxa"/>
            <w:shd w:val="clear" w:color="auto" w:fill="auto"/>
            <w:noWrap/>
            <w:vAlign w:val="center"/>
            <w:hideMark/>
          </w:tcPr>
          <w:p w:rsidR="004E1A07" w:rsidRPr="00247822" w:rsidRDefault="004E1A07" w:rsidP="00653B3D">
            <w:pPr>
              <w:jc w:val="center"/>
              <w:rPr>
                <w:sz w:val="20"/>
                <w:szCs w:val="20"/>
              </w:rPr>
            </w:pPr>
            <w:r w:rsidRPr="00247822">
              <w:rPr>
                <w:sz w:val="20"/>
                <w:szCs w:val="20"/>
              </w:rPr>
              <w:t>81610</w:t>
            </w:r>
          </w:p>
        </w:tc>
        <w:tc>
          <w:tcPr>
            <w:tcW w:w="1702" w:type="dxa"/>
            <w:shd w:val="clear" w:color="auto" w:fill="auto"/>
            <w:vAlign w:val="center"/>
            <w:hideMark/>
          </w:tcPr>
          <w:p w:rsidR="004E1A07" w:rsidRPr="00247822" w:rsidRDefault="004E1A07">
            <w:pPr>
              <w:jc w:val="center"/>
              <w:rPr>
                <w:sz w:val="18"/>
                <w:szCs w:val="18"/>
              </w:rPr>
            </w:pPr>
            <w:r w:rsidRPr="00247822">
              <w:rPr>
                <w:sz w:val="18"/>
                <w:szCs w:val="18"/>
              </w:rPr>
              <w:t xml:space="preserve"> 12 843 363,88   </w:t>
            </w:r>
          </w:p>
        </w:tc>
        <w:tc>
          <w:tcPr>
            <w:tcW w:w="1495" w:type="dxa"/>
            <w:gridSpan w:val="2"/>
            <w:shd w:val="clear" w:color="auto" w:fill="auto"/>
            <w:vAlign w:val="center"/>
            <w:hideMark/>
          </w:tcPr>
          <w:p w:rsidR="004E1A07" w:rsidRPr="00247822" w:rsidRDefault="004E1A07">
            <w:pPr>
              <w:jc w:val="center"/>
              <w:rPr>
                <w:sz w:val="18"/>
                <w:szCs w:val="18"/>
              </w:rPr>
            </w:pPr>
            <w:r w:rsidRPr="00247822">
              <w:rPr>
                <w:sz w:val="18"/>
                <w:szCs w:val="18"/>
              </w:rPr>
              <w:t xml:space="preserve"> 7 059,00   </w:t>
            </w:r>
          </w:p>
        </w:tc>
        <w:tc>
          <w:tcPr>
            <w:tcW w:w="1097" w:type="dxa"/>
            <w:gridSpan w:val="2"/>
            <w:shd w:val="clear" w:color="auto" w:fill="auto"/>
            <w:vAlign w:val="center"/>
            <w:hideMark/>
          </w:tcPr>
          <w:p w:rsidR="004E1A07" w:rsidRPr="00247822" w:rsidRDefault="004E1A07">
            <w:pPr>
              <w:jc w:val="center"/>
              <w:rPr>
                <w:sz w:val="18"/>
                <w:szCs w:val="18"/>
              </w:rPr>
            </w:pPr>
            <w:r w:rsidRPr="00247822">
              <w:rPr>
                <w:sz w:val="18"/>
                <w:szCs w:val="18"/>
              </w:rPr>
              <w:t>0,05%</w:t>
            </w:r>
          </w:p>
        </w:tc>
      </w:tr>
      <w:tr w:rsidR="00B70B6E" w:rsidRPr="00247822" w:rsidTr="00B33633">
        <w:trPr>
          <w:trHeight w:val="255"/>
        </w:trPr>
        <w:tc>
          <w:tcPr>
            <w:tcW w:w="2883" w:type="dxa"/>
            <w:shd w:val="clear" w:color="auto" w:fill="auto"/>
            <w:vAlign w:val="center"/>
            <w:hideMark/>
          </w:tcPr>
          <w:p w:rsidR="004E1A07" w:rsidRPr="00247822" w:rsidRDefault="004E1A07"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4E1A07" w:rsidRPr="00247822" w:rsidRDefault="004E1A07" w:rsidP="00653B3D">
            <w:pPr>
              <w:jc w:val="center"/>
              <w:rPr>
                <w:sz w:val="18"/>
                <w:szCs w:val="18"/>
              </w:rPr>
            </w:pPr>
            <w:r w:rsidRPr="00247822">
              <w:rPr>
                <w:sz w:val="18"/>
                <w:szCs w:val="18"/>
              </w:rPr>
              <w:t>22</w:t>
            </w:r>
          </w:p>
        </w:tc>
        <w:tc>
          <w:tcPr>
            <w:tcW w:w="533" w:type="dxa"/>
            <w:shd w:val="clear" w:color="auto" w:fill="auto"/>
            <w:noWrap/>
            <w:vAlign w:val="center"/>
            <w:hideMark/>
          </w:tcPr>
          <w:p w:rsidR="004E1A07" w:rsidRPr="00247822" w:rsidRDefault="004E1A0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4E1A07" w:rsidRPr="00247822" w:rsidRDefault="004E1A07" w:rsidP="00653B3D">
            <w:pPr>
              <w:jc w:val="center"/>
              <w:rPr>
                <w:sz w:val="18"/>
                <w:szCs w:val="18"/>
              </w:rPr>
            </w:pPr>
            <w:r w:rsidRPr="00247822">
              <w:rPr>
                <w:sz w:val="18"/>
                <w:szCs w:val="18"/>
              </w:rPr>
              <w:t>922</w:t>
            </w:r>
          </w:p>
        </w:tc>
        <w:tc>
          <w:tcPr>
            <w:tcW w:w="1309" w:type="dxa"/>
            <w:shd w:val="clear" w:color="auto" w:fill="auto"/>
            <w:noWrap/>
            <w:vAlign w:val="center"/>
            <w:hideMark/>
          </w:tcPr>
          <w:p w:rsidR="004E1A07" w:rsidRPr="00247822" w:rsidRDefault="004E1A07" w:rsidP="00653B3D">
            <w:pPr>
              <w:jc w:val="center"/>
              <w:rPr>
                <w:sz w:val="20"/>
                <w:szCs w:val="20"/>
              </w:rPr>
            </w:pPr>
            <w:r w:rsidRPr="00247822">
              <w:rPr>
                <w:sz w:val="20"/>
                <w:szCs w:val="20"/>
              </w:rPr>
              <w:t>81610</w:t>
            </w:r>
          </w:p>
        </w:tc>
        <w:tc>
          <w:tcPr>
            <w:tcW w:w="1702" w:type="dxa"/>
            <w:shd w:val="clear" w:color="auto" w:fill="auto"/>
            <w:vAlign w:val="center"/>
            <w:hideMark/>
          </w:tcPr>
          <w:p w:rsidR="004E1A07" w:rsidRPr="00247822" w:rsidRDefault="004E1A07">
            <w:pPr>
              <w:jc w:val="center"/>
              <w:rPr>
                <w:sz w:val="18"/>
                <w:szCs w:val="18"/>
              </w:rPr>
            </w:pPr>
            <w:r w:rsidRPr="00247822">
              <w:rPr>
                <w:sz w:val="18"/>
                <w:szCs w:val="18"/>
              </w:rPr>
              <w:t xml:space="preserve"> 12 843 363,88   </w:t>
            </w:r>
          </w:p>
        </w:tc>
        <w:tc>
          <w:tcPr>
            <w:tcW w:w="1495" w:type="dxa"/>
            <w:gridSpan w:val="2"/>
            <w:shd w:val="clear" w:color="auto" w:fill="auto"/>
            <w:vAlign w:val="center"/>
            <w:hideMark/>
          </w:tcPr>
          <w:p w:rsidR="004E1A07" w:rsidRPr="00247822" w:rsidRDefault="004E1A07">
            <w:pPr>
              <w:jc w:val="center"/>
              <w:rPr>
                <w:sz w:val="18"/>
                <w:szCs w:val="18"/>
              </w:rPr>
            </w:pPr>
            <w:r w:rsidRPr="00247822">
              <w:rPr>
                <w:sz w:val="18"/>
                <w:szCs w:val="18"/>
              </w:rPr>
              <w:t xml:space="preserve"> 7 059,00   </w:t>
            </w:r>
          </w:p>
        </w:tc>
        <w:tc>
          <w:tcPr>
            <w:tcW w:w="1097" w:type="dxa"/>
            <w:gridSpan w:val="2"/>
            <w:shd w:val="clear" w:color="auto" w:fill="auto"/>
            <w:vAlign w:val="center"/>
            <w:hideMark/>
          </w:tcPr>
          <w:p w:rsidR="004E1A07" w:rsidRPr="00247822" w:rsidRDefault="004E1A07">
            <w:pPr>
              <w:jc w:val="center"/>
              <w:rPr>
                <w:sz w:val="18"/>
                <w:szCs w:val="18"/>
              </w:rPr>
            </w:pPr>
            <w:r w:rsidRPr="00247822">
              <w:rPr>
                <w:sz w:val="18"/>
                <w:szCs w:val="18"/>
              </w:rPr>
              <w:t>0,05%</w:t>
            </w:r>
          </w:p>
        </w:tc>
      </w:tr>
      <w:tr w:rsidR="00B70B6E" w:rsidRPr="00247822" w:rsidTr="00B33633">
        <w:trPr>
          <w:trHeight w:val="510"/>
        </w:trPr>
        <w:tc>
          <w:tcPr>
            <w:tcW w:w="2883" w:type="dxa"/>
            <w:shd w:val="clear" w:color="auto" w:fill="auto"/>
            <w:vAlign w:val="center"/>
            <w:hideMark/>
          </w:tcPr>
          <w:p w:rsidR="00A31D6D" w:rsidRPr="00247822" w:rsidRDefault="00A31D6D" w:rsidP="00653B3D">
            <w:pPr>
              <w:rPr>
                <w:sz w:val="18"/>
                <w:szCs w:val="18"/>
              </w:rPr>
            </w:pPr>
            <w:r w:rsidRPr="00247822">
              <w:rPr>
                <w:sz w:val="18"/>
                <w:szCs w:val="18"/>
              </w:rPr>
              <w:t xml:space="preserve">  Обеспечение сохранности автомобильных дорог местного значения и условий безопасного движения по ним</w:t>
            </w:r>
          </w:p>
        </w:tc>
        <w:tc>
          <w:tcPr>
            <w:tcW w:w="709" w:type="dxa"/>
            <w:shd w:val="clear" w:color="auto" w:fill="auto"/>
            <w:noWrap/>
            <w:vAlign w:val="center"/>
            <w:hideMark/>
          </w:tcPr>
          <w:p w:rsidR="00A31D6D" w:rsidRPr="00247822" w:rsidRDefault="00A31D6D" w:rsidP="00653B3D">
            <w:pPr>
              <w:jc w:val="center"/>
              <w:rPr>
                <w:sz w:val="18"/>
                <w:szCs w:val="18"/>
              </w:rPr>
            </w:pPr>
            <w:r w:rsidRPr="00247822">
              <w:rPr>
                <w:sz w:val="18"/>
                <w:szCs w:val="18"/>
              </w:rPr>
              <w:t>22</w:t>
            </w:r>
          </w:p>
        </w:tc>
        <w:tc>
          <w:tcPr>
            <w:tcW w:w="533" w:type="dxa"/>
            <w:shd w:val="clear" w:color="auto" w:fill="auto"/>
            <w:noWrap/>
            <w:vAlign w:val="center"/>
            <w:hideMark/>
          </w:tcPr>
          <w:p w:rsidR="00A31D6D" w:rsidRPr="00247822" w:rsidRDefault="00A31D6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A31D6D" w:rsidRPr="00247822" w:rsidRDefault="00A31D6D" w:rsidP="00653B3D">
            <w:pPr>
              <w:jc w:val="center"/>
              <w:rPr>
                <w:sz w:val="18"/>
                <w:szCs w:val="18"/>
              </w:rPr>
            </w:pPr>
            <w:r w:rsidRPr="00247822">
              <w:rPr>
                <w:sz w:val="18"/>
                <w:szCs w:val="18"/>
              </w:rPr>
              <w:t>922</w:t>
            </w:r>
          </w:p>
        </w:tc>
        <w:tc>
          <w:tcPr>
            <w:tcW w:w="1309" w:type="dxa"/>
            <w:shd w:val="clear" w:color="auto" w:fill="auto"/>
            <w:noWrap/>
            <w:vAlign w:val="center"/>
            <w:hideMark/>
          </w:tcPr>
          <w:p w:rsidR="00A31D6D" w:rsidRPr="00247822" w:rsidRDefault="00A31D6D" w:rsidP="00653B3D">
            <w:pPr>
              <w:jc w:val="center"/>
              <w:rPr>
                <w:sz w:val="20"/>
                <w:szCs w:val="20"/>
              </w:rPr>
            </w:pPr>
            <w:r w:rsidRPr="00247822">
              <w:rPr>
                <w:sz w:val="20"/>
                <w:szCs w:val="20"/>
              </w:rPr>
              <w:t>S6170</w:t>
            </w:r>
          </w:p>
        </w:tc>
        <w:tc>
          <w:tcPr>
            <w:tcW w:w="1702" w:type="dxa"/>
            <w:shd w:val="clear" w:color="auto" w:fill="auto"/>
            <w:vAlign w:val="center"/>
            <w:hideMark/>
          </w:tcPr>
          <w:p w:rsidR="00A31D6D" w:rsidRPr="00247822" w:rsidRDefault="00A31D6D">
            <w:pPr>
              <w:jc w:val="center"/>
              <w:rPr>
                <w:sz w:val="18"/>
                <w:szCs w:val="18"/>
              </w:rPr>
            </w:pPr>
            <w:r w:rsidRPr="00247822">
              <w:rPr>
                <w:sz w:val="18"/>
                <w:szCs w:val="18"/>
              </w:rPr>
              <w:t xml:space="preserve"> 26 642 386,11   </w:t>
            </w:r>
          </w:p>
        </w:tc>
        <w:tc>
          <w:tcPr>
            <w:tcW w:w="1495" w:type="dxa"/>
            <w:gridSpan w:val="2"/>
            <w:shd w:val="clear" w:color="auto" w:fill="auto"/>
            <w:vAlign w:val="center"/>
            <w:hideMark/>
          </w:tcPr>
          <w:p w:rsidR="00A31D6D" w:rsidRPr="00247822" w:rsidRDefault="00DB5449">
            <w:pPr>
              <w:jc w:val="center"/>
              <w:rPr>
                <w:sz w:val="18"/>
                <w:szCs w:val="18"/>
              </w:rPr>
            </w:pPr>
            <w:r w:rsidRPr="00247822">
              <w:rPr>
                <w:sz w:val="18"/>
                <w:szCs w:val="18"/>
              </w:rPr>
              <w:t>0,00</w:t>
            </w:r>
            <w:r w:rsidR="00A31D6D" w:rsidRPr="00247822">
              <w:rPr>
                <w:sz w:val="18"/>
                <w:szCs w:val="18"/>
              </w:rPr>
              <w:t xml:space="preserve"> </w:t>
            </w:r>
          </w:p>
        </w:tc>
        <w:tc>
          <w:tcPr>
            <w:tcW w:w="1097" w:type="dxa"/>
            <w:gridSpan w:val="2"/>
            <w:shd w:val="clear" w:color="auto" w:fill="auto"/>
            <w:vAlign w:val="center"/>
            <w:hideMark/>
          </w:tcPr>
          <w:p w:rsidR="00A31D6D" w:rsidRPr="00247822" w:rsidRDefault="00A31D6D">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A31D6D" w:rsidRPr="00247822" w:rsidRDefault="00A31D6D"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A31D6D" w:rsidRPr="00247822" w:rsidRDefault="00A31D6D" w:rsidP="00653B3D">
            <w:pPr>
              <w:jc w:val="center"/>
              <w:rPr>
                <w:sz w:val="18"/>
                <w:szCs w:val="18"/>
              </w:rPr>
            </w:pPr>
            <w:r w:rsidRPr="00247822">
              <w:rPr>
                <w:sz w:val="18"/>
                <w:szCs w:val="18"/>
              </w:rPr>
              <w:t>22</w:t>
            </w:r>
          </w:p>
        </w:tc>
        <w:tc>
          <w:tcPr>
            <w:tcW w:w="533" w:type="dxa"/>
            <w:shd w:val="clear" w:color="auto" w:fill="auto"/>
            <w:noWrap/>
            <w:vAlign w:val="center"/>
            <w:hideMark/>
          </w:tcPr>
          <w:p w:rsidR="00A31D6D" w:rsidRPr="00247822" w:rsidRDefault="00A31D6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A31D6D" w:rsidRPr="00247822" w:rsidRDefault="00A31D6D" w:rsidP="00653B3D">
            <w:pPr>
              <w:jc w:val="center"/>
              <w:rPr>
                <w:sz w:val="18"/>
                <w:szCs w:val="18"/>
              </w:rPr>
            </w:pPr>
            <w:r w:rsidRPr="00247822">
              <w:rPr>
                <w:sz w:val="18"/>
                <w:szCs w:val="18"/>
              </w:rPr>
              <w:t>922</w:t>
            </w:r>
          </w:p>
        </w:tc>
        <w:tc>
          <w:tcPr>
            <w:tcW w:w="1309" w:type="dxa"/>
            <w:shd w:val="clear" w:color="auto" w:fill="auto"/>
            <w:noWrap/>
            <w:vAlign w:val="center"/>
            <w:hideMark/>
          </w:tcPr>
          <w:p w:rsidR="00A31D6D" w:rsidRPr="00247822" w:rsidRDefault="00A31D6D" w:rsidP="00653B3D">
            <w:pPr>
              <w:jc w:val="center"/>
              <w:rPr>
                <w:sz w:val="20"/>
                <w:szCs w:val="20"/>
              </w:rPr>
            </w:pPr>
            <w:r w:rsidRPr="00247822">
              <w:rPr>
                <w:sz w:val="20"/>
                <w:szCs w:val="20"/>
              </w:rPr>
              <w:t>S6170</w:t>
            </w:r>
          </w:p>
        </w:tc>
        <w:tc>
          <w:tcPr>
            <w:tcW w:w="1702" w:type="dxa"/>
            <w:shd w:val="clear" w:color="auto" w:fill="auto"/>
            <w:vAlign w:val="center"/>
            <w:hideMark/>
          </w:tcPr>
          <w:p w:rsidR="00A31D6D" w:rsidRPr="00247822" w:rsidRDefault="00A31D6D">
            <w:pPr>
              <w:jc w:val="center"/>
              <w:rPr>
                <w:sz w:val="18"/>
                <w:szCs w:val="18"/>
              </w:rPr>
            </w:pPr>
            <w:r w:rsidRPr="00247822">
              <w:rPr>
                <w:sz w:val="18"/>
                <w:szCs w:val="18"/>
              </w:rPr>
              <w:t xml:space="preserve"> 26 642 386,11   </w:t>
            </w:r>
          </w:p>
        </w:tc>
        <w:tc>
          <w:tcPr>
            <w:tcW w:w="1495" w:type="dxa"/>
            <w:gridSpan w:val="2"/>
            <w:shd w:val="clear" w:color="auto" w:fill="auto"/>
            <w:vAlign w:val="center"/>
            <w:hideMark/>
          </w:tcPr>
          <w:p w:rsidR="00A31D6D" w:rsidRPr="00247822" w:rsidRDefault="00DB5449">
            <w:pPr>
              <w:jc w:val="center"/>
              <w:rPr>
                <w:sz w:val="18"/>
                <w:szCs w:val="18"/>
              </w:rPr>
            </w:pPr>
            <w:r w:rsidRPr="00247822">
              <w:rPr>
                <w:sz w:val="18"/>
                <w:szCs w:val="18"/>
              </w:rPr>
              <w:t xml:space="preserve"> 0,00</w:t>
            </w:r>
            <w:r w:rsidR="00A31D6D" w:rsidRPr="00247822">
              <w:rPr>
                <w:sz w:val="18"/>
                <w:szCs w:val="18"/>
              </w:rPr>
              <w:t xml:space="preserve">     </w:t>
            </w:r>
          </w:p>
        </w:tc>
        <w:tc>
          <w:tcPr>
            <w:tcW w:w="1097" w:type="dxa"/>
            <w:gridSpan w:val="2"/>
            <w:shd w:val="clear" w:color="auto" w:fill="auto"/>
            <w:vAlign w:val="center"/>
            <w:hideMark/>
          </w:tcPr>
          <w:p w:rsidR="00A31D6D" w:rsidRPr="00247822" w:rsidRDefault="00A31D6D">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A31D6D" w:rsidRPr="00247822" w:rsidRDefault="00A31D6D"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A31D6D" w:rsidRPr="00247822" w:rsidRDefault="00A31D6D" w:rsidP="00653B3D">
            <w:pPr>
              <w:jc w:val="center"/>
              <w:rPr>
                <w:sz w:val="18"/>
                <w:szCs w:val="18"/>
              </w:rPr>
            </w:pPr>
            <w:r w:rsidRPr="00247822">
              <w:rPr>
                <w:sz w:val="18"/>
                <w:szCs w:val="18"/>
              </w:rPr>
              <w:t>22</w:t>
            </w:r>
          </w:p>
        </w:tc>
        <w:tc>
          <w:tcPr>
            <w:tcW w:w="533" w:type="dxa"/>
            <w:shd w:val="clear" w:color="auto" w:fill="auto"/>
            <w:noWrap/>
            <w:vAlign w:val="center"/>
            <w:hideMark/>
          </w:tcPr>
          <w:p w:rsidR="00A31D6D" w:rsidRPr="00247822" w:rsidRDefault="00A31D6D"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A31D6D" w:rsidRPr="00247822" w:rsidRDefault="00A31D6D" w:rsidP="00653B3D">
            <w:pPr>
              <w:jc w:val="center"/>
              <w:rPr>
                <w:sz w:val="18"/>
                <w:szCs w:val="18"/>
              </w:rPr>
            </w:pPr>
            <w:r w:rsidRPr="00247822">
              <w:rPr>
                <w:sz w:val="18"/>
                <w:szCs w:val="18"/>
              </w:rPr>
              <w:t>922</w:t>
            </w:r>
          </w:p>
        </w:tc>
        <w:tc>
          <w:tcPr>
            <w:tcW w:w="1309" w:type="dxa"/>
            <w:shd w:val="clear" w:color="auto" w:fill="auto"/>
            <w:noWrap/>
            <w:vAlign w:val="center"/>
            <w:hideMark/>
          </w:tcPr>
          <w:p w:rsidR="00A31D6D" w:rsidRPr="00247822" w:rsidRDefault="00A31D6D" w:rsidP="00653B3D">
            <w:pPr>
              <w:jc w:val="center"/>
              <w:rPr>
                <w:sz w:val="20"/>
                <w:szCs w:val="20"/>
              </w:rPr>
            </w:pPr>
            <w:r w:rsidRPr="00247822">
              <w:rPr>
                <w:sz w:val="20"/>
                <w:szCs w:val="20"/>
              </w:rPr>
              <w:t>S6170</w:t>
            </w:r>
          </w:p>
        </w:tc>
        <w:tc>
          <w:tcPr>
            <w:tcW w:w="1702" w:type="dxa"/>
            <w:shd w:val="clear" w:color="auto" w:fill="auto"/>
            <w:vAlign w:val="center"/>
            <w:hideMark/>
          </w:tcPr>
          <w:p w:rsidR="00A31D6D" w:rsidRPr="00247822" w:rsidRDefault="00A31D6D">
            <w:pPr>
              <w:jc w:val="center"/>
              <w:rPr>
                <w:sz w:val="18"/>
                <w:szCs w:val="18"/>
              </w:rPr>
            </w:pPr>
            <w:r w:rsidRPr="00247822">
              <w:rPr>
                <w:sz w:val="18"/>
                <w:szCs w:val="18"/>
              </w:rPr>
              <w:t xml:space="preserve"> 26 642 386,11   </w:t>
            </w:r>
          </w:p>
        </w:tc>
        <w:tc>
          <w:tcPr>
            <w:tcW w:w="1495" w:type="dxa"/>
            <w:gridSpan w:val="2"/>
            <w:shd w:val="clear" w:color="auto" w:fill="auto"/>
            <w:vAlign w:val="center"/>
            <w:hideMark/>
          </w:tcPr>
          <w:p w:rsidR="00A31D6D" w:rsidRPr="00247822" w:rsidRDefault="00DB5449">
            <w:pPr>
              <w:jc w:val="center"/>
              <w:rPr>
                <w:sz w:val="18"/>
                <w:szCs w:val="18"/>
              </w:rPr>
            </w:pPr>
            <w:r w:rsidRPr="00247822">
              <w:rPr>
                <w:sz w:val="18"/>
                <w:szCs w:val="18"/>
              </w:rPr>
              <w:t xml:space="preserve"> 0,00</w:t>
            </w:r>
            <w:r w:rsidR="00A31D6D" w:rsidRPr="00247822">
              <w:rPr>
                <w:sz w:val="18"/>
                <w:szCs w:val="18"/>
              </w:rPr>
              <w:t xml:space="preserve">  </w:t>
            </w:r>
          </w:p>
        </w:tc>
        <w:tc>
          <w:tcPr>
            <w:tcW w:w="1097" w:type="dxa"/>
            <w:gridSpan w:val="2"/>
            <w:shd w:val="clear" w:color="auto" w:fill="auto"/>
            <w:vAlign w:val="center"/>
            <w:hideMark/>
          </w:tcPr>
          <w:p w:rsidR="00A31D6D" w:rsidRPr="00247822" w:rsidRDefault="00A31D6D">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C31264" w:rsidRPr="00247822" w:rsidRDefault="00C31264" w:rsidP="00653B3D">
            <w:pPr>
              <w:rPr>
                <w:sz w:val="18"/>
                <w:szCs w:val="18"/>
                <w:u w:val="single"/>
              </w:rPr>
            </w:pPr>
            <w:r w:rsidRPr="00247822">
              <w:rPr>
                <w:sz w:val="18"/>
                <w:szCs w:val="18"/>
                <w:u w:val="single"/>
              </w:rPr>
              <w:t>ЖИЛИЩНО-КОММУНАЛЬНОЕ ХОЗЯЙСТВО</w:t>
            </w:r>
          </w:p>
        </w:tc>
        <w:tc>
          <w:tcPr>
            <w:tcW w:w="709" w:type="dxa"/>
            <w:shd w:val="clear" w:color="auto" w:fill="auto"/>
            <w:noWrap/>
            <w:vAlign w:val="center"/>
            <w:hideMark/>
          </w:tcPr>
          <w:p w:rsidR="00C31264" w:rsidRPr="00247822" w:rsidRDefault="00C31264" w:rsidP="00653B3D">
            <w:pPr>
              <w:jc w:val="center"/>
              <w:rPr>
                <w:sz w:val="18"/>
                <w:szCs w:val="18"/>
              </w:rPr>
            </w:pPr>
            <w:r w:rsidRPr="00247822">
              <w:rPr>
                <w:sz w:val="18"/>
                <w:szCs w:val="18"/>
              </w:rPr>
              <w:t>22</w:t>
            </w:r>
          </w:p>
        </w:tc>
        <w:tc>
          <w:tcPr>
            <w:tcW w:w="533" w:type="dxa"/>
            <w:shd w:val="clear" w:color="auto" w:fill="auto"/>
            <w:noWrap/>
            <w:vAlign w:val="center"/>
            <w:hideMark/>
          </w:tcPr>
          <w:p w:rsidR="00C31264" w:rsidRPr="00247822" w:rsidRDefault="00C3126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C31264" w:rsidRPr="00247822" w:rsidRDefault="00C31264" w:rsidP="00653B3D">
            <w:pPr>
              <w:jc w:val="center"/>
              <w:rPr>
                <w:sz w:val="18"/>
                <w:szCs w:val="18"/>
              </w:rPr>
            </w:pPr>
            <w:r w:rsidRPr="00247822">
              <w:rPr>
                <w:sz w:val="18"/>
                <w:szCs w:val="18"/>
              </w:rPr>
              <w:t>922</w:t>
            </w:r>
          </w:p>
        </w:tc>
        <w:tc>
          <w:tcPr>
            <w:tcW w:w="1309" w:type="dxa"/>
            <w:shd w:val="clear" w:color="auto" w:fill="auto"/>
            <w:noWrap/>
            <w:vAlign w:val="center"/>
            <w:hideMark/>
          </w:tcPr>
          <w:p w:rsidR="00C31264" w:rsidRPr="00247822" w:rsidRDefault="00C31264" w:rsidP="00653B3D">
            <w:pPr>
              <w:jc w:val="center"/>
              <w:rPr>
                <w:sz w:val="20"/>
                <w:szCs w:val="20"/>
              </w:rPr>
            </w:pPr>
            <w:r w:rsidRPr="00247822">
              <w:rPr>
                <w:sz w:val="20"/>
                <w:szCs w:val="20"/>
              </w:rPr>
              <w:t>81830</w:t>
            </w:r>
          </w:p>
        </w:tc>
        <w:tc>
          <w:tcPr>
            <w:tcW w:w="1702" w:type="dxa"/>
            <w:shd w:val="clear" w:color="auto" w:fill="auto"/>
            <w:vAlign w:val="center"/>
            <w:hideMark/>
          </w:tcPr>
          <w:p w:rsidR="00C31264" w:rsidRPr="00247822" w:rsidRDefault="00C31264">
            <w:pPr>
              <w:jc w:val="center"/>
              <w:rPr>
                <w:sz w:val="18"/>
                <w:szCs w:val="18"/>
              </w:rPr>
            </w:pPr>
            <w:r w:rsidRPr="00247822">
              <w:rPr>
                <w:sz w:val="18"/>
                <w:szCs w:val="18"/>
              </w:rPr>
              <w:t xml:space="preserve"> 242 458 794,67   </w:t>
            </w:r>
          </w:p>
        </w:tc>
        <w:tc>
          <w:tcPr>
            <w:tcW w:w="1495" w:type="dxa"/>
            <w:gridSpan w:val="2"/>
            <w:shd w:val="clear" w:color="auto" w:fill="auto"/>
            <w:vAlign w:val="center"/>
            <w:hideMark/>
          </w:tcPr>
          <w:p w:rsidR="00C31264" w:rsidRPr="00247822" w:rsidRDefault="00C31264">
            <w:pPr>
              <w:jc w:val="center"/>
              <w:rPr>
                <w:sz w:val="18"/>
                <w:szCs w:val="18"/>
              </w:rPr>
            </w:pPr>
            <w:r w:rsidRPr="00247822">
              <w:rPr>
                <w:sz w:val="18"/>
                <w:szCs w:val="18"/>
              </w:rPr>
              <w:t xml:space="preserve"> 13 141 342,89   </w:t>
            </w:r>
          </w:p>
        </w:tc>
        <w:tc>
          <w:tcPr>
            <w:tcW w:w="1097" w:type="dxa"/>
            <w:gridSpan w:val="2"/>
            <w:shd w:val="clear" w:color="auto" w:fill="auto"/>
            <w:vAlign w:val="center"/>
            <w:hideMark/>
          </w:tcPr>
          <w:p w:rsidR="00C31264" w:rsidRPr="00247822" w:rsidRDefault="00C31264">
            <w:pPr>
              <w:jc w:val="center"/>
              <w:rPr>
                <w:sz w:val="18"/>
                <w:szCs w:val="18"/>
              </w:rPr>
            </w:pPr>
            <w:r w:rsidRPr="00247822">
              <w:rPr>
                <w:sz w:val="18"/>
                <w:szCs w:val="18"/>
              </w:rPr>
              <w:t>5,42%</w:t>
            </w:r>
          </w:p>
        </w:tc>
      </w:tr>
      <w:tr w:rsidR="00B70B6E" w:rsidRPr="00247822" w:rsidTr="00B33633">
        <w:trPr>
          <w:trHeight w:val="255"/>
        </w:trPr>
        <w:tc>
          <w:tcPr>
            <w:tcW w:w="2883" w:type="dxa"/>
            <w:shd w:val="clear" w:color="auto" w:fill="auto"/>
            <w:vAlign w:val="center"/>
            <w:hideMark/>
          </w:tcPr>
          <w:p w:rsidR="00C31264" w:rsidRPr="00247822" w:rsidRDefault="00C31264" w:rsidP="00653B3D">
            <w:pPr>
              <w:rPr>
                <w:sz w:val="18"/>
                <w:szCs w:val="18"/>
                <w:u w:val="single"/>
              </w:rPr>
            </w:pPr>
            <w:r w:rsidRPr="00247822">
              <w:rPr>
                <w:sz w:val="18"/>
                <w:szCs w:val="18"/>
                <w:u w:val="single"/>
              </w:rPr>
              <w:t>Жилищное хозяйство</w:t>
            </w:r>
          </w:p>
        </w:tc>
        <w:tc>
          <w:tcPr>
            <w:tcW w:w="709" w:type="dxa"/>
            <w:shd w:val="clear" w:color="auto" w:fill="auto"/>
            <w:noWrap/>
            <w:vAlign w:val="center"/>
            <w:hideMark/>
          </w:tcPr>
          <w:p w:rsidR="00C31264" w:rsidRPr="00247822" w:rsidRDefault="00C31264" w:rsidP="00653B3D">
            <w:pPr>
              <w:jc w:val="center"/>
              <w:rPr>
                <w:sz w:val="18"/>
                <w:szCs w:val="18"/>
              </w:rPr>
            </w:pPr>
            <w:r w:rsidRPr="00247822">
              <w:rPr>
                <w:sz w:val="18"/>
                <w:szCs w:val="18"/>
              </w:rPr>
              <w:t>22</w:t>
            </w:r>
          </w:p>
        </w:tc>
        <w:tc>
          <w:tcPr>
            <w:tcW w:w="533" w:type="dxa"/>
            <w:shd w:val="clear" w:color="auto" w:fill="auto"/>
            <w:noWrap/>
            <w:vAlign w:val="center"/>
            <w:hideMark/>
          </w:tcPr>
          <w:p w:rsidR="00C31264" w:rsidRPr="00247822" w:rsidRDefault="00C3126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C31264" w:rsidRPr="00247822" w:rsidRDefault="00C31264" w:rsidP="00653B3D">
            <w:pPr>
              <w:jc w:val="center"/>
              <w:rPr>
                <w:sz w:val="18"/>
                <w:szCs w:val="18"/>
              </w:rPr>
            </w:pPr>
            <w:r w:rsidRPr="00247822">
              <w:rPr>
                <w:sz w:val="18"/>
                <w:szCs w:val="18"/>
              </w:rPr>
              <w:t>922</w:t>
            </w:r>
          </w:p>
        </w:tc>
        <w:tc>
          <w:tcPr>
            <w:tcW w:w="1309" w:type="dxa"/>
            <w:shd w:val="clear" w:color="auto" w:fill="auto"/>
            <w:noWrap/>
            <w:vAlign w:val="center"/>
            <w:hideMark/>
          </w:tcPr>
          <w:p w:rsidR="00C31264" w:rsidRPr="00247822" w:rsidRDefault="00C31264" w:rsidP="00653B3D">
            <w:pPr>
              <w:jc w:val="center"/>
              <w:rPr>
                <w:sz w:val="20"/>
                <w:szCs w:val="20"/>
              </w:rPr>
            </w:pPr>
            <w:r w:rsidRPr="00247822">
              <w:rPr>
                <w:sz w:val="20"/>
                <w:szCs w:val="20"/>
              </w:rPr>
              <w:t>81830</w:t>
            </w:r>
          </w:p>
        </w:tc>
        <w:tc>
          <w:tcPr>
            <w:tcW w:w="1702" w:type="dxa"/>
            <w:shd w:val="clear" w:color="auto" w:fill="auto"/>
            <w:vAlign w:val="center"/>
            <w:hideMark/>
          </w:tcPr>
          <w:p w:rsidR="00C31264" w:rsidRPr="00247822" w:rsidRDefault="00C31264">
            <w:pPr>
              <w:jc w:val="center"/>
              <w:rPr>
                <w:sz w:val="18"/>
                <w:szCs w:val="18"/>
              </w:rPr>
            </w:pPr>
            <w:r w:rsidRPr="00247822">
              <w:rPr>
                <w:sz w:val="18"/>
                <w:szCs w:val="18"/>
              </w:rPr>
              <w:t xml:space="preserve"> 100 000,00   </w:t>
            </w:r>
          </w:p>
        </w:tc>
        <w:tc>
          <w:tcPr>
            <w:tcW w:w="1495" w:type="dxa"/>
            <w:gridSpan w:val="2"/>
            <w:shd w:val="clear" w:color="auto" w:fill="auto"/>
            <w:vAlign w:val="center"/>
            <w:hideMark/>
          </w:tcPr>
          <w:p w:rsidR="00C31264" w:rsidRPr="00247822" w:rsidRDefault="00C31264">
            <w:pPr>
              <w:jc w:val="center"/>
              <w:rPr>
                <w:sz w:val="18"/>
                <w:szCs w:val="18"/>
              </w:rPr>
            </w:pPr>
            <w:r w:rsidRPr="00247822">
              <w:rPr>
                <w:sz w:val="18"/>
                <w:szCs w:val="18"/>
              </w:rPr>
              <w:t xml:space="preserve"> 12 397,58   </w:t>
            </w:r>
          </w:p>
        </w:tc>
        <w:tc>
          <w:tcPr>
            <w:tcW w:w="1097" w:type="dxa"/>
            <w:gridSpan w:val="2"/>
            <w:shd w:val="clear" w:color="auto" w:fill="auto"/>
            <w:vAlign w:val="center"/>
            <w:hideMark/>
          </w:tcPr>
          <w:p w:rsidR="00C31264" w:rsidRPr="00247822" w:rsidRDefault="00C31264">
            <w:pPr>
              <w:jc w:val="center"/>
              <w:rPr>
                <w:sz w:val="18"/>
                <w:szCs w:val="18"/>
              </w:rPr>
            </w:pPr>
            <w:r w:rsidRPr="00247822">
              <w:rPr>
                <w:sz w:val="18"/>
                <w:szCs w:val="18"/>
              </w:rPr>
              <w:t>12,40%</w:t>
            </w:r>
          </w:p>
        </w:tc>
      </w:tr>
      <w:tr w:rsidR="00B70B6E" w:rsidRPr="00247822" w:rsidTr="00B33633">
        <w:trPr>
          <w:trHeight w:val="765"/>
        </w:trPr>
        <w:tc>
          <w:tcPr>
            <w:tcW w:w="2883" w:type="dxa"/>
            <w:shd w:val="clear" w:color="auto" w:fill="auto"/>
            <w:vAlign w:val="center"/>
            <w:hideMark/>
          </w:tcPr>
          <w:p w:rsidR="00C31264" w:rsidRPr="00247822" w:rsidRDefault="00C31264" w:rsidP="00C31264">
            <w:pPr>
              <w:rPr>
                <w:sz w:val="18"/>
                <w:szCs w:val="18"/>
              </w:rPr>
            </w:pPr>
            <w:r w:rsidRPr="00247822">
              <w:rPr>
                <w:sz w:val="18"/>
                <w:szCs w:val="18"/>
              </w:rPr>
              <w:t xml:space="preserve">  Уплата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c>
          <w:tcPr>
            <w:tcW w:w="709" w:type="dxa"/>
            <w:shd w:val="clear" w:color="auto" w:fill="auto"/>
            <w:noWrap/>
            <w:vAlign w:val="center"/>
            <w:hideMark/>
          </w:tcPr>
          <w:p w:rsidR="00C31264" w:rsidRPr="00247822" w:rsidRDefault="00C31264" w:rsidP="00C31264">
            <w:pPr>
              <w:jc w:val="center"/>
              <w:rPr>
                <w:sz w:val="18"/>
                <w:szCs w:val="18"/>
              </w:rPr>
            </w:pPr>
            <w:r w:rsidRPr="00247822">
              <w:rPr>
                <w:sz w:val="18"/>
                <w:szCs w:val="18"/>
              </w:rPr>
              <w:t>22</w:t>
            </w:r>
          </w:p>
        </w:tc>
        <w:tc>
          <w:tcPr>
            <w:tcW w:w="533" w:type="dxa"/>
            <w:shd w:val="clear" w:color="auto" w:fill="auto"/>
            <w:noWrap/>
            <w:vAlign w:val="center"/>
            <w:hideMark/>
          </w:tcPr>
          <w:p w:rsidR="00C31264" w:rsidRPr="00247822" w:rsidRDefault="00C31264" w:rsidP="00C31264">
            <w:pPr>
              <w:jc w:val="center"/>
              <w:rPr>
                <w:sz w:val="18"/>
                <w:szCs w:val="18"/>
              </w:rPr>
            </w:pPr>
            <w:r w:rsidRPr="00247822">
              <w:rPr>
                <w:sz w:val="18"/>
                <w:szCs w:val="18"/>
              </w:rPr>
              <w:t xml:space="preserve"> 0</w:t>
            </w:r>
          </w:p>
        </w:tc>
        <w:tc>
          <w:tcPr>
            <w:tcW w:w="816" w:type="dxa"/>
            <w:shd w:val="clear" w:color="auto" w:fill="auto"/>
            <w:noWrap/>
            <w:vAlign w:val="center"/>
            <w:hideMark/>
          </w:tcPr>
          <w:p w:rsidR="00C31264" w:rsidRPr="00247822" w:rsidRDefault="00C31264" w:rsidP="00C31264">
            <w:pPr>
              <w:jc w:val="center"/>
              <w:rPr>
                <w:sz w:val="18"/>
                <w:szCs w:val="18"/>
              </w:rPr>
            </w:pPr>
            <w:r w:rsidRPr="00247822">
              <w:rPr>
                <w:sz w:val="18"/>
                <w:szCs w:val="18"/>
              </w:rPr>
              <w:t>922</w:t>
            </w:r>
          </w:p>
        </w:tc>
        <w:tc>
          <w:tcPr>
            <w:tcW w:w="1309" w:type="dxa"/>
            <w:shd w:val="clear" w:color="auto" w:fill="auto"/>
            <w:noWrap/>
            <w:vAlign w:val="center"/>
            <w:hideMark/>
          </w:tcPr>
          <w:p w:rsidR="00C31264" w:rsidRPr="00247822" w:rsidRDefault="00C31264" w:rsidP="00C31264">
            <w:pPr>
              <w:jc w:val="center"/>
              <w:rPr>
                <w:sz w:val="20"/>
                <w:szCs w:val="20"/>
              </w:rPr>
            </w:pPr>
            <w:r w:rsidRPr="00247822">
              <w:rPr>
                <w:sz w:val="20"/>
                <w:szCs w:val="20"/>
              </w:rPr>
              <w:t>81830</w:t>
            </w:r>
          </w:p>
        </w:tc>
        <w:tc>
          <w:tcPr>
            <w:tcW w:w="1702" w:type="dxa"/>
            <w:shd w:val="clear" w:color="auto" w:fill="auto"/>
            <w:vAlign w:val="center"/>
            <w:hideMark/>
          </w:tcPr>
          <w:p w:rsidR="00C31264" w:rsidRPr="00247822" w:rsidRDefault="00C31264" w:rsidP="00C31264">
            <w:pPr>
              <w:jc w:val="center"/>
              <w:rPr>
                <w:sz w:val="18"/>
                <w:szCs w:val="18"/>
              </w:rPr>
            </w:pPr>
            <w:r w:rsidRPr="00247822">
              <w:rPr>
                <w:sz w:val="18"/>
                <w:szCs w:val="18"/>
              </w:rPr>
              <w:t xml:space="preserve"> 100 000,00   </w:t>
            </w:r>
          </w:p>
        </w:tc>
        <w:tc>
          <w:tcPr>
            <w:tcW w:w="1495" w:type="dxa"/>
            <w:gridSpan w:val="2"/>
            <w:shd w:val="clear" w:color="auto" w:fill="auto"/>
            <w:vAlign w:val="center"/>
            <w:hideMark/>
          </w:tcPr>
          <w:p w:rsidR="00C31264" w:rsidRPr="00247822" w:rsidRDefault="00C31264" w:rsidP="00C31264">
            <w:pPr>
              <w:jc w:val="center"/>
              <w:rPr>
                <w:sz w:val="18"/>
                <w:szCs w:val="18"/>
              </w:rPr>
            </w:pPr>
            <w:r w:rsidRPr="00247822">
              <w:rPr>
                <w:sz w:val="18"/>
                <w:szCs w:val="18"/>
              </w:rPr>
              <w:t xml:space="preserve"> 12 397,58   </w:t>
            </w:r>
          </w:p>
        </w:tc>
        <w:tc>
          <w:tcPr>
            <w:tcW w:w="1097" w:type="dxa"/>
            <w:gridSpan w:val="2"/>
            <w:shd w:val="clear" w:color="auto" w:fill="auto"/>
            <w:vAlign w:val="center"/>
            <w:hideMark/>
          </w:tcPr>
          <w:p w:rsidR="00C31264" w:rsidRPr="00247822" w:rsidRDefault="00C31264" w:rsidP="00C31264">
            <w:pPr>
              <w:jc w:val="center"/>
              <w:rPr>
                <w:sz w:val="18"/>
                <w:szCs w:val="18"/>
              </w:rPr>
            </w:pPr>
            <w:r w:rsidRPr="00247822">
              <w:rPr>
                <w:sz w:val="18"/>
                <w:szCs w:val="18"/>
              </w:rPr>
              <w:t>12,40%</w:t>
            </w:r>
          </w:p>
        </w:tc>
      </w:tr>
      <w:tr w:rsidR="00B70B6E" w:rsidRPr="00247822" w:rsidTr="00B33633">
        <w:trPr>
          <w:trHeight w:val="255"/>
        </w:trPr>
        <w:tc>
          <w:tcPr>
            <w:tcW w:w="2883" w:type="dxa"/>
            <w:shd w:val="clear" w:color="auto" w:fill="auto"/>
            <w:vAlign w:val="center"/>
            <w:hideMark/>
          </w:tcPr>
          <w:p w:rsidR="00C31264" w:rsidRPr="00247822" w:rsidRDefault="00C31264" w:rsidP="00C31264">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C31264" w:rsidRPr="00247822" w:rsidRDefault="00C31264" w:rsidP="00C31264">
            <w:pPr>
              <w:jc w:val="center"/>
              <w:rPr>
                <w:sz w:val="18"/>
                <w:szCs w:val="18"/>
              </w:rPr>
            </w:pPr>
            <w:r w:rsidRPr="00247822">
              <w:rPr>
                <w:sz w:val="18"/>
                <w:szCs w:val="18"/>
              </w:rPr>
              <w:t>22</w:t>
            </w:r>
          </w:p>
        </w:tc>
        <w:tc>
          <w:tcPr>
            <w:tcW w:w="533" w:type="dxa"/>
            <w:shd w:val="clear" w:color="auto" w:fill="auto"/>
            <w:noWrap/>
            <w:vAlign w:val="center"/>
            <w:hideMark/>
          </w:tcPr>
          <w:p w:rsidR="00C31264" w:rsidRPr="00247822" w:rsidRDefault="00C31264" w:rsidP="00C31264">
            <w:pPr>
              <w:jc w:val="center"/>
              <w:rPr>
                <w:sz w:val="18"/>
                <w:szCs w:val="18"/>
              </w:rPr>
            </w:pPr>
            <w:r w:rsidRPr="00247822">
              <w:rPr>
                <w:sz w:val="18"/>
                <w:szCs w:val="18"/>
              </w:rPr>
              <w:t xml:space="preserve"> 0</w:t>
            </w:r>
          </w:p>
        </w:tc>
        <w:tc>
          <w:tcPr>
            <w:tcW w:w="816" w:type="dxa"/>
            <w:shd w:val="clear" w:color="auto" w:fill="auto"/>
            <w:noWrap/>
            <w:vAlign w:val="center"/>
            <w:hideMark/>
          </w:tcPr>
          <w:p w:rsidR="00C31264" w:rsidRPr="00247822" w:rsidRDefault="00C31264" w:rsidP="00C31264">
            <w:pPr>
              <w:jc w:val="center"/>
              <w:rPr>
                <w:sz w:val="18"/>
                <w:szCs w:val="18"/>
              </w:rPr>
            </w:pPr>
            <w:r w:rsidRPr="00247822">
              <w:rPr>
                <w:sz w:val="18"/>
                <w:szCs w:val="18"/>
              </w:rPr>
              <w:t>922</w:t>
            </w:r>
          </w:p>
        </w:tc>
        <w:tc>
          <w:tcPr>
            <w:tcW w:w="1309" w:type="dxa"/>
            <w:shd w:val="clear" w:color="auto" w:fill="auto"/>
            <w:noWrap/>
            <w:vAlign w:val="center"/>
            <w:hideMark/>
          </w:tcPr>
          <w:p w:rsidR="00C31264" w:rsidRPr="00247822" w:rsidRDefault="00C31264" w:rsidP="00C31264">
            <w:pPr>
              <w:jc w:val="center"/>
              <w:rPr>
                <w:sz w:val="20"/>
                <w:szCs w:val="20"/>
              </w:rPr>
            </w:pPr>
            <w:r w:rsidRPr="00247822">
              <w:rPr>
                <w:sz w:val="20"/>
                <w:szCs w:val="20"/>
              </w:rPr>
              <w:t> </w:t>
            </w:r>
          </w:p>
        </w:tc>
        <w:tc>
          <w:tcPr>
            <w:tcW w:w="1702" w:type="dxa"/>
            <w:shd w:val="clear" w:color="auto" w:fill="auto"/>
            <w:vAlign w:val="center"/>
            <w:hideMark/>
          </w:tcPr>
          <w:p w:rsidR="00C31264" w:rsidRPr="00247822" w:rsidRDefault="00C31264" w:rsidP="00C31264">
            <w:pPr>
              <w:jc w:val="center"/>
              <w:rPr>
                <w:sz w:val="18"/>
                <w:szCs w:val="18"/>
              </w:rPr>
            </w:pPr>
            <w:r w:rsidRPr="00247822">
              <w:rPr>
                <w:sz w:val="18"/>
                <w:szCs w:val="18"/>
              </w:rPr>
              <w:t xml:space="preserve"> 100 000,00   </w:t>
            </w:r>
          </w:p>
        </w:tc>
        <w:tc>
          <w:tcPr>
            <w:tcW w:w="1495" w:type="dxa"/>
            <w:gridSpan w:val="2"/>
            <w:shd w:val="clear" w:color="auto" w:fill="auto"/>
            <w:vAlign w:val="center"/>
            <w:hideMark/>
          </w:tcPr>
          <w:p w:rsidR="00C31264" w:rsidRPr="00247822" w:rsidRDefault="00C31264" w:rsidP="00C31264">
            <w:pPr>
              <w:jc w:val="center"/>
              <w:rPr>
                <w:sz w:val="18"/>
                <w:szCs w:val="18"/>
              </w:rPr>
            </w:pPr>
            <w:r w:rsidRPr="00247822">
              <w:rPr>
                <w:sz w:val="18"/>
                <w:szCs w:val="18"/>
              </w:rPr>
              <w:t xml:space="preserve"> 12 397,58   </w:t>
            </w:r>
          </w:p>
        </w:tc>
        <w:tc>
          <w:tcPr>
            <w:tcW w:w="1097" w:type="dxa"/>
            <w:gridSpan w:val="2"/>
            <w:shd w:val="clear" w:color="auto" w:fill="auto"/>
            <w:vAlign w:val="center"/>
            <w:hideMark/>
          </w:tcPr>
          <w:p w:rsidR="00C31264" w:rsidRPr="00247822" w:rsidRDefault="00C31264" w:rsidP="00C31264">
            <w:pPr>
              <w:jc w:val="center"/>
              <w:rPr>
                <w:sz w:val="18"/>
                <w:szCs w:val="18"/>
              </w:rPr>
            </w:pPr>
            <w:r w:rsidRPr="00247822">
              <w:rPr>
                <w:sz w:val="18"/>
                <w:szCs w:val="18"/>
              </w:rPr>
              <w:t>12,40%</w:t>
            </w:r>
          </w:p>
        </w:tc>
      </w:tr>
      <w:tr w:rsidR="00B70B6E" w:rsidRPr="00247822" w:rsidTr="00B33633">
        <w:trPr>
          <w:trHeight w:val="255"/>
        </w:trPr>
        <w:tc>
          <w:tcPr>
            <w:tcW w:w="2883" w:type="dxa"/>
            <w:shd w:val="clear" w:color="auto" w:fill="auto"/>
            <w:vAlign w:val="center"/>
            <w:hideMark/>
          </w:tcPr>
          <w:p w:rsidR="00C31264" w:rsidRPr="00247822" w:rsidRDefault="00C31264" w:rsidP="00C31264">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C31264" w:rsidRPr="00247822" w:rsidRDefault="00C31264" w:rsidP="00C31264">
            <w:pPr>
              <w:jc w:val="center"/>
              <w:rPr>
                <w:sz w:val="18"/>
                <w:szCs w:val="18"/>
              </w:rPr>
            </w:pPr>
            <w:r w:rsidRPr="00247822">
              <w:rPr>
                <w:sz w:val="18"/>
                <w:szCs w:val="18"/>
              </w:rPr>
              <w:t>22</w:t>
            </w:r>
          </w:p>
        </w:tc>
        <w:tc>
          <w:tcPr>
            <w:tcW w:w="533" w:type="dxa"/>
            <w:shd w:val="clear" w:color="auto" w:fill="auto"/>
            <w:noWrap/>
            <w:vAlign w:val="center"/>
            <w:hideMark/>
          </w:tcPr>
          <w:p w:rsidR="00C31264" w:rsidRPr="00247822" w:rsidRDefault="00C31264" w:rsidP="00C31264">
            <w:pPr>
              <w:jc w:val="center"/>
              <w:rPr>
                <w:sz w:val="18"/>
                <w:szCs w:val="18"/>
              </w:rPr>
            </w:pPr>
            <w:r w:rsidRPr="00247822">
              <w:rPr>
                <w:sz w:val="18"/>
                <w:szCs w:val="18"/>
              </w:rPr>
              <w:t xml:space="preserve"> 0</w:t>
            </w:r>
          </w:p>
        </w:tc>
        <w:tc>
          <w:tcPr>
            <w:tcW w:w="816" w:type="dxa"/>
            <w:shd w:val="clear" w:color="auto" w:fill="auto"/>
            <w:noWrap/>
            <w:vAlign w:val="center"/>
            <w:hideMark/>
          </w:tcPr>
          <w:p w:rsidR="00C31264" w:rsidRPr="00247822" w:rsidRDefault="00C31264" w:rsidP="00C31264">
            <w:pPr>
              <w:jc w:val="center"/>
              <w:rPr>
                <w:sz w:val="18"/>
                <w:szCs w:val="18"/>
              </w:rPr>
            </w:pPr>
            <w:r w:rsidRPr="00247822">
              <w:rPr>
                <w:sz w:val="18"/>
                <w:szCs w:val="18"/>
              </w:rPr>
              <w:t>922</w:t>
            </w:r>
          </w:p>
        </w:tc>
        <w:tc>
          <w:tcPr>
            <w:tcW w:w="1309" w:type="dxa"/>
            <w:shd w:val="clear" w:color="auto" w:fill="auto"/>
            <w:noWrap/>
            <w:vAlign w:val="center"/>
            <w:hideMark/>
          </w:tcPr>
          <w:p w:rsidR="00C31264" w:rsidRPr="00247822" w:rsidRDefault="00C31264" w:rsidP="00C31264">
            <w:pPr>
              <w:jc w:val="center"/>
              <w:rPr>
                <w:sz w:val="20"/>
                <w:szCs w:val="20"/>
              </w:rPr>
            </w:pPr>
            <w:r w:rsidRPr="00247822">
              <w:rPr>
                <w:sz w:val="20"/>
                <w:szCs w:val="20"/>
              </w:rPr>
              <w:t>84360</w:t>
            </w:r>
          </w:p>
        </w:tc>
        <w:tc>
          <w:tcPr>
            <w:tcW w:w="1702" w:type="dxa"/>
            <w:shd w:val="clear" w:color="auto" w:fill="auto"/>
            <w:vAlign w:val="center"/>
            <w:hideMark/>
          </w:tcPr>
          <w:p w:rsidR="00C31264" w:rsidRPr="00247822" w:rsidRDefault="00C31264" w:rsidP="00C31264">
            <w:pPr>
              <w:jc w:val="center"/>
              <w:rPr>
                <w:sz w:val="18"/>
                <w:szCs w:val="18"/>
              </w:rPr>
            </w:pPr>
            <w:r w:rsidRPr="00247822">
              <w:rPr>
                <w:sz w:val="18"/>
                <w:szCs w:val="18"/>
              </w:rPr>
              <w:t xml:space="preserve"> 100 000,00   </w:t>
            </w:r>
          </w:p>
        </w:tc>
        <w:tc>
          <w:tcPr>
            <w:tcW w:w="1495" w:type="dxa"/>
            <w:gridSpan w:val="2"/>
            <w:shd w:val="clear" w:color="auto" w:fill="auto"/>
            <w:vAlign w:val="center"/>
            <w:hideMark/>
          </w:tcPr>
          <w:p w:rsidR="00C31264" w:rsidRPr="00247822" w:rsidRDefault="00C31264" w:rsidP="00C31264">
            <w:pPr>
              <w:jc w:val="center"/>
              <w:rPr>
                <w:sz w:val="18"/>
                <w:szCs w:val="18"/>
              </w:rPr>
            </w:pPr>
            <w:r w:rsidRPr="00247822">
              <w:rPr>
                <w:sz w:val="18"/>
                <w:szCs w:val="18"/>
              </w:rPr>
              <w:t xml:space="preserve"> 12 397,58   </w:t>
            </w:r>
          </w:p>
        </w:tc>
        <w:tc>
          <w:tcPr>
            <w:tcW w:w="1097" w:type="dxa"/>
            <w:gridSpan w:val="2"/>
            <w:shd w:val="clear" w:color="auto" w:fill="auto"/>
            <w:vAlign w:val="center"/>
            <w:hideMark/>
          </w:tcPr>
          <w:p w:rsidR="00C31264" w:rsidRPr="00247822" w:rsidRDefault="00C31264" w:rsidP="00C31264">
            <w:pPr>
              <w:jc w:val="center"/>
              <w:rPr>
                <w:sz w:val="18"/>
                <w:szCs w:val="18"/>
              </w:rPr>
            </w:pPr>
            <w:r w:rsidRPr="00247822">
              <w:rPr>
                <w:sz w:val="18"/>
                <w:szCs w:val="18"/>
              </w:rPr>
              <w:t>12,40%</w:t>
            </w:r>
          </w:p>
        </w:tc>
      </w:tr>
      <w:tr w:rsidR="00B70B6E" w:rsidRPr="00247822" w:rsidTr="00B33633">
        <w:trPr>
          <w:trHeight w:val="255"/>
        </w:trPr>
        <w:tc>
          <w:tcPr>
            <w:tcW w:w="2883" w:type="dxa"/>
            <w:shd w:val="clear" w:color="auto" w:fill="auto"/>
            <w:vAlign w:val="center"/>
            <w:hideMark/>
          </w:tcPr>
          <w:p w:rsidR="00C31264" w:rsidRPr="00247822" w:rsidRDefault="00C31264" w:rsidP="00653B3D">
            <w:pPr>
              <w:rPr>
                <w:sz w:val="18"/>
                <w:szCs w:val="18"/>
                <w:u w:val="single"/>
              </w:rPr>
            </w:pPr>
            <w:r w:rsidRPr="00247822">
              <w:rPr>
                <w:sz w:val="18"/>
                <w:szCs w:val="18"/>
                <w:u w:val="single"/>
              </w:rPr>
              <w:t>Коммунальное хозяйство</w:t>
            </w:r>
          </w:p>
        </w:tc>
        <w:tc>
          <w:tcPr>
            <w:tcW w:w="709" w:type="dxa"/>
            <w:shd w:val="clear" w:color="auto" w:fill="auto"/>
            <w:noWrap/>
            <w:vAlign w:val="center"/>
            <w:hideMark/>
          </w:tcPr>
          <w:p w:rsidR="00C31264" w:rsidRPr="00247822" w:rsidRDefault="00C31264" w:rsidP="00653B3D">
            <w:pPr>
              <w:jc w:val="center"/>
              <w:rPr>
                <w:sz w:val="18"/>
                <w:szCs w:val="18"/>
              </w:rPr>
            </w:pPr>
            <w:r w:rsidRPr="00247822">
              <w:rPr>
                <w:sz w:val="18"/>
                <w:szCs w:val="18"/>
              </w:rPr>
              <w:t>22</w:t>
            </w:r>
          </w:p>
        </w:tc>
        <w:tc>
          <w:tcPr>
            <w:tcW w:w="533" w:type="dxa"/>
            <w:shd w:val="clear" w:color="auto" w:fill="auto"/>
            <w:noWrap/>
            <w:vAlign w:val="center"/>
            <w:hideMark/>
          </w:tcPr>
          <w:p w:rsidR="00C31264" w:rsidRPr="00247822" w:rsidRDefault="00C3126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C31264" w:rsidRPr="00247822" w:rsidRDefault="00C31264" w:rsidP="00653B3D">
            <w:pPr>
              <w:jc w:val="center"/>
              <w:rPr>
                <w:sz w:val="18"/>
                <w:szCs w:val="18"/>
              </w:rPr>
            </w:pPr>
            <w:r w:rsidRPr="00247822">
              <w:rPr>
                <w:sz w:val="18"/>
                <w:szCs w:val="18"/>
              </w:rPr>
              <w:t>922</w:t>
            </w:r>
          </w:p>
        </w:tc>
        <w:tc>
          <w:tcPr>
            <w:tcW w:w="1309" w:type="dxa"/>
            <w:shd w:val="clear" w:color="auto" w:fill="auto"/>
            <w:noWrap/>
            <w:vAlign w:val="center"/>
            <w:hideMark/>
          </w:tcPr>
          <w:p w:rsidR="00C31264" w:rsidRPr="00247822" w:rsidRDefault="00C31264" w:rsidP="00653B3D">
            <w:pPr>
              <w:jc w:val="center"/>
              <w:rPr>
                <w:sz w:val="20"/>
                <w:szCs w:val="20"/>
              </w:rPr>
            </w:pPr>
            <w:r w:rsidRPr="00247822">
              <w:rPr>
                <w:sz w:val="20"/>
                <w:szCs w:val="20"/>
              </w:rPr>
              <w:t>84360</w:t>
            </w:r>
          </w:p>
        </w:tc>
        <w:tc>
          <w:tcPr>
            <w:tcW w:w="1702" w:type="dxa"/>
            <w:shd w:val="clear" w:color="auto" w:fill="auto"/>
            <w:vAlign w:val="center"/>
            <w:hideMark/>
          </w:tcPr>
          <w:p w:rsidR="00C31264" w:rsidRPr="00247822" w:rsidRDefault="00C31264">
            <w:pPr>
              <w:jc w:val="center"/>
              <w:rPr>
                <w:sz w:val="18"/>
                <w:szCs w:val="18"/>
              </w:rPr>
            </w:pPr>
            <w:r w:rsidRPr="00247822">
              <w:rPr>
                <w:sz w:val="18"/>
                <w:szCs w:val="18"/>
              </w:rPr>
              <w:t xml:space="preserve"> 189 474 029,34   </w:t>
            </w:r>
          </w:p>
        </w:tc>
        <w:tc>
          <w:tcPr>
            <w:tcW w:w="1495" w:type="dxa"/>
            <w:gridSpan w:val="2"/>
            <w:shd w:val="clear" w:color="auto" w:fill="auto"/>
            <w:vAlign w:val="center"/>
            <w:hideMark/>
          </w:tcPr>
          <w:p w:rsidR="00C31264" w:rsidRPr="00247822" w:rsidRDefault="00C31264">
            <w:pPr>
              <w:jc w:val="center"/>
              <w:rPr>
                <w:sz w:val="18"/>
                <w:szCs w:val="18"/>
              </w:rPr>
            </w:pPr>
            <w:r w:rsidRPr="00247822">
              <w:rPr>
                <w:sz w:val="18"/>
                <w:szCs w:val="18"/>
              </w:rPr>
              <w:t xml:space="preserve"> 358 861,68   </w:t>
            </w:r>
          </w:p>
        </w:tc>
        <w:tc>
          <w:tcPr>
            <w:tcW w:w="1097" w:type="dxa"/>
            <w:gridSpan w:val="2"/>
            <w:shd w:val="clear" w:color="auto" w:fill="auto"/>
            <w:vAlign w:val="center"/>
            <w:hideMark/>
          </w:tcPr>
          <w:p w:rsidR="00C31264" w:rsidRPr="00247822" w:rsidRDefault="00C31264">
            <w:pPr>
              <w:jc w:val="center"/>
              <w:rPr>
                <w:sz w:val="18"/>
                <w:szCs w:val="18"/>
              </w:rPr>
            </w:pPr>
            <w:r w:rsidRPr="00247822">
              <w:rPr>
                <w:sz w:val="18"/>
                <w:szCs w:val="18"/>
              </w:rPr>
              <w:t>0,19%</w:t>
            </w:r>
          </w:p>
        </w:tc>
      </w:tr>
      <w:tr w:rsidR="00B70B6E" w:rsidRPr="00247822" w:rsidTr="00B33633">
        <w:trPr>
          <w:trHeight w:val="1020"/>
        </w:trPr>
        <w:tc>
          <w:tcPr>
            <w:tcW w:w="2883" w:type="dxa"/>
            <w:shd w:val="clear" w:color="auto" w:fill="auto"/>
            <w:vAlign w:val="center"/>
            <w:hideMark/>
          </w:tcPr>
          <w:p w:rsidR="00C31264" w:rsidRPr="00247822" w:rsidRDefault="00C31264" w:rsidP="00653B3D">
            <w:pPr>
              <w:rPr>
                <w:sz w:val="18"/>
                <w:szCs w:val="18"/>
              </w:rPr>
            </w:pPr>
            <w:r w:rsidRPr="00247822">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w:t>
            </w:r>
            <w:r w:rsidRPr="00247822">
              <w:rPr>
                <w:sz w:val="18"/>
                <w:szCs w:val="18"/>
              </w:rPr>
              <w:lastRenderedPageBreak/>
              <w:t>соглашениями в сфере электро-, тепл</w:t>
            </w:r>
            <w:proofErr w:type="gramStart"/>
            <w:r w:rsidRPr="00247822">
              <w:rPr>
                <w:sz w:val="18"/>
                <w:szCs w:val="18"/>
              </w:rPr>
              <w:t>о-</w:t>
            </w:r>
            <w:proofErr w:type="gramEnd"/>
            <w:r w:rsidRPr="00247822">
              <w:rPr>
                <w:sz w:val="18"/>
                <w:szCs w:val="18"/>
              </w:rPr>
              <w:t>, газо- и водоснабжения населения, водоотведения, снабжения населения топливом</w:t>
            </w:r>
          </w:p>
        </w:tc>
        <w:tc>
          <w:tcPr>
            <w:tcW w:w="709" w:type="dxa"/>
            <w:shd w:val="clear" w:color="auto" w:fill="auto"/>
            <w:noWrap/>
            <w:vAlign w:val="center"/>
            <w:hideMark/>
          </w:tcPr>
          <w:p w:rsidR="00C31264" w:rsidRPr="00247822" w:rsidRDefault="00C31264" w:rsidP="00653B3D">
            <w:pPr>
              <w:jc w:val="center"/>
              <w:rPr>
                <w:sz w:val="18"/>
                <w:szCs w:val="18"/>
              </w:rPr>
            </w:pPr>
            <w:r w:rsidRPr="00247822">
              <w:rPr>
                <w:sz w:val="18"/>
                <w:szCs w:val="18"/>
              </w:rPr>
              <w:lastRenderedPageBreak/>
              <w:t>22</w:t>
            </w:r>
          </w:p>
        </w:tc>
        <w:tc>
          <w:tcPr>
            <w:tcW w:w="533" w:type="dxa"/>
            <w:shd w:val="clear" w:color="auto" w:fill="auto"/>
            <w:noWrap/>
            <w:vAlign w:val="center"/>
            <w:hideMark/>
          </w:tcPr>
          <w:p w:rsidR="00C31264" w:rsidRPr="00247822" w:rsidRDefault="00C3126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C31264" w:rsidRPr="00247822" w:rsidRDefault="00C31264" w:rsidP="00653B3D">
            <w:pPr>
              <w:jc w:val="center"/>
              <w:rPr>
                <w:sz w:val="18"/>
                <w:szCs w:val="18"/>
              </w:rPr>
            </w:pPr>
            <w:r w:rsidRPr="00247822">
              <w:rPr>
                <w:sz w:val="18"/>
                <w:szCs w:val="18"/>
              </w:rPr>
              <w:t>922</w:t>
            </w:r>
          </w:p>
        </w:tc>
        <w:tc>
          <w:tcPr>
            <w:tcW w:w="1309" w:type="dxa"/>
            <w:shd w:val="clear" w:color="auto" w:fill="auto"/>
            <w:noWrap/>
            <w:vAlign w:val="center"/>
            <w:hideMark/>
          </w:tcPr>
          <w:p w:rsidR="00C31264" w:rsidRPr="00247822" w:rsidRDefault="00C31264" w:rsidP="00653B3D">
            <w:pPr>
              <w:jc w:val="center"/>
              <w:rPr>
                <w:sz w:val="20"/>
                <w:szCs w:val="20"/>
              </w:rPr>
            </w:pPr>
            <w:r w:rsidRPr="00247822">
              <w:rPr>
                <w:sz w:val="20"/>
                <w:szCs w:val="20"/>
              </w:rPr>
              <w:t>84360</w:t>
            </w:r>
          </w:p>
        </w:tc>
        <w:tc>
          <w:tcPr>
            <w:tcW w:w="1702" w:type="dxa"/>
            <w:shd w:val="clear" w:color="auto" w:fill="auto"/>
            <w:vAlign w:val="center"/>
            <w:hideMark/>
          </w:tcPr>
          <w:p w:rsidR="00C31264" w:rsidRPr="00247822" w:rsidRDefault="00C31264">
            <w:pPr>
              <w:jc w:val="center"/>
              <w:rPr>
                <w:sz w:val="18"/>
                <w:szCs w:val="18"/>
              </w:rPr>
            </w:pPr>
            <w:r w:rsidRPr="00247822">
              <w:rPr>
                <w:sz w:val="18"/>
                <w:szCs w:val="18"/>
              </w:rPr>
              <w:t xml:space="preserve"> 4 813 586,51   </w:t>
            </w:r>
          </w:p>
        </w:tc>
        <w:tc>
          <w:tcPr>
            <w:tcW w:w="1495" w:type="dxa"/>
            <w:gridSpan w:val="2"/>
            <w:shd w:val="clear" w:color="auto" w:fill="auto"/>
            <w:vAlign w:val="center"/>
            <w:hideMark/>
          </w:tcPr>
          <w:p w:rsidR="00C31264" w:rsidRPr="00247822" w:rsidRDefault="00C31264">
            <w:pPr>
              <w:jc w:val="center"/>
              <w:rPr>
                <w:sz w:val="18"/>
                <w:szCs w:val="18"/>
              </w:rPr>
            </w:pPr>
            <w:r w:rsidRPr="00247822">
              <w:rPr>
                <w:sz w:val="18"/>
                <w:szCs w:val="18"/>
              </w:rPr>
              <w:t xml:space="preserve"> 9 120,18   </w:t>
            </w:r>
          </w:p>
        </w:tc>
        <w:tc>
          <w:tcPr>
            <w:tcW w:w="1097" w:type="dxa"/>
            <w:gridSpan w:val="2"/>
            <w:shd w:val="clear" w:color="auto" w:fill="auto"/>
            <w:vAlign w:val="center"/>
            <w:hideMark/>
          </w:tcPr>
          <w:p w:rsidR="00C31264" w:rsidRPr="00247822" w:rsidRDefault="00C31264">
            <w:pPr>
              <w:jc w:val="center"/>
              <w:rPr>
                <w:sz w:val="18"/>
                <w:szCs w:val="18"/>
              </w:rPr>
            </w:pPr>
            <w:r w:rsidRPr="00247822">
              <w:rPr>
                <w:sz w:val="18"/>
                <w:szCs w:val="18"/>
              </w:rPr>
              <w:t>0,19%</w:t>
            </w:r>
          </w:p>
        </w:tc>
      </w:tr>
      <w:tr w:rsidR="00B70B6E" w:rsidRPr="00247822" w:rsidTr="00B33633">
        <w:trPr>
          <w:trHeight w:val="255"/>
        </w:trPr>
        <w:tc>
          <w:tcPr>
            <w:tcW w:w="2883" w:type="dxa"/>
            <w:shd w:val="clear" w:color="auto" w:fill="auto"/>
            <w:vAlign w:val="center"/>
            <w:hideMark/>
          </w:tcPr>
          <w:p w:rsidR="00C31264" w:rsidRPr="00247822" w:rsidRDefault="00C31264" w:rsidP="00C31264">
            <w:pPr>
              <w:rPr>
                <w:sz w:val="18"/>
                <w:szCs w:val="18"/>
              </w:rPr>
            </w:pPr>
            <w:r w:rsidRPr="00247822">
              <w:rPr>
                <w:sz w:val="18"/>
                <w:szCs w:val="18"/>
              </w:rPr>
              <w:lastRenderedPageBreak/>
              <w:t>Закупка товаров, работ и услуг для муниципальных нужд</w:t>
            </w:r>
          </w:p>
        </w:tc>
        <w:tc>
          <w:tcPr>
            <w:tcW w:w="709" w:type="dxa"/>
            <w:shd w:val="clear" w:color="auto" w:fill="auto"/>
            <w:noWrap/>
            <w:vAlign w:val="center"/>
            <w:hideMark/>
          </w:tcPr>
          <w:p w:rsidR="00C31264" w:rsidRPr="00247822" w:rsidRDefault="00C31264" w:rsidP="00C31264">
            <w:pPr>
              <w:jc w:val="center"/>
              <w:rPr>
                <w:sz w:val="18"/>
                <w:szCs w:val="18"/>
              </w:rPr>
            </w:pPr>
            <w:r w:rsidRPr="00247822">
              <w:rPr>
                <w:sz w:val="18"/>
                <w:szCs w:val="18"/>
              </w:rPr>
              <w:t>22</w:t>
            </w:r>
          </w:p>
        </w:tc>
        <w:tc>
          <w:tcPr>
            <w:tcW w:w="533" w:type="dxa"/>
            <w:shd w:val="clear" w:color="auto" w:fill="auto"/>
            <w:noWrap/>
            <w:vAlign w:val="center"/>
            <w:hideMark/>
          </w:tcPr>
          <w:p w:rsidR="00C31264" w:rsidRPr="00247822" w:rsidRDefault="00C31264" w:rsidP="00C31264">
            <w:pPr>
              <w:jc w:val="center"/>
              <w:rPr>
                <w:sz w:val="18"/>
                <w:szCs w:val="18"/>
              </w:rPr>
            </w:pPr>
            <w:r w:rsidRPr="00247822">
              <w:rPr>
                <w:sz w:val="18"/>
                <w:szCs w:val="18"/>
              </w:rPr>
              <w:t xml:space="preserve"> 0</w:t>
            </w:r>
          </w:p>
        </w:tc>
        <w:tc>
          <w:tcPr>
            <w:tcW w:w="816" w:type="dxa"/>
            <w:shd w:val="clear" w:color="auto" w:fill="auto"/>
            <w:noWrap/>
            <w:vAlign w:val="center"/>
            <w:hideMark/>
          </w:tcPr>
          <w:p w:rsidR="00C31264" w:rsidRPr="00247822" w:rsidRDefault="00C31264" w:rsidP="00C31264">
            <w:pPr>
              <w:jc w:val="center"/>
              <w:rPr>
                <w:sz w:val="18"/>
                <w:szCs w:val="18"/>
              </w:rPr>
            </w:pPr>
            <w:r w:rsidRPr="00247822">
              <w:rPr>
                <w:sz w:val="18"/>
                <w:szCs w:val="18"/>
              </w:rPr>
              <w:t>922</w:t>
            </w:r>
          </w:p>
        </w:tc>
        <w:tc>
          <w:tcPr>
            <w:tcW w:w="1309" w:type="dxa"/>
            <w:shd w:val="clear" w:color="auto" w:fill="auto"/>
            <w:noWrap/>
            <w:vAlign w:val="center"/>
            <w:hideMark/>
          </w:tcPr>
          <w:p w:rsidR="00C31264" w:rsidRPr="00247822" w:rsidRDefault="00C31264" w:rsidP="00C31264">
            <w:pPr>
              <w:jc w:val="center"/>
              <w:rPr>
                <w:sz w:val="20"/>
                <w:szCs w:val="20"/>
              </w:rPr>
            </w:pPr>
            <w:r w:rsidRPr="00247822">
              <w:rPr>
                <w:sz w:val="20"/>
                <w:szCs w:val="20"/>
              </w:rPr>
              <w:t>84360</w:t>
            </w:r>
          </w:p>
        </w:tc>
        <w:tc>
          <w:tcPr>
            <w:tcW w:w="1702" w:type="dxa"/>
            <w:shd w:val="clear" w:color="auto" w:fill="auto"/>
            <w:vAlign w:val="center"/>
            <w:hideMark/>
          </w:tcPr>
          <w:p w:rsidR="00C31264" w:rsidRPr="00247822" w:rsidRDefault="00C31264">
            <w:pPr>
              <w:jc w:val="center"/>
              <w:rPr>
                <w:sz w:val="18"/>
                <w:szCs w:val="18"/>
              </w:rPr>
            </w:pPr>
            <w:r w:rsidRPr="00247822">
              <w:rPr>
                <w:sz w:val="18"/>
                <w:szCs w:val="18"/>
              </w:rPr>
              <w:t xml:space="preserve"> 4 130 873,41   </w:t>
            </w:r>
          </w:p>
        </w:tc>
        <w:tc>
          <w:tcPr>
            <w:tcW w:w="1495" w:type="dxa"/>
            <w:gridSpan w:val="2"/>
            <w:shd w:val="clear" w:color="auto" w:fill="auto"/>
            <w:vAlign w:val="center"/>
            <w:hideMark/>
          </w:tcPr>
          <w:p w:rsidR="00C31264" w:rsidRPr="00247822" w:rsidRDefault="00C31264">
            <w:pPr>
              <w:jc w:val="center"/>
              <w:rPr>
                <w:sz w:val="18"/>
                <w:szCs w:val="18"/>
              </w:rPr>
            </w:pPr>
            <w:r w:rsidRPr="00247822">
              <w:rPr>
                <w:sz w:val="18"/>
                <w:szCs w:val="18"/>
              </w:rPr>
              <w:t xml:space="preserve"> 9 120,18   </w:t>
            </w:r>
          </w:p>
        </w:tc>
        <w:tc>
          <w:tcPr>
            <w:tcW w:w="1097" w:type="dxa"/>
            <w:gridSpan w:val="2"/>
            <w:shd w:val="clear" w:color="auto" w:fill="auto"/>
            <w:vAlign w:val="center"/>
            <w:hideMark/>
          </w:tcPr>
          <w:p w:rsidR="00C31264" w:rsidRPr="00247822" w:rsidRDefault="00C31264">
            <w:pPr>
              <w:jc w:val="center"/>
              <w:rPr>
                <w:sz w:val="18"/>
                <w:szCs w:val="18"/>
              </w:rPr>
            </w:pPr>
            <w:r w:rsidRPr="00247822">
              <w:rPr>
                <w:sz w:val="18"/>
                <w:szCs w:val="18"/>
              </w:rPr>
              <w:t>0,22%</w:t>
            </w:r>
          </w:p>
        </w:tc>
      </w:tr>
      <w:tr w:rsidR="00B70B6E" w:rsidRPr="00247822" w:rsidTr="00B33633">
        <w:trPr>
          <w:trHeight w:val="255"/>
        </w:trPr>
        <w:tc>
          <w:tcPr>
            <w:tcW w:w="2883" w:type="dxa"/>
            <w:shd w:val="clear" w:color="auto" w:fill="auto"/>
            <w:vAlign w:val="center"/>
            <w:hideMark/>
          </w:tcPr>
          <w:p w:rsidR="00C31264" w:rsidRPr="00247822" w:rsidRDefault="00C31264" w:rsidP="00C31264">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C31264" w:rsidRPr="00247822" w:rsidRDefault="00C31264" w:rsidP="00C31264">
            <w:pPr>
              <w:jc w:val="center"/>
              <w:rPr>
                <w:sz w:val="18"/>
                <w:szCs w:val="18"/>
              </w:rPr>
            </w:pPr>
            <w:r w:rsidRPr="00247822">
              <w:rPr>
                <w:sz w:val="18"/>
                <w:szCs w:val="18"/>
              </w:rPr>
              <w:t>22</w:t>
            </w:r>
          </w:p>
        </w:tc>
        <w:tc>
          <w:tcPr>
            <w:tcW w:w="533" w:type="dxa"/>
            <w:shd w:val="clear" w:color="auto" w:fill="auto"/>
            <w:noWrap/>
            <w:vAlign w:val="center"/>
            <w:hideMark/>
          </w:tcPr>
          <w:p w:rsidR="00C31264" w:rsidRPr="00247822" w:rsidRDefault="00C31264" w:rsidP="00C31264">
            <w:pPr>
              <w:jc w:val="center"/>
              <w:rPr>
                <w:sz w:val="18"/>
                <w:szCs w:val="18"/>
              </w:rPr>
            </w:pPr>
            <w:r w:rsidRPr="00247822">
              <w:rPr>
                <w:sz w:val="18"/>
                <w:szCs w:val="18"/>
              </w:rPr>
              <w:t xml:space="preserve"> 0</w:t>
            </w:r>
          </w:p>
        </w:tc>
        <w:tc>
          <w:tcPr>
            <w:tcW w:w="816" w:type="dxa"/>
            <w:shd w:val="clear" w:color="auto" w:fill="auto"/>
            <w:noWrap/>
            <w:vAlign w:val="center"/>
            <w:hideMark/>
          </w:tcPr>
          <w:p w:rsidR="00C31264" w:rsidRPr="00247822" w:rsidRDefault="00C31264" w:rsidP="00C31264">
            <w:pPr>
              <w:jc w:val="center"/>
              <w:rPr>
                <w:sz w:val="18"/>
                <w:szCs w:val="18"/>
              </w:rPr>
            </w:pPr>
            <w:r w:rsidRPr="00247822">
              <w:rPr>
                <w:sz w:val="18"/>
                <w:szCs w:val="18"/>
              </w:rPr>
              <w:t>922</w:t>
            </w:r>
          </w:p>
        </w:tc>
        <w:tc>
          <w:tcPr>
            <w:tcW w:w="1309" w:type="dxa"/>
            <w:shd w:val="clear" w:color="auto" w:fill="auto"/>
            <w:noWrap/>
            <w:vAlign w:val="center"/>
            <w:hideMark/>
          </w:tcPr>
          <w:p w:rsidR="00C31264" w:rsidRPr="00247822" w:rsidRDefault="00C31264" w:rsidP="00C31264">
            <w:pPr>
              <w:jc w:val="center"/>
              <w:rPr>
                <w:sz w:val="20"/>
                <w:szCs w:val="20"/>
              </w:rPr>
            </w:pPr>
            <w:r w:rsidRPr="00247822">
              <w:rPr>
                <w:sz w:val="20"/>
                <w:szCs w:val="20"/>
              </w:rPr>
              <w:t>84360</w:t>
            </w:r>
          </w:p>
        </w:tc>
        <w:tc>
          <w:tcPr>
            <w:tcW w:w="1702" w:type="dxa"/>
            <w:shd w:val="clear" w:color="auto" w:fill="auto"/>
            <w:vAlign w:val="center"/>
            <w:hideMark/>
          </w:tcPr>
          <w:p w:rsidR="00C31264" w:rsidRPr="00247822" w:rsidRDefault="00C31264">
            <w:pPr>
              <w:jc w:val="center"/>
              <w:rPr>
                <w:sz w:val="18"/>
                <w:szCs w:val="18"/>
              </w:rPr>
            </w:pPr>
            <w:r w:rsidRPr="00247822">
              <w:rPr>
                <w:sz w:val="18"/>
                <w:szCs w:val="18"/>
              </w:rPr>
              <w:t xml:space="preserve"> 4 130 873,41   </w:t>
            </w:r>
          </w:p>
        </w:tc>
        <w:tc>
          <w:tcPr>
            <w:tcW w:w="1495" w:type="dxa"/>
            <w:gridSpan w:val="2"/>
            <w:shd w:val="clear" w:color="auto" w:fill="auto"/>
            <w:vAlign w:val="center"/>
            <w:hideMark/>
          </w:tcPr>
          <w:p w:rsidR="00C31264" w:rsidRPr="00247822" w:rsidRDefault="00C31264">
            <w:pPr>
              <w:jc w:val="center"/>
              <w:rPr>
                <w:sz w:val="18"/>
                <w:szCs w:val="18"/>
              </w:rPr>
            </w:pPr>
            <w:r w:rsidRPr="00247822">
              <w:rPr>
                <w:sz w:val="18"/>
                <w:szCs w:val="18"/>
              </w:rPr>
              <w:t xml:space="preserve"> 9 120,18   </w:t>
            </w:r>
          </w:p>
        </w:tc>
        <w:tc>
          <w:tcPr>
            <w:tcW w:w="1097" w:type="dxa"/>
            <w:gridSpan w:val="2"/>
            <w:shd w:val="clear" w:color="auto" w:fill="auto"/>
            <w:vAlign w:val="center"/>
            <w:hideMark/>
          </w:tcPr>
          <w:p w:rsidR="00C31264" w:rsidRPr="00247822" w:rsidRDefault="00C31264">
            <w:pPr>
              <w:jc w:val="center"/>
              <w:rPr>
                <w:sz w:val="18"/>
                <w:szCs w:val="18"/>
              </w:rPr>
            </w:pPr>
            <w:r w:rsidRPr="00247822">
              <w:rPr>
                <w:sz w:val="18"/>
                <w:szCs w:val="18"/>
              </w:rPr>
              <w:t>0,22%</w:t>
            </w:r>
          </w:p>
        </w:tc>
      </w:tr>
      <w:tr w:rsidR="00B70B6E" w:rsidRPr="00247822" w:rsidTr="00B33633">
        <w:trPr>
          <w:trHeight w:val="300"/>
        </w:trPr>
        <w:tc>
          <w:tcPr>
            <w:tcW w:w="2883" w:type="dxa"/>
            <w:shd w:val="clear" w:color="auto" w:fill="auto"/>
            <w:vAlign w:val="center"/>
            <w:hideMark/>
          </w:tcPr>
          <w:p w:rsidR="00C31264" w:rsidRPr="00247822" w:rsidRDefault="00C31264" w:rsidP="00653B3D">
            <w:pPr>
              <w:rPr>
                <w:sz w:val="18"/>
                <w:szCs w:val="18"/>
              </w:rPr>
            </w:pPr>
            <w:r w:rsidRPr="00247822">
              <w:rPr>
                <w:sz w:val="18"/>
                <w:szCs w:val="18"/>
              </w:rPr>
              <w:t>Капитальные вложения в объекты муниципальной собственности</w:t>
            </w:r>
          </w:p>
        </w:tc>
        <w:tc>
          <w:tcPr>
            <w:tcW w:w="709" w:type="dxa"/>
            <w:shd w:val="clear" w:color="auto" w:fill="auto"/>
            <w:noWrap/>
            <w:vAlign w:val="center"/>
            <w:hideMark/>
          </w:tcPr>
          <w:p w:rsidR="00C31264" w:rsidRPr="00247822" w:rsidRDefault="00C31264" w:rsidP="00653B3D">
            <w:pPr>
              <w:jc w:val="center"/>
              <w:rPr>
                <w:sz w:val="18"/>
                <w:szCs w:val="18"/>
              </w:rPr>
            </w:pPr>
            <w:r w:rsidRPr="00247822">
              <w:rPr>
                <w:sz w:val="18"/>
                <w:szCs w:val="18"/>
              </w:rPr>
              <w:t>22</w:t>
            </w:r>
          </w:p>
        </w:tc>
        <w:tc>
          <w:tcPr>
            <w:tcW w:w="533" w:type="dxa"/>
            <w:shd w:val="clear" w:color="auto" w:fill="auto"/>
            <w:noWrap/>
            <w:vAlign w:val="center"/>
            <w:hideMark/>
          </w:tcPr>
          <w:p w:rsidR="00C31264" w:rsidRPr="00247822" w:rsidRDefault="00C3126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C31264" w:rsidRPr="00247822" w:rsidRDefault="00C31264" w:rsidP="00653B3D">
            <w:pPr>
              <w:jc w:val="center"/>
              <w:rPr>
                <w:sz w:val="18"/>
                <w:szCs w:val="18"/>
              </w:rPr>
            </w:pPr>
            <w:r w:rsidRPr="00247822">
              <w:rPr>
                <w:sz w:val="18"/>
                <w:szCs w:val="18"/>
              </w:rPr>
              <w:t>922</w:t>
            </w:r>
          </w:p>
        </w:tc>
        <w:tc>
          <w:tcPr>
            <w:tcW w:w="1309" w:type="dxa"/>
            <w:shd w:val="clear" w:color="auto" w:fill="auto"/>
            <w:noWrap/>
            <w:vAlign w:val="center"/>
            <w:hideMark/>
          </w:tcPr>
          <w:p w:rsidR="00C31264" w:rsidRPr="00247822" w:rsidRDefault="00C31264" w:rsidP="00653B3D">
            <w:pPr>
              <w:jc w:val="center"/>
              <w:rPr>
                <w:sz w:val="20"/>
                <w:szCs w:val="20"/>
              </w:rPr>
            </w:pPr>
            <w:r w:rsidRPr="00247822">
              <w:rPr>
                <w:sz w:val="20"/>
                <w:szCs w:val="20"/>
              </w:rPr>
              <w:t>84370</w:t>
            </w:r>
          </w:p>
        </w:tc>
        <w:tc>
          <w:tcPr>
            <w:tcW w:w="1702" w:type="dxa"/>
            <w:shd w:val="clear" w:color="auto" w:fill="auto"/>
            <w:vAlign w:val="center"/>
            <w:hideMark/>
          </w:tcPr>
          <w:p w:rsidR="00C31264" w:rsidRPr="00247822" w:rsidRDefault="00C31264">
            <w:pPr>
              <w:jc w:val="center"/>
              <w:rPr>
                <w:sz w:val="18"/>
                <w:szCs w:val="18"/>
              </w:rPr>
            </w:pPr>
            <w:r w:rsidRPr="00247822">
              <w:rPr>
                <w:sz w:val="18"/>
                <w:szCs w:val="18"/>
              </w:rPr>
              <w:t xml:space="preserve"> 682 713,10   </w:t>
            </w:r>
          </w:p>
        </w:tc>
        <w:tc>
          <w:tcPr>
            <w:tcW w:w="1495" w:type="dxa"/>
            <w:gridSpan w:val="2"/>
            <w:shd w:val="clear" w:color="auto" w:fill="auto"/>
            <w:vAlign w:val="center"/>
            <w:hideMark/>
          </w:tcPr>
          <w:p w:rsidR="00C31264" w:rsidRPr="00247822" w:rsidRDefault="00C31264">
            <w:pPr>
              <w:jc w:val="center"/>
              <w:rPr>
                <w:sz w:val="18"/>
                <w:szCs w:val="18"/>
              </w:rPr>
            </w:pPr>
            <w:r w:rsidRPr="00247822">
              <w:rPr>
                <w:sz w:val="18"/>
                <w:szCs w:val="18"/>
              </w:rPr>
              <w:t xml:space="preserve"> 0,00     </w:t>
            </w:r>
          </w:p>
        </w:tc>
        <w:tc>
          <w:tcPr>
            <w:tcW w:w="1097" w:type="dxa"/>
            <w:gridSpan w:val="2"/>
            <w:shd w:val="clear" w:color="auto" w:fill="auto"/>
            <w:vAlign w:val="center"/>
            <w:hideMark/>
          </w:tcPr>
          <w:p w:rsidR="00C31264" w:rsidRPr="00247822" w:rsidRDefault="00C31264">
            <w:pPr>
              <w:jc w:val="center"/>
              <w:rPr>
                <w:sz w:val="18"/>
                <w:szCs w:val="18"/>
              </w:rPr>
            </w:pPr>
            <w:r w:rsidRPr="00247822">
              <w:rPr>
                <w:sz w:val="18"/>
                <w:szCs w:val="18"/>
              </w:rPr>
              <w:t>0,00%</w:t>
            </w:r>
          </w:p>
        </w:tc>
      </w:tr>
      <w:tr w:rsidR="00B70B6E" w:rsidRPr="00247822" w:rsidTr="00B33633">
        <w:trPr>
          <w:trHeight w:val="330"/>
        </w:trPr>
        <w:tc>
          <w:tcPr>
            <w:tcW w:w="2883" w:type="dxa"/>
            <w:shd w:val="clear" w:color="auto" w:fill="auto"/>
            <w:vAlign w:val="center"/>
            <w:hideMark/>
          </w:tcPr>
          <w:p w:rsidR="00C31264" w:rsidRPr="00247822" w:rsidRDefault="00C31264" w:rsidP="00653B3D">
            <w:pPr>
              <w:rPr>
                <w:sz w:val="18"/>
                <w:szCs w:val="18"/>
              </w:rPr>
            </w:pPr>
            <w:r w:rsidRPr="00247822">
              <w:rPr>
                <w:sz w:val="18"/>
                <w:szCs w:val="18"/>
              </w:rPr>
              <w:t>Бюджетные инвестиции</w:t>
            </w:r>
          </w:p>
        </w:tc>
        <w:tc>
          <w:tcPr>
            <w:tcW w:w="709" w:type="dxa"/>
            <w:shd w:val="clear" w:color="auto" w:fill="auto"/>
            <w:noWrap/>
            <w:vAlign w:val="center"/>
            <w:hideMark/>
          </w:tcPr>
          <w:p w:rsidR="00C31264" w:rsidRPr="00247822" w:rsidRDefault="00C31264" w:rsidP="00653B3D">
            <w:pPr>
              <w:jc w:val="center"/>
              <w:rPr>
                <w:sz w:val="18"/>
                <w:szCs w:val="18"/>
              </w:rPr>
            </w:pPr>
            <w:r w:rsidRPr="00247822">
              <w:rPr>
                <w:sz w:val="18"/>
                <w:szCs w:val="18"/>
              </w:rPr>
              <w:t>22</w:t>
            </w:r>
          </w:p>
        </w:tc>
        <w:tc>
          <w:tcPr>
            <w:tcW w:w="533" w:type="dxa"/>
            <w:shd w:val="clear" w:color="auto" w:fill="auto"/>
            <w:noWrap/>
            <w:vAlign w:val="center"/>
            <w:hideMark/>
          </w:tcPr>
          <w:p w:rsidR="00C31264" w:rsidRPr="00247822" w:rsidRDefault="00C3126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C31264" w:rsidRPr="00247822" w:rsidRDefault="00C31264" w:rsidP="00653B3D">
            <w:pPr>
              <w:jc w:val="center"/>
              <w:rPr>
                <w:sz w:val="18"/>
                <w:szCs w:val="18"/>
              </w:rPr>
            </w:pPr>
            <w:r w:rsidRPr="00247822">
              <w:rPr>
                <w:sz w:val="18"/>
                <w:szCs w:val="18"/>
              </w:rPr>
              <w:t>922</w:t>
            </w:r>
          </w:p>
        </w:tc>
        <w:tc>
          <w:tcPr>
            <w:tcW w:w="1309" w:type="dxa"/>
            <w:shd w:val="clear" w:color="auto" w:fill="auto"/>
            <w:noWrap/>
            <w:vAlign w:val="center"/>
            <w:hideMark/>
          </w:tcPr>
          <w:p w:rsidR="00C31264" w:rsidRPr="00247822" w:rsidRDefault="00C31264" w:rsidP="00653B3D">
            <w:pPr>
              <w:jc w:val="center"/>
              <w:rPr>
                <w:sz w:val="20"/>
                <w:szCs w:val="20"/>
              </w:rPr>
            </w:pPr>
            <w:r w:rsidRPr="00247822">
              <w:rPr>
                <w:sz w:val="20"/>
                <w:szCs w:val="20"/>
              </w:rPr>
              <w:t>84370</w:t>
            </w:r>
          </w:p>
        </w:tc>
        <w:tc>
          <w:tcPr>
            <w:tcW w:w="1702" w:type="dxa"/>
            <w:shd w:val="clear" w:color="auto" w:fill="auto"/>
            <w:vAlign w:val="center"/>
            <w:hideMark/>
          </w:tcPr>
          <w:p w:rsidR="00C31264" w:rsidRPr="00247822" w:rsidRDefault="00C31264">
            <w:pPr>
              <w:jc w:val="center"/>
              <w:rPr>
                <w:sz w:val="18"/>
                <w:szCs w:val="18"/>
              </w:rPr>
            </w:pPr>
            <w:r w:rsidRPr="00247822">
              <w:rPr>
                <w:sz w:val="18"/>
                <w:szCs w:val="18"/>
              </w:rPr>
              <w:t xml:space="preserve"> 682 713,10   </w:t>
            </w:r>
          </w:p>
        </w:tc>
        <w:tc>
          <w:tcPr>
            <w:tcW w:w="1495" w:type="dxa"/>
            <w:gridSpan w:val="2"/>
            <w:shd w:val="clear" w:color="auto" w:fill="auto"/>
            <w:vAlign w:val="center"/>
            <w:hideMark/>
          </w:tcPr>
          <w:p w:rsidR="00C31264" w:rsidRPr="00247822" w:rsidRDefault="00C31264">
            <w:pPr>
              <w:jc w:val="center"/>
              <w:rPr>
                <w:sz w:val="18"/>
                <w:szCs w:val="18"/>
              </w:rPr>
            </w:pPr>
            <w:r w:rsidRPr="00247822">
              <w:rPr>
                <w:sz w:val="18"/>
                <w:szCs w:val="18"/>
              </w:rPr>
              <w:t xml:space="preserve"> 0,00    </w:t>
            </w:r>
          </w:p>
        </w:tc>
        <w:tc>
          <w:tcPr>
            <w:tcW w:w="1097" w:type="dxa"/>
            <w:gridSpan w:val="2"/>
            <w:shd w:val="clear" w:color="auto" w:fill="auto"/>
            <w:vAlign w:val="center"/>
            <w:hideMark/>
          </w:tcPr>
          <w:p w:rsidR="00C31264" w:rsidRPr="00247822" w:rsidRDefault="00C31264">
            <w:pPr>
              <w:jc w:val="center"/>
              <w:rPr>
                <w:sz w:val="18"/>
                <w:szCs w:val="18"/>
              </w:rPr>
            </w:pPr>
            <w:r w:rsidRPr="00247822">
              <w:rPr>
                <w:sz w:val="18"/>
                <w:szCs w:val="18"/>
              </w:rPr>
              <w:t>0,00%</w:t>
            </w:r>
          </w:p>
        </w:tc>
      </w:tr>
      <w:tr w:rsidR="00B70B6E" w:rsidRPr="00247822" w:rsidTr="00B33633">
        <w:trPr>
          <w:trHeight w:val="1020"/>
        </w:trPr>
        <w:tc>
          <w:tcPr>
            <w:tcW w:w="2883" w:type="dxa"/>
            <w:shd w:val="clear" w:color="auto" w:fill="auto"/>
            <w:vAlign w:val="center"/>
            <w:hideMark/>
          </w:tcPr>
          <w:p w:rsidR="004F01C2" w:rsidRPr="00247822" w:rsidRDefault="004F01C2" w:rsidP="00653B3D">
            <w:pPr>
              <w:rPr>
                <w:sz w:val="18"/>
                <w:szCs w:val="18"/>
              </w:rPr>
            </w:pPr>
            <w:r w:rsidRPr="00247822">
              <w:rPr>
                <w:sz w:val="18"/>
                <w:szCs w:val="18"/>
              </w:rPr>
              <w:t xml:space="preserve">  Реализация переданных полномочий </w:t>
            </w:r>
            <w:proofErr w:type="gramStart"/>
            <w:r w:rsidRPr="00247822">
              <w:rPr>
                <w:sz w:val="18"/>
                <w:szCs w:val="18"/>
              </w:rPr>
              <w:t>по решению отдельных вопросов местного значения поселений в соответствии с заключенными соглашениями по созданию условий для обеспечения</w:t>
            </w:r>
            <w:proofErr w:type="gramEnd"/>
            <w:r w:rsidRPr="00247822">
              <w:rPr>
                <w:sz w:val="18"/>
                <w:szCs w:val="18"/>
              </w:rPr>
              <w:t xml:space="preserve"> жителей поселения услугами связи, общественного питания, торговли и бытового обслуживания</w:t>
            </w:r>
          </w:p>
        </w:tc>
        <w:tc>
          <w:tcPr>
            <w:tcW w:w="709" w:type="dxa"/>
            <w:shd w:val="clear" w:color="auto" w:fill="auto"/>
            <w:noWrap/>
            <w:vAlign w:val="center"/>
            <w:hideMark/>
          </w:tcPr>
          <w:p w:rsidR="004F01C2" w:rsidRPr="00247822" w:rsidRDefault="004F01C2" w:rsidP="00653B3D">
            <w:pPr>
              <w:jc w:val="center"/>
              <w:rPr>
                <w:sz w:val="18"/>
                <w:szCs w:val="18"/>
              </w:rPr>
            </w:pPr>
            <w:r w:rsidRPr="00247822">
              <w:rPr>
                <w:sz w:val="18"/>
                <w:szCs w:val="18"/>
              </w:rPr>
              <w:t>22</w:t>
            </w:r>
          </w:p>
        </w:tc>
        <w:tc>
          <w:tcPr>
            <w:tcW w:w="533" w:type="dxa"/>
            <w:shd w:val="clear" w:color="auto" w:fill="auto"/>
            <w:noWrap/>
            <w:vAlign w:val="center"/>
            <w:hideMark/>
          </w:tcPr>
          <w:p w:rsidR="004F01C2" w:rsidRPr="00247822" w:rsidRDefault="004F01C2"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4F01C2" w:rsidRPr="00247822" w:rsidRDefault="004F01C2" w:rsidP="00653B3D">
            <w:pPr>
              <w:jc w:val="center"/>
              <w:rPr>
                <w:sz w:val="18"/>
                <w:szCs w:val="18"/>
              </w:rPr>
            </w:pPr>
            <w:r w:rsidRPr="00247822">
              <w:rPr>
                <w:sz w:val="18"/>
                <w:szCs w:val="18"/>
              </w:rPr>
              <w:t>922</w:t>
            </w:r>
          </w:p>
        </w:tc>
        <w:tc>
          <w:tcPr>
            <w:tcW w:w="1309" w:type="dxa"/>
            <w:shd w:val="clear" w:color="auto" w:fill="auto"/>
            <w:noWrap/>
            <w:vAlign w:val="center"/>
            <w:hideMark/>
          </w:tcPr>
          <w:p w:rsidR="004F01C2" w:rsidRPr="00247822" w:rsidRDefault="004F01C2" w:rsidP="00653B3D">
            <w:pPr>
              <w:jc w:val="center"/>
              <w:rPr>
                <w:sz w:val="20"/>
                <w:szCs w:val="20"/>
              </w:rPr>
            </w:pPr>
            <w:r w:rsidRPr="00247822">
              <w:rPr>
                <w:sz w:val="20"/>
                <w:szCs w:val="20"/>
              </w:rPr>
              <w:t>84370</w:t>
            </w:r>
          </w:p>
        </w:tc>
        <w:tc>
          <w:tcPr>
            <w:tcW w:w="1702" w:type="dxa"/>
            <w:shd w:val="clear" w:color="auto" w:fill="auto"/>
            <w:vAlign w:val="center"/>
            <w:hideMark/>
          </w:tcPr>
          <w:p w:rsidR="004F01C2" w:rsidRPr="00247822" w:rsidRDefault="004F01C2">
            <w:pPr>
              <w:jc w:val="center"/>
              <w:rPr>
                <w:sz w:val="18"/>
                <w:szCs w:val="18"/>
              </w:rPr>
            </w:pPr>
            <w:r w:rsidRPr="00247822">
              <w:rPr>
                <w:sz w:val="18"/>
                <w:szCs w:val="18"/>
              </w:rPr>
              <w:t xml:space="preserve"> 2 000 000,00   </w:t>
            </w:r>
          </w:p>
        </w:tc>
        <w:tc>
          <w:tcPr>
            <w:tcW w:w="1495" w:type="dxa"/>
            <w:gridSpan w:val="2"/>
            <w:shd w:val="clear" w:color="auto" w:fill="auto"/>
            <w:vAlign w:val="center"/>
            <w:hideMark/>
          </w:tcPr>
          <w:p w:rsidR="004F01C2" w:rsidRPr="00247822" w:rsidRDefault="004F01C2">
            <w:pPr>
              <w:jc w:val="center"/>
              <w:rPr>
                <w:sz w:val="18"/>
                <w:szCs w:val="18"/>
              </w:rPr>
            </w:pPr>
            <w:r w:rsidRPr="00247822">
              <w:rPr>
                <w:sz w:val="18"/>
                <w:szCs w:val="18"/>
              </w:rPr>
              <w:t xml:space="preserve"> 292 813,98   </w:t>
            </w:r>
          </w:p>
        </w:tc>
        <w:tc>
          <w:tcPr>
            <w:tcW w:w="1097" w:type="dxa"/>
            <w:gridSpan w:val="2"/>
            <w:shd w:val="clear" w:color="auto" w:fill="auto"/>
            <w:vAlign w:val="center"/>
            <w:hideMark/>
          </w:tcPr>
          <w:p w:rsidR="004F01C2" w:rsidRPr="00247822" w:rsidRDefault="004F01C2">
            <w:pPr>
              <w:jc w:val="center"/>
              <w:rPr>
                <w:sz w:val="18"/>
                <w:szCs w:val="18"/>
              </w:rPr>
            </w:pPr>
            <w:r w:rsidRPr="00247822">
              <w:rPr>
                <w:sz w:val="18"/>
                <w:szCs w:val="18"/>
              </w:rPr>
              <w:t>14,64%</w:t>
            </w:r>
          </w:p>
        </w:tc>
      </w:tr>
      <w:tr w:rsidR="00B70B6E" w:rsidRPr="00247822" w:rsidTr="00B33633">
        <w:trPr>
          <w:trHeight w:val="255"/>
        </w:trPr>
        <w:tc>
          <w:tcPr>
            <w:tcW w:w="2883" w:type="dxa"/>
            <w:shd w:val="clear" w:color="auto" w:fill="auto"/>
            <w:vAlign w:val="center"/>
            <w:hideMark/>
          </w:tcPr>
          <w:p w:rsidR="004F01C2" w:rsidRPr="00247822" w:rsidRDefault="004F01C2"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4F01C2" w:rsidRPr="00247822" w:rsidRDefault="004F01C2" w:rsidP="00653B3D">
            <w:pPr>
              <w:jc w:val="center"/>
              <w:rPr>
                <w:sz w:val="18"/>
                <w:szCs w:val="18"/>
              </w:rPr>
            </w:pPr>
            <w:r w:rsidRPr="00247822">
              <w:rPr>
                <w:sz w:val="18"/>
                <w:szCs w:val="18"/>
              </w:rPr>
              <w:t>22</w:t>
            </w:r>
          </w:p>
        </w:tc>
        <w:tc>
          <w:tcPr>
            <w:tcW w:w="533" w:type="dxa"/>
            <w:shd w:val="clear" w:color="auto" w:fill="auto"/>
            <w:noWrap/>
            <w:vAlign w:val="center"/>
            <w:hideMark/>
          </w:tcPr>
          <w:p w:rsidR="004F01C2" w:rsidRPr="00247822" w:rsidRDefault="004F01C2"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4F01C2" w:rsidRPr="00247822" w:rsidRDefault="004F01C2" w:rsidP="00653B3D">
            <w:pPr>
              <w:jc w:val="center"/>
              <w:rPr>
                <w:sz w:val="18"/>
                <w:szCs w:val="18"/>
              </w:rPr>
            </w:pPr>
            <w:r w:rsidRPr="00247822">
              <w:rPr>
                <w:sz w:val="18"/>
                <w:szCs w:val="18"/>
              </w:rPr>
              <w:t>922</w:t>
            </w:r>
          </w:p>
        </w:tc>
        <w:tc>
          <w:tcPr>
            <w:tcW w:w="1309" w:type="dxa"/>
            <w:shd w:val="clear" w:color="auto" w:fill="auto"/>
            <w:noWrap/>
            <w:vAlign w:val="center"/>
            <w:hideMark/>
          </w:tcPr>
          <w:p w:rsidR="004F01C2" w:rsidRPr="00247822" w:rsidRDefault="004F01C2" w:rsidP="00653B3D">
            <w:pPr>
              <w:jc w:val="center"/>
              <w:rPr>
                <w:sz w:val="20"/>
                <w:szCs w:val="20"/>
              </w:rPr>
            </w:pPr>
            <w:r w:rsidRPr="00247822">
              <w:rPr>
                <w:sz w:val="20"/>
                <w:szCs w:val="20"/>
              </w:rPr>
              <w:t>84370</w:t>
            </w:r>
          </w:p>
        </w:tc>
        <w:tc>
          <w:tcPr>
            <w:tcW w:w="1702" w:type="dxa"/>
            <w:shd w:val="clear" w:color="auto" w:fill="auto"/>
            <w:vAlign w:val="center"/>
            <w:hideMark/>
          </w:tcPr>
          <w:p w:rsidR="004F01C2" w:rsidRPr="00247822" w:rsidRDefault="004F01C2">
            <w:pPr>
              <w:jc w:val="center"/>
              <w:rPr>
                <w:sz w:val="18"/>
                <w:szCs w:val="18"/>
              </w:rPr>
            </w:pPr>
            <w:r w:rsidRPr="00247822">
              <w:rPr>
                <w:sz w:val="18"/>
                <w:szCs w:val="18"/>
              </w:rPr>
              <w:t xml:space="preserve"> 2 000 000,00   </w:t>
            </w:r>
          </w:p>
        </w:tc>
        <w:tc>
          <w:tcPr>
            <w:tcW w:w="1495" w:type="dxa"/>
            <w:gridSpan w:val="2"/>
            <w:shd w:val="clear" w:color="auto" w:fill="auto"/>
            <w:vAlign w:val="center"/>
            <w:hideMark/>
          </w:tcPr>
          <w:p w:rsidR="004F01C2" w:rsidRPr="00247822" w:rsidRDefault="004F01C2">
            <w:pPr>
              <w:jc w:val="center"/>
              <w:rPr>
                <w:sz w:val="18"/>
                <w:szCs w:val="18"/>
              </w:rPr>
            </w:pPr>
            <w:r w:rsidRPr="00247822">
              <w:rPr>
                <w:sz w:val="18"/>
                <w:szCs w:val="18"/>
              </w:rPr>
              <w:t xml:space="preserve"> 292 813,98   </w:t>
            </w:r>
          </w:p>
        </w:tc>
        <w:tc>
          <w:tcPr>
            <w:tcW w:w="1097" w:type="dxa"/>
            <w:gridSpan w:val="2"/>
            <w:shd w:val="clear" w:color="auto" w:fill="auto"/>
            <w:vAlign w:val="center"/>
            <w:hideMark/>
          </w:tcPr>
          <w:p w:rsidR="004F01C2" w:rsidRPr="00247822" w:rsidRDefault="004F01C2">
            <w:pPr>
              <w:jc w:val="center"/>
              <w:rPr>
                <w:sz w:val="18"/>
                <w:szCs w:val="18"/>
              </w:rPr>
            </w:pPr>
            <w:r w:rsidRPr="00247822">
              <w:rPr>
                <w:sz w:val="18"/>
                <w:szCs w:val="18"/>
              </w:rPr>
              <w:t>14,64%</w:t>
            </w:r>
          </w:p>
        </w:tc>
      </w:tr>
      <w:tr w:rsidR="00B70B6E" w:rsidRPr="00247822" w:rsidTr="00B33633">
        <w:trPr>
          <w:trHeight w:val="660"/>
        </w:trPr>
        <w:tc>
          <w:tcPr>
            <w:tcW w:w="2883" w:type="dxa"/>
            <w:shd w:val="clear" w:color="auto" w:fill="auto"/>
            <w:vAlign w:val="center"/>
            <w:hideMark/>
          </w:tcPr>
          <w:p w:rsidR="004F01C2" w:rsidRPr="00247822" w:rsidRDefault="004F01C2" w:rsidP="00653B3D">
            <w:pPr>
              <w:rPr>
                <w:sz w:val="18"/>
                <w:szCs w:val="18"/>
              </w:rPr>
            </w:pPr>
            <w:r w:rsidRPr="00247822">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4F01C2" w:rsidRPr="00247822" w:rsidRDefault="004F01C2" w:rsidP="00653B3D">
            <w:pPr>
              <w:jc w:val="center"/>
              <w:rPr>
                <w:sz w:val="18"/>
                <w:szCs w:val="18"/>
              </w:rPr>
            </w:pPr>
            <w:r w:rsidRPr="00247822">
              <w:rPr>
                <w:sz w:val="18"/>
                <w:szCs w:val="18"/>
              </w:rPr>
              <w:t>22</w:t>
            </w:r>
          </w:p>
        </w:tc>
        <w:tc>
          <w:tcPr>
            <w:tcW w:w="533" w:type="dxa"/>
            <w:shd w:val="clear" w:color="auto" w:fill="auto"/>
            <w:noWrap/>
            <w:vAlign w:val="center"/>
            <w:hideMark/>
          </w:tcPr>
          <w:p w:rsidR="004F01C2" w:rsidRPr="00247822" w:rsidRDefault="004F01C2"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4F01C2" w:rsidRPr="00247822" w:rsidRDefault="004F01C2" w:rsidP="00653B3D">
            <w:pPr>
              <w:jc w:val="center"/>
              <w:rPr>
                <w:sz w:val="18"/>
                <w:szCs w:val="18"/>
              </w:rPr>
            </w:pPr>
            <w:r w:rsidRPr="00247822">
              <w:rPr>
                <w:sz w:val="18"/>
                <w:szCs w:val="18"/>
              </w:rPr>
              <w:t>922</w:t>
            </w:r>
          </w:p>
        </w:tc>
        <w:tc>
          <w:tcPr>
            <w:tcW w:w="1309" w:type="dxa"/>
            <w:shd w:val="clear" w:color="auto" w:fill="auto"/>
            <w:noWrap/>
            <w:vAlign w:val="center"/>
            <w:hideMark/>
          </w:tcPr>
          <w:p w:rsidR="004F01C2" w:rsidRPr="00247822" w:rsidRDefault="004F01C2" w:rsidP="00653B3D">
            <w:pPr>
              <w:jc w:val="center"/>
              <w:rPr>
                <w:sz w:val="20"/>
                <w:szCs w:val="20"/>
              </w:rPr>
            </w:pPr>
            <w:r w:rsidRPr="00247822">
              <w:rPr>
                <w:sz w:val="20"/>
                <w:szCs w:val="20"/>
              </w:rPr>
              <w:t>84370</w:t>
            </w:r>
          </w:p>
        </w:tc>
        <w:tc>
          <w:tcPr>
            <w:tcW w:w="1702" w:type="dxa"/>
            <w:shd w:val="clear" w:color="auto" w:fill="auto"/>
            <w:vAlign w:val="center"/>
            <w:hideMark/>
          </w:tcPr>
          <w:p w:rsidR="004F01C2" w:rsidRPr="00247822" w:rsidRDefault="004F01C2">
            <w:pPr>
              <w:jc w:val="center"/>
              <w:rPr>
                <w:sz w:val="18"/>
                <w:szCs w:val="18"/>
              </w:rPr>
            </w:pPr>
            <w:r w:rsidRPr="00247822">
              <w:rPr>
                <w:sz w:val="18"/>
                <w:szCs w:val="18"/>
              </w:rPr>
              <w:t xml:space="preserve"> 2 000 000,00   </w:t>
            </w:r>
          </w:p>
        </w:tc>
        <w:tc>
          <w:tcPr>
            <w:tcW w:w="1495" w:type="dxa"/>
            <w:gridSpan w:val="2"/>
            <w:shd w:val="clear" w:color="auto" w:fill="auto"/>
            <w:vAlign w:val="center"/>
            <w:hideMark/>
          </w:tcPr>
          <w:p w:rsidR="004F01C2" w:rsidRPr="00247822" w:rsidRDefault="004F01C2">
            <w:pPr>
              <w:jc w:val="center"/>
              <w:rPr>
                <w:sz w:val="18"/>
                <w:szCs w:val="18"/>
              </w:rPr>
            </w:pPr>
            <w:r w:rsidRPr="00247822">
              <w:rPr>
                <w:sz w:val="18"/>
                <w:szCs w:val="18"/>
              </w:rPr>
              <w:t xml:space="preserve"> 292 813,98   </w:t>
            </w:r>
          </w:p>
        </w:tc>
        <w:tc>
          <w:tcPr>
            <w:tcW w:w="1097" w:type="dxa"/>
            <w:gridSpan w:val="2"/>
            <w:shd w:val="clear" w:color="auto" w:fill="auto"/>
            <w:vAlign w:val="center"/>
            <w:hideMark/>
          </w:tcPr>
          <w:p w:rsidR="004F01C2" w:rsidRPr="00247822" w:rsidRDefault="004F01C2">
            <w:pPr>
              <w:jc w:val="center"/>
              <w:rPr>
                <w:sz w:val="18"/>
                <w:szCs w:val="18"/>
              </w:rPr>
            </w:pPr>
            <w:r w:rsidRPr="00247822">
              <w:rPr>
                <w:sz w:val="18"/>
                <w:szCs w:val="18"/>
              </w:rPr>
              <w:t>14,64%</w:t>
            </w:r>
          </w:p>
        </w:tc>
      </w:tr>
      <w:tr w:rsidR="00B70B6E" w:rsidRPr="00247822" w:rsidTr="00B33633">
        <w:trPr>
          <w:trHeight w:val="412"/>
        </w:trPr>
        <w:tc>
          <w:tcPr>
            <w:tcW w:w="2883" w:type="dxa"/>
            <w:shd w:val="clear" w:color="auto" w:fill="auto"/>
            <w:vAlign w:val="center"/>
            <w:hideMark/>
          </w:tcPr>
          <w:p w:rsidR="00BD4436" w:rsidRPr="00247822" w:rsidRDefault="00BD4436" w:rsidP="00653B3D">
            <w:pPr>
              <w:rPr>
                <w:sz w:val="18"/>
                <w:szCs w:val="18"/>
              </w:rPr>
            </w:pPr>
            <w:r w:rsidRPr="00247822">
              <w:rPr>
                <w:sz w:val="18"/>
                <w:szCs w:val="18"/>
              </w:rPr>
              <w:t xml:space="preserve">  Реализация переданных полномочий </w:t>
            </w:r>
            <w:proofErr w:type="gramStart"/>
            <w:r w:rsidRPr="00247822">
              <w:rPr>
                <w:sz w:val="18"/>
                <w:szCs w:val="18"/>
              </w:rPr>
              <w:t>по решению отдельных вопросов местного значения поселений в соответствии с заключенными соглашениями по созданию условий для обеспечения</w:t>
            </w:r>
            <w:proofErr w:type="gramEnd"/>
            <w:r w:rsidRPr="00247822">
              <w:rPr>
                <w:sz w:val="18"/>
                <w:szCs w:val="18"/>
              </w:rPr>
              <w:t xml:space="preserve"> жителей поселения услугами связи, общественного питания, торговли и бытового обслуживания</w:t>
            </w:r>
          </w:p>
        </w:tc>
        <w:tc>
          <w:tcPr>
            <w:tcW w:w="709" w:type="dxa"/>
            <w:shd w:val="clear" w:color="auto" w:fill="auto"/>
            <w:noWrap/>
            <w:vAlign w:val="center"/>
            <w:hideMark/>
          </w:tcPr>
          <w:p w:rsidR="00BD4436" w:rsidRPr="00247822" w:rsidRDefault="00BD4436" w:rsidP="00653B3D">
            <w:pPr>
              <w:jc w:val="center"/>
              <w:rPr>
                <w:sz w:val="18"/>
                <w:szCs w:val="18"/>
              </w:rPr>
            </w:pPr>
            <w:r w:rsidRPr="00247822">
              <w:rPr>
                <w:sz w:val="18"/>
                <w:szCs w:val="18"/>
              </w:rPr>
              <w:t>22</w:t>
            </w:r>
          </w:p>
        </w:tc>
        <w:tc>
          <w:tcPr>
            <w:tcW w:w="533" w:type="dxa"/>
            <w:shd w:val="clear" w:color="auto" w:fill="auto"/>
            <w:noWrap/>
            <w:vAlign w:val="center"/>
            <w:hideMark/>
          </w:tcPr>
          <w:p w:rsidR="00BD4436" w:rsidRPr="00247822" w:rsidRDefault="00BD4436"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BD4436" w:rsidRPr="00247822" w:rsidRDefault="00BD4436" w:rsidP="00653B3D">
            <w:pPr>
              <w:jc w:val="center"/>
              <w:rPr>
                <w:sz w:val="18"/>
                <w:szCs w:val="18"/>
              </w:rPr>
            </w:pPr>
            <w:r w:rsidRPr="00247822">
              <w:rPr>
                <w:sz w:val="18"/>
                <w:szCs w:val="18"/>
              </w:rPr>
              <w:t>922</w:t>
            </w:r>
          </w:p>
        </w:tc>
        <w:tc>
          <w:tcPr>
            <w:tcW w:w="1309" w:type="dxa"/>
            <w:shd w:val="clear" w:color="auto" w:fill="auto"/>
            <w:noWrap/>
            <w:vAlign w:val="center"/>
            <w:hideMark/>
          </w:tcPr>
          <w:p w:rsidR="00BD4436" w:rsidRPr="00247822" w:rsidRDefault="00BD4436" w:rsidP="00653B3D">
            <w:pPr>
              <w:jc w:val="center"/>
              <w:rPr>
                <w:sz w:val="20"/>
                <w:szCs w:val="20"/>
              </w:rPr>
            </w:pPr>
            <w:r w:rsidRPr="00247822">
              <w:rPr>
                <w:sz w:val="20"/>
                <w:szCs w:val="20"/>
              </w:rPr>
              <w:t>84360</w:t>
            </w:r>
          </w:p>
        </w:tc>
        <w:tc>
          <w:tcPr>
            <w:tcW w:w="1702" w:type="dxa"/>
            <w:shd w:val="clear" w:color="auto" w:fill="auto"/>
            <w:vAlign w:val="center"/>
            <w:hideMark/>
          </w:tcPr>
          <w:p w:rsidR="00BD4436" w:rsidRPr="00247822" w:rsidRDefault="00BD4436">
            <w:pPr>
              <w:jc w:val="center"/>
              <w:rPr>
                <w:sz w:val="18"/>
                <w:szCs w:val="18"/>
              </w:rPr>
            </w:pPr>
            <w:r w:rsidRPr="00247822">
              <w:rPr>
                <w:sz w:val="18"/>
                <w:szCs w:val="18"/>
              </w:rPr>
              <w:t xml:space="preserve"> 263 180,00   </w:t>
            </w:r>
          </w:p>
        </w:tc>
        <w:tc>
          <w:tcPr>
            <w:tcW w:w="1495" w:type="dxa"/>
            <w:gridSpan w:val="2"/>
            <w:shd w:val="clear" w:color="auto" w:fill="auto"/>
            <w:vAlign w:val="center"/>
            <w:hideMark/>
          </w:tcPr>
          <w:p w:rsidR="00BD4436" w:rsidRPr="00247822" w:rsidRDefault="00BD4436">
            <w:pPr>
              <w:jc w:val="center"/>
              <w:rPr>
                <w:sz w:val="18"/>
                <w:szCs w:val="18"/>
              </w:rPr>
            </w:pPr>
            <w:r w:rsidRPr="00247822">
              <w:rPr>
                <w:sz w:val="18"/>
                <w:szCs w:val="18"/>
              </w:rPr>
              <w:t xml:space="preserve"> 11 359,83   </w:t>
            </w:r>
          </w:p>
        </w:tc>
        <w:tc>
          <w:tcPr>
            <w:tcW w:w="1097" w:type="dxa"/>
            <w:gridSpan w:val="2"/>
            <w:shd w:val="clear" w:color="auto" w:fill="auto"/>
            <w:vAlign w:val="center"/>
            <w:hideMark/>
          </w:tcPr>
          <w:p w:rsidR="00BD4436" w:rsidRPr="00247822" w:rsidRDefault="00BD4436">
            <w:pPr>
              <w:jc w:val="center"/>
              <w:rPr>
                <w:sz w:val="18"/>
                <w:szCs w:val="18"/>
              </w:rPr>
            </w:pPr>
            <w:r w:rsidRPr="00247822">
              <w:rPr>
                <w:sz w:val="18"/>
                <w:szCs w:val="18"/>
              </w:rPr>
              <w:t>4,32%</w:t>
            </w:r>
          </w:p>
        </w:tc>
      </w:tr>
      <w:tr w:rsidR="00B70B6E" w:rsidRPr="00247822" w:rsidTr="00B33633">
        <w:trPr>
          <w:trHeight w:val="412"/>
        </w:trPr>
        <w:tc>
          <w:tcPr>
            <w:tcW w:w="2883" w:type="dxa"/>
            <w:shd w:val="clear" w:color="auto" w:fill="auto"/>
            <w:vAlign w:val="center"/>
          </w:tcPr>
          <w:p w:rsidR="00BD4436" w:rsidRPr="00247822" w:rsidRDefault="00BD4436" w:rsidP="00BD4436">
            <w:pPr>
              <w:rPr>
                <w:sz w:val="20"/>
                <w:szCs w:val="20"/>
              </w:rPr>
            </w:pPr>
            <w:r w:rsidRPr="00247822">
              <w:rPr>
                <w:sz w:val="20"/>
                <w:szCs w:val="20"/>
              </w:rPr>
              <w:t>Закупка товаров, работ и услуг для обеспечения государственных (муниципальных) нужд</w:t>
            </w:r>
          </w:p>
          <w:p w:rsidR="00BD4436" w:rsidRPr="00247822" w:rsidRDefault="00BD4436" w:rsidP="00653B3D">
            <w:pPr>
              <w:rPr>
                <w:sz w:val="18"/>
                <w:szCs w:val="18"/>
              </w:rPr>
            </w:pPr>
          </w:p>
        </w:tc>
        <w:tc>
          <w:tcPr>
            <w:tcW w:w="709" w:type="dxa"/>
            <w:shd w:val="clear" w:color="auto" w:fill="auto"/>
            <w:noWrap/>
            <w:vAlign w:val="center"/>
          </w:tcPr>
          <w:p w:rsidR="00BD4436" w:rsidRPr="00247822" w:rsidRDefault="00BD4436" w:rsidP="00653B3D">
            <w:pPr>
              <w:jc w:val="center"/>
              <w:rPr>
                <w:sz w:val="18"/>
                <w:szCs w:val="18"/>
              </w:rPr>
            </w:pPr>
            <w:r w:rsidRPr="00247822">
              <w:rPr>
                <w:sz w:val="18"/>
                <w:szCs w:val="18"/>
              </w:rPr>
              <w:t>22</w:t>
            </w:r>
          </w:p>
        </w:tc>
        <w:tc>
          <w:tcPr>
            <w:tcW w:w="533" w:type="dxa"/>
            <w:shd w:val="clear" w:color="auto" w:fill="auto"/>
            <w:noWrap/>
            <w:vAlign w:val="center"/>
          </w:tcPr>
          <w:p w:rsidR="00BD4436" w:rsidRPr="00247822" w:rsidRDefault="00BD4436" w:rsidP="00653B3D">
            <w:pPr>
              <w:jc w:val="center"/>
              <w:rPr>
                <w:sz w:val="18"/>
                <w:szCs w:val="18"/>
              </w:rPr>
            </w:pPr>
            <w:r w:rsidRPr="00247822">
              <w:rPr>
                <w:sz w:val="18"/>
                <w:szCs w:val="18"/>
              </w:rPr>
              <w:t>0</w:t>
            </w:r>
          </w:p>
        </w:tc>
        <w:tc>
          <w:tcPr>
            <w:tcW w:w="816" w:type="dxa"/>
            <w:shd w:val="clear" w:color="auto" w:fill="auto"/>
            <w:noWrap/>
            <w:vAlign w:val="center"/>
          </w:tcPr>
          <w:p w:rsidR="00BD4436" w:rsidRPr="00247822" w:rsidRDefault="00BD4436" w:rsidP="00653B3D">
            <w:pPr>
              <w:jc w:val="center"/>
              <w:rPr>
                <w:sz w:val="18"/>
                <w:szCs w:val="18"/>
              </w:rPr>
            </w:pPr>
            <w:r w:rsidRPr="00247822">
              <w:rPr>
                <w:sz w:val="18"/>
                <w:szCs w:val="18"/>
              </w:rPr>
              <w:t>922</w:t>
            </w:r>
          </w:p>
        </w:tc>
        <w:tc>
          <w:tcPr>
            <w:tcW w:w="1309" w:type="dxa"/>
            <w:shd w:val="clear" w:color="auto" w:fill="auto"/>
            <w:noWrap/>
            <w:vAlign w:val="center"/>
          </w:tcPr>
          <w:p w:rsidR="00BD4436" w:rsidRPr="00247822" w:rsidRDefault="00BD4436" w:rsidP="00653B3D">
            <w:pPr>
              <w:jc w:val="center"/>
              <w:rPr>
                <w:sz w:val="20"/>
                <w:szCs w:val="20"/>
              </w:rPr>
            </w:pPr>
            <w:r w:rsidRPr="00247822">
              <w:rPr>
                <w:sz w:val="20"/>
                <w:szCs w:val="20"/>
              </w:rPr>
              <w:t>84360</w:t>
            </w:r>
          </w:p>
        </w:tc>
        <w:tc>
          <w:tcPr>
            <w:tcW w:w="1702" w:type="dxa"/>
            <w:shd w:val="clear" w:color="auto" w:fill="auto"/>
            <w:vAlign w:val="center"/>
          </w:tcPr>
          <w:p w:rsidR="00BD4436" w:rsidRPr="00247822" w:rsidRDefault="00BD4436">
            <w:pPr>
              <w:jc w:val="center"/>
              <w:rPr>
                <w:sz w:val="18"/>
                <w:szCs w:val="18"/>
              </w:rPr>
            </w:pPr>
            <w:r w:rsidRPr="00247822">
              <w:rPr>
                <w:sz w:val="18"/>
                <w:szCs w:val="18"/>
              </w:rPr>
              <w:t xml:space="preserve"> 200 000,00   </w:t>
            </w:r>
          </w:p>
        </w:tc>
        <w:tc>
          <w:tcPr>
            <w:tcW w:w="1495" w:type="dxa"/>
            <w:gridSpan w:val="2"/>
            <w:shd w:val="clear" w:color="auto" w:fill="auto"/>
            <w:vAlign w:val="center"/>
          </w:tcPr>
          <w:p w:rsidR="00BD4436" w:rsidRPr="00247822" w:rsidRDefault="00F94237" w:rsidP="00F94237">
            <w:pPr>
              <w:jc w:val="center"/>
              <w:rPr>
                <w:sz w:val="18"/>
                <w:szCs w:val="18"/>
              </w:rPr>
            </w:pPr>
            <w:r>
              <w:rPr>
                <w:sz w:val="18"/>
                <w:szCs w:val="18"/>
              </w:rPr>
              <w:t xml:space="preserve"> 0,00</w:t>
            </w:r>
            <w:r w:rsidR="00BD4436" w:rsidRPr="00247822">
              <w:rPr>
                <w:sz w:val="18"/>
                <w:szCs w:val="18"/>
              </w:rPr>
              <w:t xml:space="preserve">    </w:t>
            </w:r>
          </w:p>
        </w:tc>
        <w:tc>
          <w:tcPr>
            <w:tcW w:w="1097" w:type="dxa"/>
            <w:gridSpan w:val="2"/>
            <w:shd w:val="clear" w:color="auto" w:fill="auto"/>
            <w:vAlign w:val="center"/>
          </w:tcPr>
          <w:p w:rsidR="00BD4436" w:rsidRPr="00247822" w:rsidRDefault="00BD4436">
            <w:pPr>
              <w:jc w:val="center"/>
              <w:rPr>
                <w:sz w:val="18"/>
                <w:szCs w:val="18"/>
              </w:rPr>
            </w:pPr>
            <w:r w:rsidRPr="00247822">
              <w:rPr>
                <w:sz w:val="18"/>
                <w:szCs w:val="18"/>
              </w:rPr>
              <w:t>0,00%</w:t>
            </w:r>
          </w:p>
        </w:tc>
      </w:tr>
      <w:tr w:rsidR="00B70B6E" w:rsidRPr="00247822" w:rsidTr="00B33633">
        <w:trPr>
          <w:trHeight w:val="255"/>
        </w:trPr>
        <w:tc>
          <w:tcPr>
            <w:tcW w:w="2883" w:type="dxa"/>
            <w:shd w:val="clear" w:color="auto" w:fill="auto"/>
            <w:vAlign w:val="center"/>
            <w:hideMark/>
          </w:tcPr>
          <w:p w:rsidR="00BD4436" w:rsidRPr="00247822" w:rsidRDefault="00BD4436"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BD4436" w:rsidRPr="00247822" w:rsidRDefault="00BD4436" w:rsidP="00653B3D">
            <w:pPr>
              <w:jc w:val="center"/>
              <w:rPr>
                <w:sz w:val="18"/>
                <w:szCs w:val="18"/>
              </w:rPr>
            </w:pPr>
            <w:r w:rsidRPr="00247822">
              <w:rPr>
                <w:sz w:val="18"/>
                <w:szCs w:val="18"/>
              </w:rPr>
              <w:t>22</w:t>
            </w:r>
          </w:p>
        </w:tc>
        <w:tc>
          <w:tcPr>
            <w:tcW w:w="533" w:type="dxa"/>
            <w:shd w:val="clear" w:color="auto" w:fill="auto"/>
            <w:noWrap/>
            <w:vAlign w:val="center"/>
            <w:hideMark/>
          </w:tcPr>
          <w:p w:rsidR="00BD4436" w:rsidRPr="00247822" w:rsidRDefault="00BD4436"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BD4436" w:rsidRPr="00247822" w:rsidRDefault="00BD4436" w:rsidP="00653B3D">
            <w:pPr>
              <w:jc w:val="center"/>
              <w:rPr>
                <w:sz w:val="18"/>
                <w:szCs w:val="18"/>
              </w:rPr>
            </w:pPr>
            <w:r w:rsidRPr="00247822">
              <w:rPr>
                <w:sz w:val="18"/>
                <w:szCs w:val="18"/>
              </w:rPr>
              <w:t>922</w:t>
            </w:r>
          </w:p>
        </w:tc>
        <w:tc>
          <w:tcPr>
            <w:tcW w:w="1309" w:type="dxa"/>
            <w:shd w:val="clear" w:color="auto" w:fill="auto"/>
            <w:noWrap/>
            <w:vAlign w:val="center"/>
            <w:hideMark/>
          </w:tcPr>
          <w:p w:rsidR="00BD4436" w:rsidRPr="00247822" w:rsidRDefault="00BD4436" w:rsidP="00653B3D">
            <w:pPr>
              <w:jc w:val="center"/>
              <w:rPr>
                <w:sz w:val="20"/>
                <w:szCs w:val="20"/>
              </w:rPr>
            </w:pPr>
            <w:r w:rsidRPr="00247822">
              <w:rPr>
                <w:sz w:val="20"/>
                <w:szCs w:val="20"/>
              </w:rPr>
              <w:t>84360</w:t>
            </w:r>
          </w:p>
        </w:tc>
        <w:tc>
          <w:tcPr>
            <w:tcW w:w="1702" w:type="dxa"/>
            <w:shd w:val="clear" w:color="auto" w:fill="auto"/>
            <w:vAlign w:val="center"/>
            <w:hideMark/>
          </w:tcPr>
          <w:p w:rsidR="00BD4436" w:rsidRPr="00247822" w:rsidRDefault="00BD4436">
            <w:pPr>
              <w:jc w:val="center"/>
              <w:rPr>
                <w:sz w:val="18"/>
                <w:szCs w:val="18"/>
              </w:rPr>
            </w:pPr>
            <w:r w:rsidRPr="00247822">
              <w:rPr>
                <w:sz w:val="18"/>
                <w:szCs w:val="18"/>
              </w:rPr>
              <w:t xml:space="preserve"> 63 180,00   </w:t>
            </w:r>
          </w:p>
        </w:tc>
        <w:tc>
          <w:tcPr>
            <w:tcW w:w="1495" w:type="dxa"/>
            <w:gridSpan w:val="2"/>
            <w:shd w:val="clear" w:color="auto" w:fill="auto"/>
            <w:vAlign w:val="center"/>
            <w:hideMark/>
          </w:tcPr>
          <w:p w:rsidR="00BD4436" w:rsidRPr="00247822" w:rsidRDefault="00BD4436">
            <w:pPr>
              <w:jc w:val="center"/>
              <w:rPr>
                <w:sz w:val="18"/>
                <w:szCs w:val="18"/>
              </w:rPr>
            </w:pPr>
            <w:r w:rsidRPr="00247822">
              <w:rPr>
                <w:sz w:val="18"/>
                <w:szCs w:val="18"/>
              </w:rPr>
              <w:t xml:space="preserve"> 11 359,83   </w:t>
            </w:r>
          </w:p>
        </w:tc>
        <w:tc>
          <w:tcPr>
            <w:tcW w:w="1097" w:type="dxa"/>
            <w:gridSpan w:val="2"/>
            <w:shd w:val="clear" w:color="auto" w:fill="auto"/>
            <w:vAlign w:val="center"/>
            <w:hideMark/>
          </w:tcPr>
          <w:p w:rsidR="00BD4436" w:rsidRPr="00247822" w:rsidRDefault="00BD4436">
            <w:pPr>
              <w:jc w:val="center"/>
              <w:rPr>
                <w:sz w:val="18"/>
                <w:szCs w:val="18"/>
              </w:rPr>
            </w:pPr>
            <w:r w:rsidRPr="00247822">
              <w:rPr>
                <w:sz w:val="18"/>
                <w:szCs w:val="18"/>
              </w:rPr>
              <w:t>17,98%</w:t>
            </w:r>
          </w:p>
        </w:tc>
      </w:tr>
      <w:tr w:rsidR="00B70B6E" w:rsidRPr="00247822" w:rsidTr="00B33633">
        <w:trPr>
          <w:trHeight w:val="615"/>
        </w:trPr>
        <w:tc>
          <w:tcPr>
            <w:tcW w:w="2883" w:type="dxa"/>
            <w:shd w:val="clear" w:color="auto" w:fill="auto"/>
            <w:vAlign w:val="center"/>
            <w:hideMark/>
          </w:tcPr>
          <w:p w:rsidR="001F480E" w:rsidRPr="00247822" w:rsidRDefault="001F480E" w:rsidP="00653B3D">
            <w:pPr>
              <w:rPr>
                <w:sz w:val="18"/>
                <w:szCs w:val="18"/>
              </w:rPr>
            </w:pPr>
            <w:r w:rsidRPr="00247822">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1F480E" w:rsidRPr="00247822" w:rsidRDefault="001F480E" w:rsidP="00653B3D">
            <w:pPr>
              <w:jc w:val="center"/>
              <w:rPr>
                <w:sz w:val="18"/>
                <w:szCs w:val="18"/>
              </w:rPr>
            </w:pPr>
            <w:r w:rsidRPr="00247822">
              <w:rPr>
                <w:sz w:val="18"/>
                <w:szCs w:val="18"/>
              </w:rPr>
              <w:t>22</w:t>
            </w:r>
          </w:p>
        </w:tc>
        <w:tc>
          <w:tcPr>
            <w:tcW w:w="533" w:type="dxa"/>
            <w:shd w:val="clear" w:color="auto" w:fill="auto"/>
            <w:noWrap/>
            <w:vAlign w:val="center"/>
            <w:hideMark/>
          </w:tcPr>
          <w:p w:rsidR="001F480E" w:rsidRPr="00247822" w:rsidRDefault="001F480E"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F480E" w:rsidRPr="00247822" w:rsidRDefault="001F480E" w:rsidP="00653B3D">
            <w:pPr>
              <w:jc w:val="center"/>
              <w:rPr>
                <w:sz w:val="18"/>
                <w:szCs w:val="18"/>
              </w:rPr>
            </w:pPr>
            <w:r w:rsidRPr="00247822">
              <w:rPr>
                <w:sz w:val="18"/>
                <w:szCs w:val="18"/>
              </w:rPr>
              <w:t>922</w:t>
            </w:r>
          </w:p>
        </w:tc>
        <w:tc>
          <w:tcPr>
            <w:tcW w:w="1309" w:type="dxa"/>
            <w:shd w:val="clear" w:color="auto" w:fill="auto"/>
            <w:noWrap/>
            <w:vAlign w:val="center"/>
            <w:hideMark/>
          </w:tcPr>
          <w:p w:rsidR="001F480E" w:rsidRPr="00247822" w:rsidRDefault="001F480E" w:rsidP="00653B3D">
            <w:pPr>
              <w:jc w:val="center"/>
              <w:rPr>
                <w:sz w:val="20"/>
                <w:szCs w:val="20"/>
              </w:rPr>
            </w:pPr>
            <w:r w:rsidRPr="00247822">
              <w:rPr>
                <w:sz w:val="20"/>
                <w:szCs w:val="20"/>
              </w:rPr>
              <w:t>84360</w:t>
            </w:r>
          </w:p>
        </w:tc>
        <w:tc>
          <w:tcPr>
            <w:tcW w:w="1702" w:type="dxa"/>
            <w:shd w:val="clear" w:color="auto" w:fill="auto"/>
            <w:vAlign w:val="center"/>
            <w:hideMark/>
          </w:tcPr>
          <w:p w:rsidR="001F480E" w:rsidRPr="00247822" w:rsidRDefault="001F480E">
            <w:pPr>
              <w:jc w:val="center"/>
              <w:rPr>
                <w:sz w:val="18"/>
                <w:szCs w:val="18"/>
              </w:rPr>
            </w:pPr>
            <w:r w:rsidRPr="00247822">
              <w:rPr>
                <w:sz w:val="18"/>
                <w:szCs w:val="18"/>
              </w:rPr>
              <w:t xml:space="preserve"> 63 180,00   </w:t>
            </w:r>
          </w:p>
        </w:tc>
        <w:tc>
          <w:tcPr>
            <w:tcW w:w="1495" w:type="dxa"/>
            <w:gridSpan w:val="2"/>
            <w:shd w:val="clear" w:color="auto" w:fill="auto"/>
            <w:vAlign w:val="center"/>
            <w:hideMark/>
          </w:tcPr>
          <w:p w:rsidR="001F480E" w:rsidRPr="00247822" w:rsidRDefault="001F480E">
            <w:pPr>
              <w:jc w:val="center"/>
              <w:rPr>
                <w:sz w:val="18"/>
                <w:szCs w:val="18"/>
              </w:rPr>
            </w:pPr>
            <w:r w:rsidRPr="00247822">
              <w:rPr>
                <w:sz w:val="18"/>
                <w:szCs w:val="18"/>
              </w:rPr>
              <w:t xml:space="preserve"> 11 359,83   </w:t>
            </w:r>
          </w:p>
        </w:tc>
        <w:tc>
          <w:tcPr>
            <w:tcW w:w="1097" w:type="dxa"/>
            <w:gridSpan w:val="2"/>
            <w:shd w:val="clear" w:color="auto" w:fill="auto"/>
            <w:vAlign w:val="center"/>
            <w:hideMark/>
          </w:tcPr>
          <w:p w:rsidR="001F480E" w:rsidRPr="00247822" w:rsidRDefault="001F480E">
            <w:pPr>
              <w:jc w:val="center"/>
              <w:rPr>
                <w:sz w:val="18"/>
                <w:szCs w:val="18"/>
              </w:rPr>
            </w:pPr>
            <w:r w:rsidRPr="00247822">
              <w:rPr>
                <w:sz w:val="18"/>
                <w:szCs w:val="18"/>
              </w:rPr>
              <w:t>17,98%</w:t>
            </w:r>
          </w:p>
        </w:tc>
      </w:tr>
      <w:tr w:rsidR="00B70B6E" w:rsidRPr="00247822" w:rsidTr="00B33633">
        <w:trPr>
          <w:trHeight w:val="615"/>
        </w:trPr>
        <w:tc>
          <w:tcPr>
            <w:tcW w:w="2883" w:type="dxa"/>
            <w:shd w:val="clear" w:color="auto" w:fill="auto"/>
          </w:tcPr>
          <w:p w:rsidR="009109B9" w:rsidRPr="00247822" w:rsidRDefault="009109B9">
            <w:pPr>
              <w:rPr>
                <w:sz w:val="20"/>
                <w:szCs w:val="20"/>
              </w:rPr>
            </w:pPr>
            <w:r w:rsidRPr="00247822">
              <w:rPr>
                <w:sz w:val="20"/>
                <w:szCs w:val="20"/>
              </w:rPr>
              <w:t xml:space="preserve">  Реализация переданных полномочий </w:t>
            </w:r>
            <w:proofErr w:type="gramStart"/>
            <w:r w:rsidRPr="00247822">
              <w:rPr>
                <w:sz w:val="20"/>
                <w:szCs w:val="20"/>
              </w:rPr>
              <w:t>по решению отдельных вопросов местного значения поселений в соответствии с заключенными соглашениями по созданию условий для обеспечения</w:t>
            </w:r>
            <w:proofErr w:type="gramEnd"/>
            <w:r w:rsidRPr="00247822">
              <w:rPr>
                <w:sz w:val="20"/>
                <w:szCs w:val="20"/>
              </w:rPr>
              <w:t xml:space="preserve"> жителей поселения услугами связи, общественного питания, торговли и бытового обслуживания</w:t>
            </w:r>
          </w:p>
        </w:tc>
        <w:tc>
          <w:tcPr>
            <w:tcW w:w="709" w:type="dxa"/>
            <w:shd w:val="clear" w:color="auto" w:fill="auto"/>
            <w:noWrap/>
            <w:vAlign w:val="center"/>
          </w:tcPr>
          <w:p w:rsidR="009109B9" w:rsidRPr="00247822" w:rsidRDefault="009109B9" w:rsidP="00653B3D">
            <w:pPr>
              <w:jc w:val="center"/>
              <w:rPr>
                <w:sz w:val="18"/>
                <w:szCs w:val="18"/>
              </w:rPr>
            </w:pPr>
            <w:r w:rsidRPr="00247822">
              <w:rPr>
                <w:sz w:val="18"/>
                <w:szCs w:val="18"/>
              </w:rPr>
              <w:t>22</w:t>
            </w:r>
          </w:p>
        </w:tc>
        <w:tc>
          <w:tcPr>
            <w:tcW w:w="533" w:type="dxa"/>
            <w:shd w:val="clear" w:color="auto" w:fill="auto"/>
            <w:noWrap/>
            <w:vAlign w:val="center"/>
          </w:tcPr>
          <w:p w:rsidR="009109B9" w:rsidRPr="00247822" w:rsidRDefault="009109B9" w:rsidP="00653B3D">
            <w:pPr>
              <w:jc w:val="center"/>
              <w:rPr>
                <w:sz w:val="18"/>
                <w:szCs w:val="18"/>
              </w:rPr>
            </w:pPr>
            <w:r w:rsidRPr="00247822">
              <w:rPr>
                <w:sz w:val="18"/>
                <w:szCs w:val="18"/>
              </w:rPr>
              <w:t>0</w:t>
            </w:r>
          </w:p>
        </w:tc>
        <w:tc>
          <w:tcPr>
            <w:tcW w:w="816" w:type="dxa"/>
            <w:shd w:val="clear" w:color="auto" w:fill="auto"/>
            <w:noWrap/>
            <w:vAlign w:val="center"/>
          </w:tcPr>
          <w:p w:rsidR="009109B9" w:rsidRPr="00247822" w:rsidRDefault="009109B9" w:rsidP="00653B3D">
            <w:pPr>
              <w:jc w:val="center"/>
              <w:rPr>
                <w:sz w:val="18"/>
                <w:szCs w:val="18"/>
              </w:rPr>
            </w:pPr>
            <w:r w:rsidRPr="00247822">
              <w:rPr>
                <w:sz w:val="18"/>
                <w:szCs w:val="18"/>
              </w:rPr>
              <w:t>922</w:t>
            </w:r>
          </w:p>
        </w:tc>
        <w:tc>
          <w:tcPr>
            <w:tcW w:w="1309" w:type="dxa"/>
            <w:shd w:val="clear" w:color="auto" w:fill="auto"/>
            <w:noWrap/>
            <w:vAlign w:val="center"/>
          </w:tcPr>
          <w:p w:rsidR="009109B9" w:rsidRPr="00247822" w:rsidRDefault="009109B9" w:rsidP="009109B9">
            <w:pPr>
              <w:jc w:val="center"/>
              <w:rPr>
                <w:sz w:val="20"/>
                <w:szCs w:val="20"/>
              </w:rPr>
            </w:pPr>
            <w:r w:rsidRPr="00247822">
              <w:rPr>
                <w:sz w:val="20"/>
                <w:szCs w:val="20"/>
              </w:rPr>
              <w:t>84370</w:t>
            </w:r>
          </w:p>
          <w:p w:rsidR="009109B9" w:rsidRPr="00247822" w:rsidRDefault="009109B9" w:rsidP="00653B3D">
            <w:pPr>
              <w:jc w:val="center"/>
              <w:rPr>
                <w:sz w:val="20"/>
                <w:szCs w:val="20"/>
              </w:rPr>
            </w:pPr>
          </w:p>
        </w:tc>
        <w:tc>
          <w:tcPr>
            <w:tcW w:w="1702" w:type="dxa"/>
            <w:shd w:val="clear" w:color="auto" w:fill="auto"/>
            <w:vAlign w:val="center"/>
          </w:tcPr>
          <w:p w:rsidR="009109B9" w:rsidRPr="00247822" w:rsidRDefault="009109B9">
            <w:pPr>
              <w:jc w:val="center"/>
              <w:rPr>
                <w:sz w:val="18"/>
                <w:szCs w:val="18"/>
              </w:rPr>
            </w:pPr>
            <w:r w:rsidRPr="00247822">
              <w:rPr>
                <w:sz w:val="18"/>
                <w:szCs w:val="18"/>
              </w:rPr>
              <w:t xml:space="preserve"> 300 000,00   </w:t>
            </w:r>
          </w:p>
        </w:tc>
        <w:tc>
          <w:tcPr>
            <w:tcW w:w="1495" w:type="dxa"/>
            <w:gridSpan w:val="2"/>
            <w:shd w:val="clear" w:color="auto" w:fill="auto"/>
            <w:vAlign w:val="center"/>
          </w:tcPr>
          <w:p w:rsidR="009109B9" w:rsidRPr="00247822" w:rsidRDefault="009109B9">
            <w:pPr>
              <w:jc w:val="center"/>
              <w:rPr>
                <w:sz w:val="18"/>
                <w:szCs w:val="18"/>
              </w:rPr>
            </w:pPr>
            <w:r w:rsidRPr="00247822">
              <w:rPr>
                <w:sz w:val="18"/>
                <w:szCs w:val="18"/>
              </w:rPr>
              <w:t xml:space="preserve"> 37 903,61   </w:t>
            </w:r>
          </w:p>
        </w:tc>
        <w:tc>
          <w:tcPr>
            <w:tcW w:w="1097" w:type="dxa"/>
            <w:gridSpan w:val="2"/>
            <w:shd w:val="clear" w:color="auto" w:fill="auto"/>
            <w:vAlign w:val="center"/>
          </w:tcPr>
          <w:p w:rsidR="009109B9" w:rsidRPr="00247822" w:rsidRDefault="009109B9">
            <w:pPr>
              <w:jc w:val="center"/>
              <w:rPr>
                <w:sz w:val="18"/>
                <w:szCs w:val="18"/>
              </w:rPr>
            </w:pPr>
            <w:r w:rsidRPr="00247822">
              <w:rPr>
                <w:sz w:val="18"/>
                <w:szCs w:val="18"/>
              </w:rPr>
              <w:t>12,63%</w:t>
            </w:r>
          </w:p>
        </w:tc>
      </w:tr>
      <w:tr w:rsidR="00B70B6E" w:rsidRPr="00247822" w:rsidTr="00B33633">
        <w:trPr>
          <w:trHeight w:val="615"/>
        </w:trPr>
        <w:tc>
          <w:tcPr>
            <w:tcW w:w="2883" w:type="dxa"/>
            <w:shd w:val="clear" w:color="auto" w:fill="auto"/>
          </w:tcPr>
          <w:p w:rsidR="009109B9" w:rsidRPr="00247822" w:rsidRDefault="009109B9">
            <w:pPr>
              <w:rPr>
                <w:sz w:val="20"/>
                <w:szCs w:val="20"/>
              </w:rPr>
            </w:pPr>
            <w:r w:rsidRPr="00247822">
              <w:rPr>
                <w:sz w:val="20"/>
                <w:szCs w:val="20"/>
              </w:rPr>
              <w:t>Иные бюджетные ассигнования</w:t>
            </w:r>
          </w:p>
        </w:tc>
        <w:tc>
          <w:tcPr>
            <w:tcW w:w="709" w:type="dxa"/>
            <w:shd w:val="clear" w:color="auto" w:fill="auto"/>
            <w:noWrap/>
            <w:vAlign w:val="center"/>
          </w:tcPr>
          <w:p w:rsidR="009109B9" w:rsidRPr="00247822" w:rsidRDefault="009109B9" w:rsidP="00653B3D">
            <w:pPr>
              <w:jc w:val="center"/>
              <w:rPr>
                <w:sz w:val="18"/>
                <w:szCs w:val="18"/>
              </w:rPr>
            </w:pPr>
            <w:r w:rsidRPr="00247822">
              <w:rPr>
                <w:sz w:val="18"/>
                <w:szCs w:val="18"/>
              </w:rPr>
              <w:t>22</w:t>
            </w:r>
          </w:p>
        </w:tc>
        <w:tc>
          <w:tcPr>
            <w:tcW w:w="533" w:type="dxa"/>
            <w:shd w:val="clear" w:color="auto" w:fill="auto"/>
            <w:noWrap/>
            <w:vAlign w:val="center"/>
          </w:tcPr>
          <w:p w:rsidR="009109B9" w:rsidRPr="00247822" w:rsidRDefault="009109B9" w:rsidP="00653B3D">
            <w:pPr>
              <w:jc w:val="center"/>
              <w:rPr>
                <w:sz w:val="18"/>
                <w:szCs w:val="18"/>
              </w:rPr>
            </w:pPr>
            <w:r w:rsidRPr="00247822">
              <w:rPr>
                <w:sz w:val="18"/>
                <w:szCs w:val="18"/>
              </w:rPr>
              <w:t>0</w:t>
            </w:r>
          </w:p>
        </w:tc>
        <w:tc>
          <w:tcPr>
            <w:tcW w:w="816" w:type="dxa"/>
            <w:shd w:val="clear" w:color="auto" w:fill="auto"/>
            <w:noWrap/>
            <w:vAlign w:val="center"/>
          </w:tcPr>
          <w:p w:rsidR="009109B9" w:rsidRPr="00247822" w:rsidRDefault="009109B9" w:rsidP="00653B3D">
            <w:pPr>
              <w:jc w:val="center"/>
              <w:rPr>
                <w:sz w:val="18"/>
                <w:szCs w:val="18"/>
              </w:rPr>
            </w:pPr>
            <w:r w:rsidRPr="00247822">
              <w:rPr>
                <w:sz w:val="18"/>
                <w:szCs w:val="18"/>
              </w:rPr>
              <w:t>922</w:t>
            </w:r>
          </w:p>
        </w:tc>
        <w:tc>
          <w:tcPr>
            <w:tcW w:w="1309" w:type="dxa"/>
            <w:shd w:val="clear" w:color="auto" w:fill="auto"/>
            <w:noWrap/>
            <w:vAlign w:val="center"/>
          </w:tcPr>
          <w:p w:rsidR="009109B9" w:rsidRPr="00247822" w:rsidRDefault="009109B9" w:rsidP="00653B3D">
            <w:pPr>
              <w:jc w:val="center"/>
              <w:rPr>
                <w:sz w:val="20"/>
                <w:szCs w:val="20"/>
              </w:rPr>
            </w:pPr>
            <w:r w:rsidRPr="00247822">
              <w:rPr>
                <w:sz w:val="20"/>
                <w:szCs w:val="20"/>
              </w:rPr>
              <w:t>84370</w:t>
            </w:r>
          </w:p>
        </w:tc>
        <w:tc>
          <w:tcPr>
            <w:tcW w:w="1702" w:type="dxa"/>
            <w:shd w:val="clear" w:color="auto" w:fill="auto"/>
            <w:vAlign w:val="center"/>
          </w:tcPr>
          <w:p w:rsidR="009109B9" w:rsidRPr="00247822" w:rsidRDefault="009109B9">
            <w:pPr>
              <w:jc w:val="center"/>
              <w:rPr>
                <w:sz w:val="18"/>
                <w:szCs w:val="18"/>
              </w:rPr>
            </w:pPr>
            <w:r w:rsidRPr="00247822">
              <w:rPr>
                <w:sz w:val="18"/>
                <w:szCs w:val="18"/>
              </w:rPr>
              <w:t xml:space="preserve"> 300 000,00   </w:t>
            </w:r>
          </w:p>
        </w:tc>
        <w:tc>
          <w:tcPr>
            <w:tcW w:w="1495" w:type="dxa"/>
            <w:gridSpan w:val="2"/>
            <w:shd w:val="clear" w:color="auto" w:fill="auto"/>
            <w:vAlign w:val="center"/>
          </w:tcPr>
          <w:p w:rsidR="009109B9" w:rsidRPr="00247822" w:rsidRDefault="009109B9">
            <w:pPr>
              <w:jc w:val="center"/>
              <w:rPr>
                <w:sz w:val="18"/>
                <w:szCs w:val="18"/>
              </w:rPr>
            </w:pPr>
            <w:r w:rsidRPr="00247822">
              <w:rPr>
                <w:sz w:val="18"/>
                <w:szCs w:val="18"/>
              </w:rPr>
              <w:t xml:space="preserve"> 37 903,61   </w:t>
            </w:r>
          </w:p>
        </w:tc>
        <w:tc>
          <w:tcPr>
            <w:tcW w:w="1097" w:type="dxa"/>
            <w:gridSpan w:val="2"/>
            <w:shd w:val="clear" w:color="auto" w:fill="auto"/>
            <w:vAlign w:val="center"/>
          </w:tcPr>
          <w:p w:rsidR="009109B9" w:rsidRPr="00247822" w:rsidRDefault="009109B9">
            <w:pPr>
              <w:jc w:val="center"/>
              <w:rPr>
                <w:sz w:val="18"/>
                <w:szCs w:val="18"/>
              </w:rPr>
            </w:pPr>
            <w:r w:rsidRPr="00247822">
              <w:rPr>
                <w:sz w:val="18"/>
                <w:szCs w:val="18"/>
              </w:rPr>
              <w:t>12,63%</w:t>
            </w:r>
          </w:p>
        </w:tc>
      </w:tr>
      <w:tr w:rsidR="00B70B6E" w:rsidRPr="00247822" w:rsidTr="00B33633">
        <w:trPr>
          <w:trHeight w:val="615"/>
        </w:trPr>
        <w:tc>
          <w:tcPr>
            <w:tcW w:w="2883" w:type="dxa"/>
            <w:shd w:val="clear" w:color="auto" w:fill="auto"/>
          </w:tcPr>
          <w:p w:rsidR="009109B9" w:rsidRPr="00247822" w:rsidRDefault="009109B9">
            <w:pPr>
              <w:rPr>
                <w:sz w:val="20"/>
                <w:szCs w:val="20"/>
              </w:rPr>
            </w:pPr>
            <w:r w:rsidRPr="00247822">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shd w:val="clear" w:color="auto" w:fill="auto"/>
            <w:noWrap/>
            <w:vAlign w:val="center"/>
          </w:tcPr>
          <w:p w:rsidR="009109B9" w:rsidRPr="00247822" w:rsidRDefault="009109B9" w:rsidP="00653B3D">
            <w:pPr>
              <w:jc w:val="center"/>
              <w:rPr>
                <w:sz w:val="18"/>
                <w:szCs w:val="18"/>
              </w:rPr>
            </w:pPr>
            <w:r w:rsidRPr="00247822">
              <w:rPr>
                <w:sz w:val="18"/>
                <w:szCs w:val="18"/>
              </w:rPr>
              <w:t>22</w:t>
            </w:r>
          </w:p>
        </w:tc>
        <w:tc>
          <w:tcPr>
            <w:tcW w:w="533" w:type="dxa"/>
            <w:shd w:val="clear" w:color="auto" w:fill="auto"/>
            <w:noWrap/>
            <w:vAlign w:val="center"/>
          </w:tcPr>
          <w:p w:rsidR="009109B9" w:rsidRPr="00247822" w:rsidRDefault="009109B9" w:rsidP="00653B3D">
            <w:pPr>
              <w:jc w:val="center"/>
              <w:rPr>
                <w:sz w:val="18"/>
                <w:szCs w:val="18"/>
              </w:rPr>
            </w:pPr>
            <w:r w:rsidRPr="00247822">
              <w:rPr>
                <w:sz w:val="18"/>
                <w:szCs w:val="18"/>
              </w:rPr>
              <w:t>0</w:t>
            </w:r>
          </w:p>
        </w:tc>
        <w:tc>
          <w:tcPr>
            <w:tcW w:w="816" w:type="dxa"/>
            <w:shd w:val="clear" w:color="auto" w:fill="auto"/>
            <w:noWrap/>
            <w:vAlign w:val="center"/>
          </w:tcPr>
          <w:p w:rsidR="009109B9" w:rsidRPr="00247822" w:rsidRDefault="009109B9" w:rsidP="00653B3D">
            <w:pPr>
              <w:jc w:val="center"/>
              <w:rPr>
                <w:sz w:val="18"/>
                <w:szCs w:val="18"/>
              </w:rPr>
            </w:pPr>
            <w:r w:rsidRPr="00247822">
              <w:rPr>
                <w:sz w:val="18"/>
                <w:szCs w:val="18"/>
              </w:rPr>
              <w:t>922</w:t>
            </w:r>
          </w:p>
        </w:tc>
        <w:tc>
          <w:tcPr>
            <w:tcW w:w="1309" w:type="dxa"/>
            <w:shd w:val="clear" w:color="auto" w:fill="auto"/>
            <w:noWrap/>
            <w:vAlign w:val="center"/>
          </w:tcPr>
          <w:p w:rsidR="009109B9" w:rsidRPr="00247822" w:rsidRDefault="009109B9" w:rsidP="00653B3D">
            <w:pPr>
              <w:jc w:val="center"/>
              <w:rPr>
                <w:sz w:val="20"/>
                <w:szCs w:val="20"/>
              </w:rPr>
            </w:pPr>
            <w:r w:rsidRPr="00247822">
              <w:rPr>
                <w:sz w:val="20"/>
                <w:szCs w:val="20"/>
              </w:rPr>
              <w:t>84370</w:t>
            </w:r>
          </w:p>
        </w:tc>
        <w:tc>
          <w:tcPr>
            <w:tcW w:w="1702" w:type="dxa"/>
            <w:shd w:val="clear" w:color="auto" w:fill="auto"/>
            <w:vAlign w:val="center"/>
          </w:tcPr>
          <w:p w:rsidR="009109B9" w:rsidRPr="00247822" w:rsidRDefault="009109B9">
            <w:pPr>
              <w:jc w:val="center"/>
              <w:rPr>
                <w:sz w:val="18"/>
                <w:szCs w:val="18"/>
              </w:rPr>
            </w:pPr>
            <w:r w:rsidRPr="00247822">
              <w:rPr>
                <w:sz w:val="18"/>
                <w:szCs w:val="18"/>
              </w:rPr>
              <w:t xml:space="preserve"> 300 000,00   </w:t>
            </w:r>
          </w:p>
        </w:tc>
        <w:tc>
          <w:tcPr>
            <w:tcW w:w="1495" w:type="dxa"/>
            <w:gridSpan w:val="2"/>
            <w:shd w:val="clear" w:color="auto" w:fill="auto"/>
            <w:vAlign w:val="center"/>
          </w:tcPr>
          <w:p w:rsidR="009109B9" w:rsidRPr="00247822" w:rsidRDefault="009109B9">
            <w:pPr>
              <w:jc w:val="center"/>
              <w:rPr>
                <w:sz w:val="18"/>
                <w:szCs w:val="18"/>
              </w:rPr>
            </w:pPr>
            <w:r w:rsidRPr="00247822">
              <w:rPr>
                <w:sz w:val="18"/>
                <w:szCs w:val="18"/>
              </w:rPr>
              <w:t xml:space="preserve"> 37 903,61   </w:t>
            </w:r>
          </w:p>
        </w:tc>
        <w:tc>
          <w:tcPr>
            <w:tcW w:w="1097" w:type="dxa"/>
            <w:gridSpan w:val="2"/>
            <w:shd w:val="clear" w:color="auto" w:fill="auto"/>
            <w:vAlign w:val="center"/>
          </w:tcPr>
          <w:p w:rsidR="009109B9" w:rsidRPr="00247822" w:rsidRDefault="009109B9">
            <w:pPr>
              <w:jc w:val="center"/>
              <w:rPr>
                <w:sz w:val="18"/>
                <w:szCs w:val="18"/>
              </w:rPr>
            </w:pPr>
            <w:r w:rsidRPr="00247822">
              <w:rPr>
                <w:sz w:val="18"/>
                <w:szCs w:val="18"/>
              </w:rPr>
              <w:t>12,63%</w:t>
            </w:r>
          </w:p>
        </w:tc>
      </w:tr>
      <w:tr w:rsidR="00B70B6E" w:rsidRPr="00247822" w:rsidTr="00B33633">
        <w:trPr>
          <w:trHeight w:val="615"/>
        </w:trPr>
        <w:tc>
          <w:tcPr>
            <w:tcW w:w="2883" w:type="dxa"/>
            <w:shd w:val="clear" w:color="auto" w:fill="auto"/>
          </w:tcPr>
          <w:p w:rsidR="008E7F77" w:rsidRPr="00247822" w:rsidRDefault="008E7F77">
            <w:pPr>
              <w:rPr>
                <w:sz w:val="20"/>
                <w:szCs w:val="20"/>
              </w:rPr>
            </w:pPr>
            <w:r w:rsidRPr="00247822">
              <w:rPr>
                <w:sz w:val="20"/>
                <w:szCs w:val="20"/>
              </w:rPr>
              <w:lastRenderedPageBreak/>
              <w:t>Приобретение специализированной техники для предприятий жилищно-коммунального комплекса</w:t>
            </w:r>
          </w:p>
        </w:tc>
        <w:tc>
          <w:tcPr>
            <w:tcW w:w="709" w:type="dxa"/>
            <w:shd w:val="clear" w:color="auto" w:fill="auto"/>
            <w:noWrap/>
            <w:vAlign w:val="center"/>
          </w:tcPr>
          <w:p w:rsidR="008E7F77" w:rsidRPr="00247822" w:rsidRDefault="008E7F77" w:rsidP="00653B3D">
            <w:pPr>
              <w:jc w:val="center"/>
              <w:rPr>
                <w:sz w:val="18"/>
                <w:szCs w:val="18"/>
              </w:rPr>
            </w:pPr>
            <w:r w:rsidRPr="00247822">
              <w:rPr>
                <w:sz w:val="18"/>
                <w:szCs w:val="18"/>
              </w:rPr>
              <w:t>22</w:t>
            </w:r>
          </w:p>
        </w:tc>
        <w:tc>
          <w:tcPr>
            <w:tcW w:w="533" w:type="dxa"/>
            <w:shd w:val="clear" w:color="auto" w:fill="auto"/>
            <w:noWrap/>
            <w:vAlign w:val="center"/>
          </w:tcPr>
          <w:p w:rsidR="008E7F77" w:rsidRPr="00247822" w:rsidRDefault="008E7F77" w:rsidP="00653B3D">
            <w:pPr>
              <w:jc w:val="center"/>
              <w:rPr>
                <w:sz w:val="18"/>
                <w:szCs w:val="18"/>
              </w:rPr>
            </w:pPr>
            <w:r w:rsidRPr="00247822">
              <w:rPr>
                <w:sz w:val="18"/>
                <w:szCs w:val="18"/>
              </w:rPr>
              <w:t>0</w:t>
            </w:r>
          </w:p>
        </w:tc>
        <w:tc>
          <w:tcPr>
            <w:tcW w:w="816" w:type="dxa"/>
            <w:shd w:val="clear" w:color="auto" w:fill="auto"/>
            <w:noWrap/>
            <w:vAlign w:val="center"/>
          </w:tcPr>
          <w:p w:rsidR="008E7F77" w:rsidRPr="00247822" w:rsidRDefault="008E7F77" w:rsidP="00653B3D">
            <w:pPr>
              <w:jc w:val="center"/>
              <w:rPr>
                <w:sz w:val="18"/>
                <w:szCs w:val="18"/>
              </w:rPr>
            </w:pPr>
            <w:r w:rsidRPr="00247822">
              <w:rPr>
                <w:sz w:val="18"/>
                <w:szCs w:val="18"/>
              </w:rPr>
              <w:t>922</w:t>
            </w:r>
          </w:p>
        </w:tc>
        <w:tc>
          <w:tcPr>
            <w:tcW w:w="1309" w:type="dxa"/>
            <w:shd w:val="clear" w:color="auto" w:fill="auto"/>
            <w:noWrap/>
            <w:vAlign w:val="center"/>
          </w:tcPr>
          <w:p w:rsidR="008E7F77" w:rsidRPr="00247822" w:rsidRDefault="008E7F77">
            <w:pPr>
              <w:jc w:val="center"/>
              <w:rPr>
                <w:sz w:val="20"/>
                <w:szCs w:val="20"/>
              </w:rPr>
            </w:pPr>
            <w:r w:rsidRPr="00247822">
              <w:rPr>
                <w:sz w:val="20"/>
                <w:szCs w:val="20"/>
              </w:rPr>
              <w:t>81850</w:t>
            </w:r>
          </w:p>
        </w:tc>
        <w:tc>
          <w:tcPr>
            <w:tcW w:w="1702" w:type="dxa"/>
            <w:shd w:val="clear" w:color="auto" w:fill="auto"/>
            <w:vAlign w:val="center"/>
          </w:tcPr>
          <w:p w:rsidR="008E7F77" w:rsidRPr="00247822" w:rsidRDefault="008E7F77">
            <w:pPr>
              <w:jc w:val="center"/>
              <w:rPr>
                <w:sz w:val="18"/>
                <w:szCs w:val="18"/>
              </w:rPr>
            </w:pPr>
            <w:r w:rsidRPr="00247822">
              <w:rPr>
                <w:sz w:val="18"/>
                <w:szCs w:val="18"/>
              </w:rPr>
              <w:t xml:space="preserve"> 10 000 000,00   </w:t>
            </w:r>
          </w:p>
        </w:tc>
        <w:tc>
          <w:tcPr>
            <w:tcW w:w="1419" w:type="dxa"/>
            <w:shd w:val="clear" w:color="auto" w:fill="auto"/>
            <w:vAlign w:val="center"/>
          </w:tcPr>
          <w:p w:rsidR="008E7F77" w:rsidRPr="00247822" w:rsidRDefault="008E7F77">
            <w:pPr>
              <w:jc w:val="center"/>
              <w:rPr>
                <w:sz w:val="18"/>
                <w:szCs w:val="18"/>
              </w:rPr>
            </w:pPr>
            <w:r w:rsidRPr="00247822">
              <w:rPr>
                <w:sz w:val="18"/>
                <w:szCs w:val="18"/>
              </w:rPr>
              <w:t xml:space="preserve"> 0,00   </w:t>
            </w:r>
          </w:p>
        </w:tc>
        <w:tc>
          <w:tcPr>
            <w:tcW w:w="1173" w:type="dxa"/>
            <w:gridSpan w:val="3"/>
            <w:shd w:val="clear" w:color="auto" w:fill="auto"/>
            <w:vAlign w:val="center"/>
          </w:tcPr>
          <w:p w:rsidR="008E7F77" w:rsidRPr="00247822" w:rsidRDefault="008E7F77">
            <w:pPr>
              <w:jc w:val="center"/>
              <w:rPr>
                <w:sz w:val="18"/>
                <w:szCs w:val="18"/>
              </w:rPr>
            </w:pPr>
            <w:r w:rsidRPr="00247822">
              <w:rPr>
                <w:sz w:val="18"/>
                <w:szCs w:val="18"/>
              </w:rPr>
              <w:t>0,00%</w:t>
            </w:r>
          </w:p>
        </w:tc>
      </w:tr>
      <w:tr w:rsidR="00B70B6E" w:rsidRPr="00247822" w:rsidTr="00B33633">
        <w:trPr>
          <w:trHeight w:val="615"/>
        </w:trPr>
        <w:tc>
          <w:tcPr>
            <w:tcW w:w="2883" w:type="dxa"/>
            <w:shd w:val="clear" w:color="auto" w:fill="auto"/>
          </w:tcPr>
          <w:p w:rsidR="008E7F77" w:rsidRPr="00247822" w:rsidRDefault="008E7F77">
            <w:pPr>
              <w:rPr>
                <w:sz w:val="20"/>
                <w:szCs w:val="20"/>
              </w:rPr>
            </w:pPr>
            <w:r w:rsidRPr="00247822">
              <w:rPr>
                <w:sz w:val="20"/>
                <w:szCs w:val="20"/>
              </w:rPr>
              <w:t>Закупка товаров, работ и услуг для обеспечения государственных (муниципальных) нужд</w:t>
            </w:r>
          </w:p>
        </w:tc>
        <w:tc>
          <w:tcPr>
            <w:tcW w:w="709" w:type="dxa"/>
            <w:shd w:val="clear" w:color="auto" w:fill="auto"/>
            <w:noWrap/>
            <w:vAlign w:val="center"/>
          </w:tcPr>
          <w:p w:rsidR="008E7F77" w:rsidRPr="00247822" w:rsidRDefault="008E7F77" w:rsidP="00653B3D">
            <w:pPr>
              <w:jc w:val="center"/>
              <w:rPr>
                <w:sz w:val="18"/>
                <w:szCs w:val="18"/>
              </w:rPr>
            </w:pPr>
            <w:r w:rsidRPr="00247822">
              <w:rPr>
                <w:sz w:val="18"/>
                <w:szCs w:val="18"/>
              </w:rPr>
              <w:t>22</w:t>
            </w:r>
          </w:p>
        </w:tc>
        <w:tc>
          <w:tcPr>
            <w:tcW w:w="533" w:type="dxa"/>
            <w:shd w:val="clear" w:color="auto" w:fill="auto"/>
            <w:noWrap/>
            <w:vAlign w:val="center"/>
          </w:tcPr>
          <w:p w:rsidR="008E7F77" w:rsidRPr="00247822" w:rsidRDefault="008E7F77" w:rsidP="00653B3D">
            <w:pPr>
              <w:jc w:val="center"/>
              <w:rPr>
                <w:sz w:val="18"/>
                <w:szCs w:val="18"/>
              </w:rPr>
            </w:pPr>
            <w:r w:rsidRPr="00247822">
              <w:rPr>
                <w:sz w:val="18"/>
                <w:szCs w:val="18"/>
              </w:rPr>
              <w:t>0</w:t>
            </w:r>
          </w:p>
        </w:tc>
        <w:tc>
          <w:tcPr>
            <w:tcW w:w="816" w:type="dxa"/>
            <w:shd w:val="clear" w:color="auto" w:fill="auto"/>
            <w:noWrap/>
            <w:vAlign w:val="center"/>
          </w:tcPr>
          <w:p w:rsidR="008E7F77" w:rsidRPr="00247822" w:rsidRDefault="008E7F77" w:rsidP="00653B3D">
            <w:pPr>
              <w:jc w:val="center"/>
              <w:rPr>
                <w:sz w:val="18"/>
                <w:szCs w:val="18"/>
              </w:rPr>
            </w:pPr>
            <w:r w:rsidRPr="00247822">
              <w:rPr>
                <w:sz w:val="18"/>
                <w:szCs w:val="18"/>
              </w:rPr>
              <w:t>922</w:t>
            </w:r>
          </w:p>
        </w:tc>
        <w:tc>
          <w:tcPr>
            <w:tcW w:w="1309" w:type="dxa"/>
            <w:shd w:val="clear" w:color="auto" w:fill="auto"/>
            <w:noWrap/>
            <w:vAlign w:val="center"/>
          </w:tcPr>
          <w:p w:rsidR="008E7F77" w:rsidRPr="00247822" w:rsidRDefault="008E7F77">
            <w:pPr>
              <w:jc w:val="center"/>
              <w:rPr>
                <w:sz w:val="20"/>
                <w:szCs w:val="20"/>
              </w:rPr>
            </w:pPr>
            <w:r w:rsidRPr="00247822">
              <w:rPr>
                <w:sz w:val="20"/>
                <w:szCs w:val="20"/>
              </w:rPr>
              <w:t>81850</w:t>
            </w:r>
          </w:p>
        </w:tc>
        <w:tc>
          <w:tcPr>
            <w:tcW w:w="1702" w:type="dxa"/>
            <w:shd w:val="clear" w:color="auto" w:fill="auto"/>
            <w:vAlign w:val="center"/>
          </w:tcPr>
          <w:p w:rsidR="008E7F77" w:rsidRPr="00247822" w:rsidRDefault="008E7F77">
            <w:pPr>
              <w:jc w:val="center"/>
              <w:rPr>
                <w:sz w:val="18"/>
                <w:szCs w:val="18"/>
              </w:rPr>
            </w:pPr>
            <w:r w:rsidRPr="00247822">
              <w:rPr>
                <w:sz w:val="18"/>
                <w:szCs w:val="18"/>
              </w:rPr>
              <w:t xml:space="preserve"> 10 000 000,00   </w:t>
            </w:r>
          </w:p>
        </w:tc>
        <w:tc>
          <w:tcPr>
            <w:tcW w:w="1419" w:type="dxa"/>
            <w:shd w:val="clear" w:color="auto" w:fill="auto"/>
            <w:vAlign w:val="center"/>
          </w:tcPr>
          <w:p w:rsidR="008E7F77" w:rsidRPr="00247822" w:rsidRDefault="008E7F77">
            <w:pPr>
              <w:jc w:val="center"/>
              <w:rPr>
                <w:sz w:val="18"/>
                <w:szCs w:val="18"/>
              </w:rPr>
            </w:pPr>
            <w:r w:rsidRPr="00247822">
              <w:rPr>
                <w:sz w:val="18"/>
                <w:szCs w:val="18"/>
              </w:rPr>
              <w:t xml:space="preserve"> 0,00   </w:t>
            </w:r>
          </w:p>
        </w:tc>
        <w:tc>
          <w:tcPr>
            <w:tcW w:w="1173" w:type="dxa"/>
            <w:gridSpan w:val="3"/>
            <w:shd w:val="clear" w:color="auto" w:fill="auto"/>
            <w:vAlign w:val="center"/>
          </w:tcPr>
          <w:p w:rsidR="008E7F77" w:rsidRPr="00247822" w:rsidRDefault="008E7F77">
            <w:pPr>
              <w:jc w:val="center"/>
              <w:rPr>
                <w:sz w:val="18"/>
                <w:szCs w:val="18"/>
              </w:rPr>
            </w:pPr>
            <w:r w:rsidRPr="00247822">
              <w:rPr>
                <w:sz w:val="18"/>
                <w:szCs w:val="18"/>
              </w:rPr>
              <w:t>0,00%</w:t>
            </w:r>
          </w:p>
        </w:tc>
      </w:tr>
      <w:tr w:rsidR="00B70B6E" w:rsidRPr="00247822" w:rsidTr="00B33633">
        <w:trPr>
          <w:trHeight w:val="615"/>
        </w:trPr>
        <w:tc>
          <w:tcPr>
            <w:tcW w:w="2883" w:type="dxa"/>
            <w:shd w:val="clear" w:color="auto" w:fill="auto"/>
          </w:tcPr>
          <w:p w:rsidR="008E7F77" w:rsidRPr="00247822" w:rsidRDefault="008E7F77">
            <w:pPr>
              <w:rPr>
                <w:sz w:val="20"/>
                <w:szCs w:val="20"/>
              </w:rPr>
            </w:pPr>
            <w:r w:rsidRPr="00247822">
              <w:rPr>
                <w:sz w:val="20"/>
                <w:szCs w:val="20"/>
              </w:rPr>
              <w:t>Иные закупки товаров, работ и услуг для обеспечения государственных (муниципальных) нужд</w:t>
            </w:r>
          </w:p>
        </w:tc>
        <w:tc>
          <w:tcPr>
            <w:tcW w:w="709" w:type="dxa"/>
            <w:shd w:val="clear" w:color="auto" w:fill="auto"/>
            <w:noWrap/>
            <w:vAlign w:val="center"/>
          </w:tcPr>
          <w:p w:rsidR="008E7F77" w:rsidRPr="00247822" w:rsidRDefault="008E7F77" w:rsidP="00653B3D">
            <w:pPr>
              <w:jc w:val="center"/>
              <w:rPr>
                <w:sz w:val="18"/>
                <w:szCs w:val="18"/>
              </w:rPr>
            </w:pPr>
            <w:r w:rsidRPr="00247822">
              <w:rPr>
                <w:sz w:val="18"/>
                <w:szCs w:val="18"/>
              </w:rPr>
              <w:t>22</w:t>
            </w:r>
          </w:p>
        </w:tc>
        <w:tc>
          <w:tcPr>
            <w:tcW w:w="533" w:type="dxa"/>
            <w:shd w:val="clear" w:color="auto" w:fill="auto"/>
            <w:noWrap/>
            <w:vAlign w:val="center"/>
          </w:tcPr>
          <w:p w:rsidR="008E7F77" w:rsidRPr="00247822" w:rsidRDefault="008E7F77" w:rsidP="00653B3D">
            <w:pPr>
              <w:jc w:val="center"/>
              <w:rPr>
                <w:sz w:val="18"/>
                <w:szCs w:val="18"/>
              </w:rPr>
            </w:pPr>
            <w:r w:rsidRPr="00247822">
              <w:rPr>
                <w:sz w:val="18"/>
                <w:szCs w:val="18"/>
              </w:rPr>
              <w:t>0</w:t>
            </w:r>
          </w:p>
        </w:tc>
        <w:tc>
          <w:tcPr>
            <w:tcW w:w="816" w:type="dxa"/>
            <w:shd w:val="clear" w:color="auto" w:fill="auto"/>
            <w:noWrap/>
            <w:vAlign w:val="center"/>
          </w:tcPr>
          <w:p w:rsidR="008E7F77" w:rsidRPr="00247822" w:rsidRDefault="008E7F77" w:rsidP="00653B3D">
            <w:pPr>
              <w:jc w:val="center"/>
              <w:rPr>
                <w:sz w:val="18"/>
                <w:szCs w:val="18"/>
              </w:rPr>
            </w:pPr>
            <w:r w:rsidRPr="00247822">
              <w:rPr>
                <w:sz w:val="18"/>
                <w:szCs w:val="18"/>
              </w:rPr>
              <w:t>922</w:t>
            </w:r>
          </w:p>
        </w:tc>
        <w:tc>
          <w:tcPr>
            <w:tcW w:w="1309" w:type="dxa"/>
            <w:shd w:val="clear" w:color="auto" w:fill="auto"/>
            <w:noWrap/>
            <w:vAlign w:val="center"/>
          </w:tcPr>
          <w:p w:rsidR="008E7F77" w:rsidRPr="00247822" w:rsidRDefault="008E7F77" w:rsidP="008E7F77">
            <w:pPr>
              <w:jc w:val="center"/>
              <w:rPr>
                <w:sz w:val="20"/>
                <w:szCs w:val="20"/>
              </w:rPr>
            </w:pPr>
            <w:r w:rsidRPr="00247822">
              <w:rPr>
                <w:sz w:val="20"/>
                <w:szCs w:val="20"/>
              </w:rPr>
              <w:t>81850</w:t>
            </w:r>
          </w:p>
        </w:tc>
        <w:tc>
          <w:tcPr>
            <w:tcW w:w="1702" w:type="dxa"/>
            <w:shd w:val="clear" w:color="auto" w:fill="auto"/>
            <w:vAlign w:val="center"/>
          </w:tcPr>
          <w:p w:rsidR="008E7F77" w:rsidRPr="00247822" w:rsidRDefault="008E7F77">
            <w:pPr>
              <w:jc w:val="center"/>
              <w:rPr>
                <w:sz w:val="18"/>
                <w:szCs w:val="18"/>
              </w:rPr>
            </w:pPr>
            <w:r w:rsidRPr="00247822">
              <w:rPr>
                <w:sz w:val="18"/>
                <w:szCs w:val="18"/>
              </w:rPr>
              <w:t xml:space="preserve"> 10 000 000,00   </w:t>
            </w:r>
          </w:p>
        </w:tc>
        <w:tc>
          <w:tcPr>
            <w:tcW w:w="1419" w:type="dxa"/>
            <w:shd w:val="clear" w:color="auto" w:fill="auto"/>
            <w:vAlign w:val="center"/>
          </w:tcPr>
          <w:p w:rsidR="008E7F77" w:rsidRPr="00247822" w:rsidRDefault="008E7F77">
            <w:pPr>
              <w:jc w:val="center"/>
              <w:rPr>
                <w:sz w:val="18"/>
                <w:szCs w:val="18"/>
              </w:rPr>
            </w:pPr>
            <w:r w:rsidRPr="00247822">
              <w:rPr>
                <w:sz w:val="18"/>
                <w:szCs w:val="18"/>
              </w:rPr>
              <w:t xml:space="preserve"> 0,00     </w:t>
            </w:r>
          </w:p>
        </w:tc>
        <w:tc>
          <w:tcPr>
            <w:tcW w:w="1173" w:type="dxa"/>
            <w:gridSpan w:val="3"/>
            <w:shd w:val="clear" w:color="auto" w:fill="auto"/>
            <w:vAlign w:val="center"/>
          </w:tcPr>
          <w:p w:rsidR="008E7F77" w:rsidRPr="00247822" w:rsidRDefault="008E7F77">
            <w:pPr>
              <w:jc w:val="center"/>
              <w:rPr>
                <w:sz w:val="18"/>
                <w:szCs w:val="18"/>
              </w:rPr>
            </w:pPr>
            <w:r w:rsidRPr="00247822">
              <w:rPr>
                <w:sz w:val="18"/>
                <w:szCs w:val="18"/>
              </w:rPr>
              <w:t>0,00%</w:t>
            </w:r>
          </w:p>
        </w:tc>
      </w:tr>
      <w:tr w:rsidR="00B70B6E" w:rsidRPr="00247822" w:rsidTr="00A30A61">
        <w:trPr>
          <w:trHeight w:val="510"/>
        </w:trPr>
        <w:tc>
          <w:tcPr>
            <w:tcW w:w="2883" w:type="dxa"/>
            <w:shd w:val="clear" w:color="auto" w:fill="auto"/>
            <w:vAlign w:val="center"/>
            <w:hideMark/>
          </w:tcPr>
          <w:p w:rsidR="00D37B01" w:rsidRPr="00247822" w:rsidRDefault="00D37B01" w:rsidP="00653B3D">
            <w:pPr>
              <w:rPr>
                <w:sz w:val="18"/>
                <w:szCs w:val="18"/>
              </w:rPr>
            </w:pPr>
            <w:r w:rsidRPr="00247822">
              <w:rPr>
                <w:sz w:val="18"/>
                <w:szCs w:val="18"/>
              </w:rPr>
              <w:t xml:space="preserve">  Бюджетные инвестиции в объекты капитального строительства муниципальной собственности</w:t>
            </w:r>
          </w:p>
        </w:tc>
        <w:tc>
          <w:tcPr>
            <w:tcW w:w="709" w:type="dxa"/>
            <w:shd w:val="clear" w:color="auto" w:fill="auto"/>
            <w:noWrap/>
            <w:vAlign w:val="center"/>
            <w:hideMark/>
          </w:tcPr>
          <w:p w:rsidR="00D37B01" w:rsidRPr="00247822" w:rsidRDefault="00D37B01" w:rsidP="00653B3D">
            <w:pPr>
              <w:jc w:val="center"/>
              <w:rPr>
                <w:sz w:val="18"/>
                <w:szCs w:val="18"/>
              </w:rPr>
            </w:pPr>
            <w:r w:rsidRPr="00247822">
              <w:rPr>
                <w:sz w:val="18"/>
                <w:szCs w:val="18"/>
              </w:rPr>
              <w:t>22</w:t>
            </w:r>
          </w:p>
        </w:tc>
        <w:tc>
          <w:tcPr>
            <w:tcW w:w="533" w:type="dxa"/>
            <w:shd w:val="clear" w:color="auto" w:fill="auto"/>
            <w:noWrap/>
            <w:vAlign w:val="center"/>
            <w:hideMark/>
          </w:tcPr>
          <w:p w:rsidR="00D37B01" w:rsidRPr="00247822" w:rsidRDefault="00D37B01"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D37B01" w:rsidRPr="00247822" w:rsidRDefault="00D37B01" w:rsidP="00653B3D">
            <w:pPr>
              <w:jc w:val="center"/>
              <w:rPr>
                <w:sz w:val="18"/>
                <w:szCs w:val="18"/>
              </w:rPr>
            </w:pPr>
            <w:r w:rsidRPr="00247822">
              <w:rPr>
                <w:sz w:val="18"/>
                <w:szCs w:val="18"/>
              </w:rPr>
              <w:t>922</w:t>
            </w:r>
          </w:p>
        </w:tc>
        <w:tc>
          <w:tcPr>
            <w:tcW w:w="1309" w:type="dxa"/>
            <w:shd w:val="clear" w:color="auto" w:fill="auto"/>
            <w:noWrap/>
            <w:vAlign w:val="center"/>
            <w:hideMark/>
          </w:tcPr>
          <w:p w:rsidR="00D37B01" w:rsidRPr="00247822" w:rsidRDefault="00D37B01" w:rsidP="00653B3D">
            <w:pPr>
              <w:jc w:val="center"/>
              <w:rPr>
                <w:sz w:val="20"/>
                <w:szCs w:val="20"/>
              </w:rPr>
            </w:pPr>
            <w:r w:rsidRPr="00247822">
              <w:rPr>
                <w:sz w:val="20"/>
                <w:szCs w:val="20"/>
              </w:rPr>
              <w:t>181680</w:t>
            </w:r>
          </w:p>
        </w:tc>
        <w:tc>
          <w:tcPr>
            <w:tcW w:w="1702" w:type="dxa"/>
            <w:shd w:val="clear" w:color="auto" w:fill="auto"/>
            <w:vAlign w:val="center"/>
            <w:hideMark/>
          </w:tcPr>
          <w:p w:rsidR="00D37B01" w:rsidRPr="00247822" w:rsidRDefault="00D37B01">
            <w:pPr>
              <w:jc w:val="center"/>
              <w:rPr>
                <w:sz w:val="18"/>
                <w:szCs w:val="18"/>
              </w:rPr>
            </w:pPr>
            <w:r w:rsidRPr="00247822">
              <w:rPr>
                <w:sz w:val="18"/>
                <w:szCs w:val="18"/>
              </w:rPr>
              <w:t xml:space="preserve"> 276 061,09   </w:t>
            </w:r>
          </w:p>
        </w:tc>
        <w:tc>
          <w:tcPr>
            <w:tcW w:w="1419" w:type="dxa"/>
            <w:shd w:val="clear" w:color="auto" w:fill="auto"/>
            <w:vAlign w:val="center"/>
            <w:hideMark/>
          </w:tcPr>
          <w:p w:rsidR="00D37B01" w:rsidRPr="00247822" w:rsidRDefault="00F94237">
            <w:pPr>
              <w:jc w:val="center"/>
              <w:rPr>
                <w:sz w:val="18"/>
                <w:szCs w:val="18"/>
              </w:rPr>
            </w:pPr>
            <w:r>
              <w:rPr>
                <w:sz w:val="18"/>
                <w:szCs w:val="18"/>
              </w:rPr>
              <w:t xml:space="preserve"> 0,00</w:t>
            </w:r>
            <w:r w:rsidR="00D37B01" w:rsidRPr="00247822">
              <w:rPr>
                <w:sz w:val="18"/>
                <w:szCs w:val="18"/>
              </w:rPr>
              <w:t xml:space="preserve">    </w:t>
            </w:r>
          </w:p>
        </w:tc>
        <w:tc>
          <w:tcPr>
            <w:tcW w:w="1173" w:type="dxa"/>
            <w:gridSpan w:val="3"/>
            <w:shd w:val="clear" w:color="auto" w:fill="auto"/>
            <w:vAlign w:val="center"/>
            <w:hideMark/>
          </w:tcPr>
          <w:p w:rsidR="00D37B01" w:rsidRPr="00247822" w:rsidRDefault="00D37B01">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F50A32" w:rsidRPr="00247822" w:rsidRDefault="00F50A32" w:rsidP="00653B3D">
            <w:pPr>
              <w:rPr>
                <w:sz w:val="18"/>
                <w:szCs w:val="18"/>
              </w:rPr>
            </w:pPr>
            <w:r w:rsidRPr="00247822">
              <w:rPr>
                <w:sz w:val="18"/>
                <w:szCs w:val="18"/>
              </w:rPr>
              <w:t>Капитальные вложения в объекты муниципальной собственности</w:t>
            </w:r>
          </w:p>
        </w:tc>
        <w:tc>
          <w:tcPr>
            <w:tcW w:w="709" w:type="dxa"/>
            <w:shd w:val="clear" w:color="auto" w:fill="auto"/>
            <w:noWrap/>
            <w:vAlign w:val="center"/>
            <w:hideMark/>
          </w:tcPr>
          <w:p w:rsidR="00F50A32" w:rsidRPr="00247822" w:rsidRDefault="00F50A32" w:rsidP="00653B3D">
            <w:pPr>
              <w:jc w:val="center"/>
              <w:rPr>
                <w:sz w:val="18"/>
                <w:szCs w:val="18"/>
              </w:rPr>
            </w:pPr>
            <w:r w:rsidRPr="00247822">
              <w:rPr>
                <w:sz w:val="18"/>
                <w:szCs w:val="18"/>
              </w:rPr>
              <w:t>22</w:t>
            </w:r>
          </w:p>
        </w:tc>
        <w:tc>
          <w:tcPr>
            <w:tcW w:w="533" w:type="dxa"/>
            <w:shd w:val="clear" w:color="auto" w:fill="auto"/>
            <w:noWrap/>
            <w:vAlign w:val="center"/>
            <w:hideMark/>
          </w:tcPr>
          <w:p w:rsidR="00F50A32" w:rsidRPr="00247822" w:rsidRDefault="00F50A32"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50A32" w:rsidRPr="00247822" w:rsidRDefault="00F50A32" w:rsidP="00653B3D">
            <w:pPr>
              <w:jc w:val="center"/>
              <w:rPr>
                <w:sz w:val="18"/>
                <w:szCs w:val="18"/>
              </w:rPr>
            </w:pPr>
            <w:r w:rsidRPr="00247822">
              <w:rPr>
                <w:sz w:val="18"/>
                <w:szCs w:val="18"/>
              </w:rPr>
              <w:t>922</w:t>
            </w:r>
          </w:p>
        </w:tc>
        <w:tc>
          <w:tcPr>
            <w:tcW w:w="1309" w:type="dxa"/>
            <w:shd w:val="clear" w:color="auto" w:fill="auto"/>
            <w:noWrap/>
            <w:hideMark/>
          </w:tcPr>
          <w:p w:rsidR="00F50A32" w:rsidRPr="00247822" w:rsidRDefault="00F50A32" w:rsidP="00F50A32">
            <w:pPr>
              <w:jc w:val="center"/>
            </w:pPr>
            <w:r w:rsidRPr="00247822">
              <w:rPr>
                <w:sz w:val="20"/>
                <w:szCs w:val="20"/>
              </w:rPr>
              <w:t>181680</w:t>
            </w:r>
          </w:p>
        </w:tc>
        <w:tc>
          <w:tcPr>
            <w:tcW w:w="1702" w:type="dxa"/>
            <w:shd w:val="clear" w:color="auto" w:fill="auto"/>
            <w:vAlign w:val="center"/>
            <w:hideMark/>
          </w:tcPr>
          <w:p w:rsidR="00F50A32" w:rsidRPr="00247822" w:rsidRDefault="00F50A32">
            <w:pPr>
              <w:jc w:val="center"/>
              <w:rPr>
                <w:sz w:val="18"/>
                <w:szCs w:val="18"/>
              </w:rPr>
            </w:pPr>
            <w:r w:rsidRPr="00247822">
              <w:rPr>
                <w:sz w:val="18"/>
                <w:szCs w:val="18"/>
              </w:rPr>
              <w:t xml:space="preserve"> 276 061,09   </w:t>
            </w:r>
          </w:p>
        </w:tc>
        <w:tc>
          <w:tcPr>
            <w:tcW w:w="1419" w:type="dxa"/>
            <w:shd w:val="clear" w:color="auto" w:fill="auto"/>
            <w:vAlign w:val="center"/>
            <w:hideMark/>
          </w:tcPr>
          <w:p w:rsidR="00F50A32" w:rsidRPr="00247822" w:rsidRDefault="00F94237">
            <w:pPr>
              <w:jc w:val="center"/>
              <w:rPr>
                <w:sz w:val="18"/>
                <w:szCs w:val="18"/>
              </w:rPr>
            </w:pPr>
            <w:r>
              <w:rPr>
                <w:sz w:val="18"/>
                <w:szCs w:val="18"/>
              </w:rPr>
              <w:t xml:space="preserve"> 0,00</w:t>
            </w:r>
            <w:r w:rsidR="00F50A32" w:rsidRPr="00247822">
              <w:rPr>
                <w:sz w:val="18"/>
                <w:szCs w:val="18"/>
              </w:rPr>
              <w:t xml:space="preserve">    </w:t>
            </w:r>
          </w:p>
        </w:tc>
        <w:tc>
          <w:tcPr>
            <w:tcW w:w="1173" w:type="dxa"/>
            <w:gridSpan w:val="3"/>
            <w:shd w:val="clear" w:color="auto" w:fill="auto"/>
            <w:vAlign w:val="center"/>
            <w:hideMark/>
          </w:tcPr>
          <w:p w:rsidR="00F50A32" w:rsidRPr="00247822" w:rsidRDefault="00F50A32">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F50A32" w:rsidRPr="00247822" w:rsidRDefault="00F50A32" w:rsidP="00653B3D">
            <w:pPr>
              <w:rPr>
                <w:sz w:val="18"/>
                <w:szCs w:val="18"/>
              </w:rPr>
            </w:pPr>
            <w:r w:rsidRPr="00247822">
              <w:rPr>
                <w:sz w:val="18"/>
                <w:szCs w:val="18"/>
              </w:rPr>
              <w:t>Бюджетные инвестиции</w:t>
            </w:r>
          </w:p>
        </w:tc>
        <w:tc>
          <w:tcPr>
            <w:tcW w:w="709" w:type="dxa"/>
            <w:shd w:val="clear" w:color="auto" w:fill="auto"/>
            <w:noWrap/>
            <w:vAlign w:val="center"/>
            <w:hideMark/>
          </w:tcPr>
          <w:p w:rsidR="00F50A32" w:rsidRPr="00247822" w:rsidRDefault="00F50A32" w:rsidP="00653B3D">
            <w:pPr>
              <w:jc w:val="center"/>
              <w:rPr>
                <w:sz w:val="18"/>
                <w:szCs w:val="18"/>
              </w:rPr>
            </w:pPr>
            <w:r w:rsidRPr="00247822">
              <w:rPr>
                <w:sz w:val="18"/>
                <w:szCs w:val="18"/>
              </w:rPr>
              <w:t>22</w:t>
            </w:r>
          </w:p>
        </w:tc>
        <w:tc>
          <w:tcPr>
            <w:tcW w:w="533" w:type="dxa"/>
            <w:shd w:val="clear" w:color="auto" w:fill="auto"/>
            <w:noWrap/>
            <w:vAlign w:val="center"/>
            <w:hideMark/>
          </w:tcPr>
          <w:p w:rsidR="00F50A32" w:rsidRPr="00247822" w:rsidRDefault="00F50A32"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50A32" w:rsidRPr="00247822" w:rsidRDefault="00F50A32" w:rsidP="00653B3D">
            <w:pPr>
              <w:jc w:val="center"/>
              <w:rPr>
                <w:sz w:val="18"/>
                <w:szCs w:val="18"/>
              </w:rPr>
            </w:pPr>
            <w:r w:rsidRPr="00247822">
              <w:rPr>
                <w:sz w:val="18"/>
                <w:szCs w:val="18"/>
              </w:rPr>
              <w:t>922</w:t>
            </w:r>
          </w:p>
        </w:tc>
        <w:tc>
          <w:tcPr>
            <w:tcW w:w="1309" w:type="dxa"/>
            <w:shd w:val="clear" w:color="auto" w:fill="auto"/>
            <w:noWrap/>
            <w:hideMark/>
          </w:tcPr>
          <w:p w:rsidR="00F50A32" w:rsidRPr="00247822" w:rsidRDefault="00F50A32" w:rsidP="00F50A32">
            <w:pPr>
              <w:jc w:val="center"/>
            </w:pPr>
            <w:r w:rsidRPr="00247822">
              <w:rPr>
                <w:sz w:val="20"/>
                <w:szCs w:val="20"/>
              </w:rPr>
              <w:t>181680</w:t>
            </w:r>
          </w:p>
        </w:tc>
        <w:tc>
          <w:tcPr>
            <w:tcW w:w="1702" w:type="dxa"/>
            <w:shd w:val="clear" w:color="auto" w:fill="auto"/>
            <w:vAlign w:val="center"/>
            <w:hideMark/>
          </w:tcPr>
          <w:p w:rsidR="00F50A32" w:rsidRPr="00247822" w:rsidRDefault="00F50A32">
            <w:pPr>
              <w:jc w:val="center"/>
              <w:rPr>
                <w:sz w:val="18"/>
                <w:szCs w:val="18"/>
              </w:rPr>
            </w:pPr>
            <w:r w:rsidRPr="00247822">
              <w:rPr>
                <w:sz w:val="18"/>
                <w:szCs w:val="18"/>
              </w:rPr>
              <w:t xml:space="preserve"> 276 061,09   </w:t>
            </w:r>
          </w:p>
        </w:tc>
        <w:tc>
          <w:tcPr>
            <w:tcW w:w="1419" w:type="dxa"/>
            <w:shd w:val="clear" w:color="auto" w:fill="auto"/>
            <w:vAlign w:val="center"/>
            <w:hideMark/>
          </w:tcPr>
          <w:p w:rsidR="00F50A32" w:rsidRPr="00247822" w:rsidRDefault="00F94237">
            <w:pPr>
              <w:jc w:val="center"/>
              <w:rPr>
                <w:sz w:val="18"/>
                <w:szCs w:val="18"/>
              </w:rPr>
            </w:pPr>
            <w:r>
              <w:rPr>
                <w:sz w:val="18"/>
                <w:szCs w:val="18"/>
              </w:rPr>
              <w:t xml:space="preserve"> 0,00</w:t>
            </w:r>
            <w:r w:rsidR="00F50A32" w:rsidRPr="00247822">
              <w:rPr>
                <w:sz w:val="18"/>
                <w:szCs w:val="18"/>
              </w:rPr>
              <w:t xml:space="preserve">    </w:t>
            </w:r>
          </w:p>
        </w:tc>
        <w:tc>
          <w:tcPr>
            <w:tcW w:w="1173" w:type="dxa"/>
            <w:gridSpan w:val="3"/>
            <w:shd w:val="clear" w:color="auto" w:fill="auto"/>
            <w:vAlign w:val="center"/>
            <w:hideMark/>
          </w:tcPr>
          <w:p w:rsidR="00F50A32" w:rsidRPr="00247822" w:rsidRDefault="00F50A32">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065B53" w:rsidRPr="00247822" w:rsidRDefault="00065B53" w:rsidP="00653B3D">
            <w:pPr>
              <w:rPr>
                <w:sz w:val="18"/>
                <w:szCs w:val="18"/>
              </w:rPr>
            </w:pPr>
            <w:r w:rsidRPr="00247822">
              <w:rPr>
                <w:sz w:val="18"/>
                <w:szCs w:val="18"/>
              </w:rPr>
              <w:t xml:space="preserve">  Мероприятия в сфере коммунального хозяйства</w:t>
            </w:r>
          </w:p>
        </w:tc>
        <w:tc>
          <w:tcPr>
            <w:tcW w:w="709" w:type="dxa"/>
            <w:shd w:val="clear" w:color="auto" w:fill="auto"/>
            <w:noWrap/>
            <w:vAlign w:val="center"/>
            <w:hideMark/>
          </w:tcPr>
          <w:p w:rsidR="00065B53" w:rsidRPr="00247822" w:rsidRDefault="00065B53" w:rsidP="00653B3D">
            <w:pPr>
              <w:jc w:val="center"/>
              <w:rPr>
                <w:sz w:val="18"/>
                <w:szCs w:val="18"/>
              </w:rPr>
            </w:pPr>
            <w:r w:rsidRPr="00247822">
              <w:rPr>
                <w:sz w:val="18"/>
                <w:szCs w:val="18"/>
              </w:rPr>
              <w:t>22</w:t>
            </w:r>
          </w:p>
        </w:tc>
        <w:tc>
          <w:tcPr>
            <w:tcW w:w="533" w:type="dxa"/>
            <w:shd w:val="clear" w:color="auto" w:fill="auto"/>
            <w:noWrap/>
            <w:vAlign w:val="center"/>
            <w:hideMark/>
          </w:tcPr>
          <w:p w:rsidR="00065B53" w:rsidRPr="00247822" w:rsidRDefault="00065B5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65B53" w:rsidRPr="00247822" w:rsidRDefault="00065B53" w:rsidP="00653B3D">
            <w:pPr>
              <w:jc w:val="center"/>
              <w:rPr>
                <w:sz w:val="18"/>
                <w:szCs w:val="18"/>
              </w:rPr>
            </w:pPr>
            <w:r w:rsidRPr="00247822">
              <w:rPr>
                <w:sz w:val="18"/>
                <w:szCs w:val="18"/>
              </w:rPr>
              <w:t>922</w:t>
            </w:r>
          </w:p>
        </w:tc>
        <w:tc>
          <w:tcPr>
            <w:tcW w:w="1309" w:type="dxa"/>
            <w:shd w:val="clear" w:color="auto" w:fill="auto"/>
            <w:noWrap/>
            <w:vAlign w:val="center"/>
            <w:hideMark/>
          </w:tcPr>
          <w:p w:rsidR="00065B53" w:rsidRPr="00247822" w:rsidRDefault="00065B53" w:rsidP="00653B3D">
            <w:pPr>
              <w:jc w:val="center"/>
              <w:rPr>
                <w:sz w:val="20"/>
                <w:szCs w:val="20"/>
              </w:rPr>
            </w:pPr>
            <w:r w:rsidRPr="00247822">
              <w:rPr>
                <w:sz w:val="20"/>
                <w:szCs w:val="20"/>
              </w:rPr>
              <w:t>181740</w:t>
            </w:r>
          </w:p>
        </w:tc>
        <w:tc>
          <w:tcPr>
            <w:tcW w:w="1702" w:type="dxa"/>
            <w:shd w:val="clear" w:color="auto" w:fill="auto"/>
            <w:vAlign w:val="center"/>
            <w:hideMark/>
          </w:tcPr>
          <w:p w:rsidR="00065B53" w:rsidRPr="00247822" w:rsidRDefault="00065B53">
            <w:pPr>
              <w:jc w:val="center"/>
              <w:rPr>
                <w:sz w:val="18"/>
                <w:szCs w:val="18"/>
              </w:rPr>
            </w:pPr>
            <w:r w:rsidRPr="00247822">
              <w:rPr>
                <w:sz w:val="18"/>
                <w:szCs w:val="18"/>
              </w:rPr>
              <w:t xml:space="preserve"> 40 000,00   </w:t>
            </w:r>
          </w:p>
        </w:tc>
        <w:tc>
          <w:tcPr>
            <w:tcW w:w="1419" w:type="dxa"/>
            <w:shd w:val="clear" w:color="auto" w:fill="auto"/>
            <w:vAlign w:val="center"/>
            <w:hideMark/>
          </w:tcPr>
          <w:p w:rsidR="00065B53" w:rsidRPr="00247822" w:rsidRDefault="00065B53">
            <w:pPr>
              <w:jc w:val="center"/>
              <w:rPr>
                <w:sz w:val="18"/>
                <w:szCs w:val="18"/>
              </w:rPr>
            </w:pPr>
            <w:r w:rsidRPr="00247822">
              <w:rPr>
                <w:sz w:val="18"/>
                <w:szCs w:val="18"/>
              </w:rPr>
              <w:t xml:space="preserve"> 7 664,08   </w:t>
            </w:r>
          </w:p>
        </w:tc>
        <w:tc>
          <w:tcPr>
            <w:tcW w:w="1173" w:type="dxa"/>
            <w:gridSpan w:val="3"/>
            <w:shd w:val="clear" w:color="auto" w:fill="auto"/>
            <w:vAlign w:val="center"/>
            <w:hideMark/>
          </w:tcPr>
          <w:p w:rsidR="00065B53" w:rsidRPr="00247822" w:rsidRDefault="00065B53">
            <w:pPr>
              <w:jc w:val="center"/>
              <w:rPr>
                <w:sz w:val="18"/>
                <w:szCs w:val="18"/>
              </w:rPr>
            </w:pPr>
            <w:r w:rsidRPr="00247822">
              <w:rPr>
                <w:sz w:val="18"/>
                <w:szCs w:val="18"/>
              </w:rPr>
              <w:t>19,16%</w:t>
            </w:r>
          </w:p>
        </w:tc>
      </w:tr>
      <w:tr w:rsidR="00B70B6E" w:rsidRPr="00247822" w:rsidTr="00A30A61">
        <w:trPr>
          <w:trHeight w:val="255"/>
        </w:trPr>
        <w:tc>
          <w:tcPr>
            <w:tcW w:w="2883" w:type="dxa"/>
            <w:shd w:val="clear" w:color="auto" w:fill="auto"/>
            <w:vAlign w:val="center"/>
            <w:hideMark/>
          </w:tcPr>
          <w:p w:rsidR="00065B53" w:rsidRPr="00247822" w:rsidRDefault="00065B53"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065B53" w:rsidRPr="00247822" w:rsidRDefault="00065B53" w:rsidP="00653B3D">
            <w:pPr>
              <w:jc w:val="center"/>
              <w:rPr>
                <w:sz w:val="18"/>
                <w:szCs w:val="18"/>
              </w:rPr>
            </w:pPr>
            <w:r w:rsidRPr="00247822">
              <w:rPr>
                <w:sz w:val="18"/>
                <w:szCs w:val="18"/>
              </w:rPr>
              <w:t>22</w:t>
            </w:r>
          </w:p>
        </w:tc>
        <w:tc>
          <w:tcPr>
            <w:tcW w:w="533" w:type="dxa"/>
            <w:shd w:val="clear" w:color="auto" w:fill="auto"/>
            <w:noWrap/>
            <w:vAlign w:val="center"/>
            <w:hideMark/>
          </w:tcPr>
          <w:p w:rsidR="00065B53" w:rsidRPr="00247822" w:rsidRDefault="00065B5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65B53" w:rsidRPr="00247822" w:rsidRDefault="00065B53" w:rsidP="00653B3D">
            <w:pPr>
              <w:jc w:val="center"/>
              <w:rPr>
                <w:sz w:val="18"/>
                <w:szCs w:val="18"/>
              </w:rPr>
            </w:pPr>
            <w:r w:rsidRPr="00247822">
              <w:rPr>
                <w:sz w:val="18"/>
                <w:szCs w:val="18"/>
              </w:rPr>
              <w:t>922</w:t>
            </w:r>
          </w:p>
        </w:tc>
        <w:tc>
          <w:tcPr>
            <w:tcW w:w="1309" w:type="dxa"/>
            <w:shd w:val="clear" w:color="auto" w:fill="auto"/>
            <w:noWrap/>
            <w:vAlign w:val="center"/>
            <w:hideMark/>
          </w:tcPr>
          <w:p w:rsidR="00065B53" w:rsidRPr="00247822" w:rsidRDefault="00065B53" w:rsidP="00653B3D">
            <w:pPr>
              <w:jc w:val="center"/>
              <w:rPr>
                <w:sz w:val="20"/>
                <w:szCs w:val="20"/>
              </w:rPr>
            </w:pPr>
            <w:r w:rsidRPr="00247822">
              <w:rPr>
                <w:sz w:val="20"/>
                <w:szCs w:val="20"/>
              </w:rPr>
              <w:t>380920</w:t>
            </w:r>
          </w:p>
        </w:tc>
        <w:tc>
          <w:tcPr>
            <w:tcW w:w="1702" w:type="dxa"/>
            <w:shd w:val="clear" w:color="auto" w:fill="auto"/>
            <w:vAlign w:val="center"/>
            <w:hideMark/>
          </w:tcPr>
          <w:p w:rsidR="00065B53" w:rsidRPr="00247822" w:rsidRDefault="00065B53">
            <w:pPr>
              <w:jc w:val="center"/>
              <w:rPr>
                <w:sz w:val="18"/>
                <w:szCs w:val="18"/>
              </w:rPr>
            </w:pPr>
            <w:r w:rsidRPr="00247822">
              <w:rPr>
                <w:sz w:val="18"/>
                <w:szCs w:val="18"/>
              </w:rPr>
              <w:t xml:space="preserve"> 40 000,00   </w:t>
            </w:r>
          </w:p>
        </w:tc>
        <w:tc>
          <w:tcPr>
            <w:tcW w:w="1419" w:type="dxa"/>
            <w:shd w:val="clear" w:color="auto" w:fill="auto"/>
            <w:vAlign w:val="center"/>
            <w:hideMark/>
          </w:tcPr>
          <w:p w:rsidR="00065B53" w:rsidRPr="00247822" w:rsidRDefault="00065B53">
            <w:pPr>
              <w:jc w:val="center"/>
              <w:rPr>
                <w:sz w:val="18"/>
                <w:szCs w:val="18"/>
              </w:rPr>
            </w:pPr>
            <w:r w:rsidRPr="00247822">
              <w:rPr>
                <w:sz w:val="18"/>
                <w:szCs w:val="18"/>
              </w:rPr>
              <w:t xml:space="preserve"> 7 664,08   </w:t>
            </w:r>
          </w:p>
        </w:tc>
        <w:tc>
          <w:tcPr>
            <w:tcW w:w="1173" w:type="dxa"/>
            <w:gridSpan w:val="3"/>
            <w:shd w:val="clear" w:color="auto" w:fill="auto"/>
            <w:vAlign w:val="center"/>
            <w:hideMark/>
          </w:tcPr>
          <w:p w:rsidR="00065B53" w:rsidRPr="00247822" w:rsidRDefault="00065B53">
            <w:pPr>
              <w:jc w:val="center"/>
              <w:rPr>
                <w:sz w:val="18"/>
                <w:szCs w:val="18"/>
              </w:rPr>
            </w:pPr>
            <w:r w:rsidRPr="00247822">
              <w:rPr>
                <w:sz w:val="18"/>
                <w:szCs w:val="18"/>
              </w:rPr>
              <w:t>19,16%</w:t>
            </w:r>
          </w:p>
        </w:tc>
      </w:tr>
      <w:tr w:rsidR="00B70B6E" w:rsidRPr="00247822" w:rsidTr="00A30A61">
        <w:trPr>
          <w:trHeight w:val="255"/>
        </w:trPr>
        <w:tc>
          <w:tcPr>
            <w:tcW w:w="2883" w:type="dxa"/>
            <w:shd w:val="clear" w:color="auto" w:fill="auto"/>
            <w:vAlign w:val="center"/>
            <w:hideMark/>
          </w:tcPr>
          <w:p w:rsidR="00065B53" w:rsidRPr="00247822" w:rsidRDefault="00065B53"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065B53" w:rsidRPr="00247822" w:rsidRDefault="00065B53" w:rsidP="00653B3D">
            <w:pPr>
              <w:jc w:val="center"/>
              <w:rPr>
                <w:sz w:val="18"/>
                <w:szCs w:val="18"/>
              </w:rPr>
            </w:pPr>
            <w:r w:rsidRPr="00247822">
              <w:rPr>
                <w:sz w:val="18"/>
                <w:szCs w:val="18"/>
              </w:rPr>
              <w:t>22</w:t>
            </w:r>
          </w:p>
        </w:tc>
        <w:tc>
          <w:tcPr>
            <w:tcW w:w="533" w:type="dxa"/>
            <w:shd w:val="clear" w:color="auto" w:fill="auto"/>
            <w:noWrap/>
            <w:vAlign w:val="center"/>
            <w:hideMark/>
          </w:tcPr>
          <w:p w:rsidR="00065B53" w:rsidRPr="00247822" w:rsidRDefault="00065B5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65B53" w:rsidRPr="00247822" w:rsidRDefault="00065B53" w:rsidP="00653B3D">
            <w:pPr>
              <w:jc w:val="center"/>
              <w:rPr>
                <w:sz w:val="18"/>
                <w:szCs w:val="18"/>
              </w:rPr>
            </w:pPr>
            <w:r w:rsidRPr="00247822">
              <w:rPr>
                <w:sz w:val="18"/>
                <w:szCs w:val="18"/>
              </w:rPr>
              <w:t>922</w:t>
            </w:r>
          </w:p>
        </w:tc>
        <w:tc>
          <w:tcPr>
            <w:tcW w:w="1309" w:type="dxa"/>
            <w:shd w:val="clear" w:color="auto" w:fill="auto"/>
            <w:noWrap/>
            <w:vAlign w:val="center"/>
            <w:hideMark/>
          </w:tcPr>
          <w:p w:rsidR="00065B53" w:rsidRPr="00247822" w:rsidRDefault="00065B53" w:rsidP="00653B3D">
            <w:pPr>
              <w:jc w:val="center"/>
              <w:rPr>
                <w:sz w:val="20"/>
                <w:szCs w:val="20"/>
              </w:rPr>
            </w:pPr>
            <w:r w:rsidRPr="00247822">
              <w:rPr>
                <w:sz w:val="20"/>
                <w:szCs w:val="20"/>
              </w:rPr>
              <w:t>80920</w:t>
            </w:r>
          </w:p>
        </w:tc>
        <w:tc>
          <w:tcPr>
            <w:tcW w:w="1702" w:type="dxa"/>
            <w:shd w:val="clear" w:color="auto" w:fill="auto"/>
            <w:vAlign w:val="center"/>
            <w:hideMark/>
          </w:tcPr>
          <w:p w:rsidR="00065B53" w:rsidRPr="00247822" w:rsidRDefault="00065B53">
            <w:pPr>
              <w:jc w:val="center"/>
              <w:rPr>
                <w:sz w:val="18"/>
                <w:szCs w:val="18"/>
              </w:rPr>
            </w:pPr>
            <w:r w:rsidRPr="00247822">
              <w:rPr>
                <w:sz w:val="18"/>
                <w:szCs w:val="18"/>
              </w:rPr>
              <w:t xml:space="preserve"> 40 000,00   </w:t>
            </w:r>
          </w:p>
        </w:tc>
        <w:tc>
          <w:tcPr>
            <w:tcW w:w="1419" w:type="dxa"/>
            <w:shd w:val="clear" w:color="auto" w:fill="auto"/>
            <w:vAlign w:val="center"/>
            <w:hideMark/>
          </w:tcPr>
          <w:p w:rsidR="00065B53" w:rsidRPr="00247822" w:rsidRDefault="00065B53">
            <w:pPr>
              <w:jc w:val="center"/>
              <w:rPr>
                <w:sz w:val="18"/>
                <w:szCs w:val="18"/>
              </w:rPr>
            </w:pPr>
            <w:r w:rsidRPr="00247822">
              <w:rPr>
                <w:sz w:val="18"/>
                <w:szCs w:val="18"/>
              </w:rPr>
              <w:t xml:space="preserve"> 7 664,08   </w:t>
            </w:r>
          </w:p>
        </w:tc>
        <w:tc>
          <w:tcPr>
            <w:tcW w:w="1173" w:type="dxa"/>
            <w:gridSpan w:val="3"/>
            <w:shd w:val="clear" w:color="auto" w:fill="auto"/>
            <w:vAlign w:val="center"/>
            <w:hideMark/>
          </w:tcPr>
          <w:p w:rsidR="00065B53" w:rsidRPr="00247822" w:rsidRDefault="00065B53">
            <w:pPr>
              <w:jc w:val="center"/>
              <w:rPr>
                <w:sz w:val="18"/>
                <w:szCs w:val="18"/>
              </w:rPr>
            </w:pPr>
            <w:r w:rsidRPr="00247822">
              <w:rPr>
                <w:sz w:val="18"/>
                <w:szCs w:val="18"/>
              </w:rPr>
              <w:t>19,16%</w:t>
            </w:r>
          </w:p>
        </w:tc>
      </w:tr>
      <w:tr w:rsidR="00B70B6E" w:rsidRPr="00247822" w:rsidTr="00A30A61">
        <w:trPr>
          <w:trHeight w:val="255"/>
        </w:trPr>
        <w:tc>
          <w:tcPr>
            <w:tcW w:w="2883" w:type="dxa"/>
            <w:shd w:val="clear" w:color="auto" w:fill="auto"/>
          </w:tcPr>
          <w:p w:rsidR="003F7A2C" w:rsidRPr="00247822" w:rsidRDefault="003F7A2C">
            <w:pPr>
              <w:rPr>
                <w:sz w:val="20"/>
                <w:szCs w:val="20"/>
              </w:rPr>
            </w:pPr>
            <w:r w:rsidRPr="00247822">
              <w:rPr>
                <w:sz w:val="20"/>
                <w:szCs w:val="20"/>
              </w:rPr>
              <w:t>Субсидия МУП "</w:t>
            </w:r>
            <w:proofErr w:type="spellStart"/>
            <w:r w:rsidRPr="00247822">
              <w:rPr>
                <w:sz w:val="20"/>
                <w:szCs w:val="20"/>
              </w:rPr>
              <w:t>Жилкомсервис</w:t>
            </w:r>
            <w:proofErr w:type="spellEnd"/>
            <w:r w:rsidRPr="00247822">
              <w:rPr>
                <w:sz w:val="20"/>
                <w:szCs w:val="20"/>
              </w:rPr>
              <w:t xml:space="preserve"> </w:t>
            </w:r>
            <w:proofErr w:type="spellStart"/>
            <w:r w:rsidRPr="00247822">
              <w:rPr>
                <w:sz w:val="20"/>
                <w:szCs w:val="20"/>
              </w:rPr>
              <w:t>г</w:t>
            </w:r>
            <w:proofErr w:type="gramStart"/>
            <w:r w:rsidRPr="00247822">
              <w:rPr>
                <w:sz w:val="20"/>
                <w:szCs w:val="20"/>
              </w:rPr>
              <w:t>.Т</w:t>
            </w:r>
            <w:proofErr w:type="gramEnd"/>
            <w:r w:rsidRPr="00247822">
              <w:rPr>
                <w:sz w:val="20"/>
                <w:szCs w:val="20"/>
              </w:rPr>
              <w:t>рубчевск</w:t>
            </w:r>
            <w:proofErr w:type="spellEnd"/>
            <w:r w:rsidRPr="00247822">
              <w:rPr>
                <w:sz w:val="20"/>
                <w:szCs w:val="20"/>
              </w:rPr>
              <w:t>" на финансовое обеспечение затрат в целях предупреждения банкротства и восстановления платежеспособности муниципальных унитарных предприятий муниципального образования</w:t>
            </w:r>
          </w:p>
        </w:tc>
        <w:tc>
          <w:tcPr>
            <w:tcW w:w="709" w:type="dxa"/>
            <w:shd w:val="clear" w:color="auto" w:fill="auto"/>
            <w:noWrap/>
            <w:vAlign w:val="center"/>
          </w:tcPr>
          <w:p w:rsidR="003F7A2C" w:rsidRPr="00247822" w:rsidRDefault="003F7A2C" w:rsidP="00653B3D">
            <w:pPr>
              <w:jc w:val="center"/>
              <w:rPr>
                <w:sz w:val="18"/>
                <w:szCs w:val="18"/>
              </w:rPr>
            </w:pPr>
            <w:r w:rsidRPr="00247822">
              <w:rPr>
                <w:sz w:val="18"/>
                <w:szCs w:val="18"/>
              </w:rPr>
              <w:t>22</w:t>
            </w:r>
          </w:p>
        </w:tc>
        <w:tc>
          <w:tcPr>
            <w:tcW w:w="533" w:type="dxa"/>
            <w:shd w:val="clear" w:color="auto" w:fill="auto"/>
            <w:noWrap/>
            <w:vAlign w:val="center"/>
          </w:tcPr>
          <w:p w:rsidR="003F7A2C" w:rsidRPr="00247822" w:rsidRDefault="003F7A2C" w:rsidP="00653B3D">
            <w:pPr>
              <w:jc w:val="center"/>
              <w:rPr>
                <w:sz w:val="18"/>
                <w:szCs w:val="18"/>
              </w:rPr>
            </w:pPr>
            <w:r w:rsidRPr="00247822">
              <w:rPr>
                <w:sz w:val="18"/>
                <w:szCs w:val="18"/>
              </w:rPr>
              <w:t>0</w:t>
            </w:r>
          </w:p>
        </w:tc>
        <w:tc>
          <w:tcPr>
            <w:tcW w:w="816" w:type="dxa"/>
            <w:shd w:val="clear" w:color="auto" w:fill="auto"/>
            <w:noWrap/>
            <w:vAlign w:val="center"/>
          </w:tcPr>
          <w:p w:rsidR="003F7A2C" w:rsidRPr="00247822" w:rsidRDefault="003F7A2C" w:rsidP="00653B3D">
            <w:pPr>
              <w:jc w:val="center"/>
              <w:rPr>
                <w:sz w:val="18"/>
                <w:szCs w:val="18"/>
              </w:rPr>
            </w:pPr>
            <w:r w:rsidRPr="00247822">
              <w:rPr>
                <w:sz w:val="18"/>
                <w:szCs w:val="18"/>
              </w:rPr>
              <w:t>922</w:t>
            </w:r>
          </w:p>
        </w:tc>
        <w:tc>
          <w:tcPr>
            <w:tcW w:w="1309" w:type="dxa"/>
            <w:shd w:val="clear" w:color="auto" w:fill="auto"/>
            <w:noWrap/>
            <w:vAlign w:val="center"/>
          </w:tcPr>
          <w:p w:rsidR="003F7A2C" w:rsidRPr="00247822" w:rsidRDefault="003F7A2C">
            <w:pPr>
              <w:jc w:val="center"/>
              <w:rPr>
                <w:sz w:val="20"/>
                <w:szCs w:val="20"/>
              </w:rPr>
            </w:pPr>
            <w:r w:rsidRPr="00247822">
              <w:rPr>
                <w:sz w:val="20"/>
                <w:szCs w:val="20"/>
              </w:rPr>
              <w:t>83400</w:t>
            </w:r>
          </w:p>
        </w:tc>
        <w:tc>
          <w:tcPr>
            <w:tcW w:w="1702" w:type="dxa"/>
            <w:shd w:val="clear" w:color="auto" w:fill="auto"/>
            <w:vAlign w:val="center"/>
          </w:tcPr>
          <w:p w:rsidR="003F7A2C" w:rsidRPr="00247822" w:rsidRDefault="003F7A2C">
            <w:pPr>
              <w:jc w:val="center"/>
              <w:rPr>
                <w:sz w:val="18"/>
                <w:szCs w:val="18"/>
              </w:rPr>
            </w:pPr>
            <w:r w:rsidRPr="00247822">
              <w:rPr>
                <w:sz w:val="18"/>
                <w:szCs w:val="18"/>
              </w:rPr>
              <w:t xml:space="preserve"> 1 461 300,00   </w:t>
            </w:r>
          </w:p>
        </w:tc>
        <w:tc>
          <w:tcPr>
            <w:tcW w:w="1419" w:type="dxa"/>
            <w:shd w:val="clear" w:color="auto" w:fill="auto"/>
            <w:vAlign w:val="center"/>
          </w:tcPr>
          <w:p w:rsidR="003F7A2C" w:rsidRPr="00247822" w:rsidRDefault="003F7A2C">
            <w:pPr>
              <w:jc w:val="center"/>
              <w:rPr>
                <w:sz w:val="18"/>
                <w:szCs w:val="18"/>
              </w:rPr>
            </w:pPr>
            <w:r w:rsidRPr="00247822">
              <w:rPr>
                <w:sz w:val="18"/>
                <w:szCs w:val="18"/>
              </w:rPr>
              <w:t xml:space="preserve"> 0,00     </w:t>
            </w:r>
          </w:p>
        </w:tc>
        <w:tc>
          <w:tcPr>
            <w:tcW w:w="1173" w:type="dxa"/>
            <w:gridSpan w:val="3"/>
            <w:shd w:val="clear" w:color="auto" w:fill="auto"/>
            <w:vAlign w:val="center"/>
          </w:tcPr>
          <w:p w:rsidR="003F7A2C" w:rsidRPr="00247822" w:rsidRDefault="003F7A2C">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tcPr>
          <w:p w:rsidR="003F7A2C" w:rsidRPr="00247822" w:rsidRDefault="003F7A2C">
            <w:pPr>
              <w:rPr>
                <w:sz w:val="20"/>
                <w:szCs w:val="20"/>
              </w:rPr>
            </w:pPr>
            <w:r w:rsidRPr="00247822">
              <w:rPr>
                <w:sz w:val="20"/>
                <w:szCs w:val="20"/>
              </w:rPr>
              <w:t>Иные бюджетные ассигнования</w:t>
            </w:r>
          </w:p>
        </w:tc>
        <w:tc>
          <w:tcPr>
            <w:tcW w:w="709" w:type="dxa"/>
            <w:shd w:val="clear" w:color="auto" w:fill="auto"/>
            <w:noWrap/>
            <w:vAlign w:val="center"/>
          </w:tcPr>
          <w:p w:rsidR="003F7A2C" w:rsidRPr="00247822" w:rsidRDefault="003F7A2C" w:rsidP="00653B3D">
            <w:pPr>
              <w:jc w:val="center"/>
              <w:rPr>
                <w:sz w:val="18"/>
                <w:szCs w:val="18"/>
              </w:rPr>
            </w:pPr>
            <w:r w:rsidRPr="00247822">
              <w:rPr>
                <w:sz w:val="18"/>
                <w:szCs w:val="18"/>
              </w:rPr>
              <w:t>22</w:t>
            </w:r>
          </w:p>
        </w:tc>
        <w:tc>
          <w:tcPr>
            <w:tcW w:w="533" w:type="dxa"/>
            <w:shd w:val="clear" w:color="auto" w:fill="auto"/>
            <w:noWrap/>
            <w:vAlign w:val="center"/>
          </w:tcPr>
          <w:p w:rsidR="003F7A2C" w:rsidRPr="00247822" w:rsidRDefault="003F7A2C" w:rsidP="00653B3D">
            <w:pPr>
              <w:jc w:val="center"/>
              <w:rPr>
                <w:sz w:val="18"/>
                <w:szCs w:val="18"/>
              </w:rPr>
            </w:pPr>
            <w:r w:rsidRPr="00247822">
              <w:rPr>
                <w:sz w:val="18"/>
                <w:szCs w:val="18"/>
              </w:rPr>
              <w:t>0</w:t>
            </w:r>
          </w:p>
        </w:tc>
        <w:tc>
          <w:tcPr>
            <w:tcW w:w="816" w:type="dxa"/>
            <w:shd w:val="clear" w:color="auto" w:fill="auto"/>
            <w:noWrap/>
            <w:vAlign w:val="center"/>
          </w:tcPr>
          <w:p w:rsidR="003F7A2C" w:rsidRPr="00247822" w:rsidRDefault="003F7A2C" w:rsidP="00653B3D">
            <w:pPr>
              <w:jc w:val="center"/>
              <w:rPr>
                <w:sz w:val="18"/>
                <w:szCs w:val="18"/>
              </w:rPr>
            </w:pPr>
            <w:r w:rsidRPr="00247822">
              <w:rPr>
                <w:sz w:val="18"/>
                <w:szCs w:val="18"/>
              </w:rPr>
              <w:t>922</w:t>
            </w:r>
          </w:p>
        </w:tc>
        <w:tc>
          <w:tcPr>
            <w:tcW w:w="1309" w:type="dxa"/>
            <w:shd w:val="clear" w:color="auto" w:fill="auto"/>
            <w:noWrap/>
            <w:vAlign w:val="center"/>
          </w:tcPr>
          <w:p w:rsidR="003F7A2C" w:rsidRPr="00247822" w:rsidRDefault="003F7A2C">
            <w:pPr>
              <w:jc w:val="center"/>
              <w:rPr>
                <w:sz w:val="20"/>
                <w:szCs w:val="20"/>
              </w:rPr>
            </w:pPr>
            <w:r w:rsidRPr="00247822">
              <w:rPr>
                <w:sz w:val="20"/>
                <w:szCs w:val="20"/>
              </w:rPr>
              <w:t>83400</w:t>
            </w:r>
          </w:p>
        </w:tc>
        <w:tc>
          <w:tcPr>
            <w:tcW w:w="1702" w:type="dxa"/>
            <w:shd w:val="clear" w:color="auto" w:fill="auto"/>
            <w:vAlign w:val="center"/>
          </w:tcPr>
          <w:p w:rsidR="003F7A2C" w:rsidRPr="00247822" w:rsidRDefault="003F7A2C">
            <w:pPr>
              <w:jc w:val="center"/>
              <w:rPr>
                <w:sz w:val="18"/>
                <w:szCs w:val="18"/>
              </w:rPr>
            </w:pPr>
            <w:r w:rsidRPr="00247822">
              <w:rPr>
                <w:sz w:val="18"/>
                <w:szCs w:val="18"/>
              </w:rPr>
              <w:t xml:space="preserve"> 1 461 300,00   </w:t>
            </w:r>
          </w:p>
        </w:tc>
        <w:tc>
          <w:tcPr>
            <w:tcW w:w="1419" w:type="dxa"/>
            <w:shd w:val="clear" w:color="auto" w:fill="auto"/>
            <w:vAlign w:val="center"/>
          </w:tcPr>
          <w:p w:rsidR="003F7A2C" w:rsidRPr="00247822" w:rsidRDefault="003F7A2C">
            <w:pPr>
              <w:jc w:val="center"/>
              <w:rPr>
                <w:sz w:val="18"/>
                <w:szCs w:val="18"/>
              </w:rPr>
            </w:pPr>
            <w:r w:rsidRPr="00247822">
              <w:rPr>
                <w:sz w:val="18"/>
                <w:szCs w:val="18"/>
              </w:rPr>
              <w:t xml:space="preserve"> 0,00     </w:t>
            </w:r>
          </w:p>
        </w:tc>
        <w:tc>
          <w:tcPr>
            <w:tcW w:w="1173" w:type="dxa"/>
            <w:gridSpan w:val="3"/>
            <w:shd w:val="clear" w:color="auto" w:fill="auto"/>
            <w:vAlign w:val="center"/>
          </w:tcPr>
          <w:p w:rsidR="003F7A2C" w:rsidRPr="00247822" w:rsidRDefault="003F7A2C">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tcPr>
          <w:p w:rsidR="003F7A2C" w:rsidRPr="00247822" w:rsidRDefault="003F7A2C">
            <w:pPr>
              <w:rPr>
                <w:sz w:val="20"/>
                <w:szCs w:val="20"/>
              </w:rPr>
            </w:pPr>
            <w:r w:rsidRPr="00247822">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shd w:val="clear" w:color="auto" w:fill="auto"/>
            <w:noWrap/>
            <w:vAlign w:val="center"/>
          </w:tcPr>
          <w:p w:rsidR="003F7A2C" w:rsidRPr="00247822" w:rsidRDefault="003F7A2C" w:rsidP="00653B3D">
            <w:pPr>
              <w:jc w:val="center"/>
              <w:rPr>
                <w:sz w:val="18"/>
                <w:szCs w:val="18"/>
              </w:rPr>
            </w:pPr>
            <w:r w:rsidRPr="00247822">
              <w:rPr>
                <w:sz w:val="18"/>
                <w:szCs w:val="18"/>
              </w:rPr>
              <w:t>22</w:t>
            </w:r>
          </w:p>
        </w:tc>
        <w:tc>
          <w:tcPr>
            <w:tcW w:w="533" w:type="dxa"/>
            <w:shd w:val="clear" w:color="auto" w:fill="auto"/>
            <w:noWrap/>
            <w:vAlign w:val="center"/>
          </w:tcPr>
          <w:p w:rsidR="003F7A2C" w:rsidRPr="00247822" w:rsidRDefault="003F7A2C" w:rsidP="00653B3D">
            <w:pPr>
              <w:jc w:val="center"/>
              <w:rPr>
                <w:sz w:val="18"/>
                <w:szCs w:val="18"/>
              </w:rPr>
            </w:pPr>
            <w:r w:rsidRPr="00247822">
              <w:rPr>
                <w:sz w:val="18"/>
                <w:szCs w:val="18"/>
              </w:rPr>
              <w:t>0</w:t>
            </w:r>
          </w:p>
        </w:tc>
        <w:tc>
          <w:tcPr>
            <w:tcW w:w="816" w:type="dxa"/>
            <w:shd w:val="clear" w:color="auto" w:fill="auto"/>
            <w:noWrap/>
            <w:vAlign w:val="center"/>
          </w:tcPr>
          <w:p w:rsidR="003F7A2C" w:rsidRPr="00247822" w:rsidRDefault="003F7A2C" w:rsidP="00653B3D">
            <w:pPr>
              <w:jc w:val="center"/>
              <w:rPr>
                <w:sz w:val="18"/>
                <w:szCs w:val="18"/>
              </w:rPr>
            </w:pPr>
            <w:r w:rsidRPr="00247822">
              <w:rPr>
                <w:sz w:val="18"/>
                <w:szCs w:val="18"/>
              </w:rPr>
              <w:t>922</w:t>
            </w:r>
          </w:p>
        </w:tc>
        <w:tc>
          <w:tcPr>
            <w:tcW w:w="1309" w:type="dxa"/>
            <w:shd w:val="clear" w:color="auto" w:fill="auto"/>
            <w:noWrap/>
            <w:vAlign w:val="center"/>
          </w:tcPr>
          <w:p w:rsidR="003F7A2C" w:rsidRPr="00247822" w:rsidRDefault="003F7A2C">
            <w:pPr>
              <w:jc w:val="center"/>
              <w:rPr>
                <w:sz w:val="20"/>
                <w:szCs w:val="20"/>
              </w:rPr>
            </w:pPr>
            <w:r w:rsidRPr="00247822">
              <w:rPr>
                <w:sz w:val="20"/>
                <w:szCs w:val="20"/>
              </w:rPr>
              <w:t>83400</w:t>
            </w:r>
          </w:p>
        </w:tc>
        <w:tc>
          <w:tcPr>
            <w:tcW w:w="1702" w:type="dxa"/>
            <w:shd w:val="clear" w:color="auto" w:fill="auto"/>
            <w:vAlign w:val="center"/>
          </w:tcPr>
          <w:p w:rsidR="003F7A2C" w:rsidRPr="00247822" w:rsidRDefault="003F7A2C">
            <w:pPr>
              <w:jc w:val="center"/>
              <w:rPr>
                <w:sz w:val="18"/>
                <w:szCs w:val="18"/>
              </w:rPr>
            </w:pPr>
            <w:r w:rsidRPr="00247822">
              <w:rPr>
                <w:sz w:val="18"/>
                <w:szCs w:val="18"/>
              </w:rPr>
              <w:t xml:space="preserve"> 1 461 300,00   </w:t>
            </w:r>
          </w:p>
        </w:tc>
        <w:tc>
          <w:tcPr>
            <w:tcW w:w="1419" w:type="dxa"/>
            <w:shd w:val="clear" w:color="auto" w:fill="auto"/>
            <w:vAlign w:val="center"/>
          </w:tcPr>
          <w:p w:rsidR="003F7A2C" w:rsidRPr="00247822" w:rsidRDefault="003F7A2C">
            <w:pPr>
              <w:jc w:val="center"/>
              <w:rPr>
                <w:sz w:val="18"/>
                <w:szCs w:val="18"/>
              </w:rPr>
            </w:pPr>
            <w:r w:rsidRPr="00247822">
              <w:rPr>
                <w:sz w:val="18"/>
                <w:szCs w:val="18"/>
              </w:rPr>
              <w:t xml:space="preserve"> 0,00   </w:t>
            </w:r>
          </w:p>
        </w:tc>
        <w:tc>
          <w:tcPr>
            <w:tcW w:w="1173" w:type="dxa"/>
            <w:gridSpan w:val="3"/>
            <w:shd w:val="clear" w:color="auto" w:fill="auto"/>
            <w:vAlign w:val="center"/>
          </w:tcPr>
          <w:p w:rsidR="003F7A2C" w:rsidRPr="00247822" w:rsidRDefault="003F7A2C">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tcPr>
          <w:p w:rsidR="00FF31B5" w:rsidRPr="00247822" w:rsidRDefault="00FF31B5">
            <w:pPr>
              <w:rPr>
                <w:sz w:val="20"/>
                <w:szCs w:val="20"/>
              </w:rPr>
            </w:pPr>
            <w:r w:rsidRPr="00247822">
              <w:rPr>
                <w:sz w:val="20"/>
                <w:szCs w:val="20"/>
              </w:rPr>
              <w:t>Мероприятия по созданию условий для обеспечения жителей поселения услугами связи, общественного питания, торговли и бытового обслуживания</w:t>
            </w:r>
          </w:p>
        </w:tc>
        <w:tc>
          <w:tcPr>
            <w:tcW w:w="709" w:type="dxa"/>
            <w:shd w:val="clear" w:color="auto" w:fill="auto"/>
            <w:noWrap/>
            <w:vAlign w:val="center"/>
          </w:tcPr>
          <w:p w:rsidR="00FF31B5" w:rsidRPr="00247822" w:rsidRDefault="00FF31B5" w:rsidP="00653B3D">
            <w:pPr>
              <w:jc w:val="center"/>
              <w:rPr>
                <w:sz w:val="18"/>
                <w:szCs w:val="18"/>
              </w:rPr>
            </w:pPr>
            <w:r w:rsidRPr="00247822">
              <w:rPr>
                <w:sz w:val="18"/>
                <w:szCs w:val="18"/>
              </w:rPr>
              <w:t>22</w:t>
            </w:r>
          </w:p>
        </w:tc>
        <w:tc>
          <w:tcPr>
            <w:tcW w:w="533" w:type="dxa"/>
            <w:shd w:val="clear" w:color="auto" w:fill="auto"/>
            <w:noWrap/>
            <w:vAlign w:val="center"/>
          </w:tcPr>
          <w:p w:rsidR="00FF31B5" w:rsidRPr="00247822" w:rsidRDefault="00FF31B5" w:rsidP="00653B3D">
            <w:pPr>
              <w:jc w:val="center"/>
              <w:rPr>
                <w:sz w:val="18"/>
                <w:szCs w:val="18"/>
              </w:rPr>
            </w:pPr>
            <w:r w:rsidRPr="00247822">
              <w:rPr>
                <w:sz w:val="18"/>
                <w:szCs w:val="18"/>
              </w:rPr>
              <w:t>0</w:t>
            </w:r>
          </w:p>
        </w:tc>
        <w:tc>
          <w:tcPr>
            <w:tcW w:w="816" w:type="dxa"/>
            <w:shd w:val="clear" w:color="auto" w:fill="auto"/>
            <w:noWrap/>
            <w:vAlign w:val="center"/>
          </w:tcPr>
          <w:p w:rsidR="00FF31B5" w:rsidRPr="00247822" w:rsidRDefault="00FF31B5" w:rsidP="00653B3D">
            <w:pPr>
              <w:jc w:val="center"/>
              <w:rPr>
                <w:sz w:val="18"/>
                <w:szCs w:val="18"/>
              </w:rPr>
            </w:pPr>
            <w:r w:rsidRPr="00247822">
              <w:rPr>
                <w:sz w:val="18"/>
                <w:szCs w:val="18"/>
              </w:rPr>
              <w:t>922</w:t>
            </w:r>
          </w:p>
        </w:tc>
        <w:tc>
          <w:tcPr>
            <w:tcW w:w="1309" w:type="dxa"/>
            <w:shd w:val="clear" w:color="auto" w:fill="auto"/>
            <w:noWrap/>
            <w:vAlign w:val="center"/>
          </w:tcPr>
          <w:p w:rsidR="00FF31B5" w:rsidRPr="00247822" w:rsidRDefault="00FF31B5">
            <w:pPr>
              <w:jc w:val="center"/>
              <w:rPr>
                <w:sz w:val="20"/>
                <w:szCs w:val="20"/>
              </w:rPr>
            </w:pPr>
            <w:r w:rsidRPr="00247822">
              <w:rPr>
                <w:sz w:val="20"/>
                <w:szCs w:val="20"/>
              </w:rPr>
              <w:t>84370</w:t>
            </w:r>
          </w:p>
        </w:tc>
        <w:tc>
          <w:tcPr>
            <w:tcW w:w="1702" w:type="dxa"/>
            <w:shd w:val="clear" w:color="auto" w:fill="auto"/>
            <w:vAlign w:val="center"/>
          </w:tcPr>
          <w:p w:rsidR="00FF31B5" w:rsidRPr="00247822" w:rsidRDefault="00FF31B5">
            <w:pPr>
              <w:jc w:val="center"/>
              <w:rPr>
                <w:sz w:val="18"/>
                <w:szCs w:val="18"/>
              </w:rPr>
            </w:pPr>
            <w:r w:rsidRPr="00247822">
              <w:rPr>
                <w:sz w:val="18"/>
                <w:szCs w:val="18"/>
              </w:rPr>
              <w:t xml:space="preserve"> 316 800,00   </w:t>
            </w:r>
          </w:p>
        </w:tc>
        <w:tc>
          <w:tcPr>
            <w:tcW w:w="1419" w:type="dxa"/>
            <w:shd w:val="clear" w:color="auto" w:fill="auto"/>
            <w:vAlign w:val="center"/>
          </w:tcPr>
          <w:p w:rsidR="00FF31B5" w:rsidRPr="00247822" w:rsidRDefault="00FF31B5">
            <w:pPr>
              <w:jc w:val="center"/>
              <w:rPr>
                <w:sz w:val="18"/>
                <w:szCs w:val="18"/>
              </w:rPr>
            </w:pPr>
            <w:r w:rsidRPr="00247822">
              <w:rPr>
                <w:sz w:val="18"/>
                <w:szCs w:val="18"/>
              </w:rPr>
              <w:t xml:space="preserve"> 0,00    </w:t>
            </w:r>
          </w:p>
        </w:tc>
        <w:tc>
          <w:tcPr>
            <w:tcW w:w="1173" w:type="dxa"/>
            <w:gridSpan w:val="3"/>
            <w:shd w:val="clear" w:color="auto" w:fill="auto"/>
            <w:vAlign w:val="center"/>
          </w:tcPr>
          <w:p w:rsidR="00FF31B5" w:rsidRPr="00247822" w:rsidRDefault="00FF31B5">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tcPr>
          <w:p w:rsidR="00FF31B5" w:rsidRPr="00247822" w:rsidRDefault="00FF31B5">
            <w:pPr>
              <w:rPr>
                <w:sz w:val="20"/>
                <w:szCs w:val="20"/>
              </w:rPr>
            </w:pPr>
            <w:r w:rsidRPr="00247822">
              <w:rPr>
                <w:sz w:val="20"/>
                <w:szCs w:val="20"/>
              </w:rPr>
              <w:t>Иные бюджетные ассигнования</w:t>
            </w:r>
          </w:p>
        </w:tc>
        <w:tc>
          <w:tcPr>
            <w:tcW w:w="709" w:type="dxa"/>
            <w:shd w:val="clear" w:color="auto" w:fill="auto"/>
            <w:noWrap/>
            <w:vAlign w:val="center"/>
          </w:tcPr>
          <w:p w:rsidR="00FF31B5" w:rsidRPr="00247822" w:rsidRDefault="00FF31B5" w:rsidP="00653B3D">
            <w:pPr>
              <w:jc w:val="center"/>
              <w:rPr>
                <w:sz w:val="18"/>
                <w:szCs w:val="18"/>
              </w:rPr>
            </w:pPr>
            <w:r w:rsidRPr="00247822">
              <w:rPr>
                <w:sz w:val="18"/>
                <w:szCs w:val="18"/>
              </w:rPr>
              <w:t>22</w:t>
            </w:r>
          </w:p>
        </w:tc>
        <w:tc>
          <w:tcPr>
            <w:tcW w:w="533" w:type="dxa"/>
            <w:shd w:val="clear" w:color="auto" w:fill="auto"/>
            <w:noWrap/>
            <w:vAlign w:val="center"/>
          </w:tcPr>
          <w:p w:rsidR="00FF31B5" w:rsidRPr="00247822" w:rsidRDefault="00FF31B5" w:rsidP="00653B3D">
            <w:pPr>
              <w:jc w:val="center"/>
              <w:rPr>
                <w:sz w:val="18"/>
                <w:szCs w:val="18"/>
              </w:rPr>
            </w:pPr>
            <w:r w:rsidRPr="00247822">
              <w:rPr>
                <w:sz w:val="18"/>
                <w:szCs w:val="18"/>
              </w:rPr>
              <w:t>0</w:t>
            </w:r>
          </w:p>
        </w:tc>
        <w:tc>
          <w:tcPr>
            <w:tcW w:w="816" w:type="dxa"/>
            <w:shd w:val="clear" w:color="auto" w:fill="auto"/>
            <w:noWrap/>
            <w:vAlign w:val="center"/>
          </w:tcPr>
          <w:p w:rsidR="00FF31B5" w:rsidRPr="00247822" w:rsidRDefault="00FF31B5" w:rsidP="00653B3D">
            <w:pPr>
              <w:jc w:val="center"/>
              <w:rPr>
                <w:sz w:val="18"/>
                <w:szCs w:val="18"/>
              </w:rPr>
            </w:pPr>
            <w:r w:rsidRPr="00247822">
              <w:rPr>
                <w:sz w:val="18"/>
                <w:szCs w:val="18"/>
              </w:rPr>
              <w:t>922</w:t>
            </w:r>
          </w:p>
        </w:tc>
        <w:tc>
          <w:tcPr>
            <w:tcW w:w="1309" w:type="dxa"/>
            <w:shd w:val="clear" w:color="auto" w:fill="auto"/>
            <w:noWrap/>
            <w:vAlign w:val="center"/>
          </w:tcPr>
          <w:p w:rsidR="00FF31B5" w:rsidRPr="00247822" w:rsidRDefault="00FF31B5">
            <w:pPr>
              <w:jc w:val="center"/>
              <w:rPr>
                <w:sz w:val="20"/>
                <w:szCs w:val="20"/>
              </w:rPr>
            </w:pPr>
            <w:r w:rsidRPr="00247822">
              <w:rPr>
                <w:sz w:val="20"/>
                <w:szCs w:val="20"/>
              </w:rPr>
              <w:t>84370</w:t>
            </w:r>
          </w:p>
        </w:tc>
        <w:tc>
          <w:tcPr>
            <w:tcW w:w="1702" w:type="dxa"/>
            <w:shd w:val="clear" w:color="auto" w:fill="auto"/>
            <w:vAlign w:val="center"/>
          </w:tcPr>
          <w:p w:rsidR="00FF31B5" w:rsidRPr="00247822" w:rsidRDefault="00FF31B5">
            <w:pPr>
              <w:jc w:val="center"/>
              <w:rPr>
                <w:sz w:val="18"/>
                <w:szCs w:val="18"/>
              </w:rPr>
            </w:pPr>
            <w:r w:rsidRPr="00247822">
              <w:rPr>
                <w:sz w:val="18"/>
                <w:szCs w:val="18"/>
              </w:rPr>
              <w:t xml:space="preserve"> 316 800,00   </w:t>
            </w:r>
          </w:p>
        </w:tc>
        <w:tc>
          <w:tcPr>
            <w:tcW w:w="1419" w:type="dxa"/>
            <w:shd w:val="clear" w:color="auto" w:fill="auto"/>
            <w:vAlign w:val="center"/>
          </w:tcPr>
          <w:p w:rsidR="00FF31B5" w:rsidRPr="00247822" w:rsidRDefault="00FF31B5">
            <w:pPr>
              <w:jc w:val="center"/>
              <w:rPr>
                <w:sz w:val="18"/>
                <w:szCs w:val="18"/>
              </w:rPr>
            </w:pPr>
            <w:r w:rsidRPr="00247822">
              <w:rPr>
                <w:sz w:val="18"/>
                <w:szCs w:val="18"/>
              </w:rPr>
              <w:t xml:space="preserve"> 0,00</w:t>
            </w:r>
          </w:p>
        </w:tc>
        <w:tc>
          <w:tcPr>
            <w:tcW w:w="1173" w:type="dxa"/>
            <w:gridSpan w:val="3"/>
            <w:shd w:val="clear" w:color="auto" w:fill="auto"/>
            <w:vAlign w:val="center"/>
          </w:tcPr>
          <w:p w:rsidR="00FF31B5" w:rsidRPr="00247822" w:rsidRDefault="00FF31B5">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tcPr>
          <w:p w:rsidR="00FF31B5" w:rsidRPr="00247822" w:rsidRDefault="00FF31B5">
            <w:pPr>
              <w:rPr>
                <w:sz w:val="20"/>
                <w:szCs w:val="20"/>
              </w:rPr>
            </w:pPr>
            <w:r w:rsidRPr="00247822">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shd w:val="clear" w:color="auto" w:fill="auto"/>
            <w:noWrap/>
            <w:vAlign w:val="center"/>
          </w:tcPr>
          <w:p w:rsidR="00FF31B5" w:rsidRPr="00247822" w:rsidRDefault="00FF31B5" w:rsidP="00653B3D">
            <w:pPr>
              <w:jc w:val="center"/>
              <w:rPr>
                <w:sz w:val="18"/>
                <w:szCs w:val="18"/>
              </w:rPr>
            </w:pPr>
            <w:r w:rsidRPr="00247822">
              <w:rPr>
                <w:sz w:val="18"/>
                <w:szCs w:val="18"/>
              </w:rPr>
              <w:t>22</w:t>
            </w:r>
          </w:p>
        </w:tc>
        <w:tc>
          <w:tcPr>
            <w:tcW w:w="533" w:type="dxa"/>
            <w:shd w:val="clear" w:color="auto" w:fill="auto"/>
            <w:noWrap/>
            <w:vAlign w:val="center"/>
          </w:tcPr>
          <w:p w:rsidR="00FF31B5" w:rsidRPr="00247822" w:rsidRDefault="00FF31B5" w:rsidP="00653B3D">
            <w:pPr>
              <w:jc w:val="center"/>
              <w:rPr>
                <w:sz w:val="18"/>
                <w:szCs w:val="18"/>
              </w:rPr>
            </w:pPr>
            <w:r w:rsidRPr="00247822">
              <w:rPr>
                <w:sz w:val="18"/>
                <w:szCs w:val="18"/>
              </w:rPr>
              <w:t>0</w:t>
            </w:r>
          </w:p>
        </w:tc>
        <w:tc>
          <w:tcPr>
            <w:tcW w:w="816" w:type="dxa"/>
            <w:shd w:val="clear" w:color="auto" w:fill="auto"/>
            <w:noWrap/>
            <w:vAlign w:val="center"/>
          </w:tcPr>
          <w:p w:rsidR="00FF31B5" w:rsidRPr="00247822" w:rsidRDefault="00FF31B5" w:rsidP="00653B3D">
            <w:pPr>
              <w:jc w:val="center"/>
              <w:rPr>
                <w:sz w:val="18"/>
                <w:szCs w:val="18"/>
              </w:rPr>
            </w:pPr>
            <w:r w:rsidRPr="00247822">
              <w:rPr>
                <w:sz w:val="18"/>
                <w:szCs w:val="18"/>
              </w:rPr>
              <w:t>922</w:t>
            </w:r>
          </w:p>
        </w:tc>
        <w:tc>
          <w:tcPr>
            <w:tcW w:w="1309" w:type="dxa"/>
            <w:shd w:val="clear" w:color="auto" w:fill="auto"/>
            <w:noWrap/>
            <w:vAlign w:val="center"/>
          </w:tcPr>
          <w:p w:rsidR="00FF31B5" w:rsidRPr="00247822" w:rsidRDefault="00FF31B5">
            <w:pPr>
              <w:jc w:val="center"/>
              <w:rPr>
                <w:sz w:val="20"/>
                <w:szCs w:val="20"/>
              </w:rPr>
            </w:pPr>
            <w:r w:rsidRPr="00247822">
              <w:rPr>
                <w:sz w:val="20"/>
                <w:szCs w:val="20"/>
              </w:rPr>
              <w:t>84370</w:t>
            </w:r>
          </w:p>
        </w:tc>
        <w:tc>
          <w:tcPr>
            <w:tcW w:w="1702" w:type="dxa"/>
            <w:shd w:val="clear" w:color="auto" w:fill="auto"/>
            <w:vAlign w:val="center"/>
          </w:tcPr>
          <w:p w:rsidR="00FF31B5" w:rsidRPr="00247822" w:rsidRDefault="00FF31B5">
            <w:pPr>
              <w:jc w:val="center"/>
              <w:rPr>
                <w:sz w:val="18"/>
                <w:szCs w:val="18"/>
              </w:rPr>
            </w:pPr>
            <w:r w:rsidRPr="00247822">
              <w:rPr>
                <w:sz w:val="18"/>
                <w:szCs w:val="18"/>
              </w:rPr>
              <w:t xml:space="preserve"> 316 800,00   </w:t>
            </w:r>
          </w:p>
        </w:tc>
        <w:tc>
          <w:tcPr>
            <w:tcW w:w="1419" w:type="dxa"/>
            <w:shd w:val="clear" w:color="auto" w:fill="auto"/>
            <w:vAlign w:val="center"/>
          </w:tcPr>
          <w:p w:rsidR="00FF31B5" w:rsidRPr="00247822" w:rsidRDefault="00FF31B5" w:rsidP="00FF31B5">
            <w:pPr>
              <w:jc w:val="center"/>
              <w:rPr>
                <w:sz w:val="18"/>
                <w:szCs w:val="18"/>
              </w:rPr>
            </w:pPr>
            <w:r w:rsidRPr="00247822">
              <w:rPr>
                <w:sz w:val="18"/>
                <w:szCs w:val="18"/>
              </w:rPr>
              <w:t xml:space="preserve"> 0,00    </w:t>
            </w:r>
          </w:p>
        </w:tc>
        <w:tc>
          <w:tcPr>
            <w:tcW w:w="1173" w:type="dxa"/>
            <w:gridSpan w:val="3"/>
            <w:shd w:val="clear" w:color="auto" w:fill="auto"/>
            <w:vAlign w:val="center"/>
          </w:tcPr>
          <w:p w:rsidR="00FF31B5" w:rsidRPr="00247822" w:rsidRDefault="00FF31B5">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tcPr>
          <w:p w:rsidR="00E17157" w:rsidRPr="00247822" w:rsidRDefault="00E17157">
            <w:pPr>
              <w:rPr>
                <w:sz w:val="20"/>
                <w:szCs w:val="20"/>
              </w:rPr>
            </w:pPr>
            <w:r w:rsidRPr="00247822">
              <w:rPr>
                <w:sz w:val="20"/>
                <w:szCs w:val="20"/>
              </w:rPr>
              <w:t xml:space="preserve">  Софинансирование объектов капитальных вложений муниципальной собственности</w:t>
            </w:r>
          </w:p>
        </w:tc>
        <w:tc>
          <w:tcPr>
            <w:tcW w:w="709" w:type="dxa"/>
            <w:shd w:val="clear" w:color="auto" w:fill="auto"/>
            <w:noWrap/>
            <w:vAlign w:val="center"/>
          </w:tcPr>
          <w:p w:rsidR="00E17157" w:rsidRPr="00247822" w:rsidRDefault="00E17157" w:rsidP="00653B3D">
            <w:pPr>
              <w:jc w:val="center"/>
              <w:rPr>
                <w:sz w:val="18"/>
                <w:szCs w:val="18"/>
              </w:rPr>
            </w:pPr>
            <w:r w:rsidRPr="00247822">
              <w:rPr>
                <w:sz w:val="18"/>
                <w:szCs w:val="18"/>
              </w:rPr>
              <w:t>22</w:t>
            </w:r>
          </w:p>
        </w:tc>
        <w:tc>
          <w:tcPr>
            <w:tcW w:w="533" w:type="dxa"/>
            <w:shd w:val="clear" w:color="auto" w:fill="auto"/>
            <w:noWrap/>
            <w:vAlign w:val="center"/>
          </w:tcPr>
          <w:p w:rsidR="00E17157" w:rsidRPr="00247822" w:rsidRDefault="00E17157" w:rsidP="00653B3D">
            <w:pPr>
              <w:jc w:val="center"/>
              <w:rPr>
                <w:sz w:val="18"/>
                <w:szCs w:val="18"/>
              </w:rPr>
            </w:pPr>
            <w:r w:rsidRPr="00247822">
              <w:rPr>
                <w:sz w:val="18"/>
                <w:szCs w:val="18"/>
              </w:rPr>
              <w:t>0</w:t>
            </w:r>
          </w:p>
        </w:tc>
        <w:tc>
          <w:tcPr>
            <w:tcW w:w="816" w:type="dxa"/>
            <w:shd w:val="clear" w:color="auto" w:fill="auto"/>
            <w:noWrap/>
            <w:vAlign w:val="center"/>
          </w:tcPr>
          <w:p w:rsidR="00E17157" w:rsidRPr="00247822" w:rsidRDefault="00E17157" w:rsidP="00653B3D">
            <w:pPr>
              <w:jc w:val="center"/>
              <w:rPr>
                <w:sz w:val="18"/>
                <w:szCs w:val="18"/>
              </w:rPr>
            </w:pPr>
            <w:r w:rsidRPr="00247822">
              <w:rPr>
                <w:sz w:val="18"/>
                <w:szCs w:val="18"/>
              </w:rPr>
              <w:t>922</w:t>
            </w:r>
          </w:p>
        </w:tc>
        <w:tc>
          <w:tcPr>
            <w:tcW w:w="1309" w:type="dxa"/>
            <w:shd w:val="clear" w:color="auto" w:fill="auto"/>
            <w:noWrap/>
            <w:vAlign w:val="center"/>
          </w:tcPr>
          <w:p w:rsidR="00E17157" w:rsidRPr="00247822" w:rsidRDefault="00E17157" w:rsidP="001F7CD0">
            <w:pPr>
              <w:rPr>
                <w:sz w:val="20"/>
                <w:szCs w:val="20"/>
              </w:rPr>
            </w:pPr>
            <w:r w:rsidRPr="00247822">
              <w:rPr>
                <w:sz w:val="20"/>
                <w:szCs w:val="20"/>
              </w:rPr>
              <w:t xml:space="preserve">     S1270</w:t>
            </w:r>
          </w:p>
        </w:tc>
        <w:tc>
          <w:tcPr>
            <w:tcW w:w="1702" w:type="dxa"/>
            <w:shd w:val="clear" w:color="auto" w:fill="auto"/>
            <w:vAlign w:val="center"/>
          </w:tcPr>
          <w:p w:rsidR="00E17157" w:rsidRPr="00247822" w:rsidRDefault="00E17157">
            <w:pPr>
              <w:jc w:val="center"/>
              <w:rPr>
                <w:sz w:val="18"/>
                <w:szCs w:val="18"/>
              </w:rPr>
            </w:pPr>
            <w:r w:rsidRPr="00247822">
              <w:rPr>
                <w:sz w:val="18"/>
                <w:szCs w:val="18"/>
              </w:rPr>
              <w:t xml:space="preserve"> 170 003 101,74   </w:t>
            </w:r>
          </w:p>
        </w:tc>
        <w:tc>
          <w:tcPr>
            <w:tcW w:w="1419" w:type="dxa"/>
            <w:shd w:val="clear" w:color="auto" w:fill="auto"/>
            <w:vAlign w:val="center"/>
          </w:tcPr>
          <w:p w:rsidR="00E17157" w:rsidRPr="00247822" w:rsidRDefault="00E17157">
            <w:pPr>
              <w:jc w:val="center"/>
              <w:rPr>
                <w:sz w:val="18"/>
                <w:szCs w:val="18"/>
              </w:rPr>
            </w:pPr>
            <w:r w:rsidRPr="00247822">
              <w:rPr>
                <w:sz w:val="18"/>
                <w:szCs w:val="18"/>
              </w:rPr>
              <w:t xml:space="preserve"> 0,00     </w:t>
            </w:r>
          </w:p>
        </w:tc>
        <w:tc>
          <w:tcPr>
            <w:tcW w:w="1173" w:type="dxa"/>
            <w:gridSpan w:val="3"/>
            <w:shd w:val="clear" w:color="auto" w:fill="auto"/>
            <w:vAlign w:val="center"/>
          </w:tcPr>
          <w:p w:rsidR="00E17157" w:rsidRPr="00247822" w:rsidRDefault="00E17157">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tcPr>
          <w:p w:rsidR="00E17157" w:rsidRPr="00247822" w:rsidRDefault="00E17157">
            <w:pPr>
              <w:rPr>
                <w:sz w:val="20"/>
                <w:szCs w:val="20"/>
              </w:rPr>
            </w:pPr>
            <w:r w:rsidRPr="00247822">
              <w:rPr>
                <w:sz w:val="20"/>
                <w:szCs w:val="20"/>
              </w:rPr>
              <w:t>Капитальные вложения в объекты государственной (муниципальной) собственности</w:t>
            </w:r>
          </w:p>
        </w:tc>
        <w:tc>
          <w:tcPr>
            <w:tcW w:w="709" w:type="dxa"/>
            <w:shd w:val="clear" w:color="auto" w:fill="auto"/>
            <w:noWrap/>
            <w:vAlign w:val="center"/>
          </w:tcPr>
          <w:p w:rsidR="00E17157" w:rsidRPr="00247822" w:rsidRDefault="00E17157" w:rsidP="00653B3D">
            <w:pPr>
              <w:jc w:val="center"/>
              <w:rPr>
                <w:sz w:val="18"/>
                <w:szCs w:val="18"/>
              </w:rPr>
            </w:pPr>
            <w:r w:rsidRPr="00247822">
              <w:rPr>
                <w:sz w:val="18"/>
                <w:szCs w:val="18"/>
              </w:rPr>
              <w:t>22</w:t>
            </w:r>
          </w:p>
        </w:tc>
        <w:tc>
          <w:tcPr>
            <w:tcW w:w="533" w:type="dxa"/>
            <w:shd w:val="clear" w:color="auto" w:fill="auto"/>
            <w:noWrap/>
            <w:vAlign w:val="center"/>
          </w:tcPr>
          <w:p w:rsidR="00E17157" w:rsidRPr="00247822" w:rsidRDefault="00E17157" w:rsidP="00653B3D">
            <w:pPr>
              <w:jc w:val="center"/>
              <w:rPr>
                <w:sz w:val="18"/>
                <w:szCs w:val="18"/>
              </w:rPr>
            </w:pPr>
            <w:r w:rsidRPr="00247822">
              <w:rPr>
                <w:sz w:val="18"/>
                <w:szCs w:val="18"/>
              </w:rPr>
              <w:t>0</w:t>
            </w:r>
          </w:p>
        </w:tc>
        <w:tc>
          <w:tcPr>
            <w:tcW w:w="816" w:type="dxa"/>
            <w:shd w:val="clear" w:color="auto" w:fill="auto"/>
            <w:noWrap/>
            <w:vAlign w:val="center"/>
          </w:tcPr>
          <w:p w:rsidR="00E17157" w:rsidRPr="00247822" w:rsidRDefault="00E17157" w:rsidP="00653B3D">
            <w:pPr>
              <w:jc w:val="center"/>
              <w:rPr>
                <w:sz w:val="18"/>
                <w:szCs w:val="18"/>
              </w:rPr>
            </w:pPr>
            <w:r w:rsidRPr="00247822">
              <w:rPr>
                <w:sz w:val="18"/>
                <w:szCs w:val="18"/>
              </w:rPr>
              <w:t>922</w:t>
            </w:r>
          </w:p>
        </w:tc>
        <w:tc>
          <w:tcPr>
            <w:tcW w:w="1309" w:type="dxa"/>
            <w:shd w:val="clear" w:color="auto" w:fill="auto"/>
            <w:noWrap/>
            <w:vAlign w:val="center"/>
          </w:tcPr>
          <w:p w:rsidR="00E17157" w:rsidRPr="00247822" w:rsidRDefault="00E17157">
            <w:pPr>
              <w:jc w:val="center"/>
              <w:rPr>
                <w:sz w:val="20"/>
                <w:szCs w:val="20"/>
              </w:rPr>
            </w:pPr>
            <w:r w:rsidRPr="00247822">
              <w:rPr>
                <w:sz w:val="20"/>
                <w:szCs w:val="20"/>
              </w:rPr>
              <w:t>S1270</w:t>
            </w:r>
          </w:p>
        </w:tc>
        <w:tc>
          <w:tcPr>
            <w:tcW w:w="1702" w:type="dxa"/>
            <w:shd w:val="clear" w:color="auto" w:fill="auto"/>
            <w:vAlign w:val="center"/>
          </w:tcPr>
          <w:p w:rsidR="00E17157" w:rsidRPr="00247822" w:rsidRDefault="00E17157">
            <w:pPr>
              <w:jc w:val="center"/>
              <w:rPr>
                <w:sz w:val="18"/>
                <w:szCs w:val="18"/>
              </w:rPr>
            </w:pPr>
            <w:r w:rsidRPr="00247822">
              <w:rPr>
                <w:sz w:val="18"/>
                <w:szCs w:val="18"/>
              </w:rPr>
              <w:t xml:space="preserve"> 170 003 101,74   </w:t>
            </w:r>
          </w:p>
        </w:tc>
        <w:tc>
          <w:tcPr>
            <w:tcW w:w="1419" w:type="dxa"/>
            <w:shd w:val="clear" w:color="auto" w:fill="auto"/>
            <w:vAlign w:val="center"/>
          </w:tcPr>
          <w:p w:rsidR="00E17157" w:rsidRPr="00247822" w:rsidRDefault="00E17157">
            <w:pPr>
              <w:jc w:val="center"/>
              <w:rPr>
                <w:sz w:val="18"/>
                <w:szCs w:val="18"/>
              </w:rPr>
            </w:pPr>
            <w:r w:rsidRPr="00247822">
              <w:rPr>
                <w:sz w:val="18"/>
                <w:szCs w:val="18"/>
              </w:rPr>
              <w:t xml:space="preserve"> 0,00    </w:t>
            </w:r>
          </w:p>
        </w:tc>
        <w:tc>
          <w:tcPr>
            <w:tcW w:w="1173" w:type="dxa"/>
            <w:gridSpan w:val="3"/>
            <w:shd w:val="clear" w:color="auto" w:fill="auto"/>
            <w:vAlign w:val="center"/>
          </w:tcPr>
          <w:p w:rsidR="00E17157" w:rsidRPr="00247822" w:rsidRDefault="00E17157">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tcPr>
          <w:p w:rsidR="00E17157" w:rsidRPr="00247822" w:rsidRDefault="00E17157">
            <w:pPr>
              <w:rPr>
                <w:sz w:val="20"/>
                <w:szCs w:val="20"/>
              </w:rPr>
            </w:pPr>
            <w:r w:rsidRPr="00247822">
              <w:rPr>
                <w:sz w:val="20"/>
                <w:szCs w:val="20"/>
              </w:rPr>
              <w:t>Бюджетные инвестиции</w:t>
            </w:r>
          </w:p>
        </w:tc>
        <w:tc>
          <w:tcPr>
            <w:tcW w:w="709" w:type="dxa"/>
            <w:shd w:val="clear" w:color="auto" w:fill="auto"/>
            <w:noWrap/>
            <w:vAlign w:val="center"/>
          </w:tcPr>
          <w:p w:rsidR="00E17157" w:rsidRPr="00247822" w:rsidRDefault="00E17157" w:rsidP="00653B3D">
            <w:pPr>
              <w:jc w:val="center"/>
              <w:rPr>
                <w:sz w:val="18"/>
                <w:szCs w:val="18"/>
              </w:rPr>
            </w:pPr>
            <w:r w:rsidRPr="00247822">
              <w:rPr>
                <w:sz w:val="18"/>
                <w:szCs w:val="18"/>
              </w:rPr>
              <w:t>22</w:t>
            </w:r>
          </w:p>
        </w:tc>
        <w:tc>
          <w:tcPr>
            <w:tcW w:w="533" w:type="dxa"/>
            <w:shd w:val="clear" w:color="auto" w:fill="auto"/>
            <w:noWrap/>
            <w:vAlign w:val="center"/>
          </w:tcPr>
          <w:p w:rsidR="00E17157" w:rsidRPr="00247822" w:rsidRDefault="00E17157" w:rsidP="00653B3D">
            <w:pPr>
              <w:jc w:val="center"/>
              <w:rPr>
                <w:sz w:val="18"/>
                <w:szCs w:val="18"/>
              </w:rPr>
            </w:pPr>
            <w:r w:rsidRPr="00247822">
              <w:rPr>
                <w:sz w:val="18"/>
                <w:szCs w:val="18"/>
              </w:rPr>
              <w:t>0</w:t>
            </w:r>
          </w:p>
        </w:tc>
        <w:tc>
          <w:tcPr>
            <w:tcW w:w="816" w:type="dxa"/>
            <w:shd w:val="clear" w:color="auto" w:fill="auto"/>
            <w:noWrap/>
            <w:vAlign w:val="center"/>
          </w:tcPr>
          <w:p w:rsidR="00E17157" w:rsidRPr="00247822" w:rsidRDefault="00E17157" w:rsidP="00653B3D">
            <w:pPr>
              <w:jc w:val="center"/>
              <w:rPr>
                <w:sz w:val="18"/>
                <w:szCs w:val="18"/>
              </w:rPr>
            </w:pPr>
            <w:r w:rsidRPr="00247822">
              <w:rPr>
                <w:sz w:val="18"/>
                <w:szCs w:val="18"/>
              </w:rPr>
              <w:t>922</w:t>
            </w:r>
          </w:p>
        </w:tc>
        <w:tc>
          <w:tcPr>
            <w:tcW w:w="1309" w:type="dxa"/>
            <w:shd w:val="clear" w:color="auto" w:fill="auto"/>
            <w:noWrap/>
            <w:vAlign w:val="center"/>
          </w:tcPr>
          <w:p w:rsidR="00E17157" w:rsidRPr="00247822" w:rsidRDefault="00E17157" w:rsidP="001F7CD0">
            <w:pPr>
              <w:rPr>
                <w:sz w:val="20"/>
                <w:szCs w:val="20"/>
              </w:rPr>
            </w:pPr>
            <w:r w:rsidRPr="00247822">
              <w:rPr>
                <w:sz w:val="20"/>
                <w:szCs w:val="20"/>
              </w:rPr>
              <w:t xml:space="preserve">    S1270</w:t>
            </w:r>
          </w:p>
        </w:tc>
        <w:tc>
          <w:tcPr>
            <w:tcW w:w="1702" w:type="dxa"/>
            <w:shd w:val="clear" w:color="auto" w:fill="auto"/>
            <w:vAlign w:val="center"/>
          </w:tcPr>
          <w:p w:rsidR="00E17157" w:rsidRPr="00247822" w:rsidRDefault="00E17157">
            <w:pPr>
              <w:jc w:val="center"/>
              <w:rPr>
                <w:sz w:val="18"/>
                <w:szCs w:val="18"/>
              </w:rPr>
            </w:pPr>
            <w:r w:rsidRPr="00247822">
              <w:rPr>
                <w:sz w:val="18"/>
                <w:szCs w:val="18"/>
              </w:rPr>
              <w:t xml:space="preserve"> 170 003 101,74   </w:t>
            </w:r>
          </w:p>
        </w:tc>
        <w:tc>
          <w:tcPr>
            <w:tcW w:w="1419" w:type="dxa"/>
            <w:shd w:val="clear" w:color="auto" w:fill="auto"/>
            <w:vAlign w:val="center"/>
          </w:tcPr>
          <w:p w:rsidR="00E17157" w:rsidRPr="00247822" w:rsidRDefault="00E17157">
            <w:pPr>
              <w:jc w:val="center"/>
              <w:rPr>
                <w:sz w:val="18"/>
                <w:szCs w:val="18"/>
              </w:rPr>
            </w:pPr>
            <w:r w:rsidRPr="00247822">
              <w:rPr>
                <w:sz w:val="18"/>
                <w:szCs w:val="18"/>
              </w:rPr>
              <w:t xml:space="preserve"> 0,00  </w:t>
            </w:r>
          </w:p>
        </w:tc>
        <w:tc>
          <w:tcPr>
            <w:tcW w:w="1173" w:type="dxa"/>
            <w:gridSpan w:val="3"/>
            <w:shd w:val="clear" w:color="auto" w:fill="auto"/>
            <w:vAlign w:val="center"/>
          </w:tcPr>
          <w:p w:rsidR="00E17157" w:rsidRPr="00247822" w:rsidRDefault="00E17157">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9A44C0" w:rsidRPr="00247822" w:rsidRDefault="009A44C0" w:rsidP="00653B3D">
            <w:pPr>
              <w:rPr>
                <w:sz w:val="18"/>
                <w:szCs w:val="18"/>
                <w:u w:val="single"/>
              </w:rPr>
            </w:pPr>
            <w:r w:rsidRPr="00247822">
              <w:rPr>
                <w:sz w:val="18"/>
                <w:szCs w:val="18"/>
                <w:u w:val="single"/>
              </w:rPr>
              <w:lastRenderedPageBreak/>
              <w:t>Благоустройство</w:t>
            </w:r>
          </w:p>
        </w:tc>
        <w:tc>
          <w:tcPr>
            <w:tcW w:w="709" w:type="dxa"/>
            <w:shd w:val="clear" w:color="auto" w:fill="auto"/>
            <w:noWrap/>
            <w:vAlign w:val="center"/>
            <w:hideMark/>
          </w:tcPr>
          <w:p w:rsidR="009A44C0" w:rsidRPr="00247822" w:rsidRDefault="009A44C0" w:rsidP="00653B3D">
            <w:pPr>
              <w:jc w:val="center"/>
              <w:rPr>
                <w:sz w:val="18"/>
                <w:szCs w:val="18"/>
              </w:rPr>
            </w:pPr>
            <w:r w:rsidRPr="00247822">
              <w:rPr>
                <w:sz w:val="18"/>
                <w:szCs w:val="18"/>
              </w:rPr>
              <w:t>22</w:t>
            </w:r>
          </w:p>
        </w:tc>
        <w:tc>
          <w:tcPr>
            <w:tcW w:w="533" w:type="dxa"/>
            <w:shd w:val="clear" w:color="auto" w:fill="auto"/>
            <w:noWrap/>
            <w:vAlign w:val="center"/>
            <w:hideMark/>
          </w:tcPr>
          <w:p w:rsidR="009A44C0" w:rsidRPr="00247822" w:rsidRDefault="009A44C0"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9A44C0" w:rsidRPr="00247822" w:rsidRDefault="009A44C0" w:rsidP="00653B3D">
            <w:pPr>
              <w:jc w:val="center"/>
              <w:rPr>
                <w:sz w:val="18"/>
                <w:szCs w:val="18"/>
              </w:rPr>
            </w:pPr>
            <w:r w:rsidRPr="00247822">
              <w:rPr>
                <w:sz w:val="18"/>
                <w:szCs w:val="18"/>
              </w:rPr>
              <w:t>922</w:t>
            </w:r>
          </w:p>
        </w:tc>
        <w:tc>
          <w:tcPr>
            <w:tcW w:w="1309" w:type="dxa"/>
            <w:shd w:val="clear" w:color="auto" w:fill="auto"/>
            <w:noWrap/>
            <w:vAlign w:val="center"/>
            <w:hideMark/>
          </w:tcPr>
          <w:p w:rsidR="009A44C0" w:rsidRPr="00247822" w:rsidRDefault="009A44C0" w:rsidP="00653B3D">
            <w:pPr>
              <w:jc w:val="center"/>
              <w:rPr>
                <w:sz w:val="20"/>
                <w:szCs w:val="20"/>
              </w:rPr>
            </w:pPr>
            <w:r w:rsidRPr="00247822">
              <w:rPr>
                <w:sz w:val="20"/>
                <w:szCs w:val="20"/>
              </w:rPr>
              <w:t>84320</w:t>
            </w:r>
          </w:p>
        </w:tc>
        <w:tc>
          <w:tcPr>
            <w:tcW w:w="1702" w:type="dxa"/>
            <w:shd w:val="clear" w:color="auto" w:fill="auto"/>
            <w:vAlign w:val="center"/>
            <w:hideMark/>
          </w:tcPr>
          <w:p w:rsidR="009A44C0" w:rsidRPr="00247822" w:rsidRDefault="009A44C0">
            <w:pPr>
              <w:jc w:val="center"/>
              <w:rPr>
                <w:sz w:val="18"/>
                <w:szCs w:val="18"/>
              </w:rPr>
            </w:pPr>
            <w:r w:rsidRPr="00247822">
              <w:rPr>
                <w:sz w:val="18"/>
                <w:szCs w:val="18"/>
              </w:rPr>
              <w:t xml:space="preserve"> 20 713 026,05   </w:t>
            </w:r>
          </w:p>
        </w:tc>
        <w:tc>
          <w:tcPr>
            <w:tcW w:w="1419" w:type="dxa"/>
            <w:shd w:val="clear" w:color="auto" w:fill="auto"/>
            <w:vAlign w:val="center"/>
            <w:hideMark/>
          </w:tcPr>
          <w:p w:rsidR="009A44C0" w:rsidRPr="00247822" w:rsidRDefault="009A44C0">
            <w:pPr>
              <w:jc w:val="center"/>
              <w:rPr>
                <w:sz w:val="18"/>
                <w:szCs w:val="18"/>
              </w:rPr>
            </w:pPr>
            <w:r w:rsidRPr="00247822">
              <w:rPr>
                <w:sz w:val="18"/>
                <w:szCs w:val="18"/>
              </w:rPr>
              <w:t xml:space="preserve"> 3 819 153,11   </w:t>
            </w:r>
          </w:p>
        </w:tc>
        <w:tc>
          <w:tcPr>
            <w:tcW w:w="1173" w:type="dxa"/>
            <w:gridSpan w:val="3"/>
            <w:shd w:val="clear" w:color="auto" w:fill="auto"/>
            <w:vAlign w:val="center"/>
            <w:hideMark/>
          </w:tcPr>
          <w:p w:rsidR="009A44C0" w:rsidRPr="00247822" w:rsidRDefault="009A44C0">
            <w:pPr>
              <w:jc w:val="center"/>
              <w:rPr>
                <w:sz w:val="18"/>
                <w:szCs w:val="18"/>
              </w:rPr>
            </w:pPr>
            <w:r w:rsidRPr="00247822">
              <w:rPr>
                <w:sz w:val="18"/>
                <w:szCs w:val="18"/>
              </w:rPr>
              <w:t>18,44%</w:t>
            </w:r>
          </w:p>
        </w:tc>
      </w:tr>
      <w:tr w:rsidR="00B70B6E" w:rsidRPr="00247822" w:rsidTr="00A30A61">
        <w:trPr>
          <w:trHeight w:val="1020"/>
        </w:trPr>
        <w:tc>
          <w:tcPr>
            <w:tcW w:w="2883" w:type="dxa"/>
            <w:shd w:val="clear" w:color="auto" w:fill="auto"/>
            <w:vAlign w:val="center"/>
            <w:hideMark/>
          </w:tcPr>
          <w:p w:rsidR="009A44C0" w:rsidRPr="00247822" w:rsidRDefault="009A44C0" w:rsidP="00653B3D">
            <w:pPr>
              <w:rPr>
                <w:sz w:val="18"/>
                <w:szCs w:val="18"/>
              </w:rPr>
            </w:pPr>
            <w:r w:rsidRPr="00247822">
              <w:rPr>
                <w:sz w:val="18"/>
                <w:szCs w:val="18"/>
              </w:rPr>
              <w:t xml:space="preserve">  Реализация переданных полномочий </w:t>
            </w:r>
            <w:proofErr w:type="gramStart"/>
            <w:r w:rsidRPr="00247822">
              <w:rPr>
                <w:sz w:val="18"/>
                <w:szCs w:val="18"/>
              </w:rPr>
              <w:t>по решению отдельных вопросов местного значения поселений в соответствии с заключенными соглашениями по созданию условий для массового отдыха</w:t>
            </w:r>
            <w:proofErr w:type="gramEnd"/>
            <w:r w:rsidRPr="00247822">
              <w:rPr>
                <w:sz w:val="18"/>
                <w:szCs w:val="18"/>
              </w:rPr>
              <w:t xml:space="preserve"> жителей поселения и организация обустройства мест массового отдыха населения</w:t>
            </w:r>
          </w:p>
        </w:tc>
        <w:tc>
          <w:tcPr>
            <w:tcW w:w="709" w:type="dxa"/>
            <w:shd w:val="clear" w:color="auto" w:fill="auto"/>
            <w:noWrap/>
            <w:vAlign w:val="center"/>
            <w:hideMark/>
          </w:tcPr>
          <w:p w:rsidR="009A44C0" w:rsidRPr="00247822" w:rsidRDefault="009A44C0" w:rsidP="00653B3D">
            <w:pPr>
              <w:jc w:val="center"/>
              <w:rPr>
                <w:sz w:val="18"/>
                <w:szCs w:val="18"/>
              </w:rPr>
            </w:pPr>
            <w:r w:rsidRPr="00247822">
              <w:rPr>
                <w:sz w:val="18"/>
                <w:szCs w:val="18"/>
              </w:rPr>
              <w:t>22</w:t>
            </w:r>
          </w:p>
        </w:tc>
        <w:tc>
          <w:tcPr>
            <w:tcW w:w="533" w:type="dxa"/>
            <w:shd w:val="clear" w:color="auto" w:fill="auto"/>
            <w:noWrap/>
            <w:vAlign w:val="center"/>
            <w:hideMark/>
          </w:tcPr>
          <w:p w:rsidR="009A44C0" w:rsidRPr="00247822" w:rsidRDefault="009A44C0"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9A44C0" w:rsidRPr="00247822" w:rsidRDefault="009A44C0" w:rsidP="00653B3D">
            <w:pPr>
              <w:jc w:val="center"/>
              <w:rPr>
                <w:sz w:val="18"/>
                <w:szCs w:val="18"/>
              </w:rPr>
            </w:pPr>
            <w:r w:rsidRPr="00247822">
              <w:rPr>
                <w:sz w:val="18"/>
                <w:szCs w:val="18"/>
              </w:rPr>
              <w:t>922</w:t>
            </w:r>
          </w:p>
        </w:tc>
        <w:tc>
          <w:tcPr>
            <w:tcW w:w="1309" w:type="dxa"/>
            <w:shd w:val="clear" w:color="auto" w:fill="auto"/>
            <w:noWrap/>
            <w:vAlign w:val="center"/>
            <w:hideMark/>
          </w:tcPr>
          <w:p w:rsidR="009A44C0" w:rsidRPr="00247822" w:rsidRDefault="009A44C0" w:rsidP="00653B3D">
            <w:pPr>
              <w:jc w:val="center"/>
              <w:rPr>
                <w:sz w:val="20"/>
                <w:szCs w:val="20"/>
              </w:rPr>
            </w:pPr>
            <w:r w:rsidRPr="00247822">
              <w:rPr>
                <w:sz w:val="20"/>
                <w:szCs w:val="20"/>
              </w:rPr>
              <w:t>84320</w:t>
            </w:r>
          </w:p>
        </w:tc>
        <w:tc>
          <w:tcPr>
            <w:tcW w:w="1702" w:type="dxa"/>
            <w:shd w:val="clear" w:color="auto" w:fill="auto"/>
            <w:vAlign w:val="center"/>
            <w:hideMark/>
          </w:tcPr>
          <w:p w:rsidR="009A44C0" w:rsidRPr="00247822" w:rsidRDefault="009A44C0">
            <w:pPr>
              <w:jc w:val="center"/>
              <w:rPr>
                <w:sz w:val="18"/>
                <w:szCs w:val="18"/>
              </w:rPr>
            </w:pPr>
            <w:r w:rsidRPr="00247822">
              <w:rPr>
                <w:sz w:val="18"/>
                <w:szCs w:val="18"/>
              </w:rPr>
              <w:t xml:space="preserve"> 250 000,00   </w:t>
            </w:r>
          </w:p>
        </w:tc>
        <w:tc>
          <w:tcPr>
            <w:tcW w:w="1419" w:type="dxa"/>
            <w:shd w:val="clear" w:color="auto" w:fill="auto"/>
            <w:vAlign w:val="center"/>
            <w:hideMark/>
          </w:tcPr>
          <w:p w:rsidR="009A44C0" w:rsidRPr="00247822" w:rsidRDefault="00F94237">
            <w:pPr>
              <w:jc w:val="center"/>
              <w:rPr>
                <w:sz w:val="18"/>
                <w:szCs w:val="18"/>
              </w:rPr>
            </w:pPr>
            <w:r>
              <w:rPr>
                <w:sz w:val="18"/>
                <w:szCs w:val="18"/>
              </w:rPr>
              <w:t>0,00</w:t>
            </w:r>
            <w:r w:rsidR="009A44C0" w:rsidRPr="00247822">
              <w:rPr>
                <w:sz w:val="18"/>
                <w:szCs w:val="18"/>
              </w:rPr>
              <w:t xml:space="preserve">    </w:t>
            </w:r>
          </w:p>
        </w:tc>
        <w:tc>
          <w:tcPr>
            <w:tcW w:w="1173" w:type="dxa"/>
            <w:gridSpan w:val="3"/>
            <w:shd w:val="clear" w:color="auto" w:fill="auto"/>
            <w:vAlign w:val="center"/>
            <w:hideMark/>
          </w:tcPr>
          <w:p w:rsidR="009A44C0" w:rsidRPr="00247822" w:rsidRDefault="009A44C0">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9A44C0" w:rsidRPr="00247822" w:rsidRDefault="009A44C0"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9A44C0" w:rsidRPr="00247822" w:rsidRDefault="009A44C0" w:rsidP="00653B3D">
            <w:pPr>
              <w:jc w:val="center"/>
              <w:rPr>
                <w:sz w:val="18"/>
                <w:szCs w:val="18"/>
              </w:rPr>
            </w:pPr>
            <w:r w:rsidRPr="00247822">
              <w:rPr>
                <w:sz w:val="18"/>
                <w:szCs w:val="18"/>
              </w:rPr>
              <w:t>22</w:t>
            </w:r>
          </w:p>
        </w:tc>
        <w:tc>
          <w:tcPr>
            <w:tcW w:w="533" w:type="dxa"/>
            <w:shd w:val="clear" w:color="auto" w:fill="auto"/>
            <w:noWrap/>
            <w:vAlign w:val="center"/>
            <w:hideMark/>
          </w:tcPr>
          <w:p w:rsidR="009A44C0" w:rsidRPr="00247822" w:rsidRDefault="009A44C0"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9A44C0" w:rsidRPr="00247822" w:rsidRDefault="009A44C0" w:rsidP="00653B3D">
            <w:pPr>
              <w:jc w:val="center"/>
              <w:rPr>
                <w:sz w:val="18"/>
                <w:szCs w:val="18"/>
              </w:rPr>
            </w:pPr>
            <w:r w:rsidRPr="00247822">
              <w:rPr>
                <w:sz w:val="18"/>
                <w:szCs w:val="18"/>
              </w:rPr>
              <w:t>922</w:t>
            </w:r>
          </w:p>
        </w:tc>
        <w:tc>
          <w:tcPr>
            <w:tcW w:w="1309" w:type="dxa"/>
            <w:shd w:val="clear" w:color="auto" w:fill="auto"/>
            <w:noWrap/>
            <w:vAlign w:val="center"/>
            <w:hideMark/>
          </w:tcPr>
          <w:p w:rsidR="009A44C0" w:rsidRPr="00247822" w:rsidRDefault="009A44C0" w:rsidP="00653B3D">
            <w:pPr>
              <w:jc w:val="center"/>
              <w:rPr>
                <w:sz w:val="20"/>
                <w:szCs w:val="20"/>
              </w:rPr>
            </w:pPr>
            <w:r w:rsidRPr="00247822">
              <w:rPr>
                <w:sz w:val="20"/>
                <w:szCs w:val="20"/>
              </w:rPr>
              <w:t>84330</w:t>
            </w:r>
          </w:p>
        </w:tc>
        <w:tc>
          <w:tcPr>
            <w:tcW w:w="1702" w:type="dxa"/>
            <w:shd w:val="clear" w:color="auto" w:fill="auto"/>
            <w:vAlign w:val="center"/>
            <w:hideMark/>
          </w:tcPr>
          <w:p w:rsidR="009A44C0" w:rsidRPr="00247822" w:rsidRDefault="009A44C0">
            <w:pPr>
              <w:jc w:val="center"/>
              <w:rPr>
                <w:sz w:val="18"/>
                <w:szCs w:val="18"/>
              </w:rPr>
            </w:pPr>
            <w:r w:rsidRPr="00247822">
              <w:rPr>
                <w:sz w:val="18"/>
                <w:szCs w:val="18"/>
              </w:rPr>
              <w:t xml:space="preserve"> 250 000,00   </w:t>
            </w:r>
          </w:p>
        </w:tc>
        <w:tc>
          <w:tcPr>
            <w:tcW w:w="1419" w:type="dxa"/>
            <w:shd w:val="clear" w:color="auto" w:fill="auto"/>
            <w:vAlign w:val="center"/>
            <w:hideMark/>
          </w:tcPr>
          <w:p w:rsidR="009A44C0" w:rsidRPr="00247822" w:rsidRDefault="00F94237">
            <w:pPr>
              <w:jc w:val="center"/>
              <w:rPr>
                <w:sz w:val="18"/>
                <w:szCs w:val="18"/>
              </w:rPr>
            </w:pPr>
            <w:r>
              <w:rPr>
                <w:sz w:val="18"/>
                <w:szCs w:val="18"/>
              </w:rPr>
              <w:t xml:space="preserve"> 0,00</w:t>
            </w:r>
            <w:r w:rsidR="009A44C0" w:rsidRPr="00247822">
              <w:rPr>
                <w:sz w:val="18"/>
                <w:szCs w:val="18"/>
              </w:rPr>
              <w:t xml:space="preserve">    </w:t>
            </w:r>
          </w:p>
        </w:tc>
        <w:tc>
          <w:tcPr>
            <w:tcW w:w="1173" w:type="dxa"/>
            <w:gridSpan w:val="3"/>
            <w:shd w:val="clear" w:color="auto" w:fill="auto"/>
            <w:vAlign w:val="center"/>
            <w:hideMark/>
          </w:tcPr>
          <w:p w:rsidR="009A44C0" w:rsidRPr="00247822" w:rsidRDefault="009A44C0">
            <w:pPr>
              <w:jc w:val="center"/>
              <w:rPr>
                <w:sz w:val="18"/>
                <w:szCs w:val="18"/>
              </w:rPr>
            </w:pPr>
            <w:r w:rsidRPr="00247822">
              <w:rPr>
                <w:sz w:val="18"/>
                <w:szCs w:val="18"/>
              </w:rPr>
              <w:t>0,00%</w:t>
            </w:r>
          </w:p>
        </w:tc>
      </w:tr>
      <w:tr w:rsidR="00B70B6E" w:rsidRPr="00247822" w:rsidTr="00A30A61">
        <w:trPr>
          <w:trHeight w:val="645"/>
        </w:trPr>
        <w:tc>
          <w:tcPr>
            <w:tcW w:w="2883" w:type="dxa"/>
            <w:shd w:val="clear" w:color="auto" w:fill="auto"/>
            <w:vAlign w:val="center"/>
            <w:hideMark/>
          </w:tcPr>
          <w:p w:rsidR="009A44C0" w:rsidRPr="00247822" w:rsidRDefault="009A44C0" w:rsidP="00653B3D">
            <w:pPr>
              <w:rPr>
                <w:sz w:val="18"/>
                <w:szCs w:val="18"/>
              </w:rPr>
            </w:pPr>
            <w:r w:rsidRPr="00247822">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9A44C0" w:rsidRPr="00247822" w:rsidRDefault="009A44C0" w:rsidP="00653B3D">
            <w:pPr>
              <w:jc w:val="center"/>
              <w:rPr>
                <w:sz w:val="18"/>
                <w:szCs w:val="18"/>
              </w:rPr>
            </w:pPr>
            <w:r w:rsidRPr="00247822">
              <w:rPr>
                <w:sz w:val="18"/>
                <w:szCs w:val="18"/>
              </w:rPr>
              <w:t>22</w:t>
            </w:r>
          </w:p>
        </w:tc>
        <w:tc>
          <w:tcPr>
            <w:tcW w:w="533" w:type="dxa"/>
            <w:shd w:val="clear" w:color="auto" w:fill="auto"/>
            <w:noWrap/>
            <w:vAlign w:val="center"/>
            <w:hideMark/>
          </w:tcPr>
          <w:p w:rsidR="009A44C0" w:rsidRPr="00247822" w:rsidRDefault="009A44C0"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9A44C0" w:rsidRPr="00247822" w:rsidRDefault="009A44C0" w:rsidP="00653B3D">
            <w:pPr>
              <w:jc w:val="center"/>
              <w:rPr>
                <w:sz w:val="18"/>
                <w:szCs w:val="18"/>
              </w:rPr>
            </w:pPr>
            <w:r w:rsidRPr="00247822">
              <w:rPr>
                <w:sz w:val="18"/>
                <w:szCs w:val="18"/>
              </w:rPr>
              <w:t>922</w:t>
            </w:r>
          </w:p>
        </w:tc>
        <w:tc>
          <w:tcPr>
            <w:tcW w:w="1309" w:type="dxa"/>
            <w:shd w:val="clear" w:color="auto" w:fill="auto"/>
            <w:noWrap/>
            <w:vAlign w:val="center"/>
            <w:hideMark/>
          </w:tcPr>
          <w:p w:rsidR="009A44C0" w:rsidRPr="00247822" w:rsidRDefault="009A44C0" w:rsidP="00653B3D">
            <w:pPr>
              <w:jc w:val="center"/>
              <w:rPr>
                <w:sz w:val="20"/>
                <w:szCs w:val="20"/>
              </w:rPr>
            </w:pPr>
            <w:r w:rsidRPr="00247822">
              <w:rPr>
                <w:sz w:val="20"/>
                <w:szCs w:val="20"/>
              </w:rPr>
              <w:t>84330</w:t>
            </w:r>
          </w:p>
        </w:tc>
        <w:tc>
          <w:tcPr>
            <w:tcW w:w="1702" w:type="dxa"/>
            <w:shd w:val="clear" w:color="auto" w:fill="auto"/>
            <w:vAlign w:val="center"/>
            <w:hideMark/>
          </w:tcPr>
          <w:p w:rsidR="009A44C0" w:rsidRPr="00247822" w:rsidRDefault="009A44C0">
            <w:pPr>
              <w:jc w:val="center"/>
              <w:rPr>
                <w:sz w:val="18"/>
                <w:szCs w:val="18"/>
              </w:rPr>
            </w:pPr>
            <w:r w:rsidRPr="00247822">
              <w:rPr>
                <w:sz w:val="18"/>
                <w:szCs w:val="18"/>
              </w:rPr>
              <w:t xml:space="preserve"> 250 000,00   </w:t>
            </w:r>
          </w:p>
        </w:tc>
        <w:tc>
          <w:tcPr>
            <w:tcW w:w="1419" w:type="dxa"/>
            <w:shd w:val="clear" w:color="auto" w:fill="auto"/>
            <w:vAlign w:val="center"/>
            <w:hideMark/>
          </w:tcPr>
          <w:p w:rsidR="009A44C0" w:rsidRPr="00247822" w:rsidRDefault="00F94237">
            <w:pPr>
              <w:jc w:val="center"/>
              <w:rPr>
                <w:sz w:val="18"/>
                <w:szCs w:val="18"/>
              </w:rPr>
            </w:pPr>
            <w:r>
              <w:rPr>
                <w:sz w:val="18"/>
                <w:szCs w:val="18"/>
              </w:rPr>
              <w:t xml:space="preserve"> 0,00</w:t>
            </w:r>
            <w:r w:rsidR="009A44C0" w:rsidRPr="00247822">
              <w:rPr>
                <w:sz w:val="18"/>
                <w:szCs w:val="18"/>
              </w:rPr>
              <w:t xml:space="preserve">   </w:t>
            </w:r>
          </w:p>
        </w:tc>
        <w:tc>
          <w:tcPr>
            <w:tcW w:w="1173" w:type="dxa"/>
            <w:gridSpan w:val="3"/>
            <w:shd w:val="clear" w:color="auto" w:fill="auto"/>
            <w:vAlign w:val="center"/>
            <w:hideMark/>
          </w:tcPr>
          <w:p w:rsidR="009A44C0" w:rsidRPr="00247822" w:rsidRDefault="009A44C0">
            <w:pPr>
              <w:jc w:val="center"/>
              <w:rPr>
                <w:sz w:val="18"/>
                <w:szCs w:val="18"/>
              </w:rPr>
            </w:pPr>
            <w:r w:rsidRPr="00247822">
              <w:rPr>
                <w:sz w:val="18"/>
                <w:szCs w:val="18"/>
              </w:rPr>
              <w:t>0,00%</w:t>
            </w:r>
          </w:p>
        </w:tc>
      </w:tr>
      <w:tr w:rsidR="00B70B6E" w:rsidRPr="00247822" w:rsidTr="00A30A61">
        <w:trPr>
          <w:trHeight w:val="765"/>
        </w:trPr>
        <w:tc>
          <w:tcPr>
            <w:tcW w:w="2883" w:type="dxa"/>
            <w:shd w:val="clear" w:color="auto" w:fill="auto"/>
            <w:vAlign w:val="center"/>
            <w:hideMark/>
          </w:tcPr>
          <w:p w:rsidR="00E439E3" w:rsidRPr="00247822" w:rsidRDefault="00E439E3" w:rsidP="00653B3D">
            <w:pPr>
              <w:rPr>
                <w:sz w:val="18"/>
                <w:szCs w:val="18"/>
              </w:rPr>
            </w:pPr>
            <w:r w:rsidRPr="00247822">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09" w:type="dxa"/>
            <w:shd w:val="clear" w:color="auto" w:fill="auto"/>
            <w:noWrap/>
            <w:vAlign w:val="center"/>
            <w:hideMark/>
          </w:tcPr>
          <w:p w:rsidR="00E439E3" w:rsidRPr="00247822" w:rsidRDefault="00E439E3" w:rsidP="00653B3D">
            <w:pPr>
              <w:jc w:val="center"/>
              <w:rPr>
                <w:sz w:val="18"/>
                <w:szCs w:val="18"/>
              </w:rPr>
            </w:pPr>
            <w:r w:rsidRPr="00247822">
              <w:rPr>
                <w:sz w:val="18"/>
                <w:szCs w:val="18"/>
              </w:rPr>
              <w:t>22</w:t>
            </w:r>
          </w:p>
        </w:tc>
        <w:tc>
          <w:tcPr>
            <w:tcW w:w="533" w:type="dxa"/>
            <w:shd w:val="clear" w:color="auto" w:fill="auto"/>
            <w:noWrap/>
            <w:vAlign w:val="center"/>
            <w:hideMark/>
          </w:tcPr>
          <w:p w:rsidR="00E439E3" w:rsidRPr="00247822" w:rsidRDefault="00E439E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E439E3" w:rsidRPr="00247822" w:rsidRDefault="00E439E3" w:rsidP="00653B3D">
            <w:pPr>
              <w:jc w:val="center"/>
              <w:rPr>
                <w:sz w:val="18"/>
                <w:szCs w:val="18"/>
              </w:rPr>
            </w:pPr>
            <w:r w:rsidRPr="00247822">
              <w:rPr>
                <w:sz w:val="18"/>
                <w:szCs w:val="18"/>
              </w:rPr>
              <w:t>922</w:t>
            </w:r>
          </w:p>
        </w:tc>
        <w:tc>
          <w:tcPr>
            <w:tcW w:w="1309" w:type="dxa"/>
            <w:shd w:val="clear" w:color="auto" w:fill="auto"/>
            <w:noWrap/>
            <w:vAlign w:val="center"/>
            <w:hideMark/>
          </w:tcPr>
          <w:p w:rsidR="00E439E3" w:rsidRPr="00247822" w:rsidRDefault="00E439E3" w:rsidP="00653B3D">
            <w:pPr>
              <w:jc w:val="center"/>
              <w:rPr>
                <w:sz w:val="20"/>
                <w:szCs w:val="20"/>
              </w:rPr>
            </w:pPr>
            <w:r w:rsidRPr="00247822">
              <w:rPr>
                <w:sz w:val="20"/>
                <w:szCs w:val="20"/>
              </w:rPr>
              <w:t>84330</w:t>
            </w:r>
          </w:p>
        </w:tc>
        <w:tc>
          <w:tcPr>
            <w:tcW w:w="1702" w:type="dxa"/>
            <w:shd w:val="clear" w:color="auto" w:fill="auto"/>
            <w:vAlign w:val="center"/>
            <w:hideMark/>
          </w:tcPr>
          <w:p w:rsidR="00E439E3" w:rsidRPr="00247822" w:rsidRDefault="00E439E3">
            <w:pPr>
              <w:jc w:val="center"/>
              <w:rPr>
                <w:sz w:val="18"/>
                <w:szCs w:val="18"/>
              </w:rPr>
            </w:pPr>
            <w:r w:rsidRPr="00247822">
              <w:rPr>
                <w:sz w:val="18"/>
                <w:szCs w:val="18"/>
              </w:rPr>
              <w:t xml:space="preserve"> 6 300 000,00   </w:t>
            </w:r>
          </w:p>
        </w:tc>
        <w:tc>
          <w:tcPr>
            <w:tcW w:w="1419" w:type="dxa"/>
            <w:shd w:val="clear" w:color="auto" w:fill="auto"/>
            <w:vAlign w:val="center"/>
            <w:hideMark/>
          </w:tcPr>
          <w:p w:rsidR="00E439E3" w:rsidRPr="00247822" w:rsidRDefault="00E439E3">
            <w:pPr>
              <w:jc w:val="center"/>
              <w:rPr>
                <w:sz w:val="18"/>
                <w:szCs w:val="18"/>
              </w:rPr>
            </w:pPr>
            <w:r w:rsidRPr="00247822">
              <w:rPr>
                <w:sz w:val="18"/>
                <w:szCs w:val="18"/>
              </w:rPr>
              <w:t xml:space="preserve"> 1 254 539,83   </w:t>
            </w:r>
          </w:p>
        </w:tc>
        <w:tc>
          <w:tcPr>
            <w:tcW w:w="1173" w:type="dxa"/>
            <w:gridSpan w:val="3"/>
            <w:shd w:val="clear" w:color="auto" w:fill="auto"/>
            <w:vAlign w:val="center"/>
            <w:hideMark/>
          </w:tcPr>
          <w:p w:rsidR="00E439E3" w:rsidRPr="00247822" w:rsidRDefault="00E439E3">
            <w:pPr>
              <w:jc w:val="center"/>
              <w:rPr>
                <w:sz w:val="18"/>
                <w:szCs w:val="18"/>
              </w:rPr>
            </w:pPr>
            <w:r w:rsidRPr="00247822">
              <w:rPr>
                <w:sz w:val="18"/>
                <w:szCs w:val="18"/>
              </w:rPr>
              <w:t>19,91%</w:t>
            </w:r>
          </w:p>
        </w:tc>
      </w:tr>
      <w:tr w:rsidR="00B70B6E" w:rsidRPr="00247822" w:rsidTr="00A30A61">
        <w:trPr>
          <w:trHeight w:val="255"/>
        </w:trPr>
        <w:tc>
          <w:tcPr>
            <w:tcW w:w="2883" w:type="dxa"/>
            <w:shd w:val="clear" w:color="auto" w:fill="auto"/>
            <w:vAlign w:val="center"/>
            <w:hideMark/>
          </w:tcPr>
          <w:p w:rsidR="00E439E3" w:rsidRPr="00247822" w:rsidRDefault="00E439E3"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E439E3" w:rsidRPr="00247822" w:rsidRDefault="00E439E3" w:rsidP="00653B3D">
            <w:pPr>
              <w:jc w:val="center"/>
              <w:rPr>
                <w:sz w:val="18"/>
                <w:szCs w:val="18"/>
              </w:rPr>
            </w:pPr>
            <w:r w:rsidRPr="00247822">
              <w:rPr>
                <w:sz w:val="18"/>
                <w:szCs w:val="18"/>
              </w:rPr>
              <w:t>22</w:t>
            </w:r>
          </w:p>
        </w:tc>
        <w:tc>
          <w:tcPr>
            <w:tcW w:w="533" w:type="dxa"/>
            <w:shd w:val="clear" w:color="auto" w:fill="auto"/>
            <w:noWrap/>
            <w:vAlign w:val="center"/>
            <w:hideMark/>
          </w:tcPr>
          <w:p w:rsidR="00E439E3" w:rsidRPr="00247822" w:rsidRDefault="00E439E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E439E3" w:rsidRPr="00247822" w:rsidRDefault="00E439E3" w:rsidP="00653B3D">
            <w:pPr>
              <w:jc w:val="center"/>
              <w:rPr>
                <w:sz w:val="18"/>
                <w:szCs w:val="18"/>
              </w:rPr>
            </w:pPr>
            <w:r w:rsidRPr="00247822">
              <w:rPr>
                <w:sz w:val="18"/>
                <w:szCs w:val="18"/>
              </w:rPr>
              <w:t>922</w:t>
            </w:r>
          </w:p>
        </w:tc>
        <w:tc>
          <w:tcPr>
            <w:tcW w:w="1309" w:type="dxa"/>
            <w:shd w:val="clear" w:color="auto" w:fill="auto"/>
            <w:noWrap/>
            <w:vAlign w:val="center"/>
            <w:hideMark/>
          </w:tcPr>
          <w:p w:rsidR="00E439E3" w:rsidRPr="00247822" w:rsidRDefault="00E439E3" w:rsidP="00653B3D">
            <w:pPr>
              <w:jc w:val="center"/>
              <w:rPr>
                <w:sz w:val="20"/>
                <w:szCs w:val="20"/>
              </w:rPr>
            </w:pPr>
            <w:r w:rsidRPr="00247822">
              <w:rPr>
                <w:sz w:val="20"/>
                <w:szCs w:val="20"/>
              </w:rPr>
              <w:t>84380</w:t>
            </w:r>
          </w:p>
        </w:tc>
        <w:tc>
          <w:tcPr>
            <w:tcW w:w="1702" w:type="dxa"/>
            <w:shd w:val="clear" w:color="auto" w:fill="auto"/>
            <w:vAlign w:val="center"/>
            <w:hideMark/>
          </w:tcPr>
          <w:p w:rsidR="00E439E3" w:rsidRPr="00247822" w:rsidRDefault="00E439E3">
            <w:pPr>
              <w:jc w:val="center"/>
              <w:rPr>
                <w:sz w:val="18"/>
                <w:szCs w:val="18"/>
              </w:rPr>
            </w:pPr>
            <w:r w:rsidRPr="00247822">
              <w:rPr>
                <w:sz w:val="18"/>
                <w:szCs w:val="18"/>
              </w:rPr>
              <w:t xml:space="preserve"> 6 300 000,00   </w:t>
            </w:r>
          </w:p>
        </w:tc>
        <w:tc>
          <w:tcPr>
            <w:tcW w:w="1419" w:type="dxa"/>
            <w:shd w:val="clear" w:color="auto" w:fill="auto"/>
            <w:vAlign w:val="center"/>
            <w:hideMark/>
          </w:tcPr>
          <w:p w:rsidR="00E439E3" w:rsidRPr="00247822" w:rsidRDefault="00E439E3">
            <w:pPr>
              <w:jc w:val="center"/>
              <w:rPr>
                <w:sz w:val="18"/>
                <w:szCs w:val="18"/>
              </w:rPr>
            </w:pPr>
            <w:r w:rsidRPr="00247822">
              <w:rPr>
                <w:sz w:val="18"/>
                <w:szCs w:val="18"/>
              </w:rPr>
              <w:t xml:space="preserve"> 1 254 539,83   </w:t>
            </w:r>
          </w:p>
        </w:tc>
        <w:tc>
          <w:tcPr>
            <w:tcW w:w="1173" w:type="dxa"/>
            <w:gridSpan w:val="3"/>
            <w:shd w:val="clear" w:color="auto" w:fill="auto"/>
            <w:vAlign w:val="center"/>
            <w:hideMark/>
          </w:tcPr>
          <w:p w:rsidR="00E439E3" w:rsidRPr="00247822" w:rsidRDefault="00E439E3">
            <w:pPr>
              <w:jc w:val="center"/>
              <w:rPr>
                <w:sz w:val="18"/>
                <w:szCs w:val="18"/>
              </w:rPr>
            </w:pPr>
            <w:r w:rsidRPr="00247822">
              <w:rPr>
                <w:sz w:val="18"/>
                <w:szCs w:val="18"/>
              </w:rPr>
              <w:t>19,91%</w:t>
            </w:r>
          </w:p>
        </w:tc>
      </w:tr>
      <w:tr w:rsidR="00B70B6E" w:rsidRPr="00247822" w:rsidTr="00A30A61">
        <w:trPr>
          <w:trHeight w:val="274"/>
        </w:trPr>
        <w:tc>
          <w:tcPr>
            <w:tcW w:w="2883" w:type="dxa"/>
            <w:shd w:val="clear" w:color="auto" w:fill="auto"/>
            <w:vAlign w:val="center"/>
            <w:hideMark/>
          </w:tcPr>
          <w:p w:rsidR="00E439E3" w:rsidRPr="00247822" w:rsidRDefault="00E439E3" w:rsidP="00653B3D">
            <w:pPr>
              <w:rPr>
                <w:sz w:val="18"/>
                <w:szCs w:val="18"/>
              </w:rPr>
            </w:pPr>
            <w:r w:rsidRPr="00247822">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E439E3" w:rsidRPr="00247822" w:rsidRDefault="00E439E3" w:rsidP="00653B3D">
            <w:pPr>
              <w:jc w:val="center"/>
              <w:rPr>
                <w:sz w:val="18"/>
                <w:szCs w:val="18"/>
              </w:rPr>
            </w:pPr>
            <w:r w:rsidRPr="00247822">
              <w:rPr>
                <w:sz w:val="18"/>
                <w:szCs w:val="18"/>
              </w:rPr>
              <w:t>22</w:t>
            </w:r>
          </w:p>
        </w:tc>
        <w:tc>
          <w:tcPr>
            <w:tcW w:w="533" w:type="dxa"/>
            <w:shd w:val="clear" w:color="auto" w:fill="auto"/>
            <w:noWrap/>
            <w:vAlign w:val="center"/>
            <w:hideMark/>
          </w:tcPr>
          <w:p w:rsidR="00E439E3" w:rsidRPr="00247822" w:rsidRDefault="00E439E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E439E3" w:rsidRPr="00247822" w:rsidRDefault="00E439E3" w:rsidP="00653B3D">
            <w:pPr>
              <w:jc w:val="center"/>
              <w:rPr>
                <w:sz w:val="18"/>
                <w:szCs w:val="18"/>
              </w:rPr>
            </w:pPr>
            <w:r w:rsidRPr="00247822">
              <w:rPr>
                <w:sz w:val="18"/>
                <w:szCs w:val="18"/>
              </w:rPr>
              <w:t>922</w:t>
            </w:r>
          </w:p>
        </w:tc>
        <w:tc>
          <w:tcPr>
            <w:tcW w:w="1309" w:type="dxa"/>
            <w:shd w:val="clear" w:color="auto" w:fill="auto"/>
            <w:noWrap/>
            <w:vAlign w:val="center"/>
            <w:hideMark/>
          </w:tcPr>
          <w:p w:rsidR="00E439E3" w:rsidRPr="00247822" w:rsidRDefault="00E439E3" w:rsidP="00653B3D">
            <w:pPr>
              <w:jc w:val="center"/>
              <w:rPr>
                <w:sz w:val="20"/>
                <w:szCs w:val="20"/>
              </w:rPr>
            </w:pPr>
            <w:r w:rsidRPr="00247822">
              <w:rPr>
                <w:sz w:val="20"/>
                <w:szCs w:val="20"/>
              </w:rPr>
              <w:t>84380</w:t>
            </w:r>
          </w:p>
        </w:tc>
        <w:tc>
          <w:tcPr>
            <w:tcW w:w="1702" w:type="dxa"/>
            <w:shd w:val="clear" w:color="auto" w:fill="auto"/>
            <w:vAlign w:val="center"/>
            <w:hideMark/>
          </w:tcPr>
          <w:p w:rsidR="00E439E3" w:rsidRPr="00247822" w:rsidRDefault="00E439E3">
            <w:pPr>
              <w:jc w:val="center"/>
              <w:rPr>
                <w:sz w:val="18"/>
                <w:szCs w:val="18"/>
              </w:rPr>
            </w:pPr>
            <w:r w:rsidRPr="00247822">
              <w:rPr>
                <w:sz w:val="18"/>
                <w:szCs w:val="18"/>
              </w:rPr>
              <w:t xml:space="preserve"> 6 300 000,00   </w:t>
            </w:r>
          </w:p>
        </w:tc>
        <w:tc>
          <w:tcPr>
            <w:tcW w:w="1419" w:type="dxa"/>
            <w:shd w:val="clear" w:color="auto" w:fill="auto"/>
            <w:vAlign w:val="center"/>
            <w:hideMark/>
          </w:tcPr>
          <w:p w:rsidR="00E439E3" w:rsidRPr="00247822" w:rsidRDefault="00E439E3">
            <w:pPr>
              <w:jc w:val="center"/>
              <w:rPr>
                <w:sz w:val="18"/>
                <w:szCs w:val="18"/>
              </w:rPr>
            </w:pPr>
            <w:r w:rsidRPr="00247822">
              <w:rPr>
                <w:sz w:val="18"/>
                <w:szCs w:val="18"/>
              </w:rPr>
              <w:t xml:space="preserve"> 1 254 539,83   </w:t>
            </w:r>
          </w:p>
        </w:tc>
        <w:tc>
          <w:tcPr>
            <w:tcW w:w="1173" w:type="dxa"/>
            <w:gridSpan w:val="3"/>
            <w:shd w:val="clear" w:color="auto" w:fill="auto"/>
            <w:vAlign w:val="center"/>
            <w:hideMark/>
          </w:tcPr>
          <w:p w:rsidR="00E439E3" w:rsidRPr="00247822" w:rsidRDefault="00E439E3">
            <w:pPr>
              <w:jc w:val="center"/>
              <w:rPr>
                <w:sz w:val="18"/>
                <w:szCs w:val="18"/>
              </w:rPr>
            </w:pPr>
            <w:r w:rsidRPr="00247822">
              <w:rPr>
                <w:sz w:val="18"/>
                <w:szCs w:val="18"/>
              </w:rPr>
              <w:t>19,91%</w:t>
            </w:r>
          </w:p>
        </w:tc>
      </w:tr>
      <w:tr w:rsidR="00B70B6E" w:rsidRPr="00247822" w:rsidTr="00A30A61">
        <w:trPr>
          <w:trHeight w:val="765"/>
        </w:trPr>
        <w:tc>
          <w:tcPr>
            <w:tcW w:w="2883" w:type="dxa"/>
            <w:shd w:val="clear" w:color="auto" w:fill="auto"/>
            <w:vAlign w:val="center"/>
            <w:hideMark/>
          </w:tcPr>
          <w:p w:rsidR="008C4D1A" w:rsidRPr="00247822" w:rsidRDefault="008C4D1A" w:rsidP="00653B3D">
            <w:pPr>
              <w:rPr>
                <w:sz w:val="18"/>
                <w:szCs w:val="18"/>
              </w:rPr>
            </w:pPr>
            <w:r w:rsidRPr="00247822">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709" w:type="dxa"/>
            <w:shd w:val="clear" w:color="auto" w:fill="auto"/>
            <w:noWrap/>
            <w:vAlign w:val="center"/>
            <w:hideMark/>
          </w:tcPr>
          <w:p w:rsidR="008C4D1A" w:rsidRPr="00247822" w:rsidRDefault="008C4D1A" w:rsidP="00653B3D">
            <w:pPr>
              <w:jc w:val="center"/>
              <w:rPr>
                <w:sz w:val="18"/>
                <w:szCs w:val="18"/>
              </w:rPr>
            </w:pPr>
            <w:r w:rsidRPr="00247822">
              <w:rPr>
                <w:sz w:val="18"/>
                <w:szCs w:val="18"/>
              </w:rPr>
              <w:t>22</w:t>
            </w:r>
          </w:p>
        </w:tc>
        <w:tc>
          <w:tcPr>
            <w:tcW w:w="533" w:type="dxa"/>
            <w:shd w:val="clear" w:color="auto" w:fill="auto"/>
            <w:noWrap/>
            <w:vAlign w:val="center"/>
            <w:hideMark/>
          </w:tcPr>
          <w:p w:rsidR="008C4D1A" w:rsidRPr="00247822" w:rsidRDefault="008C4D1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8C4D1A" w:rsidRPr="00247822" w:rsidRDefault="008C4D1A" w:rsidP="00653B3D">
            <w:pPr>
              <w:jc w:val="center"/>
              <w:rPr>
                <w:sz w:val="18"/>
                <w:szCs w:val="18"/>
              </w:rPr>
            </w:pPr>
            <w:r w:rsidRPr="00247822">
              <w:rPr>
                <w:sz w:val="18"/>
                <w:szCs w:val="18"/>
              </w:rPr>
              <w:t>922</w:t>
            </w:r>
          </w:p>
        </w:tc>
        <w:tc>
          <w:tcPr>
            <w:tcW w:w="1309" w:type="dxa"/>
            <w:shd w:val="clear" w:color="auto" w:fill="auto"/>
            <w:noWrap/>
            <w:vAlign w:val="center"/>
            <w:hideMark/>
          </w:tcPr>
          <w:p w:rsidR="008C4D1A" w:rsidRPr="00247822" w:rsidRDefault="008C4D1A" w:rsidP="00653B3D">
            <w:pPr>
              <w:jc w:val="center"/>
              <w:rPr>
                <w:sz w:val="20"/>
                <w:szCs w:val="20"/>
              </w:rPr>
            </w:pPr>
            <w:r w:rsidRPr="00247822">
              <w:rPr>
                <w:sz w:val="20"/>
                <w:szCs w:val="20"/>
              </w:rPr>
              <w:t>84380</w:t>
            </w:r>
          </w:p>
        </w:tc>
        <w:tc>
          <w:tcPr>
            <w:tcW w:w="1702" w:type="dxa"/>
            <w:shd w:val="clear" w:color="auto" w:fill="auto"/>
            <w:vAlign w:val="center"/>
            <w:hideMark/>
          </w:tcPr>
          <w:p w:rsidR="008C4D1A" w:rsidRPr="00247822" w:rsidRDefault="008C4D1A">
            <w:pPr>
              <w:jc w:val="center"/>
              <w:rPr>
                <w:sz w:val="18"/>
                <w:szCs w:val="18"/>
              </w:rPr>
            </w:pPr>
            <w:r w:rsidRPr="00247822">
              <w:rPr>
                <w:sz w:val="18"/>
                <w:szCs w:val="18"/>
              </w:rPr>
              <w:t xml:space="preserve"> 400 000,00   </w:t>
            </w:r>
          </w:p>
        </w:tc>
        <w:tc>
          <w:tcPr>
            <w:tcW w:w="1419" w:type="dxa"/>
            <w:shd w:val="clear" w:color="auto" w:fill="auto"/>
            <w:vAlign w:val="center"/>
            <w:hideMark/>
          </w:tcPr>
          <w:p w:rsidR="008C4D1A" w:rsidRPr="00247822" w:rsidRDefault="008C4D1A">
            <w:pPr>
              <w:jc w:val="center"/>
              <w:rPr>
                <w:sz w:val="18"/>
                <w:szCs w:val="18"/>
              </w:rPr>
            </w:pPr>
            <w:r w:rsidRPr="00247822">
              <w:rPr>
                <w:sz w:val="18"/>
                <w:szCs w:val="18"/>
              </w:rPr>
              <w:t xml:space="preserve"> 52 842,58   </w:t>
            </w:r>
          </w:p>
        </w:tc>
        <w:tc>
          <w:tcPr>
            <w:tcW w:w="1173" w:type="dxa"/>
            <w:gridSpan w:val="3"/>
            <w:shd w:val="clear" w:color="auto" w:fill="auto"/>
            <w:vAlign w:val="center"/>
            <w:hideMark/>
          </w:tcPr>
          <w:p w:rsidR="008C4D1A" w:rsidRPr="00247822" w:rsidRDefault="008C4D1A">
            <w:pPr>
              <w:jc w:val="center"/>
              <w:rPr>
                <w:sz w:val="18"/>
                <w:szCs w:val="18"/>
              </w:rPr>
            </w:pPr>
            <w:r w:rsidRPr="00247822">
              <w:rPr>
                <w:sz w:val="18"/>
                <w:szCs w:val="18"/>
              </w:rPr>
              <w:t>13,21%</w:t>
            </w:r>
          </w:p>
        </w:tc>
      </w:tr>
      <w:tr w:rsidR="00B70B6E" w:rsidRPr="00247822" w:rsidTr="00A30A61">
        <w:trPr>
          <w:trHeight w:val="255"/>
        </w:trPr>
        <w:tc>
          <w:tcPr>
            <w:tcW w:w="2883" w:type="dxa"/>
            <w:shd w:val="clear" w:color="auto" w:fill="auto"/>
            <w:vAlign w:val="center"/>
            <w:hideMark/>
          </w:tcPr>
          <w:p w:rsidR="008C4D1A" w:rsidRPr="00247822" w:rsidRDefault="008C4D1A"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8C4D1A" w:rsidRPr="00247822" w:rsidRDefault="008C4D1A" w:rsidP="00653B3D">
            <w:pPr>
              <w:jc w:val="center"/>
              <w:rPr>
                <w:sz w:val="18"/>
                <w:szCs w:val="18"/>
              </w:rPr>
            </w:pPr>
            <w:r w:rsidRPr="00247822">
              <w:rPr>
                <w:sz w:val="18"/>
                <w:szCs w:val="18"/>
              </w:rPr>
              <w:t>22</w:t>
            </w:r>
          </w:p>
        </w:tc>
        <w:tc>
          <w:tcPr>
            <w:tcW w:w="533" w:type="dxa"/>
            <w:shd w:val="clear" w:color="auto" w:fill="auto"/>
            <w:noWrap/>
            <w:vAlign w:val="center"/>
            <w:hideMark/>
          </w:tcPr>
          <w:p w:rsidR="008C4D1A" w:rsidRPr="00247822" w:rsidRDefault="008C4D1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8C4D1A" w:rsidRPr="00247822" w:rsidRDefault="008C4D1A" w:rsidP="00653B3D">
            <w:pPr>
              <w:jc w:val="center"/>
              <w:rPr>
                <w:sz w:val="18"/>
                <w:szCs w:val="18"/>
              </w:rPr>
            </w:pPr>
            <w:r w:rsidRPr="00247822">
              <w:rPr>
                <w:sz w:val="18"/>
                <w:szCs w:val="18"/>
              </w:rPr>
              <w:t>922</w:t>
            </w:r>
          </w:p>
        </w:tc>
        <w:tc>
          <w:tcPr>
            <w:tcW w:w="1309" w:type="dxa"/>
            <w:shd w:val="clear" w:color="auto" w:fill="auto"/>
            <w:noWrap/>
            <w:vAlign w:val="center"/>
            <w:hideMark/>
          </w:tcPr>
          <w:p w:rsidR="008C4D1A" w:rsidRPr="00247822" w:rsidRDefault="008C4D1A" w:rsidP="00653B3D">
            <w:pPr>
              <w:jc w:val="center"/>
              <w:rPr>
                <w:sz w:val="20"/>
                <w:szCs w:val="20"/>
              </w:rPr>
            </w:pPr>
            <w:r w:rsidRPr="00247822">
              <w:rPr>
                <w:sz w:val="20"/>
                <w:szCs w:val="20"/>
              </w:rPr>
              <w:t>84320</w:t>
            </w:r>
          </w:p>
        </w:tc>
        <w:tc>
          <w:tcPr>
            <w:tcW w:w="1702" w:type="dxa"/>
            <w:shd w:val="clear" w:color="auto" w:fill="auto"/>
            <w:vAlign w:val="center"/>
            <w:hideMark/>
          </w:tcPr>
          <w:p w:rsidR="008C4D1A" w:rsidRPr="00247822" w:rsidRDefault="008C4D1A">
            <w:pPr>
              <w:jc w:val="center"/>
              <w:rPr>
                <w:sz w:val="18"/>
                <w:szCs w:val="18"/>
              </w:rPr>
            </w:pPr>
            <w:r w:rsidRPr="00247822">
              <w:rPr>
                <w:sz w:val="18"/>
                <w:szCs w:val="18"/>
              </w:rPr>
              <w:t xml:space="preserve"> 400 000,00   </w:t>
            </w:r>
          </w:p>
        </w:tc>
        <w:tc>
          <w:tcPr>
            <w:tcW w:w="1419" w:type="dxa"/>
            <w:shd w:val="clear" w:color="auto" w:fill="auto"/>
            <w:vAlign w:val="center"/>
            <w:hideMark/>
          </w:tcPr>
          <w:p w:rsidR="008C4D1A" w:rsidRPr="00247822" w:rsidRDefault="008C4D1A">
            <w:pPr>
              <w:jc w:val="center"/>
              <w:rPr>
                <w:sz w:val="18"/>
                <w:szCs w:val="18"/>
              </w:rPr>
            </w:pPr>
            <w:r w:rsidRPr="00247822">
              <w:rPr>
                <w:sz w:val="18"/>
                <w:szCs w:val="18"/>
              </w:rPr>
              <w:t xml:space="preserve"> 52 842,58   </w:t>
            </w:r>
          </w:p>
        </w:tc>
        <w:tc>
          <w:tcPr>
            <w:tcW w:w="1173" w:type="dxa"/>
            <w:gridSpan w:val="3"/>
            <w:shd w:val="clear" w:color="auto" w:fill="auto"/>
            <w:vAlign w:val="center"/>
            <w:hideMark/>
          </w:tcPr>
          <w:p w:rsidR="008C4D1A" w:rsidRPr="00247822" w:rsidRDefault="008C4D1A">
            <w:pPr>
              <w:jc w:val="center"/>
              <w:rPr>
                <w:sz w:val="18"/>
                <w:szCs w:val="18"/>
              </w:rPr>
            </w:pPr>
            <w:r w:rsidRPr="00247822">
              <w:rPr>
                <w:sz w:val="18"/>
                <w:szCs w:val="18"/>
              </w:rPr>
              <w:t>13,21%</w:t>
            </w:r>
          </w:p>
        </w:tc>
      </w:tr>
      <w:tr w:rsidR="00B70B6E" w:rsidRPr="00247822" w:rsidTr="00A30A61">
        <w:trPr>
          <w:trHeight w:val="660"/>
        </w:trPr>
        <w:tc>
          <w:tcPr>
            <w:tcW w:w="2883" w:type="dxa"/>
            <w:shd w:val="clear" w:color="auto" w:fill="auto"/>
            <w:vAlign w:val="center"/>
            <w:hideMark/>
          </w:tcPr>
          <w:p w:rsidR="008C4D1A" w:rsidRPr="00247822" w:rsidRDefault="008C4D1A" w:rsidP="00653B3D">
            <w:pPr>
              <w:rPr>
                <w:sz w:val="18"/>
                <w:szCs w:val="18"/>
              </w:rPr>
            </w:pPr>
            <w:r w:rsidRPr="00247822">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8C4D1A" w:rsidRPr="00247822" w:rsidRDefault="008C4D1A" w:rsidP="00653B3D">
            <w:pPr>
              <w:jc w:val="center"/>
              <w:rPr>
                <w:sz w:val="18"/>
                <w:szCs w:val="18"/>
              </w:rPr>
            </w:pPr>
            <w:r w:rsidRPr="00247822">
              <w:rPr>
                <w:sz w:val="18"/>
                <w:szCs w:val="18"/>
              </w:rPr>
              <w:t>22</w:t>
            </w:r>
          </w:p>
        </w:tc>
        <w:tc>
          <w:tcPr>
            <w:tcW w:w="533" w:type="dxa"/>
            <w:shd w:val="clear" w:color="auto" w:fill="auto"/>
            <w:noWrap/>
            <w:vAlign w:val="center"/>
            <w:hideMark/>
          </w:tcPr>
          <w:p w:rsidR="008C4D1A" w:rsidRPr="00247822" w:rsidRDefault="008C4D1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8C4D1A" w:rsidRPr="00247822" w:rsidRDefault="008C4D1A" w:rsidP="00653B3D">
            <w:pPr>
              <w:jc w:val="center"/>
              <w:rPr>
                <w:sz w:val="18"/>
                <w:szCs w:val="18"/>
              </w:rPr>
            </w:pPr>
            <w:r w:rsidRPr="00247822">
              <w:rPr>
                <w:sz w:val="18"/>
                <w:szCs w:val="18"/>
              </w:rPr>
              <w:t>922</w:t>
            </w:r>
          </w:p>
        </w:tc>
        <w:tc>
          <w:tcPr>
            <w:tcW w:w="1309" w:type="dxa"/>
            <w:shd w:val="clear" w:color="auto" w:fill="auto"/>
            <w:noWrap/>
            <w:vAlign w:val="center"/>
            <w:hideMark/>
          </w:tcPr>
          <w:p w:rsidR="008C4D1A" w:rsidRPr="00247822" w:rsidRDefault="008C4D1A" w:rsidP="00653B3D">
            <w:pPr>
              <w:jc w:val="center"/>
              <w:rPr>
                <w:sz w:val="20"/>
                <w:szCs w:val="20"/>
              </w:rPr>
            </w:pPr>
            <w:r w:rsidRPr="00247822">
              <w:rPr>
                <w:sz w:val="20"/>
                <w:szCs w:val="20"/>
              </w:rPr>
              <w:t>84320</w:t>
            </w:r>
          </w:p>
        </w:tc>
        <w:tc>
          <w:tcPr>
            <w:tcW w:w="1702" w:type="dxa"/>
            <w:shd w:val="clear" w:color="auto" w:fill="auto"/>
            <w:vAlign w:val="center"/>
            <w:hideMark/>
          </w:tcPr>
          <w:p w:rsidR="008C4D1A" w:rsidRPr="00247822" w:rsidRDefault="008C4D1A">
            <w:pPr>
              <w:jc w:val="center"/>
              <w:rPr>
                <w:sz w:val="18"/>
                <w:szCs w:val="18"/>
              </w:rPr>
            </w:pPr>
            <w:r w:rsidRPr="00247822">
              <w:rPr>
                <w:sz w:val="18"/>
                <w:szCs w:val="18"/>
              </w:rPr>
              <w:t xml:space="preserve"> 400 000,00   </w:t>
            </w:r>
          </w:p>
        </w:tc>
        <w:tc>
          <w:tcPr>
            <w:tcW w:w="1419" w:type="dxa"/>
            <w:shd w:val="clear" w:color="auto" w:fill="auto"/>
            <w:vAlign w:val="center"/>
            <w:hideMark/>
          </w:tcPr>
          <w:p w:rsidR="008C4D1A" w:rsidRPr="00247822" w:rsidRDefault="008C4D1A">
            <w:pPr>
              <w:jc w:val="center"/>
              <w:rPr>
                <w:sz w:val="18"/>
                <w:szCs w:val="18"/>
              </w:rPr>
            </w:pPr>
            <w:r w:rsidRPr="00247822">
              <w:rPr>
                <w:sz w:val="18"/>
                <w:szCs w:val="18"/>
              </w:rPr>
              <w:t xml:space="preserve"> 52 842,58   </w:t>
            </w:r>
          </w:p>
        </w:tc>
        <w:tc>
          <w:tcPr>
            <w:tcW w:w="1173" w:type="dxa"/>
            <w:gridSpan w:val="3"/>
            <w:shd w:val="clear" w:color="auto" w:fill="auto"/>
            <w:vAlign w:val="center"/>
            <w:hideMark/>
          </w:tcPr>
          <w:p w:rsidR="008C4D1A" w:rsidRPr="00247822" w:rsidRDefault="008C4D1A">
            <w:pPr>
              <w:jc w:val="center"/>
              <w:rPr>
                <w:sz w:val="18"/>
                <w:szCs w:val="18"/>
              </w:rPr>
            </w:pPr>
            <w:r w:rsidRPr="00247822">
              <w:rPr>
                <w:sz w:val="18"/>
                <w:szCs w:val="18"/>
              </w:rPr>
              <w:t>13,21%</w:t>
            </w:r>
          </w:p>
        </w:tc>
      </w:tr>
      <w:tr w:rsidR="00B70B6E" w:rsidRPr="00247822" w:rsidTr="00A30A61">
        <w:trPr>
          <w:trHeight w:val="1020"/>
        </w:trPr>
        <w:tc>
          <w:tcPr>
            <w:tcW w:w="2883" w:type="dxa"/>
            <w:shd w:val="clear" w:color="auto" w:fill="auto"/>
            <w:vAlign w:val="center"/>
            <w:hideMark/>
          </w:tcPr>
          <w:p w:rsidR="008C4D1A" w:rsidRPr="00247822" w:rsidRDefault="008C4D1A" w:rsidP="00653B3D">
            <w:pPr>
              <w:rPr>
                <w:sz w:val="18"/>
                <w:szCs w:val="18"/>
              </w:rPr>
            </w:pPr>
            <w:r w:rsidRPr="00247822">
              <w:rPr>
                <w:sz w:val="18"/>
                <w:szCs w:val="18"/>
              </w:rPr>
              <w:t xml:space="preserve">  Реализация переданных полномочий </w:t>
            </w:r>
            <w:proofErr w:type="gramStart"/>
            <w:r w:rsidRPr="00247822">
              <w:rPr>
                <w:sz w:val="18"/>
                <w:szCs w:val="18"/>
              </w:rPr>
              <w:t>по решению отдельных вопросов местного значения поселений в соответствии с заключенными соглашениями по созданию условий для массового отдыха</w:t>
            </w:r>
            <w:proofErr w:type="gramEnd"/>
            <w:r w:rsidRPr="00247822">
              <w:rPr>
                <w:sz w:val="18"/>
                <w:szCs w:val="18"/>
              </w:rPr>
              <w:t xml:space="preserve"> жителей поселения и организация обустройства мест массового отдыха населения</w:t>
            </w:r>
          </w:p>
        </w:tc>
        <w:tc>
          <w:tcPr>
            <w:tcW w:w="709" w:type="dxa"/>
            <w:shd w:val="clear" w:color="auto" w:fill="auto"/>
            <w:noWrap/>
            <w:vAlign w:val="center"/>
            <w:hideMark/>
          </w:tcPr>
          <w:p w:rsidR="008C4D1A" w:rsidRPr="00247822" w:rsidRDefault="008C4D1A" w:rsidP="00653B3D">
            <w:pPr>
              <w:jc w:val="center"/>
              <w:rPr>
                <w:sz w:val="18"/>
                <w:szCs w:val="18"/>
              </w:rPr>
            </w:pPr>
            <w:r w:rsidRPr="00247822">
              <w:rPr>
                <w:sz w:val="18"/>
                <w:szCs w:val="18"/>
              </w:rPr>
              <w:t>22</w:t>
            </w:r>
          </w:p>
        </w:tc>
        <w:tc>
          <w:tcPr>
            <w:tcW w:w="533" w:type="dxa"/>
            <w:shd w:val="clear" w:color="auto" w:fill="auto"/>
            <w:noWrap/>
            <w:vAlign w:val="center"/>
            <w:hideMark/>
          </w:tcPr>
          <w:p w:rsidR="008C4D1A" w:rsidRPr="00247822" w:rsidRDefault="008C4D1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8C4D1A" w:rsidRPr="00247822" w:rsidRDefault="008C4D1A" w:rsidP="00653B3D">
            <w:pPr>
              <w:jc w:val="center"/>
              <w:rPr>
                <w:sz w:val="18"/>
                <w:szCs w:val="18"/>
              </w:rPr>
            </w:pPr>
            <w:r w:rsidRPr="00247822">
              <w:rPr>
                <w:sz w:val="18"/>
                <w:szCs w:val="18"/>
              </w:rPr>
              <w:t>922</w:t>
            </w:r>
          </w:p>
        </w:tc>
        <w:tc>
          <w:tcPr>
            <w:tcW w:w="1309" w:type="dxa"/>
            <w:shd w:val="clear" w:color="auto" w:fill="auto"/>
            <w:noWrap/>
            <w:vAlign w:val="center"/>
            <w:hideMark/>
          </w:tcPr>
          <w:p w:rsidR="008C4D1A" w:rsidRPr="00247822" w:rsidRDefault="008C4D1A" w:rsidP="00653B3D">
            <w:pPr>
              <w:jc w:val="center"/>
              <w:rPr>
                <w:sz w:val="20"/>
                <w:szCs w:val="20"/>
              </w:rPr>
            </w:pPr>
            <w:r w:rsidRPr="00247822">
              <w:rPr>
                <w:sz w:val="20"/>
                <w:szCs w:val="20"/>
              </w:rPr>
              <w:t>84320</w:t>
            </w:r>
          </w:p>
        </w:tc>
        <w:tc>
          <w:tcPr>
            <w:tcW w:w="1702" w:type="dxa"/>
            <w:shd w:val="clear" w:color="auto" w:fill="auto"/>
            <w:vAlign w:val="center"/>
            <w:hideMark/>
          </w:tcPr>
          <w:p w:rsidR="008C4D1A" w:rsidRPr="00247822" w:rsidRDefault="008C4D1A">
            <w:pPr>
              <w:jc w:val="center"/>
              <w:rPr>
                <w:sz w:val="18"/>
                <w:szCs w:val="18"/>
              </w:rPr>
            </w:pPr>
            <w:r w:rsidRPr="00247822">
              <w:rPr>
                <w:sz w:val="18"/>
                <w:szCs w:val="18"/>
              </w:rPr>
              <w:t xml:space="preserve"> 70 000,00   </w:t>
            </w:r>
          </w:p>
        </w:tc>
        <w:tc>
          <w:tcPr>
            <w:tcW w:w="1419" w:type="dxa"/>
            <w:shd w:val="clear" w:color="auto" w:fill="auto"/>
            <w:vAlign w:val="center"/>
            <w:hideMark/>
          </w:tcPr>
          <w:p w:rsidR="008C4D1A" w:rsidRPr="00247822" w:rsidRDefault="008C4D1A">
            <w:pPr>
              <w:jc w:val="center"/>
              <w:rPr>
                <w:sz w:val="18"/>
                <w:szCs w:val="18"/>
              </w:rPr>
            </w:pPr>
            <w:r w:rsidRPr="00247822">
              <w:rPr>
                <w:sz w:val="18"/>
                <w:szCs w:val="18"/>
              </w:rPr>
              <w:t xml:space="preserve">0,00   </w:t>
            </w:r>
          </w:p>
        </w:tc>
        <w:tc>
          <w:tcPr>
            <w:tcW w:w="1173" w:type="dxa"/>
            <w:gridSpan w:val="3"/>
            <w:shd w:val="clear" w:color="auto" w:fill="auto"/>
            <w:vAlign w:val="center"/>
            <w:hideMark/>
          </w:tcPr>
          <w:p w:rsidR="008C4D1A" w:rsidRPr="00247822" w:rsidRDefault="008C4D1A">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8C4D1A" w:rsidRPr="00247822" w:rsidRDefault="008C4D1A"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8C4D1A" w:rsidRPr="00247822" w:rsidRDefault="008C4D1A" w:rsidP="00653B3D">
            <w:pPr>
              <w:jc w:val="center"/>
              <w:rPr>
                <w:sz w:val="18"/>
                <w:szCs w:val="18"/>
              </w:rPr>
            </w:pPr>
            <w:r w:rsidRPr="00247822">
              <w:rPr>
                <w:sz w:val="18"/>
                <w:szCs w:val="18"/>
              </w:rPr>
              <w:t>22</w:t>
            </w:r>
          </w:p>
        </w:tc>
        <w:tc>
          <w:tcPr>
            <w:tcW w:w="533" w:type="dxa"/>
            <w:shd w:val="clear" w:color="auto" w:fill="auto"/>
            <w:noWrap/>
            <w:vAlign w:val="center"/>
            <w:hideMark/>
          </w:tcPr>
          <w:p w:rsidR="008C4D1A" w:rsidRPr="00247822" w:rsidRDefault="008C4D1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8C4D1A" w:rsidRPr="00247822" w:rsidRDefault="008C4D1A" w:rsidP="00653B3D">
            <w:pPr>
              <w:jc w:val="center"/>
              <w:rPr>
                <w:sz w:val="18"/>
                <w:szCs w:val="18"/>
              </w:rPr>
            </w:pPr>
            <w:r w:rsidRPr="00247822">
              <w:rPr>
                <w:sz w:val="18"/>
                <w:szCs w:val="18"/>
              </w:rPr>
              <w:t>922</w:t>
            </w:r>
          </w:p>
        </w:tc>
        <w:tc>
          <w:tcPr>
            <w:tcW w:w="1309" w:type="dxa"/>
            <w:shd w:val="clear" w:color="auto" w:fill="auto"/>
            <w:noWrap/>
            <w:vAlign w:val="center"/>
            <w:hideMark/>
          </w:tcPr>
          <w:p w:rsidR="008C4D1A" w:rsidRPr="00247822" w:rsidRDefault="008C4D1A" w:rsidP="00653B3D">
            <w:pPr>
              <w:jc w:val="center"/>
              <w:rPr>
                <w:sz w:val="20"/>
                <w:szCs w:val="20"/>
              </w:rPr>
            </w:pPr>
            <w:r w:rsidRPr="00247822">
              <w:rPr>
                <w:sz w:val="20"/>
                <w:szCs w:val="20"/>
              </w:rPr>
              <w:t>84330</w:t>
            </w:r>
          </w:p>
        </w:tc>
        <w:tc>
          <w:tcPr>
            <w:tcW w:w="1702" w:type="dxa"/>
            <w:shd w:val="clear" w:color="auto" w:fill="auto"/>
            <w:vAlign w:val="center"/>
            <w:hideMark/>
          </w:tcPr>
          <w:p w:rsidR="008C4D1A" w:rsidRPr="00247822" w:rsidRDefault="008C4D1A">
            <w:pPr>
              <w:jc w:val="center"/>
              <w:rPr>
                <w:sz w:val="18"/>
                <w:szCs w:val="18"/>
              </w:rPr>
            </w:pPr>
            <w:r w:rsidRPr="00247822">
              <w:rPr>
                <w:sz w:val="18"/>
                <w:szCs w:val="18"/>
              </w:rPr>
              <w:t xml:space="preserve"> 70 000,00   </w:t>
            </w:r>
          </w:p>
        </w:tc>
        <w:tc>
          <w:tcPr>
            <w:tcW w:w="1419" w:type="dxa"/>
            <w:shd w:val="clear" w:color="auto" w:fill="auto"/>
            <w:vAlign w:val="center"/>
            <w:hideMark/>
          </w:tcPr>
          <w:p w:rsidR="008C4D1A" w:rsidRPr="00247822" w:rsidRDefault="008C4D1A">
            <w:pPr>
              <w:jc w:val="center"/>
              <w:rPr>
                <w:sz w:val="18"/>
                <w:szCs w:val="18"/>
              </w:rPr>
            </w:pPr>
            <w:r w:rsidRPr="00247822">
              <w:rPr>
                <w:sz w:val="18"/>
                <w:szCs w:val="18"/>
              </w:rPr>
              <w:t xml:space="preserve"> 0,00  </w:t>
            </w:r>
          </w:p>
        </w:tc>
        <w:tc>
          <w:tcPr>
            <w:tcW w:w="1173" w:type="dxa"/>
            <w:gridSpan w:val="3"/>
            <w:shd w:val="clear" w:color="auto" w:fill="auto"/>
            <w:vAlign w:val="center"/>
            <w:hideMark/>
          </w:tcPr>
          <w:p w:rsidR="008C4D1A" w:rsidRPr="00247822" w:rsidRDefault="008C4D1A">
            <w:pPr>
              <w:jc w:val="center"/>
              <w:rPr>
                <w:sz w:val="18"/>
                <w:szCs w:val="18"/>
              </w:rPr>
            </w:pPr>
            <w:r w:rsidRPr="00247822">
              <w:rPr>
                <w:sz w:val="18"/>
                <w:szCs w:val="18"/>
              </w:rPr>
              <w:t>0,00%</w:t>
            </w:r>
          </w:p>
        </w:tc>
      </w:tr>
      <w:tr w:rsidR="00B70B6E" w:rsidRPr="00247822" w:rsidTr="00A30A61">
        <w:trPr>
          <w:trHeight w:val="600"/>
        </w:trPr>
        <w:tc>
          <w:tcPr>
            <w:tcW w:w="2883" w:type="dxa"/>
            <w:shd w:val="clear" w:color="auto" w:fill="auto"/>
            <w:vAlign w:val="center"/>
            <w:hideMark/>
          </w:tcPr>
          <w:p w:rsidR="008C4D1A" w:rsidRPr="00247822" w:rsidRDefault="008C4D1A" w:rsidP="00653B3D">
            <w:pPr>
              <w:rPr>
                <w:sz w:val="18"/>
                <w:szCs w:val="18"/>
              </w:rPr>
            </w:pPr>
            <w:r w:rsidRPr="00247822">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8C4D1A" w:rsidRPr="00247822" w:rsidRDefault="008C4D1A" w:rsidP="00653B3D">
            <w:pPr>
              <w:jc w:val="center"/>
              <w:rPr>
                <w:sz w:val="18"/>
                <w:szCs w:val="18"/>
              </w:rPr>
            </w:pPr>
            <w:r w:rsidRPr="00247822">
              <w:rPr>
                <w:sz w:val="18"/>
                <w:szCs w:val="18"/>
              </w:rPr>
              <w:t>22</w:t>
            </w:r>
          </w:p>
        </w:tc>
        <w:tc>
          <w:tcPr>
            <w:tcW w:w="533" w:type="dxa"/>
            <w:shd w:val="clear" w:color="auto" w:fill="auto"/>
            <w:noWrap/>
            <w:vAlign w:val="center"/>
            <w:hideMark/>
          </w:tcPr>
          <w:p w:rsidR="008C4D1A" w:rsidRPr="00247822" w:rsidRDefault="008C4D1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8C4D1A" w:rsidRPr="00247822" w:rsidRDefault="008C4D1A" w:rsidP="00653B3D">
            <w:pPr>
              <w:jc w:val="center"/>
              <w:rPr>
                <w:sz w:val="18"/>
                <w:szCs w:val="18"/>
              </w:rPr>
            </w:pPr>
            <w:r w:rsidRPr="00247822">
              <w:rPr>
                <w:sz w:val="18"/>
                <w:szCs w:val="18"/>
              </w:rPr>
              <w:t>922</w:t>
            </w:r>
          </w:p>
        </w:tc>
        <w:tc>
          <w:tcPr>
            <w:tcW w:w="1309" w:type="dxa"/>
            <w:shd w:val="clear" w:color="auto" w:fill="auto"/>
            <w:noWrap/>
            <w:vAlign w:val="center"/>
            <w:hideMark/>
          </w:tcPr>
          <w:p w:rsidR="008C4D1A" w:rsidRPr="00247822" w:rsidRDefault="008C4D1A" w:rsidP="00653B3D">
            <w:pPr>
              <w:jc w:val="center"/>
              <w:rPr>
                <w:sz w:val="20"/>
                <w:szCs w:val="20"/>
              </w:rPr>
            </w:pPr>
            <w:r w:rsidRPr="00247822">
              <w:rPr>
                <w:sz w:val="20"/>
                <w:szCs w:val="20"/>
              </w:rPr>
              <w:t>84330</w:t>
            </w:r>
          </w:p>
        </w:tc>
        <w:tc>
          <w:tcPr>
            <w:tcW w:w="1702" w:type="dxa"/>
            <w:shd w:val="clear" w:color="auto" w:fill="auto"/>
            <w:vAlign w:val="center"/>
            <w:hideMark/>
          </w:tcPr>
          <w:p w:rsidR="008C4D1A" w:rsidRPr="00247822" w:rsidRDefault="008C4D1A">
            <w:pPr>
              <w:jc w:val="center"/>
              <w:rPr>
                <w:sz w:val="18"/>
                <w:szCs w:val="18"/>
              </w:rPr>
            </w:pPr>
            <w:r w:rsidRPr="00247822">
              <w:rPr>
                <w:sz w:val="18"/>
                <w:szCs w:val="18"/>
              </w:rPr>
              <w:t xml:space="preserve"> 70 000,00   </w:t>
            </w:r>
          </w:p>
        </w:tc>
        <w:tc>
          <w:tcPr>
            <w:tcW w:w="1419" w:type="dxa"/>
            <w:shd w:val="clear" w:color="auto" w:fill="auto"/>
            <w:vAlign w:val="center"/>
            <w:hideMark/>
          </w:tcPr>
          <w:p w:rsidR="008C4D1A" w:rsidRPr="00247822" w:rsidRDefault="008C4D1A">
            <w:pPr>
              <w:jc w:val="center"/>
              <w:rPr>
                <w:sz w:val="18"/>
                <w:szCs w:val="18"/>
              </w:rPr>
            </w:pPr>
            <w:r w:rsidRPr="00247822">
              <w:rPr>
                <w:sz w:val="18"/>
                <w:szCs w:val="18"/>
              </w:rPr>
              <w:t xml:space="preserve"> 0,00   </w:t>
            </w:r>
          </w:p>
        </w:tc>
        <w:tc>
          <w:tcPr>
            <w:tcW w:w="1173" w:type="dxa"/>
            <w:gridSpan w:val="3"/>
            <w:shd w:val="clear" w:color="auto" w:fill="auto"/>
            <w:vAlign w:val="center"/>
            <w:hideMark/>
          </w:tcPr>
          <w:p w:rsidR="008C4D1A" w:rsidRPr="00247822" w:rsidRDefault="008C4D1A">
            <w:pPr>
              <w:jc w:val="center"/>
              <w:rPr>
                <w:sz w:val="18"/>
                <w:szCs w:val="18"/>
              </w:rPr>
            </w:pPr>
            <w:r w:rsidRPr="00247822">
              <w:rPr>
                <w:sz w:val="18"/>
                <w:szCs w:val="18"/>
              </w:rPr>
              <w:t>0,00%</w:t>
            </w:r>
          </w:p>
        </w:tc>
      </w:tr>
      <w:tr w:rsidR="00B70B6E" w:rsidRPr="00247822" w:rsidTr="00A30A61">
        <w:trPr>
          <w:trHeight w:val="765"/>
        </w:trPr>
        <w:tc>
          <w:tcPr>
            <w:tcW w:w="2883" w:type="dxa"/>
            <w:shd w:val="clear" w:color="auto" w:fill="auto"/>
            <w:vAlign w:val="center"/>
            <w:hideMark/>
          </w:tcPr>
          <w:p w:rsidR="00EA5F5E" w:rsidRPr="00247822" w:rsidRDefault="00EA5F5E" w:rsidP="00653B3D">
            <w:pPr>
              <w:rPr>
                <w:sz w:val="18"/>
                <w:szCs w:val="18"/>
              </w:rPr>
            </w:pPr>
            <w:r w:rsidRPr="00247822">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09" w:type="dxa"/>
            <w:shd w:val="clear" w:color="auto" w:fill="auto"/>
            <w:noWrap/>
            <w:vAlign w:val="center"/>
            <w:hideMark/>
          </w:tcPr>
          <w:p w:rsidR="00EA5F5E" w:rsidRPr="00247822" w:rsidRDefault="00EA5F5E" w:rsidP="00653B3D">
            <w:pPr>
              <w:jc w:val="center"/>
              <w:rPr>
                <w:sz w:val="18"/>
                <w:szCs w:val="18"/>
              </w:rPr>
            </w:pPr>
            <w:r w:rsidRPr="00247822">
              <w:rPr>
                <w:sz w:val="18"/>
                <w:szCs w:val="18"/>
              </w:rPr>
              <w:t>22</w:t>
            </w:r>
          </w:p>
        </w:tc>
        <w:tc>
          <w:tcPr>
            <w:tcW w:w="533" w:type="dxa"/>
            <w:shd w:val="clear" w:color="auto" w:fill="auto"/>
            <w:noWrap/>
            <w:vAlign w:val="center"/>
            <w:hideMark/>
          </w:tcPr>
          <w:p w:rsidR="00EA5F5E" w:rsidRPr="00247822" w:rsidRDefault="00EA5F5E"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EA5F5E" w:rsidRPr="00247822" w:rsidRDefault="00EA5F5E" w:rsidP="00653B3D">
            <w:pPr>
              <w:jc w:val="center"/>
              <w:rPr>
                <w:sz w:val="18"/>
                <w:szCs w:val="18"/>
              </w:rPr>
            </w:pPr>
            <w:r w:rsidRPr="00247822">
              <w:rPr>
                <w:sz w:val="18"/>
                <w:szCs w:val="18"/>
              </w:rPr>
              <w:t>922</w:t>
            </w:r>
          </w:p>
        </w:tc>
        <w:tc>
          <w:tcPr>
            <w:tcW w:w="1309" w:type="dxa"/>
            <w:shd w:val="clear" w:color="auto" w:fill="auto"/>
            <w:noWrap/>
            <w:vAlign w:val="center"/>
            <w:hideMark/>
          </w:tcPr>
          <w:p w:rsidR="00EA5F5E" w:rsidRPr="00247822" w:rsidRDefault="00EA5F5E" w:rsidP="00653B3D">
            <w:pPr>
              <w:jc w:val="center"/>
              <w:rPr>
                <w:sz w:val="20"/>
                <w:szCs w:val="20"/>
              </w:rPr>
            </w:pPr>
            <w:r w:rsidRPr="00247822">
              <w:rPr>
                <w:sz w:val="20"/>
                <w:szCs w:val="20"/>
              </w:rPr>
              <w:t>84330</w:t>
            </w:r>
          </w:p>
        </w:tc>
        <w:tc>
          <w:tcPr>
            <w:tcW w:w="1702" w:type="dxa"/>
            <w:shd w:val="clear" w:color="auto" w:fill="auto"/>
            <w:vAlign w:val="center"/>
            <w:hideMark/>
          </w:tcPr>
          <w:p w:rsidR="00EA5F5E" w:rsidRPr="00247822" w:rsidRDefault="00EA5F5E">
            <w:pPr>
              <w:jc w:val="center"/>
              <w:rPr>
                <w:sz w:val="18"/>
                <w:szCs w:val="18"/>
              </w:rPr>
            </w:pPr>
            <w:r w:rsidRPr="00247822">
              <w:rPr>
                <w:sz w:val="18"/>
                <w:szCs w:val="18"/>
              </w:rPr>
              <w:t xml:space="preserve"> 300 000,00   </w:t>
            </w:r>
          </w:p>
        </w:tc>
        <w:tc>
          <w:tcPr>
            <w:tcW w:w="1419" w:type="dxa"/>
            <w:shd w:val="clear" w:color="auto" w:fill="auto"/>
            <w:vAlign w:val="center"/>
            <w:hideMark/>
          </w:tcPr>
          <w:p w:rsidR="00EA5F5E" w:rsidRPr="00247822" w:rsidRDefault="00EA5F5E">
            <w:pPr>
              <w:jc w:val="center"/>
              <w:rPr>
                <w:sz w:val="18"/>
                <w:szCs w:val="18"/>
              </w:rPr>
            </w:pPr>
            <w:r w:rsidRPr="00247822">
              <w:rPr>
                <w:sz w:val="18"/>
                <w:szCs w:val="18"/>
              </w:rPr>
              <w:t xml:space="preserve"> 0,00 </w:t>
            </w:r>
          </w:p>
        </w:tc>
        <w:tc>
          <w:tcPr>
            <w:tcW w:w="1173" w:type="dxa"/>
            <w:gridSpan w:val="3"/>
            <w:shd w:val="clear" w:color="auto" w:fill="auto"/>
            <w:vAlign w:val="center"/>
            <w:hideMark/>
          </w:tcPr>
          <w:p w:rsidR="00EA5F5E" w:rsidRPr="00247822" w:rsidRDefault="00EA5F5E">
            <w:pPr>
              <w:jc w:val="center"/>
              <w:rPr>
                <w:sz w:val="18"/>
                <w:szCs w:val="18"/>
              </w:rPr>
            </w:pPr>
            <w:r w:rsidRPr="00247822">
              <w:rPr>
                <w:sz w:val="18"/>
                <w:szCs w:val="18"/>
              </w:rPr>
              <w:t>0,00%</w:t>
            </w:r>
          </w:p>
        </w:tc>
      </w:tr>
      <w:tr w:rsidR="00B70B6E" w:rsidRPr="00247822" w:rsidTr="00A30A61">
        <w:trPr>
          <w:trHeight w:val="330"/>
        </w:trPr>
        <w:tc>
          <w:tcPr>
            <w:tcW w:w="2883" w:type="dxa"/>
            <w:shd w:val="clear" w:color="auto" w:fill="auto"/>
            <w:vAlign w:val="center"/>
            <w:hideMark/>
          </w:tcPr>
          <w:p w:rsidR="00EA5F5E" w:rsidRPr="00247822" w:rsidRDefault="00EA5F5E"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EA5F5E" w:rsidRPr="00247822" w:rsidRDefault="00EA5F5E" w:rsidP="00653B3D">
            <w:pPr>
              <w:jc w:val="center"/>
              <w:rPr>
                <w:sz w:val="18"/>
                <w:szCs w:val="18"/>
              </w:rPr>
            </w:pPr>
            <w:r w:rsidRPr="00247822">
              <w:rPr>
                <w:sz w:val="18"/>
                <w:szCs w:val="18"/>
              </w:rPr>
              <w:t>22</w:t>
            </w:r>
          </w:p>
        </w:tc>
        <w:tc>
          <w:tcPr>
            <w:tcW w:w="533" w:type="dxa"/>
            <w:shd w:val="clear" w:color="auto" w:fill="auto"/>
            <w:noWrap/>
            <w:vAlign w:val="center"/>
            <w:hideMark/>
          </w:tcPr>
          <w:p w:rsidR="00EA5F5E" w:rsidRPr="00247822" w:rsidRDefault="00EA5F5E"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EA5F5E" w:rsidRPr="00247822" w:rsidRDefault="00EA5F5E" w:rsidP="00653B3D">
            <w:pPr>
              <w:jc w:val="center"/>
              <w:rPr>
                <w:sz w:val="18"/>
                <w:szCs w:val="18"/>
              </w:rPr>
            </w:pPr>
            <w:r w:rsidRPr="00247822">
              <w:rPr>
                <w:sz w:val="18"/>
                <w:szCs w:val="18"/>
              </w:rPr>
              <w:t>922</w:t>
            </w:r>
          </w:p>
        </w:tc>
        <w:tc>
          <w:tcPr>
            <w:tcW w:w="1309" w:type="dxa"/>
            <w:shd w:val="clear" w:color="auto" w:fill="auto"/>
            <w:noWrap/>
            <w:vAlign w:val="center"/>
            <w:hideMark/>
          </w:tcPr>
          <w:p w:rsidR="00EA5F5E" w:rsidRPr="00247822" w:rsidRDefault="00EA5F5E" w:rsidP="00653B3D">
            <w:pPr>
              <w:jc w:val="center"/>
              <w:rPr>
                <w:sz w:val="20"/>
                <w:szCs w:val="20"/>
              </w:rPr>
            </w:pPr>
            <w:r w:rsidRPr="00247822">
              <w:rPr>
                <w:sz w:val="20"/>
                <w:szCs w:val="20"/>
              </w:rPr>
              <w:t>84380</w:t>
            </w:r>
          </w:p>
        </w:tc>
        <w:tc>
          <w:tcPr>
            <w:tcW w:w="1702" w:type="dxa"/>
            <w:shd w:val="clear" w:color="auto" w:fill="auto"/>
            <w:vAlign w:val="center"/>
            <w:hideMark/>
          </w:tcPr>
          <w:p w:rsidR="00EA5F5E" w:rsidRPr="00247822" w:rsidRDefault="00EA5F5E">
            <w:pPr>
              <w:jc w:val="center"/>
              <w:rPr>
                <w:sz w:val="18"/>
                <w:szCs w:val="18"/>
              </w:rPr>
            </w:pPr>
            <w:r w:rsidRPr="00247822">
              <w:rPr>
                <w:sz w:val="18"/>
                <w:szCs w:val="18"/>
              </w:rPr>
              <w:t xml:space="preserve"> 300 000,00   </w:t>
            </w:r>
          </w:p>
        </w:tc>
        <w:tc>
          <w:tcPr>
            <w:tcW w:w="1419" w:type="dxa"/>
            <w:shd w:val="clear" w:color="auto" w:fill="auto"/>
            <w:vAlign w:val="center"/>
            <w:hideMark/>
          </w:tcPr>
          <w:p w:rsidR="00EA5F5E" w:rsidRPr="00247822" w:rsidRDefault="00EA5F5E">
            <w:pPr>
              <w:jc w:val="center"/>
              <w:rPr>
                <w:sz w:val="18"/>
                <w:szCs w:val="18"/>
              </w:rPr>
            </w:pPr>
            <w:r w:rsidRPr="00247822">
              <w:rPr>
                <w:sz w:val="18"/>
                <w:szCs w:val="18"/>
              </w:rPr>
              <w:t xml:space="preserve"> 0,00    </w:t>
            </w:r>
          </w:p>
        </w:tc>
        <w:tc>
          <w:tcPr>
            <w:tcW w:w="1173" w:type="dxa"/>
            <w:gridSpan w:val="3"/>
            <w:shd w:val="clear" w:color="auto" w:fill="auto"/>
            <w:vAlign w:val="center"/>
            <w:hideMark/>
          </w:tcPr>
          <w:p w:rsidR="00EA5F5E" w:rsidRPr="00247822" w:rsidRDefault="00EA5F5E">
            <w:pPr>
              <w:jc w:val="center"/>
              <w:rPr>
                <w:sz w:val="18"/>
                <w:szCs w:val="18"/>
              </w:rPr>
            </w:pPr>
            <w:r w:rsidRPr="00247822">
              <w:rPr>
                <w:sz w:val="18"/>
                <w:szCs w:val="18"/>
              </w:rPr>
              <w:t>0,00%</w:t>
            </w:r>
          </w:p>
        </w:tc>
      </w:tr>
      <w:tr w:rsidR="00B70B6E" w:rsidRPr="00247822" w:rsidTr="00A30A61">
        <w:trPr>
          <w:trHeight w:val="600"/>
        </w:trPr>
        <w:tc>
          <w:tcPr>
            <w:tcW w:w="2883" w:type="dxa"/>
            <w:shd w:val="clear" w:color="auto" w:fill="auto"/>
            <w:vAlign w:val="center"/>
            <w:hideMark/>
          </w:tcPr>
          <w:p w:rsidR="00EA5F5E" w:rsidRPr="00247822" w:rsidRDefault="00EA5F5E" w:rsidP="00653B3D">
            <w:pPr>
              <w:rPr>
                <w:sz w:val="18"/>
                <w:szCs w:val="18"/>
              </w:rPr>
            </w:pPr>
            <w:r w:rsidRPr="00247822">
              <w:rPr>
                <w:sz w:val="18"/>
                <w:szCs w:val="18"/>
              </w:rPr>
              <w:lastRenderedPageBreak/>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EA5F5E" w:rsidRPr="00247822" w:rsidRDefault="00EA5F5E" w:rsidP="00653B3D">
            <w:pPr>
              <w:jc w:val="center"/>
              <w:rPr>
                <w:sz w:val="18"/>
                <w:szCs w:val="18"/>
              </w:rPr>
            </w:pPr>
            <w:r w:rsidRPr="00247822">
              <w:rPr>
                <w:sz w:val="18"/>
                <w:szCs w:val="18"/>
              </w:rPr>
              <w:t>22</w:t>
            </w:r>
          </w:p>
        </w:tc>
        <w:tc>
          <w:tcPr>
            <w:tcW w:w="533" w:type="dxa"/>
            <w:shd w:val="clear" w:color="auto" w:fill="auto"/>
            <w:noWrap/>
            <w:vAlign w:val="center"/>
            <w:hideMark/>
          </w:tcPr>
          <w:p w:rsidR="00EA5F5E" w:rsidRPr="00247822" w:rsidRDefault="00EA5F5E"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EA5F5E" w:rsidRPr="00247822" w:rsidRDefault="00EA5F5E" w:rsidP="00653B3D">
            <w:pPr>
              <w:jc w:val="center"/>
              <w:rPr>
                <w:sz w:val="18"/>
                <w:szCs w:val="18"/>
              </w:rPr>
            </w:pPr>
            <w:r w:rsidRPr="00247822">
              <w:rPr>
                <w:sz w:val="18"/>
                <w:szCs w:val="18"/>
              </w:rPr>
              <w:t>922</w:t>
            </w:r>
          </w:p>
        </w:tc>
        <w:tc>
          <w:tcPr>
            <w:tcW w:w="1309" w:type="dxa"/>
            <w:shd w:val="clear" w:color="auto" w:fill="auto"/>
            <w:noWrap/>
            <w:vAlign w:val="center"/>
            <w:hideMark/>
          </w:tcPr>
          <w:p w:rsidR="00EA5F5E" w:rsidRPr="00247822" w:rsidRDefault="00EA5F5E" w:rsidP="00653B3D">
            <w:pPr>
              <w:jc w:val="center"/>
              <w:rPr>
                <w:sz w:val="20"/>
                <w:szCs w:val="20"/>
              </w:rPr>
            </w:pPr>
            <w:r w:rsidRPr="00247822">
              <w:rPr>
                <w:sz w:val="20"/>
                <w:szCs w:val="20"/>
              </w:rPr>
              <w:t>84380</w:t>
            </w:r>
          </w:p>
        </w:tc>
        <w:tc>
          <w:tcPr>
            <w:tcW w:w="1702" w:type="dxa"/>
            <w:shd w:val="clear" w:color="auto" w:fill="auto"/>
            <w:vAlign w:val="center"/>
            <w:hideMark/>
          </w:tcPr>
          <w:p w:rsidR="00EA5F5E" w:rsidRPr="00247822" w:rsidRDefault="00EA5F5E">
            <w:pPr>
              <w:jc w:val="center"/>
              <w:rPr>
                <w:sz w:val="18"/>
                <w:szCs w:val="18"/>
              </w:rPr>
            </w:pPr>
            <w:r w:rsidRPr="00247822">
              <w:rPr>
                <w:sz w:val="18"/>
                <w:szCs w:val="18"/>
              </w:rPr>
              <w:t xml:space="preserve"> 300 000,00   </w:t>
            </w:r>
          </w:p>
        </w:tc>
        <w:tc>
          <w:tcPr>
            <w:tcW w:w="1419" w:type="dxa"/>
            <w:shd w:val="clear" w:color="auto" w:fill="auto"/>
            <w:vAlign w:val="center"/>
            <w:hideMark/>
          </w:tcPr>
          <w:p w:rsidR="00EA5F5E" w:rsidRPr="00247822" w:rsidRDefault="00EA5F5E">
            <w:pPr>
              <w:jc w:val="center"/>
              <w:rPr>
                <w:sz w:val="18"/>
                <w:szCs w:val="18"/>
              </w:rPr>
            </w:pPr>
            <w:r w:rsidRPr="00247822">
              <w:rPr>
                <w:sz w:val="18"/>
                <w:szCs w:val="18"/>
              </w:rPr>
              <w:t xml:space="preserve"> 0,00     </w:t>
            </w:r>
          </w:p>
        </w:tc>
        <w:tc>
          <w:tcPr>
            <w:tcW w:w="1173" w:type="dxa"/>
            <w:gridSpan w:val="3"/>
            <w:shd w:val="clear" w:color="auto" w:fill="auto"/>
            <w:vAlign w:val="center"/>
            <w:hideMark/>
          </w:tcPr>
          <w:p w:rsidR="00EA5F5E" w:rsidRPr="00247822" w:rsidRDefault="00EA5F5E">
            <w:pPr>
              <w:jc w:val="center"/>
              <w:rPr>
                <w:sz w:val="18"/>
                <w:szCs w:val="18"/>
              </w:rPr>
            </w:pPr>
            <w:r w:rsidRPr="00247822">
              <w:rPr>
                <w:sz w:val="18"/>
                <w:szCs w:val="18"/>
              </w:rPr>
              <w:t>0,00%</w:t>
            </w:r>
          </w:p>
        </w:tc>
      </w:tr>
      <w:tr w:rsidR="00B70B6E" w:rsidRPr="00247822" w:rsidTr="00A30A61">
        <w:trPr>
          <w:trHeight w:val="765"/>
        </w:trPr>
        <w:tc>
          <w:tcPr>
            <w:tcW w:w="2883" w:type="dxa"/>
            <w:shd w:val="clear" w:color="auto" w:fill="auto"/>
            <w:vAlign w:val="center"/>
            <w:hideMark/>
          </w:tcPr>
          <w:p w:rsidR="00EA5F5E" w:rsidRPr="00247822" w:rsidRDefault="00EA5F5E" w:rsidP="00653B3D">
            <w:pPr>
              <w:rPr>
                <w:sz w:val="18"/>
                <w:szCs w:val="18"/>
              </w:rPr>
            </w:pPr>
            <w:r w:rsidRPr="00247822">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709" w:type="dxa"/>
            <w:shd w:val="clear" w:color="auto" w:fill="auto"/>
            <w:noWrap/>
            <w:vAlign w:val="center"/>
            <w:hideMark/>
          </w:tcPr>
          <w:p w:rsidR="00EA5F5E" w:rsidRPr="00247822" w:rsidRDefault="00EA5F5E" w:rsidP="00653B3D">
            <w:pPr>
              <w:jc w:val="center"/>
              <w:rPr>
                <w:sz w:val="18"/>
                <w:szCs w:val="18"/>
              </w:rPr>
            </w:pPr>
            <w:r w:rsidRPr="00247822">
              <w:rPr>
                <w:sz w:val="18"/>
                <w:szCs w:val="18"/>
              </w:rPr>
              <w:t>22</w:t>
            </w:r>
          </w:p>
        </w:tc>
        <w:tc>
          <w:tcPr>
            <w:tcW w:w="533" w:type="dxa"/>
            <w:shd w:val="clear" w:color="auto" w:fill="auto"/>
            <w:noWrap/>
            <w:vAlign w:val="center"/>
            <w:hideMark/>
          </w:tcPr>
          <w:p w:rsidR="00EA5F5E" w:rsidRPr="00247822" w:rsidRDefault="00EA5F5E"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EA5F5E" w:rsidRPr="00247822" w:rsidRDefault="00EA5F5E" w:rsidP="00653B3D">
            <w:pPr>
              <w:jc w:val="center"/>
              <w:rPr>
                <w:sz w:val="18"/>
                <w:szCs w:val="18"/>
              </w:rPr>
            </w:pPr>
            <w:r w:rsidRPr="00247822">
              <w:rPr>
                <w:sz w:val="18"/>
                <w:szCs w:val="18"/>
              </w:rPr>
              <w:t>922</w:t>
            </w:r>
          </w:p>
        </w:tc>
        <w:tc>
          <w:tcPr>
            <w:tcW w:w="1309" w:type="dxa"/>
            <w:shd w:val="clear" w:color="auto" w:fill="auto"/>
            <w:noWrap/>
            <w:vAlign w:val="center"/>
            <w:hideMark/>
          </w:tcPr>
          <w:p w:rsidR="00EA5F5E" w:rsidRPr="00247822" w:rsidRDefault="00EA5F5E" w:rsidP="00653B3D">
            <w:pPr>
              <w:jc w:val="center"/>
              <w:rPr>
                <w:sz w:val="20"/>
                <w:szCs w:val="20"/>
              </w:rPr>
            </w:pPr>
            <w:r w:rsidRPr="00247822">
              <w:rPr>
                <w:sz w:val="20"/>
                <w:szCs w:val="20"/>
              </w:rPr>
              <w:t>84380</w:t>
            </w:r>
          </w:p>
        </w:tc>
        <w:tc>
          <w:tcPr>
            <w:tcW w:w="1702" w:type="dxa"/>
            <w:shd w:val="clear" w:color="auto" w:fill="auto"/>
            <w:vAlign w:val="center"/>
            <w:hideMark/>
          </w:tcPr>
          <w:p w:rsidR="00EA5F5E" w:rsidRPr="00247822" w:rsidRDefault="00EA5F5E">
            <w:pPr>
              <w:jc w:val="center"/>
              <w:rPr>
                <w:sz w:val="18"/>
                <w:szCs w:val="18"/>
              </w:rPr>
            </w:pPr>
            <w:r w:rsidRPr="00247822">
              <w:rPr>
                <w:sz w:val="18"/>
                <w:szCs w:val="18"/>
              </w:rPr>
              <w:t xml:space="preserve"> 100 000,00   </w:t>
            </w:r>
          </w:p>
        </w:tc>
        <w:tc>
          <w:tcPr>
            <w:tcW w:w="1419" w:type="dxa"/>
            <w:shd w:val="clear" w:color="auto" w:fill="auto"/>
            <w:vAlign w:val="center"/>
            <w:hideMark/>
          </w:tcPr>
          <w:p w:rsidR="00EA5F5E" w:rsidRPr="00247822" w:rsidRDefault="009D14DC">
            <w:pPr>
              <w:jc w:val="center"/>
              <w:rPr>
                <w:sz w:val="18"/>
                <w:szCs w:val="18"/>
              </w:rPr>
            </w:pPr>
            <w:r w:rsidRPr="00247822">
              <w:rPr>
                <w:sz w:val="18"/>
                <w:szCs w:val="18"/>
              </w:rPr>
              <w:t xml:space="preserve"> 0,00</w:t>
            </w:r>
            <w:r w:rsidR="00EA5F5E" w:rsidRPr="00247822">
              <w:rPr>
                <w:sz w:val="18"/>
                <w:szCs w:val="18"/>
              </w:rPr>
              <w:t xml:space="preserve">     </w:t>
            </w:r>
          </w:p>
        </w:tc>
        <w:tc>
          <w:tcPr>
            <w:tcW w:w="1173" w:type="dxa"/>
            <w:gridSpan w:val="3"/>
            <w:shd w:val="clear" w:color="auto" w:fill="auto"/>
            <w:vAlign w:val="center"/>
            <w:hideMark/>
          </w:tcPr>
          <w:p w:rsidR="00EA5F5E" w:rsidRPr="00247822" w:rsidRDefault="00EA5F5E">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EA5F5E" w:rsidRPr="00247822" w:rsidRDefault="00EA5F5E"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EA5F5E" w:rsidRPr="00247822" w:rsidRDefault="00EA5F5E" w:rsidP="00653B3D">
            <w:pPr>
              <w:jc w:val="center"/>
              <w:rPr>
                <w:sz w:val="18"/>
                <w:szCs w:val="18"/>
              </w:rPr>
            </w:pPr>
            <w:r w:rsidRPr="00247822">
              <w:rPr>
                <w:sz w:val="18"/>
                <w:szCs w:val="18"/>
              </w:rPr>
              <w:t>22</w:t>
            </w:r>
          </w:p>
        </w:tc>
        <w:tc>
          <w:tcPr>
            <w:tcW w:w="533" w:type="dxa"/>
            <w:shd w:val="clear" w:color="auto" w:fill="auto"/>
            <w:noWrap/>
            <w:vAlign w:val="center"/>
            <w:hideMark/>
          </w:tcPr>
          <w:p w:rsidR="00EA5F5E" w:rsidRPr="00247822" w:rsidRDefault="00EA5F5E"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EA5F5E" w:rsidRPr="00247822" w:rsidRDefault="00EA5F5E" w:rsidP="00653B3D">
            <w:pPr>
              <w:jc w:val="center"/>
              <w:rPr>
                <w:sz w:val="18"/>
                <w:szCs w:val="18"/>
              </w:rPr>
            </w:pPr>
            <w:r w:rsidRPr="00247822">
              <w:rPr>
                <w:sz w:val="18"/>
                <w:szCs w:val="18"/>
              </w:rPr>
              <w:t>922</w:t>
            </w:r>
          </w:p>
        </w:tc>
        <w:tc>
          <w:tcPr>
            <w:tcW w:w="1309" w:type="dxa"/>
            <w:shd w:val="clear" w:color="auto" w:fill="auto"/>
            <w:noWrap/>
            <w:vAlign w:val="center"/>
            <w:hideMark/>
          </w:tcPr>
          <w:p w:rsidR="00EA5F5E" w:rsidRPr="00247822" w:rsidRDefault="00EA5F5E" w:rsidP="00653B3D">
            <w:pPr>
              <w:jc w:val="center"/>
              <w:rPr>
                <w:sz w:val="20"/>
                <w:szCs w:val="20"/>
              </w:rPr>
            </w:pPr>
            <w:r w:rsidRPr="00247822">
              <w:rPr>
                <w:sz w:val="20"/>
                <w:szCs w:val="20"/>
              </w:rPr>
              <w:t>84390</w:t>
            </w:r>
          </w:p>
        </w:tc>
        <w:tc>
          <w:tcPr>
            <w:tcW w:w="1702" w:type="dxa"/>
            <w:shd w:val="clear" w:color="auto" w:fill="auto"/>
            <w:vAlign w:val="center"/>
            <w:hideMark/>
          </w:tcPr>
          <w:p w:rsidR="00EA5F5E" w:rsidRPr="00247822" w:rsidRDefault="00EA5F5E">
            <w:pPr>
              <w:jc w:val="center"/>
              <w:rPr>
                <w:sz w:val="18"/>
                <w:szCs w:val="18"/>
              </w:rPr>
            </w:pPr>
            <w:r w:rsidRPr="00247822">
              <w:rPr>
                <w:sz w:val="18"/>
                <w:szCs w:val="18"/>
              </w:rPr>
              <w:t xml:space="preserve"> 100 000,00   </w:t>
            </w:r>
          </w:p>
        </w:tc>
        <w:tc>
          <w:tcPr>
            <w:tcW w:w="1419" w:type="dxa"/>
            <w:shd w:val="clear" w:color="auto" w:fill="auto"/>
            <w:vAlign w:val="center"/>
            <w:hideMark/>
          </w:tcPr>
          <w:p w:rsidR="00EA5F5E" w:rsidRPr="00247822" w:rsidRDefault="009D14DC">
            <w:pPr>
              <w:jc w:val="center"/>
              <w:rPr>
                <w:sz w:val="18"/>
                <w:szCs w:val="18"/>
              </w:rPr>
            </w:pPr>
            <w:r w:rsidRPr="00247822">
              <w:rPr>
                <w:sz w:val="18"/>
                <w:szCs w:val="18"/>
              </w:rPr>
              <w:t xml:space="preserve"> 0,00</w:t>
            </w:r>
            <w:r w:rsidR="00EA5F5E" w:rsidRPr="00247822">
              <w:rPr>
                <w:sz w:val="18"/>
                <w:szCs w:val="18"/>
              </w:rPr>
              <w:t xml:space="preserve">   </w:t>
            </w:r>
          </w:p>
        </w:tc>
        <w:tc>
          <w:tcPr>
            <w:tcW w:w="1173" w:type="dxa"/>
            <w:gridSpan w:val="3"/>
            <w:shd w:val="clear" w:color="auto" w:fill="auto"/>
            <w:vAlign w:val="center"/>
            <w:hideMark/>
          </w:tcPr>
          <w:p w:rsidR="00EA5F5E" w:rsidRPr="00247822" w:rsidRDefault="00EA5F5E">
            <w:pPr>
              <w:jc w:val="center"/>
              <w:rPr>
                <w:sz w:val="18"/>
                <w:szCs w:val="18"/>
              </w:rPr>
            </w:pPr>
            <w:r w:rsidRPr="00247822">
              <w:rPr>
                <w:sz w:val="18"/>
                <w:szCs w:val="18"/>
              </w:rPr>
              <w:t>0,00%</w:t>
            </w:r>
          </w:p>
        </w:tc>
      </w:tr>
      <w:tr w:rsidR="00B70B6E" w:rsidRPr="00247822" w:rsidTr="00A30A61">
        <w:trPr>
          <w:trHeight w:val="525"/>
        </w:trPr>
        <w:tc>
          <w:tcPr>
            <w:tcW w:w="2883" w:type="dxa"/>
            <w:shd w:val="clear" w:color="auto" w:fill="auto"/>
            <w:vAlign w:val="center"/>
            <w:hideMark/>
          </w:tcPr>
          <w:p w:rsidR="00EA5F5E" w:rsidRPr="00247822" w:rsidRDefault="00EA5F5E" w:rsidP="00653B3D">
            <w:pPr>
              <w:rPr>
                <w:sz w:val="18"/>
                <w:szCs w:val="18"/>
              </w:rPr>
            </w:pPr>
            <w:r w:rsidRPr="00247822">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EA5F5E" w:rsidRPr="00247822" w:rsidRDefault="00EA5F5E" w:rsidP="00653B3D">
            <w:pPr>
              <w:jc w:val="center"/>
              <w:rPr>
                <w:sz w:val="18"/>
                <w:szCs w:val="18"/>
              </w:rPr>
            </w:pPr>
            <w:r w:rsidRPr="00247822">
              <w:rPr>
                <w:sz w:val="18"/>
                <w:szCs w:val="18"/>
              </w:rPr>
              <w:t>22</w:t>
            </w:r>
          </w:p>
        </w:tc>
        <w:tc>
          <w:tcPr>
            <w:tcW w:w="533" w:type="dxa"/>
            <w:shd w:val="clear" w:color="auto" w:fill="auto"/>
            <w:noWrap/>
            <w:vAlign w:val="center"/>
            <w:hideMark/>
          </w:tcPr>
          <w:p w:rsidR="00EA5F5E" w:rsidRPr="00247822" w:rsidRDefault="00EA5F5E"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EA5F5E" w:rsidRPr="00247822" w:rsidRDefault="00EA5F5E" w:rsidP="00653B3D">
            <w:pPr>
              <w:jc w:val="center"/>
              <w:rPr>
                <w:sz w:val="18"/>
                <w:szCs w:val="18"/>
              </w:rPr>
            </w:pPr>
            <w:r w:rsidRPr="00247822">
              <w:rPr>
                <w:sz w:val="18"/>
                <w:szCs w:val="18"/>
              </w:rPr>
              <w:t>922</w:t>
            </w:r>
          </w:p>
        </w:tc>
        <w:tc>
          <w:tcPr>
            <w:tcW w:w="1309" w:type="dxa"/>
            <w:shd w:val="clear" w:color="auto" w:fill="auto"/>
            <w:noWrap/>
            <w:vAlign w:val="center"/>
            <w:hideMark/>
          </w:tcPr>
          <w:p w:rsidR="00EA5F5E" w:rsidRPr="00247822" w:rsidRDefault="00EA5F5E" w:rsidP="00653B3D">
            <w:pPr>
              <w:jc w:val="center"/>
              <w:rPr>
                <w:sz w:val="20"/>
                <w:szCs w:val="20"/>
              </w:rPr>
            </w:pPr>
            <w:r w:rsidRPr="00247822">
              <w:rPr>
                <w:sz w:val="20"/>
                <w:szCs w:val="20"/>
              </w:rPr>
              <w:t>84390</w:t>
            </w:r>
          </w:p>
        </w:tc>
        <w:tc>
          <w:tcPr>
            <w:tcW w:w="1702" w:type="dxa"/>
            <w:shd w:val="clear" w:color="auto" w:fill="auto"/>
            <w:vAlign w:val="center"/>
            <w:hideMark/>
          </w:tcPr>
          <w:p w:rsidR="00EA5F5E" w:rsidRPr="00247822" w:rsidRDefault="00EA5F5E">
            <w:pPr>
              <w:jc w:val="center"/>
              <w:rPr>
                <w:sz w:val="18"/>
                <w:szCs w:val="18"/>
              </w:rPr>
            </w:pPr>
            <w:r w:rsidRPr="00247822">
              <w:rPr>
                <w:sz w:val="18"/>
                <w:szCs w:val="18"/>
              </w:rPr>
              <w:t xml:space="preserve"> 100 000,00   </w:t>
            </w:r>
          </w:p>
        </w:tc>
        <w:tc>
          <w:tcPr>
            <w:tcW w:w="1419" w:type="dxa"/>
            <w:shd w:val="clear" w:color="auto" w:fill="auto"/>
            <w:vAlign w:val="center"/>
            <w:hideMark/>
          </w:tcPr>
          <w:p w:rsidR="00EA5F5E" w:rsidRPr="00247822" w:rsidRDefault="009D14DC" w:rsidP="009D14DC">
            <w:pPr>
              <w:jc w:val="center"/>
              <w:rPr>
                <w:sz w:val="18"/>
                <w:szCs w:val="18"/>
              </w:rPr>
            </w:pPr>
            <w:r w:rsidRPr="00247822">
              <w:rPr>
                <w:sz w:val="18"/>
                <w:szCs w:val="18"/>
              </w:rPr>
              <w:t xml:space="preserve"> 0,00</w:t>
            </w:r>
            <w:r w:rsidR="00EA5F5E" w:rsidRPr="00247822">
              <w:rPr>
                <w:sz w:val="18"/>
                <w:szCs w:val="18"/>
              </w:rPr>
              <w:t xml:space="preserve">   </w:t>
            </w:r>
          </w:p>
        </w:tc>
        <w:tc>
          <w:tcPr>
            <w:tcW w:w="1173" w:type="dxa"/>
            <w:gridSpan w:val="3"/>
            <w:shd w:val="clear" w:color="auto" w:fill="auto"/>
            <w:vAlign w:val="center"/>
            <w:hideMark/>
          </w:tcPr>
          <w:p w:rsidR="00EA5F5E" w:rsidRPr="00247822" w:rsidRDefault="00EA5F5E">
            <w:pPr>
              <w:jc w:val="center"/>
              <w:rPr>
                <w:sz w:val="18"/>
                <w:szCs w:val="18"/>
              </w:rPr>
            </w:pPr>
            <w:r w:rsidRPr="00247822">
              <w:rPr>
                <w:sz w:val="18"/>
                <w:szCs w:val="18"/>
              </w:rPr>
              <w:t>0,00%</w:t>
            </w:r>
          </w:p>
        </w:tc>
      </w:tr>
      <w:tr w:rsidR="00B70B6E" w:rsidRPr="00247822" w:rsidTr="00A30A61">
        <w:trPr>
          <w:trHeight w:val="945"/>
        </w:trPr>
        <w:tc>
          <w:tcPr>
            <w:tcW w:w="2883" w:type="dxa"/>
            <w:shd w:val="clear" w:color="auto" w:fill="auto"/>
            <w:vAlign w:val="center"/>
            <w:hideMark/>
          </w:tcPr>
          <w:p w:rsidR="009D14DC" w:rsidRPr="00247822" w:rsidRDefault="009D14DC" w:rsidP="00653B3D">
            <w:pPr>
              <w:rPr>
                <w:sz w:val="18"/>
                <w:szCs w:val="18"/>
              </w:rPr>
            </w:pPr>
            <w:r w:rsidRPr="00247822">
              <w:rPr>
                <w:sz w:val="18"/>
                <w:szCs w:val="18"/>
              </w:rPr>
              <w:t xml:space="preserve">  Реализация переданных полномочий </w:t>
            </w:r>
            <w:proofErr w:type="gramStart"/>
            <w:r w:rsidRPr="00247822">
              <w:rPr>
                <w:sz w:val="18"/>
                <w:szCs w:val="18"/>
              </w:rPr>
              <w:t>по решению отдельных вопросов местного значения поселений в соответствии с заключенными соглашениями по участию в организации</w:t>
            </w:r>
            <w:proofErr w:type="gramEnd"/>
            <w:r w:rsidRPr="00247822">
              <w:rPr>
                <w:sz w:val="18"/>
                <w:szCs w:val="18"/>
              </w:rPr>
              <w:t xml:space="preserve"> деятельности по сбору (в том числе раздельному сбору) и транспортированию твердых коммунальных отходов</w:t>
            </w:r>
          </w:p>
        </w:tc>
        <w:tc>
          <w:tcPr>
            <w:tcW w:w="709" w:type="dxa"/>
            <w:shd w:val="clear" w:color="auto" w:fill="auto"/>
            <w:noWrap/>
            <w:vAlign w:val="center"/>
            <w:hideMark/>
          </w:tcPr>
          <w:p w:rsidR="009D14DC" w:rsidRPr="00247822" w:rsidRDefault="009D14DC" w:rsidP="00653B3D">
            <w:pPr>
              <w:jc w:val="center"/>
              <w:rPr>
                <w:sz w:val="18"/>
                <w:szCs w:val="18"/>
              </w:rPr>
            </w:pPr>
            <w:r w:rsidRPr="00247822">
              <w:rPr>
                <w:sz w:val="18"/>
                <w:szCs w:val="18"/>
              </w:rPr>
              <w:t>22</w:t>
            </w:r>
          </w:p>
        </w:tc>
        <w:tc>
          <w:tcPr>
            <w:tcW w:w="533" w:type="dxa"/>
            <w:shd w:val="clear" w:color="auto" w:fill="auto"/>
            <w:noWrap/>
            <w:vAlign w:val="center"/>
            <w:hideMark/>
          </w:tcPr>
          <w:p w:rsidR="009D14DC" w:rsidRPr="00247822" w:rsidRDefault="009D14DC"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9D14DC" w:rsidRPr="00247822" w:rsidRDefault="009D14DC" w:rsidP="00653B3D">
            <w:pPr>
              <w:jc w:val="center"/>
              <w:rPr>
                <w:sz w:val="18"/>
                <w:szCs w:val="18"/>
              </w:rPr>
            </w:pPr>
            <w:r w:rsidRPr="00247822">
              <w:rPr>
                <w:sz w:val="18"/>
                <w:szCs w:val="18"/>
              </w:rPr>
              <w:t>922</w:t>
            </w:r>
          </w:p>
        </w:tc>
        <w:tc>
          <w:tcPr>
            <w:tcW w:w="1309" w:type="dxa"/>
            <w:shd w:val="clear" w:color="auto" w:fill="auto"/>
            <w:noWrap/>
            <w:vAlign w:val="center"/>
            <w:hideMark/>
          </w:tcPr>
          <w:p w:rsidR="009D14DC" w:rsidRPr="00247822" w:rsidRDefault="009D14DC" w:rsidP="00653B3D">
            <w:pPr>
              <w:jc w:val="center"/>
              <w:rPr>
                <w:sz w:val="20"/>
                <w:szCs w:val="20"/>
              </w:rPr>
            </w:pPr>
            <w:r w:rsidRPr="00247822">
              <w:rPr>
                <w:sz w:val="20"/>
                <w:szCs w:val="20"/>
              </w:rPr>
              <w:t>84390</w:t>
            </w:r>
          </w:p>
        </w:tc>
        <w:tc>
          <w:tcPr>
            <w:tcW w:w="1702" w:type="dxa"/>
            <w:shd w:val="clear" w:color="auto" w:fill="auto"/>
            <w:vAlign w:val="center"/>
            <w:hideMark/>
          </w:tcPr>
          <w:p w:rsidR="009D14DC" w:rsidRPr="00247822" w:rsidRDefault="009D14DC">
            <w:pPr>
              <w:jc w:val="center"/>
              <w:rPr>
                <w:sz w:val="18"/>
                <w:szCs w:val="18"/>
              </w:rPr>
            </w:pPr>
            <w:r w:rsidRPr="00247822">
              <w:rPr>
                <w:sz w:val="18"/>
                <w:szCs w:val="18"/>
              </w:rPr>
              <w:t xml:space="preserve"> 700 000,00   </w:t>
            </w:r>
          </w:p>
        </w:tc>
        <w:tc>
          <w:tcPr>
            <w:tcW w:w="1419" w:type="dxa"/>
            <w:shd w:val="clear" w:color="auto" w:fill="auto"/>
            <w:vAlign w:val="center"/>
            <w:hideMark/>
          </w:tcPr>
          <w:p w:rsidR="009D14DC" w:rsidRPr="00247822" w:rsidRDefault="009D14DC">
            <w:pPr>
              <w:jc w:val="center"/>
              <w:rPr>
                <w:sz w:val="18"/>
                <w:szCs w:val="18"/>
              </w:rPr>
            </w:pPr>
            <w:r w:rsidRPr="00247822">
              <w:rPr>
                <w:sz w:val="18"/>
                <w:szCs w:val="18"/>
              </w:rPr>
              <w:t xml:space="preserve"> 136 900,00   </w:t>
            </w:r>
          </w:p>
        </w:tc>
        <w:tc>
          <w:tcPr>
            <w:tcW w:w="1173" w:type="dxa"/>
            <w:gridSpan w:val="3"/>
            <w:shd w:val="clear" w:color="auto" w:fill="auto"/>
            <w:vAlign w:val="center"/>
            <w:hideMark/>
          </w:tcPr>
          <w:p w:rsidR="009D14DC" w:rsidRPr="00247822" w:rsidRDefault="009D14DC">
            <w:pPr>
              <w:jc w:val="center"/>
              <w:rPr>
                <w:sz w:val="18"/>
                <w:szCs w:val="18"/>
              </w:rPr>
            </w:pPr>
            <w:r w:rsidRPr="00247822">
              <w:rPr>
                <w:sz w:val="18"/>
                <w:szCs w:val="18"/>
              </w:rPr>
              <w:t>19,56%</w:t>
            </w:r>
          </w:p>
        </w:tc>
      </w:tr>
      <w:tr w:rsidR="00B70B6E" w:rsidRPr="00247822" w:rsidTr="00A30A61">
        <w:trPr>
          <w:trHeight w:val="315"/>
        </w:trPr>
        <w:tc>
          <w:tcPr>
            <w:tcW w:w="2883" w:type="dxa"/>
            <w:shd w:val="clear" w:color="auto" w:fill="auto"/>
            <w:vAlign w:val="center"/>
            <w:hideMark/>
          </w:tcPr>
          <w:p w:rsidR="009D14DC" w:rsidRPr="00247822" w:rsidRDefault="009D14DC"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9D14DC" w:rsidRPr="00247822" w:rsidRDefault="009D14DC" w:rsidP="00653B3D">
            <w:pPr>
              <w:jc w:val="center"/>
              <w:rPr>
                <w:sz w:val="18"/>
                <w:szCs w:val="18"/>
              </w:rPr>
            </w:pPr>
            <w:r w:rsidRPr="00247822">
              <w:rPr>
                <w:sz w:val="18"/>
                <w:szCs w:val="18"/>
              </w:rPr>
              <w:t>22</w:t>
            </w:r>
          </w:p>
        </w:tc>
        <w:tc>
          <w:tcPr>
            <w:tcW w:w="533" w:type="dxa"/>
            <w:shd w:val="clear" w:color="auto" w:fill="auto"/>
            <w:noWrap/>
            <w:vAlign w:val="center"/>
            <w:hideMark/>
          </w:tcPr>
          <w:p w:rsidR="009D14DC" w:rsidRPr="00247822" w:rsidRDefault="009D14DC"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9D14DC" w:rsidRPr="00247822" w:rsidRDefault="009D14DC" w:rsidP="00653B3D">
            <w:pPr>
              <w:jc w:val="center"/>
              <w:rPr>
                <w:sz w:val="18"/>
                <w:szCs w:val="18"/>
              </w:rPr>
            </w:pPr>
            <w:r w:rsidRPr="00247822">
              <w:rPr>
                <w:sz w:val="18"/>
                <w:szCs w:val="18"/>
              </w:rPr>
              <w:t>922</w:t>
            </w:r>
          </w:p>
        </w:tc>
        <w:tc>
          <w:tcPr>
            <w:tcW w:w="1309" w:type="dxa"/>
            <w:shd w:val="clear" w:color="auto" w:fill="auto"/>
            <w:noWrap/>
            <w:vAlign w:val="center"/>
            <w:hideMark/>
          </w:tcPr>
          <w:p w:rsidR="009D14DC" w:rsidRPr="00247822" w:rsidRDefault="009D14DC" w:rsidP="00653B3D">
            <w:pPr>
              <w:jc w:val="center"/>
              <w:rPr>
                <w:sz w:val="20"/>
                <w:szCs w:val="20"/>
              </w:rPr>
            </w:pPr>
            <w:r w:rsidRPr="00247822">
              <w:rPr>
                <w:sz w:val="20"/>
                <w:szCs w:val="20"/>
              </w:rPr>
              <w:t>80720</w:t>
            </w:r>
          </w:p>
        </w:tc>
        <w:tc>
          <w:tcPr>
            <w:tcW w:w="1702" w:type="dxa"/>
            <w:shd w:val="clear" w:color="auto" w:fill="auto"/>
            <w:vAlign w:val="center"/>
            <w:hideMark/>
          </w:tcPr>
          <w:p w:rsidR="009D14DC" w:rsidRPr="00247822" w:rsidRDefault="009D14DC">
            <w:pPr>
              <w:jc w:val="center"/>
              <w:rPr>
                <w:sz w:val="18"/>
                <w:szCs w:val="18"/>
              </w:rPr>
            </w:pPr>
            <w:r w:rsidRPr="00247822">
              <w:rPr>
                <w:sz w:val="18"/>
                <w:szCs w:val="18"/>
              </w:rPr>
              <w:t xml:space="preserve"> 700 000,00   </w:t>
            </w:r>
          </w:p>
        </w:tc>
        <w:tc>
          <w:tcPr>
            <w:tcW w:w="1419" w:type="dxa"/>
            <w:shd w:val="clear" w:color="auto" w:fill="auto"/>
            <w:vAlign w:val="center"/>
            <w:hideMark/>
          </w:tcPr>
          <w:p w:rsidR="009D14DC" w:rsidRPr="00247822" w:rsidRDefault="009D14DC">
            <w:pPr>
              <w:jc w:val="center"/>
              <w:rPr>
                <w:sz w:val="18"/>
                <w:szCs w:val="18"/>
              </w:rPr>
            </w:pPr>
            <w:r w:rsidRPr="00247822">
              <w:rPr>
                <w:sz w:val="18"/>
                <w:szCs w:val="18"/>
              </w:rPr>
              <w:t xml:space="preserve"> 136 900,00   </w:t>
            </w:r>
          </w:p>
        </w:tc>
        <w:tc>
          <w:tcPr>
            <w:tcW w:w="1173" w:type="dxa"/>
            <w:gridSpan w:val="3"/>
            <w:shd w:val="clear" w:color="auto" w:fill="auto"/>
            <w:vAlign w:val="center"/>
            <w:hideMark/>
          </w:tcPr>
          <w:p w:rsidR="009D14DC" w:rsidRPr="00247822" w:rsidRDefault="009D14DC">
            <w:pPr>
              <w:jc w:val="center"/>
              <w:rPr>
                <w:sz w:val="18"/>
                <w:szCs w:val="18"/>
              </w:rPr>
            </w:pPr>
            <w:r w:rsidRPr="00247822">
              <w:rPr>
                <w:sz w:val="18"/>
                <w:szCs w:val="18"/>
              </w:rPr>
              <w:t>19,56%</w:t>
            </w:r>
          </w:p>
        </w:tc>
      </w:tr>
      <w:tr w:rsidR="00B70B6E" w:rsidRPr="00247822" w:rsidTr="00A30A61">
        <w:trPr>
          <w:trHeight w:val="615"/>
        </w:trPr>
        <w:tc>
          <w:tcPr>
            <w:tcW w:w="2883" w:type="dxa"/>
            <w:shd w:val="clear" w:color="auto" w:fill="auto"/>
            <w:vAlign w:val="center"/>
            <w:hideMark/>
          </w:tcPr>
          <w:p w:rsidR="009D14DC" w:rsidRPr="00247822" w:rsidRDefault="009D14DC" w:rsidP="00653B3D">
            <w:pPr>
              <w:rPr>
                <w:sz w:val="18"/>
                <w:szCs w:val="18"/>
              </w:rPr>
            </w:pPr>
            <w:r w:rsidRPr="00247822">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9D14DC" w:rsidRPr="00247822" w:rsidRDefault="009D14DC" w:rsidP="00653B3D">
            <w:pPr>
              <w:jc w:val="center"/>
              <w:rPr>
                <w:sz w:val="18"/>
                <w:szCs w:val="18"/>
              </w:rPr>
            </w:pPr>
            <w:r w:rsidRPr="00247822">
              <w:rPr>
                <w:sz w:val="18"/>
                <w:szCs w:val="18"/>
              </w:rPr>
              <w:t>22</w:t>
            </w:r>
          </w:p>
        </w:tc>
        <w:tc>
          <w:tcPr>
            <w:tcW w:w="533" w:type="dxa"/>
            <w:shd w:val="clear" w:color="auto" w:fill="auto"/>
            <w:noWrap/>
            <w:vAlign w:val="center"/>
            <w:hideMark/>
          </w:tcPr>
          <w:p w:rsidR="009D14DC" w:rsidRPr="00247822" w:rsidRDefault="009D14DC"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9D14DC" w:rsidRPr="00247822" w:rsidRDefault="009D14DC" w:rsidP="00653B3D">
            <w:pPr>
              <w:jc w:val="center"/>
              <w:rPr>
                <w:sz w:val="18"/>
                <w:szCs w:val="18"/>
              </w:rPr>
            </w:pPr>
            <w:r w:rsidRPr="00247822">
              <w:rPr>
                <w:sz w:val="18"/>
                <w:szCs w:val="18"/>
              </w:rPr>
              <w:t>922</w:t>
            </w:r>
          </w:p>
        </w:tc>
        <w:tc>
          <w:tcPr>
            <w:tcW w:w="1309" w:type="dxa"/>
            <w:shd w:val="clear" w:color="auto" w:fill="auto"/>
            <w:noWrap/>
            <w:vAlign w:val="center"/>
            <w:hideMark/>
          </w:tcPr>
          <w:p w:rsidR="009D14DC" w:rsidRPr="00247822" w:rsidRDefault="009D14DC" w:rsidP="00653B3D">
            <w:pPr>
              <w:jc w:val="center"/>
              <w:rPr>
                <w:sz w:val="20"/>
                <w:szCs w:val="20"/>
              </w:rPr>
            </w:pPr>
            <w:r w:rsidRPr="00247822">
              <w:rPr>
                <w:sz w:val="20"/>
                <w:szCs w:val="20"/>
              </w:rPr>
              <w:t>80720</w:t>
            </w:r>
          </w:p>
        </w:tc>
        <w:tc>
          <w:tcPr>
            <w:tcW w:w="1702" w:type="dxa"/>
            <w:shd w:val="clear" w:color="auto" w:fill="auto"/>
            <w:vAlign w:val="center"/>
            <w:hideMark/>
          </w:tcPr>
          <w:p w:rsidR="009D14DC" w:rsidRPr="00247822" w:rsidRDefault="009D14DC">
            <w:pPr>
              <w:jc w:val="center"/>
              <w:rPr>
                <w:sz w:val="18"/>
                <w:szCs w:val="18"/>
              </w:rPr>
            </w:pPr>
            <w:r w:rsidRPr="00247822">
              <w:rPr>
                <w:sz w:val="18"/>
                <w:szCs w:val="18"/>
              </w:rPr>
              <w:t xml:space="preserve"> 700 000,00   </w:t>
            </w:r>
          </w:p>
        </w:tc>
        <w:tc>
          <w:tcPr>
            <w:tcW w:w="1419" w:type="dxa"/>
            <w:shd w:val="clear" w:color="auto" w:fill="auto"/>
            <w:vAlign w:val="center"/>
            <w:hideMark/>
          </w:tcPr>
          <w:p w:rsidR="009D14DC" w:rsidRPr="00247822" w:rsidRDefault="009D14DC">
            <w:pPr>
              <w:jc w:val="center"/>
              <w:rPr>
                <w:sz w:val="18"/>
                <w:szCs w:val="18"/>
              </w:rPr>
            </w:pPr>
            <w:r w:rsidRPr="00247822">
              <w:rPr>
                <w:sz w:val="18"/>
                <w:szCs w:val="18"/>
              </w:rPr>
              <w:t xml:space="preserve"> 136 900,00   </w:t>
            </w:r>
          </w:p>
        </w:tc>
        <w:tc>
          <w:tcPr>
            <w:tcW w:w="1173" w:type="dxa"/>
            <w:gridSpan w:val="3"/>
            <w:shd w:val="clear" w:color="auto" w:fill="auto"/>
            <w:vAlign w:val="center"/>
            <w:hideMark/>
          </w:tcPr>
          <w:p w:rsidR="009D14DC" w:rsidRPr="00247822" w:rsidRDefault="009D14DC">
            <w:pPr>
              <w:jc w:val="center"/>
              <w:rPr>
                <w:sz w:val="18"/>
                <w:szCs w:val="18"/>
              </w:rPr>
            </w:pPr>
            <w:r w:rsidRPr="00247822">
              <w:rPr>
                <w:sz w:val="18"/>
                <w:szCs w:val="18"/>
              </w:rPr>
              <w:t>19,56%</w:t>
            </w:r>
          </w:p>
        </w:tc>
      </w:tr>
      <w:tr w:rsidR="00B70B6E" w:rsidRPr="00247822" w:rsidTr="00A30A61">
        <w:trPr>
          <w:trHeight w:val="510"/>
        </w:trPr>
        <w:tc>
          <w:tcPr>
            <w:tcW w:w="2883" w:type="dxa"/>
            <w:shd w:val="clear" w:color="auto" w:fill="auto"/>
            <w:vAlign w:val="center"/>
            <w:hideMark/>
          </w:tcPr>
          <w:p w:rsidR="001762C3" w:rsidRPr="00247822" w:rsidRDefault="001762C3" w:rsidP="00653B3D">
            <w:pPr>
              <w:rPr>
                <w:sz w:val="18"/>
                <w:szCs w:val="18"/>
              </w:rPr>
            </w:pPr>
            <w:r w:rsidRPr="00247822">
              <w:rPr>
                <w:sz w:val="18"/>
                <w:szCs w:val="18"/>
              </w:rPr>
              <w:t xml:space="preserve">  Учреждения, обеспечивающие деятельность органов местного самоуправления и муниципальных учреждений</w:t>
            </w:r>
          </w:p>
        </w:tc>
        <w:tc>
          <w:tcPr>
            <w:tcW w:w="709" w:type="dxa"/>
            <w:shd w:val="clear" w:color="auto" w:fill="auto"/>
            <w:noWrap/>
            <w:vAlign w:val="center"/>
            <w:hideMark/>
          </w:tcPr>
          <w:p w:rsidR="001762C3" w:rsidRPr="00247822" w:rsidRDefault="001762C3" w:rsidP="00653B3D">
            <w:pPr>
              <w:jc w:val="center"/>
              <w:rPr>
                <w:sz w:val="18"/>
                <w:szCs w:val="18"/>
              </w:rPr>
            </w:pPr>
            <w:r w:rsidRPr="00247822">
              <w:rPr>
                <w:sz w:val="18"/>
                <w:szCs w:val="18"/>
              </w:rPr>
              <w:t>22</w:t>
            </w:r>
          </w:p>
        </w:tc>
        <w:tc>
          <w:tcPr>
            <w:tcW w:w="533" w:type="dxa"/>
            <w:shd w:val="clear" w:color="auto" w:fill="auto"/>
            <w:noWrap/>
            <w:vAlign w:val="center"/>
            <w:hideMark/>
          </w:tcPr>
          <w:p w:rsidR="001762C3" w:rsidRPr="00247822" w:rsidRDefault="001762C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762C3" w:rsidRPr="00247822" w:rsidRDefault="001762C3" w:rsidP="00653B3D">
            <w:pPr>
              <w:jc w:val="center"/>
              <w:rPr>
                <w:sz w:val="18"/>
                <w:szCs w:val="18"/>
              </w:rPr>
            </w:pPr>
            <w:r w:rsidRPr="00247822">
              <w:rPr>
                <w:sz w:val="18"/>
                <w:szCs w:val="18"/>
              </w:rPr>
              <w:t>922</w:t>
            </w:r>
          </w:p>
        </w:tc>
        <w:tc>
          <w:tcPr>
            <w:tcW w:w="1309" w:type="dxa"/>
            <w:shd w:val="clear" w:color="auto" w:fill="auto"/>
            <w:noWrap/>
            <w:vAlign w:val="center"/>
            <w:hideMark/>
          </w:tcPr>
          <w:p w:rsidR="001762C3" w:rsidRPr="00247822" w:rsidRDefault="001762C3" w:rsidP="00653B3D">
            <w:pPr>
              <w:jc w:val="center"/>
              <w:rPr>
                <w:sz w:val="20"/>
                <w:szCs w:val="20"/>
              </w:rPr>
            </w:pPr>
            <w:r w:rsidRPr="00247822">
              <w:rPr>
                <w:sz w:val="20"/>
                <w:szCs w:val="20"/>
              </w:rPr>
              <w:t>80720</w:t>
            </w:r>
          </w:p>
        </w:tc>
        <w:tc>
          <w:tcPr>
            <w:tcW w:w="1702" w:type="dxa"/>
            <w:shd w:val="clear" w:color="auto" w:fill="auto"/>
            <w:vAlign w:val="center"/>
            <w:hideMark/>
          </w:tcPr>
          <w:p w:rsidR="001762C3" w:rsidRPr="00247822" w:rsidRDefault="001762C3">
            <w:pPr>
              <w:jc w:val="center"/>
              <w:rPr>
                <w:sz w:val="18"/>
                <w:szCs w:val="18"/>
              </w:rPr>
            </w:pPr>
            <w:r w:rsidRPr="00247822">
              <w:rPr>
                <w:sz w:val="18"/>
                <w:szCs w:val="18"/>
              </w:rPr>
              <w:t xml:space="preserve"> 5 600 000,00   </w:t>
            </w:r>
          </w:p>
        </w:tc>
        <w:tc>
          <w:tcPr>
            <w:tcW w:w="1419" w:type="dxa"/>
            <w:shd w:val="clear" w:color="auto" w:fill="auto"/>
            <w:vAlign w:val="center"/>
            <w:hideMark/>
          </w:tcPr>
          <w:p w:rsidR="001762C3" w:rsidRPr="00247822" w:rsidRDefault="001762C3">
            <w:pPr>
              <w:jc w:val="center"/>
              <w:rPr>
                <w:sz w:val="18"/>
                <w:szCs w:val="18"/>
              </w:rPr>
            </w:pPr>
            <w:r w:rsidRPr="00247822">
              <w:rPr>
                <w:sz w:val="18"/>
                <w:szCs w:val="18"/>
              </w:rPr>
              <w:t xml:space="preserve"> 1 410 000,00   </w:t>
            </w:r>
          </w:p>
        </w:tc>
        <w:tc>
          <w:tcPr>
            <w:tcW w:w="1173" w:type="dxa"/>
            <w:gridSpan w:val="3"/>
            <w:shd w:val="clear" w:color="auto" w:fill="auto"/>
            <w:vAlign w:val="center"/>
            <w:hideMark/>
          </w:tcPr>
          <w:p w:rsidR="001762C3" w:rsidRPr="00247822" w:rsidRDefault="001762C3">
            <w:pPr>
              <w:jc w:val="center"/>
              <w:rPr>
                <w:sz w:val="18"/>
                <w:szCs w:val="18"/>
              </w:rPr>
            </w:pPr>
            <w:r w:rsidRPr="00247822">
              <w:rPr>
                <w:sz w:val="18"/>
                <w:szCs w:val="18"/>
              </w:rPr>
              <w:t>25,18%</w:t>
            </w:r>
          </w:p>
        </w:tc>
      </w:tr>
      <w:tr w:rsidR="00B70B6E" w:rsidRPr="00247822" w:rsidTr="00A30A61">
        <w:trPr>
          <w:trHeight w:val="510"/>
        </w:trPr>
        <w:tc>
          <w:tcPr>
            <w:tcW w:w="2883" w:type="dxa"/>
            <w:shd w:val="clear" w:color="auto" w:fill="auto"/>
            <w:vAlign w:val="center"/>
            <w:hideMark/>
          </w:tcPr>
          <w:p w:rsidR="001762C3" w:rsidRPr="00247822" w:rsidRDefault="001762C3" w:rsidP="00653B3D">
            <w:pPr>
              <w:rPr>
                <w:sz w:val="18"/>
                <w:szCs w:val="18"/>
              </w:rPr>
            </w:pPr>
            <w:r w:rsidRPr="00247822">
              <w:rPr>
                <w:sz w:val="18"/>
                <w:szCs w:val="1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center"/>
            <w:hideMark/>
          </w:tcPr>
          <w:p w:rsidR="001762C3" w:rsidRPr="00247822" w:rsidRDefault="001762C3" w:rsidP="00653B3D">
            <w:pPr>
              <w:jc w:val="center"/>
              <w:rPr>
                <w:sz w:val="18"/>
                <w:szCs w:val="18"/>
              </w:rPr>
            </w:pPr>
            <w:r w:rsidRPr="00247822">
              <w:rPr>
                <w:sz w:val="18"/>
                <w:szCs w:val="18"/>
              </w:rPr>
              <w:t>22</w:t>
            </w:r>
          </w:p>
        </w:tc>
        <w:tc>
          <w:tcPr>
            <w:tcW w:w="533" w:type="dxa"/>
            <w:shd w:val="clear" w:color="auto" w:fill="auto"/>
            <w:noWrap/>
            <w:vAlign w:val="center"/>
            <w:hideMark/>
          </w:tcPr>
          <w:p w:rsidR="001762C3" w:rsidRPr="00247822" w:rsidRDefault="001762C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762C3" w:rsidRPr="00247822" w:rsidRDefault="001762C3" w:rsidP="00653B3D">
            <w:pPr>
              <w:jc w:val="center"/>
              <w:rPr>
                <w:sz w:val="18"/>
                <w:szCs w:val="18"/>
              </w:rPr>
            </w:pPr>
            <w:r w:rsidRPr="00247822">
              <w:rPr>
                <w:sz w:val="18"/>
                <w:szCs w:val="18"/>
              </w:rPr>
              <w:t>922</w:t>
            </w:r>
          </w:p>
        </w:tc>
        <w:tc>
          <w:tcPr>
            <w:tcW w:w="1309" w:type="dxa"/>
            <w:shd w:val="clear" w:color="auto" w:fill="auto"/>
            <w:noWrap/>
            <w:vAlign w:val="center"/>
            <w:hideMark/>
          </w:tcPr>
          <w:p w:rsidR="001762C3" w:rsidRPr="00247822" w:rsidRDefault="001762C3" w:rsidP="00653B3D">
            <w:pPr>
              <w:jc w:val="center"/>
              <w:rPr>
                <w:sz w:val="20"/>
                <w:szCs w:val="20"/>
              </w:rPr>
            </w:pPr>
            <w:r w:rsidRPr="00247822">
              <w:rPr>
                <w:sz w:val="20"/>
                <w:szCs w:val="20"/>
              </w:rPr>
              <w:t>80720</w:t>
            </w:r>
          </w:p>
        </w:tc>
        <w:tc>
          <w:tcPr>
            <w:tcW w:w="1702" w:type="dxa"/>
            <w:shd w:val="clear" w:color="auto" w:fill="auto"/>
            <w:vAlign w:val="center"/>
            <w:hideMark/>
          </w:tcPr>
          <w:p w:rsidR="001762C3" w:rsidRPr="00247822" w:rsidRDefault="001762C3">
            <w:pPr>
              <w:jc w:val="center"/>
              <w:rPr>
                <w:sz w:val="18"/>
                <w:szCs w:val="18"/>
              </w:rPr>
            </w:pPr>
            <w:r w:rsidRPr="00247822">
              <w:rPr>
                <w:sz w:val="18"/>
                <w:szCs w:val="18"/>
              </w:rPr>
              <w:t xml:space="preserve"> 5 600 000,00   </w:t>
            </w:r>
          </w:p>
        </w:tc>
        <w:tc>
          <w:tcPr>
            <w:tcW w:w="1419" w:type="dxa"/>
            <w:shd w:val="clear" w:color="auto" w:fill="auto"/>
            <w:vAlign w:val="center"/>
            <w:hideMark/>
          </w:tcPr>
          <w:p w:rsidR="001762C3" w:rsidRPr="00247822" w:rsidRDefault="001762C3">
            <w:pPr>
              <w:jc w:val="center"/>
              <w:rPr>
                <w:sz w:val="18"/>
                <w:szCs w:val="18"/>
              </w:rPr>
            </w:pPr>
            <w:r w:rsidRPr="00247822">
              <w:rPr>
                <w:sz w:val="18"/>
                <w:szCs w:val="18"/>
              </w:rPr>
              <w:t xml:space="preserve"> 1 410 000,00   </w:t>
            </w:r>
          </w:p>
        </w:tc>
        <w:tc>
          <w:tcPr>
            <w:tcW w:w="1173" w:type="dxa"/>
            <w:gridSpan w:val="3"/>
            <w:shd w:val="clear" w:color="auto" w:fill="auto"/>
            <w:vAlign w:val="center"/>
            <w:hideMark/>
          </w:tcPr>
          <w:p w:rsidR="001762C3" w:rsidRPr="00247822" w:rsidRDefault="001762C3">
            <w:pPr>
              <w:jc w:val="center"/>
              <w:rPr>
                <w:sz w:val="18"/>
                <w:szCs w:val="18"/>
              </w:rPr>
            </w:pPr>
            <w:r w:rsidRPr="00247822">
              <w:rPr>
                <w:sz w:val="18"/>
                <w:szCs w:val="18"/>
              </w:rPr>
              <w:t>25,18%</w:t>
            </w:r>
          </w:p>
        </w:tc>
      </w:tr>
      <w:tr w:rsidR="00B70B6E" w:rsidRPr="00247822" w:rsidTr="00A30A61">
        <w:trPr>
          <w:trHeight w:val="255"/>
        </w:trPr>
        <w:tc>
          <w:tcPr>
            <w:tcW w:w="2883" w:type="dxa"/>
            <w:shd w:val="clear" w:color="auto" w:fill="auto"/>
            <w:vAlign w:val="center"/>
            <w:hideMark/>
          </w:tcPr>
          <w:p w:rsidR="001762C3" w:rsidRPr="00247822" w:rsidRDefault="001762C3" w:rsidP="00653B3D">
            <w:pPr>
              <w:rPr>
                <w:sz w:val="18"/>
                <w:szCs w:val="18"/>
              </w:rPr>
            </w:pPr>
            <w:r w:rsidRPr="00247822">
              <w:rPr>
                <w:sz w:val="18"/>
                <w:szCs w:val="18"/>
              </w:rPr>
              <w:t>Субсидии бюджетным учреждениям</w:t>
            </w:r>
          </w:p>
        </w:tc>
        <w:tc>
          <w:tcPr>
            <w:tcW w:w="709" w:type="dxa"/>
            <w:shd w:val="clear" w:color="auto" w:fill="auto"/>
            <w:noWrap/>
            <w:vAlign w:val="center"/>
            <w:hideMark/>
          </w:tcPr>
          <w:p w:rsidR="001762C3" w:rsidRPr="00247822" w:rsidRDefault="001762C3" w:rsidP="00653B3D">
            <w:pPr>
              <w:jc w:val="center"/>
              <w:rPr>
                <w:sz w:val="18"/>
                <w:szCs w:val="18"/>
              </w:rPr>
            </w:pPr>
            <w:r w:rsidRPr="00247822">
              <w:rPr>
                <w:sz w:val="18"/>
                <w:szCs w:val="18"/>
              </w:rPr>
              <w:t>22</w:t>
            </w:r>
          </w:p>
        </w:tc>
        <w:tc>
          <w:tcPr>
            <w:tcW w:w="533" w:type="dxa"/>
            <w:shd w:val="clear" w:color="auto" w:fill="auto"/>
            <w:noWrap/>
            <w:vAlign w:val="center"/>
            <w:hideMark/>
          </w:tcPr>
          <w:p w:rsidR="001762C3" w:rsidRPr="00247822" w:rsidRDefault="001762C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762C3" w:rsidRPr="00247822" w:rsidRDefault="001762C3" w:rsidP="00653B3D">
            <w:pPr>
              <w:jc w:val="center"/>
              <w:rPr>
                <w:sz w:val="18"/>
                <w:szCs w:val="18"/>
              </w:rPr>
            </w:pPr>
            <w:r w:rsidRPr="00247822">
              <w:rPr>
                <w:sz w:val="18"/>
                <w:szCs w:val="18"/>
              </w:rPr>
              <w:t>922</w:t>
            </w:r>
          </w:p>
        </w:tc>
        <w:tc>
          <w:tcPr>
            <w:tcW w:w="1309" w:type="dxa"/>
            <w:shd w:val="clear" w:color="auto" w:fill="auto"/>
            <w:noWrap/>
            <w:vAlign w:val="center"/>
            <w:hideMark/>
          </w:tcPr>
          <w:p w:rsidR="001762C3" w:rsidRPr="00247822" w:rsidRDefault="001762C3" w:rsidP="00653B3D">
            <w:pPr>
              <w:jc w:val="center"/>
              <w:rPr>
                <w:sz w:val="20"/>
                <w:szCs w:val="20"/>
              </w:rPr>
            </w:pPr>
            <w:r w:rsidRPr="00247822">
              <w:rPr>
                <w:sz w:val="20"/>
                <w:szCs w:val="20"/>
              </w:rPr>
              <w:t>80720</w:t>
            </w:r>
          </w:p>
        </w:tc>
        <w:tc>
          <w:tcPr>
            <w:tcW w:w="1702" w:type="dxa"/>
            <w:shd w:val="clear" w:color="auto" w:fill="auto"/>
            <w:vAlign w:val="center"/>
            <w:hideMark/>
          </w:tcPr>
          <w:p w:rsidR="001762C3" w:rsidRPr="00247822" w:rsidRDefault="001762C3">
            <w:pPr>
              <w:jc w:val="center"/>
              <w:rPr>
                <w:sz w:val="18"/>
                <w:szCs w:val="18"/>
              </w:rPr>
            </w:pPr>
            <w:r w:rsidRPr="00247822">
              <w:rPr>
                <w:sz w:val="18"/>
                <w:szCs w:val="18"/>
              </w:rPr>
              <w:t xml:space="preserve"> 5 600 000,00   </w:t>
            </w:r>
          </w:p>
        </w:tc>
        <w:tc>
          <w:tcPr>
            <w:tcW w:w="1419" w:type="dxa"/>
            <w:shd w:val="clear" w:color="auto" w:fill="auto"/>
            <w:vAlign w:val="center"/>
            <w:hideMark/>
          </w:tcPr>
          <w:p w:rsidR="001762C3" w:rsidRPr="00247822" w:rsidRDefault="001762C3">
            <w:pPr>
              <w:jc w:val="center"/>
              <w:rPr>
                <w:sz w:val="18"/>
                <w:szCs w:val="18"/>
              </w:rPr>
            </w:pPr>
            <w:r w:rsidRPr="00247822">
              <w:rPr>
                <w:sz w:val="18"/>
                <w:szCs w:val="18"/>
              </w:rPr>
              <w:t xml:space="preserve"> 1 410 000,00   </w:t>
            </w:r>
          </w:p>
        </w:tc>
        <w:tc>
          <w:tcPr>
            <w:tcW w:w="1173" w:type="dxa"/>
            <w:gridSpan w:val="3"/>
            <w:shd w:val="clear" w:color="auto" w:fill="auto"/>
            <w:vAlign w:val="center"/>
            <w:hideMark/>
          </w:tcPr>
          <w:p w:rsidR="001762C3" w:rsidRPr="00247822" w:rsidRDefault="001762C3">
            <w:pPr>
              <w:jc w:val="center"/>
              <w:rPr>
                <w:sz w:val="18"/>
                <w:szCs w:val="18"/>
              </w:rPr>
            </w:pPr>
            <w:r w:rsidRPr="00247822">
              <w:rPr>
                <w:sz w:val="18"/>
                <w:szCs w:val="18"/>
              </w:rPr>
              <w:t>25,18%</w:t>
            </w:r>
          </w:p>
        </w:tc>
      </w:tr>
      <w:tr w:rsidR="00B70B6E" w:rsidRPr="00247822" w:rsidTr="00A30A61">
        <w:trPr>
          <w:trHeight w:val="765"/>
        </w:trPr>
        <w:tc>
          <w:tcPr>
            <w:tcW w:w="2883" w:type="dxa"/>
            <w:shd w:val="clear" w:color="auto" w:fill="auto"/>
            <w:vAlign w:val="center"/>
            <w:hideMark/>
          </w:tcPr>
          <w:p w:rsidR="001762C3" w:rsidRPr="00247822" w:rsidRDefault="001762C3" w:rsidP="00653B3D">
            <w:pPr>
              <w:rPr>
                <w:sz w:val="18"/>
                <w:szCs w:val="18"/>
              </w:rPr>
            </w:pPr>
            <w:r w:rsidRPr="00247822">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09" w:type="dxa"/>
            <w:shd w:val="clear" w:color="auto" w:fill="auto"/>
            <w:noWrap/>
            <w:vAlign w:val="center"/>
            <w:hideMark/>
          </w:tcPr>
          <w:p w:rsidR="001762C3" w:rsidRPr="00247822" w:rsidRDefault="001762C3" w:rsidP="00653B3D">
            <w:pPr>
              <w:jc w:val="center"/>
              <w:rPr>
                <w:sz w:val="18"/>
                <w:szCs w:val="18"/>
              </w:rPr>
            </w:pPr>
            <w:r w:rsidRPr="00247822">
              <w:rPr>
                <w:sz w:val="18"/>
                <w:szCs w:val="18"/>
              </w:rPr>
              <w:t>22</w:t>
            </w:r>
          </w:p>
        </w:tc>
        <w:tc>
          <w:tcPr>
            <w:tcW w:w="533" w:type="dxa"/>
            <w:shd w:val="clear" w:color="auto" w:fill="auto"/>
            <w:noWrap/>
            <w:vAlign w:val="center"/>
            <w:hideMark/>
          </w:tcPr>
          <w:p w:rsidR="001762C3" w:rsidRPr="00247822" w:rsidRDefault="001762C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762C3" w:rsidRPr="00247822" w:rsidRDefault="001762C3" w:rsidP="00653B3D">
            <w:pPr>
              <w:jc w:val="center"/>
              <w:rPr>
                <w:sz w:val="18"/>
                <w:szCs w:val="18"/>
              </w:rPr>
            </w:pPr>
            <w:r w:rsidRPr="00247822">
              <w:rPr>
                <w:sz w:val="18"/>
                <w:szCs w:val="18"/>
              </w:rPr>
              <w:t>922</w:t>
            </w:r>
          </w:p>
        </w:tc>
        <w:tc>
          <w:tcPr>
            <w:tcW w:w="1309" w:type="dxa"/>
            <w:shd w:val="clear" w:color="auto" w:fill="auto"/>
            <w:noWrap/>
            <w:vAlign w:val="center"/>
            <w:hideMark/>
          </w:tcPr>
          <w:p w:rsidR="001762C3" w:rsidRPr="00247822" w:rsidRDefault="001762C3" w:rsidP="00653B3D">
            <w:pPr>
              <w:jc w:val="center"/>
              <w:rPr>
                <w:sz w:val="20"/>
                <w:szCs w:val="20"/>
              </w:rPr>
            </w:pPr>
            <w:r w:rsidRPr="00247822">
              <w:rPr>
                <w:sz w:val="20"/>
                <w:szCs w:val="20"/>
              </w:rPr>
              <w:t>84330</w:t>
            </w:r>
          </w:p>
        </w:tc>
        <w:tc>
          <w:tcPr>
            <w:tcW w:w="1702" w:type="dxa"/>
            <w:shd w:val="clear" w:color="auto" w:fill="auto"/>
            <w:vAlign w:val="center"/>
            <w:hideMark/>
          </w:tcPr>
          <w:p w:rsidR="001762C3" w:rsidRPr="00247822" w:rsidRDefault="001762C3">
            <w:pPr>
              <w:jc w:val="center"/>
              <w:rPr>
                <w:sz w:val="18"/>
                <w:szCs w:val="18"/>
              </w:rPr>
            </w:pPr>
            <w:r w:rsidRPr="00247822">
              <w:rPr>
                <w:sz w:val="18"/>
                <w:szCs w:val="18"/>
              </w:rPr>
              <w:t xml:space="preserve"> 900 000,00   </w:t>
            </w:r>
          </w:p>
        </w:tc>
        <w:tc>
          <w:tcPr>
            <w:tcW w:w="1419" w:type="dxa"/>
            <w:shd w:val="clear" w:color="auto" w:fill="auto"/>
            <w:vAlign w:val="center"/>
            <w:hideMark/>
          </w:tcPr>
          <w:p w:rsidR="001762C3" w:rsidRPr="00247822" w:rsidRDefault="001762C3">
            <w:pPr>
              <w:jc w:val="center"/>
              <w:rPr>
                <w:sz w:val="18"/>
                <w:szCs w:val="18"/>
              </w:rPr>
            </w:pPr>
            <w:r w:rsidRPr="00247822">
              <w:rPr>
                <w:sz w:val="18"/>
                <w:szCs w:val="18"/>
              </w:rPr>
              <w:t xml:space="preserve"> 88 160,03   </w:t>
            </w:r>
          </w:p>
        </w:tc>
        <w:tc>
          <w:tcPr>
            <w:tcW w:w="1173" w:type="dxa"/>
            <w:gridSpan w:val="3"/>
            <w:shd w:val="clear" w:color="auto" w:fill="auto"/>
            <w:vAlign w:val="center"/>
            <w:hideMark/>
          </w:tcPr>
          <w:p w:rsidR="001762C3" w:rsidRPr="00247822" w:rsidRDefault="001762C3">
            <w:pPr>
              <w:jc w:val="center"/>
              <w:rPr>
                <w:sz w:val="18"/>
                <w:szCs w:val="18"/>
              </w:rPr>
            </w:pPr>
            <w:r w:rsidRPr="00247822">
              <w:rPr>
                <w:sz w:val="18"/>
                <w:szCs w:val="18"/>
              </w:rPr>
              <w:t>9,80%</w:t>
            </w:r>
          </w:p>
        </w:tc>
      </w:tr>
      <w:tr w:rsidR="00B70B6E" w:rsidRPr="00247822" w:rsidTr="00A30A61">
        <w:trPr>
          <w:trHeight w:val="255"/>
        </w:trPr>
        <w:tc>
          <w:tcPr>
            <w:tcW w:w="2883" w:type="dxa"/>
            <w:shd w:val="clear" w:color="auto" w:fill="auto"/>
            <w:vAlign w:val="center"/>
            <w:hideMark/>
          </w:tcPr>
          <w:p w:rsidR="001762C3" w:rsidRPr="00247822" w:rsidRDefault="001762C3"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1762C3" w:rsidRPr="00247822" w:rsidRDefault="001762C3" w:rsidP="00653B3D">
            <w:pPr>
              <w:jc w:val="center"/>
              <w:rPr>
                <w:sz w:val="18"/>
                <w:szCs w:val="18"/>
              </w:rPr>
            </w:pPr>
            <w:r w:rsidRPr="00247822">
              <w:rPr>
                <w:sz w:val="18"/>
                <w:szCs w:val="18"/>
              </w:rPr>
              <w:t>22</w:t>
            </w:r>
          </w:p>
        </w:tc>
        <w:tc>
          <w:tcPr>
            <w:tcW w:w="533" w:type="dxa"/>
            <w:shd w:val="clear" w:color="auto" w:fill="auto"/>
            <w:noWrap/>
            <w:vAlign w:val="center"/>
            <w:hideMark/>
          </w:tcPr>
          <w:p w:rsidR="001762C3" w:rsidRPr="00247822" w:rsidRDefault="001762C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762C3" w:rsidRPr="00247822" w:rsidRDefault="001762C3" w:rsidP="00653B3D">
            <w:pPr>
              <w:jc w:val="center"/>
              <w:rPr>
                <w:sz w:val="18"/>
                <w:szCs w:val="18"/>
              </w:rPr>
            </w:pPr>
            <w:r w:rsidRPr="00247822">
              <w:rPr>
                <w:sz w:val="18"/>
                <w:szCs w:val="18"/>
              </w:rPr>
              <w:t>922</w:t>
            </w:r>
          </w:p>
        </w:tc>
        <w:tc>
          <w:tcPr>
            <w:tcW w:w="1309" w:type="dxa"/>
            <w:shd w:val="clear" w:color="auto" w:fill="auto"/>
            <w:noWrap/>
            <w:vAlign w:val="center"/>
            <w:hideMark/>
          </w:tcPr>
          <w:p w:rsidR="001762C3" w:rsidRPr="00247822" w:rsidRDefault="001762C3" w:rsidP="00653B3D">
            <w:pPr>
              <w:jc w:val="center"/>
              <w:rPr>
                <w:sz w:val="20"/>
                <w:szCs w:val="20"/>
              </w:rPr>
            </w:pPr>
            <w:r w:rsidRPr="00247822">
              <w:rPr>
                <w:sz w:val="20"/>
                <w:szCs w:val="20"/>
              </w:rPr>
              <w:t>84330</w:t>
            </w:r>
          </w:p>
        </w:tc>
        <w:tc>
          <w:tcPr>
            <w:tcW w:w="1702" w:type="dxa"/>
            <w:shd w:val="clear" w:color="auto" w:fill="auto"/>
            <w:vAlign w:val="center"/>
            <w:hideMark/>
          </w:tcPr>
          <w:p w:rsidR="001762C3" w:rsidRPr="00247822" w:rsidRDefault="001762C3">
            <w:pPr>
              <w:jc w:val="center"/>
              <w:rPr>
                <w:sz w:val="18"/>
                <w:szCs w:val="18"/>
              </w:rPr>
            </w:pPr>
            <w:r w:rsidRPr="00247822">
              <w:rPr>
                <w:sz w:val="18"/>
                <w:szCs w:val="18"/>
              </w:rPr>
              <w:t xml:space="preserve"> 900 000,00   </w:t>
            </w:r>
          </w:p>
        </w:tc>
        <w:tc>
          <w:tcPr>
            <w:tcW w:w="1419" w:type="dxa"/>
            <w:shd w:val="clear" w:color="auto" w:fill="auto"/>
            <w:vAlign w:val="center"/>
            <w:hideMark/>
          </w:tcPr>
          <w:p w:rsidR="001762C3" w:rsidRPr="00247822" w:rsidRDefault="001762C3">
            <w:pPr>
              <w:jc w:val="center"/>
              <w:rPr>
                <w:sz w:val="18"/>
                <w:szCs w:val="18"/>
              </w:rPr>
            </w:pPr>
            <w:r w:rsidRPr="00247822">
              <w:rPr>
                <w:sz w:val="18"/>
                <w:szCs w:val="18"/>
              </w:rPr>
              <w:t xml:space="preserve"> 88 160,03   </w:t>
            </w:r>
          </w:p>
        </w:tc>
        <w:tc>
          <w:tcPr>
            <w:tcW w:w="1173" w:type="dxa"/>
            <w:gridSpan w:val="3"/>
            <w:shd w:val="clear" w:color="auto" w:fill="auto"/>
            <w:vAlign w:val="center"/>
            <w:hideMark/>
          </w:tcPr>
          <w:p w:rsidR="001762C3" w:rsidRPr="00247822" w:rsidRDefault="001762C3">
            <w:pPr>
              <w:jc w:val="center"/>
              <w:rPr>
                <w:sz w:val="18"/>
                <w:szCs w:val="18"/>
              </w:rPr>
            </w:pPr>
            <w:r w:rsidRPr="00247822">
              <w:rPr>
                <w:sz w:val="18"/>
                <w:szCs w:val="18"/>
              </w:rPr>
              <w:t>9,80%</w:t>
            </w:r>
          </w:p>
        </w:tc>
      </w:tr>
      <w:tr w:rsidR="00B70B6E" w:rsidRPr="00247822" w:rsidTr="00A30A61">
        <w:trPr>
          <w:trHeight w:val="690"/>
        </w:trPr>
        <w:tc>
          <w:tcPr>
            <w:tcW w:w="2883" w:type="dxa"/>
            <w:shd w:val="clear" w:color="auto" w:fill="auto"/>
            <w:vAlign w:val="center"/>
            <w:hideMark/>
          </w:tcPr>
          <w:p w:rsidR="001762C3" w:rsidRPr="00247822" w:rsidRDefault="001762C3" w:rsidP="00653B3D">
            <w:pPr>
              <w:rPr>
                <w:sz w:val="18"/>
                <w:szCs w:val="18"/>
              </w:rPr>
            </w:pPr>
            <w:r w:rsidRPr="00247822">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1762C3" w:rsidRPr="00247822" w:rsidRDefault="001762C3" w:rsidP="00653B3D">
            <w:pPr>
              <w:jc w:val="center"/>
              <w:rPr>
                <w:sz w:val="18"/>
                <w:szCs w:val="18"/>
              </w:rPr>
            </w:pPr>
            <w:r w:rsidRPr="00247822">
              <w:rPr>
                <w:sz w:val="18"/>
                <w:szCs w:val="18"/>
              </w:rPr>
              <w:t>22</w:t>
            </w:r>
          </w:p>
        </w:tc>
        <w:tc>
          <w:tcPr>
            <w:tcW w:w="533" w:type="dxa"/>
            <w:shd w:val="clear" w:color="auto" w:fill="auto"/>
            <w:noWrap/>
            <w:vAlign w:val="center"/>
            <w:hideMark/>
          </w:tcPr>
          <w:p w:rsidR="001762C3" w:rsidRPr="00247822" w:rsidRDefault="001762C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762C3" w:rsidRPr="00247822" w:rsidRDefault="001762C3" w:rsidP="00653B3D">
            <w:pPr>
              <w:jc w:val="center"/>
              <w:rPr>
                <w:sz w:val="18"/>
                <w:szCs w:val="18"/>
              </w:rPr>
            </w:pPr>
            <w:r w:rsidRPr="00247822">
              <w:rPr>
                <w:sz w:val="18"/>
                <w:szCs w:val="18"/>
              </w:rPr>
              <w:t>922</w:t>
            </w:r>
          </w:p>
        </w:tc>
        <w:tc>
          <w:tcPr>
            <w:tcW w:w="1309" w:type="dxa"/>
            <w:shd w:val="clear" w:color="auto" w:fill="auto"/>
            <w:noWrap/>
            <w:vAlign w:val="center"/>
            <w:hideMark/>
          </w:tcPr>
          <w:p w:rsidR="001762C3" w:rsidRPr="00247822" w:rsidRDefault="001762C3" w:rsidP="00653B3D">
            <w:pPr>
              <w:jc w:val="center"/>
              <w:rPr>
                <w:sz w:val="20"/>
                <w:szCs w:val="20"/>
              </w:rPr>
            </w:pPr>
            <w:r w:rsidRPr="00247822">
              <w:rPr>
                <w:sz w:val="20"/>
                <w:szCs w:val="20"/>
              </w:rPr>
              <w:t>84330</w:t>
            </w:r>
          </w:p>
        </w:tc>
        <w:tc>
          <w:tcPr>
            <w:tcW w:w="1702" w:type="dxa"/>
            <w:shd w:val="clear" w:color="auto" w:fill="auto"/>
            <w:vAlign w:val="center"/>
            <w:hideMark/>
          </w:tcPr>
          <w:p w:rsidR="001762C3" w:rsidRPr="00247822" w:rsidRDefault="001762C3">
            <w:pPr>
              <w:jc w:val="center"/>
              <w:rPr>
                <w:sz w:val="18"/>
                <w:szCs w:val="18"/>
              </w:rPr>
            </w:pPr>
            <w:r w:rsidRPr="00247822">
              <w:rPr>
                <w:sz w:val="18"/>
                <w:szCs w:val="18"/>
              </w:rPr>
              <w:t xml:space="preserve"> 900 000,00   </w:t>
            </w:r>
          </w:p>
        </w:tc>
        <w:tc>
          <w:tcPr>
            <w:tcW w:w="1419" w:type="dxa"/>
            <w:shd w:val="clear" w:color="auto" w:fill="auto"/>
            <w:vAlign w:val="center"/>
            <w:hideMark/>
          </w:tcPr>
          <w:p w:rsidR="001762C3" w:rsidRPr="00247822" w:rsidRDefault="001762C3">
            <w:pPr>
              <w:jc w:val="center"/>
              <w:rPr>
                <w:sz w:val="18"/>
                <w:szCs w:val="18"/>
              </w:rPr>
            </w:pPr>
            <w:r w:rsidRPr="00247822">
              <w:rPr>
                <w:sz w:val="18"/>
                <w:szCs w:val="18"/>
              </w:rPr>
              <w:t xml:space="preserve"> 88 160,03   </w:t>
            </w:r>
          </w:p>
        </w:tc>
        <w:tc>
          <w:tcPr>
            <w:tcW w:w="1173" w:type="dxa"/>
            <w:gridSpan w:val="3"/>
            <w:shd w:val="clear" w:color="auto" w:fill="auto"/>
            <w:vAlign w:val="center"/>
            <w:hideMark/>
          </w:tcPr>
          <w:p w:rsidR="001762C3" w:rsidRPr="00247822" w:rsidRDefault="001762C3">
            <w:pPr>
              <w:jc w:val="center"/>
              <w:rPr>
                <w:sz w:val="18"/>
                <w:szCs w:val="18"/>
              </w:rPr>
            </w:pPr>
            <w:r w:rsidRPr="00247822">
              <w:rPr>
                <w:sz w:val="18"/>
                <w:szCs w:val="18"/>
              </w:rPr>
              <w:t>9,80%</w:t>
            </w:r>
          </w:p>
        </w:tc>
      </w:tr>
      <w:tr w:rsidR="00B70B6E" w:rsidRPr="00247822" w:rsidTr="00A30A61">
        <w:trPr>
          <w:trHeight w:val="765"/>
        </w:trPr>
        <w:tc>
          <w:tcPr>
            <w:tcW w:w="2883" w:type="dxa"/>
            <w:shd w:val="clear" w:color="auto" w:fill="auto"/>
            <w:vAlign w:val="center"/>
            <w:hideMark/>
          </w:tcPr>
          <w:p w:rsidR="00C32768" w:rsidRPr="00247822" w:rsidRDefault="00C32768" w:rsidP="00653B3D">
            <w:pPr>
              <w:rPr>
                <w:sz w:val="18"/>
                <w:szCs w:val="18"/>
              </w:rPr>
            </w:pPr>
            <w:r w:rsidRPr="00247822">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09" w:type="dxa"/>
            <w:shd w:val="clear" w:color="auto" w:fill="auto"/>
            <w:noWrap/>
            <w:vAlign w:val="center"/>
            <w:hideMark/>
          </w:tcPr>
          <w:p w:rsidR="00C32768" w:rsidRPr="00247822" w:rsidRDefault="00C32768" w:rsidP="00653B3D">
            <w:pPr>
              <w:jc w:val="center"/>
              <w:rPr>
                <w:sz w:val="18"/>
                <w:szCs w:val="18"/>
              </w:rPr>
            </w:pPr>
            <w:r w:rsidRPr="00247822">
              <w:rPr>
                <w:sz w:val="18"/>
                <w:szCs w:val="18"/>
              </w:rPr>
              <w:t>22</w:t>
            </w:r>
          </w:p>
        </w:tc>
        <w:tc>
          <w:tcPr>
            <w:tcW w:w="533" w:type="dxa"/>
            <w:shd w:val="clear" w:color="auto" w:fill="auto"/>
            <w:noWrap/>
            <w:vAlign w:val="center"/>
            <w:hideMark/>
          </w:tcPr>
          <w:p w:rsidR="00C32768" w:rsidRPr="00247822" w:rsidRDefault="00C32768"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C32768" w:rsidRPr="00247822" w:rsidRDefault="00C32768" w:rsidP="00653B3D">
            <w:pPr>
              <w:jc w:val="center"/>
              <w:rPr>
                <w:sz w:val="18"/>
                <w:szCs w:val="18"/>
              </w:rPr>
            </w:pPr>
            <w:r w:rsidRPr="00247822">
              <w:rPr>
                <w:sz w:val="18"/>
                <w:szCs w:val="18"/>
              </w:rPr>
              <w:t>922</w:t>
            </w:r>
          </w:p>
        </w:tc>
        <w:tc>
          <w:tcPr>
            <w:tcW w:w="1309" w:type="dxa"/>
            <w:shd w:val="clear" w:color="auto" w:fill="auto"/>
            <w:noWrap/>
            <w:vAlign w:val="center"/>
            <w:hideMark/>
          </w:tcPr>
          <w:p w:rsidR="00C32768" w:rsidRPr="00247822" w:rsidRDefault="00C32768" w:rsidP="00653B3D">
            <w:pPr>
              <w:jc w:val="center"/>
              <w:rPr>
                <w:sz w:val="20"/>
                <w:szCs w:val="20"/>
              </w:rPr>
            </w:pPr>
            <w:r w:rsidRPr="00247822">
              <w:rPr>
                <w:sz w:val="20"/>
                <w:szCs w:val="20"/>
              </w:rPr>
              <w:t>84330</w:t>
            </w:r>
          </w:p>
        </w:tc>
        <w:tc>
          <w:tcPr>
            <w:tcW w:w="1702" w:type="dxa"/>
            <w:shd w:val="clear" w:color="auto" w:fill="auto"/>
            <w:vAlign w:val="center"/>
            <w:hideMark/>
          </w:tcPr>
          <w:p w:rsidR="00C32768" w:rsidRPr="00247822" w:rsidRDefault="00C32768">
            <w:pPr>
              <w:jc w:val="center"/>
              <w:rPr>
                <w:sz w:val="18"/>
                <w:szCs w:val="18"/>
              </w:rPr>
            </w:pPr>
            <w:r w:rsidRPr="00247822">
              <w:rPr>
                <w:sz w:val="18"/>
                <w:szCs w:val="18"/>
              </w:rPr>
              <w:t xml:space="preserve"> 60 000,00   </w:t>
            </w:r>
          </w:p>
        </w:tc>
        <w:tc>
          <w:tcPr>
            <w:tcW w:w="1419" w:type="dxa"/>
            <w:shd w:val="clear" w:color="auto" w:fill="auto"/>
            <w:vAlign w:val="center"/>
            <w:hideMark/>
          </w:tcPr>
          <w:p w:rsidR="00C32768" w:rsidRPr="00247822" w:rsidRDefault="00F94237">
            <w:pPr>
              <w:jc w:val="center"/>
              <w:rPr>
                <w:sz w:val="18"/>
                <w:szCs w:val="18"/>
              </w:rPr>
            </w:pPr>
            <w:r>
              <w:rPr>
                <w:sz w:val="18"/>
                <w:szCs w:val="18"/>
              </w:rPr>
              <w:t xml:space="preserve"> 0,00</w:t>
            </w:r>
            <w:r w:rsidR="00C32768" w:rsidRPr="00247822">
              <w:rPr>
                <w:sz w:val="18"/>
                <w:szCs w:val="18"/>
              </w:rPr>
              <w:t xml:space="preserve">     </w:t>
            </w:r>
          </w:p>
        </w:tc>
        <w:tc>
          <w:tcPr>
            <w:tcW w:w="1173" w:type="dxa"/>
            <w:gridSpan w:val="3"/>
            <w:shd w:val="clear" w:color="auto" w:fill="auto"/>
            <w:vAlign w:val="center"/>
            <w:hideMark/>
          </w:tcPr>
          <w:p w:rsidR="00C32768" w:rsidRPr="00247822" w:rsidRDefault="00C32768">
            <w:pPr>
              <w:jc w:val="center"/>
              <w:rPr>
                <w:sz w:val="18"/>
                <w:szCs w:val="18"/>
              </w:rPr>
            </w:pPr>
            <w:r w:rsidRPr="00247822">
              <w:rPr>
                <w:sz w:val="18"/>
                <w:szCs w:val="18"/>
              </w:rPr>
              <w:t>0,00%</w:t>
            </w:r>
          </w:p>
        </w:tc>
      </w:tr>
      <w:tr w:rsidR="00B70B6E" w:rsidRPr="00247822" w:rsidTr="00A30A61">
        <w:trPr>
          <w:trHeight w:val="360"/>
        </w:trPr>
        <w:tc>
          <w:tcPr>
            <w:tcW w:w="2883" w:type="dxa"/>
            <w:shd w:val="clear" w:color="auto" w:fill="auto"/>
            <w:vAlign w:val="center"/>
            <w:hideMark/>
          </w:tcPr>
          <w:p w:rsidR="00C32768" w:rsidRPr="00247822" w:rsidRDefault="00C32768"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C32768" w:rsidRPr="00247822" w:rsidRDefault="00C32768" w:rsidP="00653B3D">
            <w:pPr>
              <w:jc w:val="center"/>
              <w:rPr>
                <w:sz w:val="18"/>
                <w:szCs w:val="18"/>
              </w:rPr>
            </w:pPr>
            <w:r w:rsidRPr="00247822">
              <w:rPr>
                <w:sz w:val="18"/>
                <w:szCs w:val="18"/>
              </w:rPr>
              <w:t>22</w:t>
            </w:r>
          </w:p>
        </w:tc>
        <w:tc>
          <w:tcPr>
            <w:tcW w:w="533" w:type="dxa"/>
            <w:shd w:val="clear" w:color="auto" w:fill="auto"/>
            <w:noWrap/>
            <w:vAlign w:val="center"/>
            <w:hideMark/>
          </w:tcPr>
          <w:p w:rsidR="00C32768" w:rsidRPr="00247822" w:rsidRDefault="00C32768"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C32768" w:rsidRPr="00247822" w:rsidRDefault="00C32768" w:rsidP="00653B3D">
            <w:pPr>
              <w:jc w:val="center"/>
              <w:rPr>
                <w:sz w:val="18"/>
                <w:szCs w:val="18"/>
              </w:rPr>
            </w:pPr>
            <w:r w:rsidRPr="00247822">
              <w:rPr>
                <w:sz w:val="18"/>
                <w:szCs w:val="18"/>
              </w:rPr>
              <w:t>922</w:t>
            </w:r>
          </w:p>
        </w:tc>
        <w:tc>
          <w:tcPr>
            <w:tcW w:w="1309" w:type="dxa"/>
            <w:shd w:val="clear" w:color="auto" w:fill="auto"/>
            <w:noWrap/>
            <w:vAlign w:val="center"/>
            <w:hideMark/>
          </w:tcPr>
          <w:p w:rsidR="00C32768" w:rsidRPr="00247822" w:rsidRDefault="00C32768" w:rsidP="00653B3D">
            <w:pPr>
              <w:jc w:val="center"/>
              <w:rPr>
                <w:sz w:val="20"/>
                <w:szCs w:val="20"/>
              </w:rPr>
            </w:pPr>
            <w:r w:rsidRPr="00247822">
              <w:rPr>
                <w:sz w:val="20"/>
                <w:szCs w:val="20"/>
              </w:rPr>
              <w:t>84380</w:t>
            </w:r>
          </w:p>
        </w:tc>
        <w:tc>
          <w:tcPr>
            <w:tcW w:w="1702" w:type="dxa"/>
            <w:shd w:val="clear" w:color="auto" w:fill="auto"/>
            <w:vAlign w:val="center"/>
            <w:hideMark/>
          </w:tcPr>
          <w:p w:rsidR="00C32768" w:rsidRPr="00247822" w:rsidRDefault="00C32768">
            <w:pPr>
              <w:jc w:val="center"/>
              <w:rPr>
                <w:sz w:val="18"/>
                <w:szCs w:val="18"/>
              </w:rPr>
            </w:pPr>
            <w:r w:rsidRPr="00247822">
              <w:rPr>
                <w:sz w:val="18"/>
                <w:szCs w:val="18"/>
              </w:rPr>
              <w:t xml:space="preserve"> 60 000,00   </w:t>
            </w:r>
          </w:p>
        </w:tc>
        <w:tc>
          <w:tcPr>
            <w:tcW w:w="1419" w:type="dxa"/>
            <w:shd w:val="clear" w:color="auto" w:fill="auto"/>
            <w:vAlign w:val="center"/>
            <w:hideMark/>
          </w:tcPr>
          <w:p w:rsidR="00C32768" w:rsidRPr="00247822" w:rsidRDefault="00F94237">
            <w:pPr>
              <w:jc w:val="center"/>
              <w:rPr>
                <w:sz w:val="18"/>
                <w:szCs w:val="18"/>
              </w:rPr>
            </w:pPr>
            <w:r>
              <w:rPr>
                <w:sz w:val="18"/>
                <w:szCs w:val="18"/>
              </w:rPr>
              <w:t xml:space="preserve"> 0,00</w:t>
            </w:r>
            <w:r w:rsidR="00C32768" w:rsidRPr="00247822">
              <w:rPr>
                <w:sz w:val="18"/>
                <w:szCs w:val="18"/>
              </w:rPr>
              <w:t xml:space="preserve">     </w:t>
            </w:r>
          </w:p>
        </w:tc>
        <w:tc>
          <w:tcPr>
            <w:tcW w:w="1173" w:type="dxa"/>
            <w:gridSpan w:val="3"/>
            <w:shd w:val="clear" w:color="auto" w:fill="auto"/>
            <w:vAlign w:val="center"/>
            <w:hideMark/>
          </w:tcPr>
          <w:p w:rsidR="00C32768" w:rsidRPr="00247822" w:rsidRDefault="00C32768">
            <w:pPr>
              <w:jc w:val="center"/>
              <w:rPr>
                <w:sz w:val="18"/>
                <w:szCs w:val="18"/>
              </w:rPr>
            </w:pPr>
            <w:r w:rsidRPr="00247822">
              <w:rPr>
                <w:sz w:val="18"/>
                <w:szCs w:val="18"/>
              </w:rPr>
              <w:t>0,00%</w:t>
            </w:r>
          </w:p>
        </w:tc>
      </w:tr>
      <w:tr w:rsidR="00B70B6E" w:rsidRPr="00247822" w:rsidTr="00A30A61">
        <w:trPr>
          <w:trHeight w:val="585"/>
        </w:trPr>
        <w:tc>
          <w:tcPr>
            <w:tcW w:w="2883" w:type="dxa"/>
            <w:shd w:val="clear" w:color="auto" w:fill="auto"/>
            <w:vAlign w:val="center"/>
            <w:hideMark/>
          </w:tcPr>
          <w:p w:rsidR="00C32768" w:rsidRPr="00247822" w:rsidRDefault="00C32768" w:rsidP="00653B3D">
            <w:pPr>
              <w:rPr>
                <w:sz w:val="18"/>
                <w:szCs w:val="18"/>
              </w:rPr>
            </w:pPr>
            <w:r w:rsidRPr="00247822">
              <w:rPr>
                <w:sz w:val="18"/>
                <w:szCs w:val="18"/>
              </w:rPr>
              <w:t xml:space="preserve">Субсидии юридическим лицам (кроме муниципальных учреждений), индивидуальным </w:t>
            </w:r>
            <w:r w:rsidRPr="00247822">
              <w:rPr>
                <w:sz w:val="18"/>
                <w:szCs w:val="18"/>
              </w:rPr>
              <w:lastRenderedPageBreak/>
              <w:t>предпринимателям и физическим лицам - производителям товаров, работ, услуг</w:t>
            </w:r>
          </w:p>
        </w:tc>
        <w:tc>
          <w:tcPr>
            <w:tcW w:w="709" w:type="dxa"/>
            <w:shd w:val="clear" w:color="auto" w:fill="auto"/>
            <w:noWrap/>
            <w:vAlign w:val="center"/>
            <w:hideMark/>
          </w:tcPr>
          <w:p w:rsidR="00C32768" w:rsidRPr="00247822" w:rsidRDefault="00C32768" w:rsidP="00653B3D">
            <w:pPr>
              <w:jc w:val="center"/>
              <w:rPr>
                <w:sz w:val="18"/>
                <w:szCs w:val="18"/>
              </w:rPr>
            </w:pPr>
            <w:r w:rsidRPr="00247822">
              <w:rPr>
                <w:sz w:val="18"/>
                <w:szCs w:val="18"/>
              </w:rPr>
              <w:lastRenderedPageBreak/>
              <w:t>22</w:t>
            </w:r>
          </w:p>
        </w:tc>
        <w:tc>
          <w:tcPr>
            <w:tcW w:w="533" w:type="dxa"/>
            <w:shd w:val="clear" w:color="auto" w:fill="auto"/>
            <w:noWrap/>
            <w:vAlign w:val="center"/>
            <w:hideMark/>
          </w:tcPr>
          <w:p w:rsidR="00C32768" w:rsidRPr="00247822" w:rsidRDefault="00C32768"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C32768" w:rsidRPr="00247822" w:rsidRDefault="00C32768" w:rsidP="00653B3D">
            <w:pPr>
              <w:jc w:val="center"/>
              <w:rPr>
                <w:sz w:val="18"/>
                <w:szCs w:val="18"/>
              </w:rPr>
            </w:pPr>
            <w:r w:rsidRPr="00247822">
              <w:rPr>
                <w:sz w:val="18"/>
                <w:szCs w:val="18"/>
              </w:rPr>
              <w:t>922</w:t>
            </w:r>
          </w:p>
        </w:tc>
        <w:tc>
          <w:tcPr>
            <w:tcW w:w="1309" w:type="dxa"/>
            <w:shd w:val="clear" w:color="auto" w:fill="auto"/>
            <w:noWrap/>
            <w:vAlign w:val="center"/>
            <w:hideMark/>
          </w:tcPr>
          <w:p w:rsidR="00C32768" w:rsidRPr="00247822" w:rsidRDefault="00C32768" w:rsidP="00653B3D">
            <w:pPr>
              <w:jc w:val="center"/>
              <w:rPr>
                <w:sz w:val="20"/>
                <w:szCs w:val="20"/>
              </w:rPr>
            </w:pPr>
            <w:r w:rsidRPr="00247822">
              <w:rPr>
                <w:sz w:val="20"/>
                <w:szCs w:val="20"/>
              </w:rPr>
              <w:t>84380</w:t>
            </w:r>
          </w:p>
        </w:tc>
        <w:tc>
          <w:tcPr>
            <w:tcW w:w="1702" w:type="dxa"/>
            <w:shd w:val="clear" w:color="auto" w:fill="auto"/>
            <w:vAlign w:val="center"/>
            <w:hideMark/>
          </w:tcPr>
          <w:p w:rsidR="00C32768" w:rsidRPr="00247822" w:rsidRDefault="00C32768">
            <w:pPr>
              <w:jc w:val="center"/>
              <w:rPr>
                <w:sz w:val="18"/>
                <w:szCs w:val="18"/>
              </w:rPr>
            </w:pPr>
            <w:r w:rsidRPr="00247822">
              <w:rPr>
                <w:sz w:val="18"/>
                <w:szCs w:val="18"/>
              </w:rPr>
              <w:t xml:space="preserve"> 60 000,00   </w:t>
            </w:r>
          </w:p>
        </w:tc>
        <w:tc>
          <w:tcPr>
            <w:tcW w:w="1419" w:type="dxa"/>
            <w:shd w:val="clear" w:color="auto" w:fill="auto"/>
            <w:vAlign w:val="center"/>
            <w:hideMark/>
          </w:tcPr>
          <w:p w:rsidR="00C32768" w:rsidRPr="00247822" w:rsidRDefault="00F94237">
            <w:pPr>
              <w:jc w:val="center"/>
              <w:rPr>
                <w:sz w:val="18"/>
                <w:szCs w:val="18"/>
              </w:rPr>
            </w:pPr>
            <w:r>
              <w:rPr>
                <w:sz w:val="18"/>
                <w:szCs w:val="18"/>
              </w:rPr>
              <w:t xml:space="preserve"> 0,00</w:t>
            </w:r>
            <w:r w:rsidR="00C32768" w:rsidRPr="00247822">
              <w:rPr>
                <w:sz w:val="18"/>
                <w:szCs w:val="18"/>
              </w:rPr>
              <w:t xml:space="preserve">     </w:t>
            </w:r>
          </w:p>
        </w:tc>
        <w:tc>
          <w:tcPr>
            <w:tcW w:w="1173" w:type="dxa"/>
            <w:gridSpan w:val="3"/>
            <w:shd w:val="clear" w:color="auto" w:fill="auto"/>
            <w:vAlign w:val="center"/>
            <w:hideMark/>
          </w:tcPr>
          <w:p w:rsidR="00C32768" w:rsidRPr="00247822" w:rsidRDefault="00C32768">
            <w:pPr>
              <w:jc w:val="center"/>
              <w:rPr>
                <w:sz w:val="18"/>
                <w:szCs w:val="18"/>
              </w:rPr>
            </w:pPr>
            <w:r w:rsidRPr="00247822">
              <w:rPr>
                <w:sz w:val="18"/>
                <w:szCs w:val="18"/>
              </w:rPr>
              <w:t>0,00%</w:t>
            </w:r>
          </w:p>
        </w:tc>
      </w:tr>
      <w:tr w:rsidR="00B70B6E" w:rsidRPr="00247822" w:rsidTr="00A30A61">
        <w:trPr>
          <w:trHeight w:val="765"/>
        </w:trPr>
        <w:tc>
          <w:tcPr>
            <w:tcW w:w="2883" w:type="dxa"/>
            <w:shd w:val="clear" w:color="auto" w:fill="auto"/>
            <w:vAlign w:val="center"/>
            <w:hideMark/>
          </w:tcPr>
          <w:p w:rsidR="0008169A" w:rsidRPr="00247822" w:rsidRDefault="0008169A" w:rsidP="00653B3D">
            <w:pPr>
              <w:rPr>
                <w:sz w:val="18"/>
                <w:szCs w:val="18"/>
              </w:rPr>
            </w:pPr>
            <w:r w:rsidRPr="00247822">
              <w:rPr>
                <w:sz w:val="18"/>
                <w:szCs w:val="18"/>
              </w:rPr>
              <w:lastRenderedPageBreak/>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709" w:type="dxa"/>
            <w:shd w:val="clear" w:color="auto" w:fill="auto"/>
            <w:noWrap/>
            <w:vAlign w:val="center"/>
            <w:hideMark/>
          </w:tcPr>
          <w:p w:rsidR="0008169A" w:rsidRPr="00247822" w:rsidRDefault="0008169A" w:rsidP="00653B3D">
            <w:pPr>
              <w:jc w:val="center"/>
              <w:rPr>
                <w:sz w:val="18"/>
                <w:szCs w:val="18"/>
              </w:rPr>
            </w:pPr>
            <w:r w:rsidRPr="00247822">
              <w:rPr>
                <w:sz w:val="18"/>
                <w:szCs w:val="18"/>
              </w:rPr>
              <w:t>22</w:t>
            </w:r>
          </w:p>
        </w:tc>
        <w:tc>
          <w:tcPr>
            <w:tcW w:w="533" w:type="dxa"/>
            <w:shd w:val="clear" w:color="auto" w:fill="auto"/>
            <w:noWrap/>
            <w:vAlign w:val="center"/>
            <w:hideMark/>
          </w:tcPr>
          <w:p w:rsidR="0008169A" w:rsidRPr="00247822" w:rsidRDefault="0008169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8169A" w:rsidRPr="00247822" w:rsidRDefault="0008169A" w:rsidP="00653B3D">
            <w:pPr>
              <w:jc w:val="center"/>
              <w:rPr>
                <w:sz w:val="18"/>
                <w:szCs w:val="18"/>
              </w:rPr>
            </w:pPr>
            <w:r w:rsidRPr="00247822">
              <w:rPr>
                <w:sz w:val="18"/>
                <w:szCs w:val="18"/>
              </w:rPr>
              <w:t>922</w:t>
            </w:r>
          </w:p>
        </w:tc>
        <w:tc>
          <w:tcPr>
            <w:tcW w:w="1309" w:type="dxa"/>
            <w:shd w:val="clear" w:color="auto" w:fill="auto"/>
            <w:noWrap/>
            <w:vAlign w:val="center"/>
            <w:hideMark/>
          </w:tcPr>
          <w:p w:rsidR="0008169A" w:rsidRPr="00247822" w:rsidRDefault="0008169A" w:rsidP="00653B3D">
            <w:pPr>
              <w:jc w:val="center"/>
              <w:rPr>
                <w:sz w:val="20"/>
                <w:szCs w:val="20"/>
              </w:rPr>
            </w:pPr>
            <w:r w:rsidRPr="00247822">
              <w:rPr>
                <w:sz w:val="20"/>
                <w:szCs w:val="20"/>
              </w:rPr>
              <w:t>84380</w:t>
            </w:r>
          </w:p>
        </w:tc>
        <w:tc>
          <w:tcPr>
            <w:tcW w:w="1702" w:type="dxa"/>
            <w:shd w:val="clear" w:color="auto" w:fill="auto"/>
            <w:vAlign w:val="center"/>
            <w:hideMark/>
          </w:tcPr>
          <w:p w:rsidR="0008169A" w:rsidRPr="00247822" w:rsidRDefault="0008169A">
            <w:pPr>
              <w:jc w:val="center"/>
              <w:rPr>
                <w:sz w:val="18"/>
                <w:szCs w:val="18"/>
              </w:rPr>
            </w:pPr>
            <w:r w:rsidRPr="00247822">
              <w:rPr>
                <w:sz w:val="18"/>
                <w:szCs w:val="18"/>
              </w:rPr>
              <w:t xml:space="preserve"> 4 142,00   </w:t>
            </w:r>
          </w:p>
        </w:tc>
        <w:tc>
          <w:tcPr>
            <w:tcW w:w="1419" w:type="dxa"/>
            <w:shd w:val="clear" w:color="auto" w:fill="auto"/>
            <w:vAlign w:val="center"/>
            <w:hideMark/>
          </w:tcPr>
          <w:p w:rsidR="0008169A" w:rsidRPr="00247822" w:rsidRDefault="0008169A">
            <w:pPr>
              <w:jc w:val="center"/>
              <w:rPr>
                <w:sz w:val="18"/>
                <w:szCs w:val="18"/>
              </w:rPr>
            </w:pPr>
            <w:r w:rsidRPr="00247822">
              <w:rPr>
                <w:sz w:val="18"/>
                <w:szCs w:val="18"/>
              </w:rPr>
              <w:t xml:space="preserve"> 531,00   </w:t>
            </w:r>
          </w:p>
        </w:tc>
        <w:tc>
          <w:tcPr>
            <w:tcW w:w="1173" w:type="dxa"/>
            <w:gridSpan w:val="3"/>
            <w:shd w:val="clear" w:color="auto" w:fill="auto"/>
            <w:vAlign w:val="center"/>
            <w:hideMark/>
          </w:tcPr>
          <w:p w:rsidR="0008169A" w:rsidRPr="00247822" w:rsidRDefault="0008169A">
            <w:pPr>
              <w:jc w:val="center"/>
              <w:rPr>
                <w:sz w:val="18"/>
                <w:szCs w:val="18"/>
              </w:rPr>
            </w:pPr>
            <w:r w:rsidRPr="00247822">
              <w:rPr>
                <w:sz w:val="18"/>
                <w:szCs w:val="18"/>
              </w:rPr>
              <w:t>12,82%</w:t>
            </w:r>
          </w:p>
        </w:tc>
      </w:tr>
      <w:tr w:rsidR="00B70B6E" w:rsidRPr="00247822" w:rsidTr="00A30A61">
        <w:trPr>
          <w:trHeight w:val="255"/>
        </w:trPr>
        <w:tc>
          <w:tcPr>
            <w:tcW w:w="2883" w:type="dxa"/>
            <w:shd w:val="clear" w:color="auto" w:fill="auto"/>
            <w:vAlign w:val="center"/>
            <w:hideMark/>
          </w:tcPr>
          <w:p w:rsidR="0008169A" w:rsidRPr="00247822" w:rsidRDefault="0008169A"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08169A" w:rsidRPr="00247822" w:rsidRDefault="0008169A" w:rsidP="00653B3D">
            <w:pPr>
              <w:jc w:val="center"/>
              <w:rPr>
                <w:sz w:val="18"/>
                <w:szCs w:val="18"/>
              </w:rPr>
            </w:pPr>
            <w:r w:rsidRPr="00247822">
              <w:rPr>
                <w:sz w:val="18"/>
                <w:szCs w:val="18"/>
              </w:rPr>
              <w:t>22</w:t>
            </w:r>
          </w:p>
        </w:tc>
        <w:tc>
          <w:tcPr>
            <w:tcW w:w="533" w:type="dxa"/>
            <w:shd w:val="clear" w:color="auto" w:fill="auto"/>
            <w:noWrap/>
            <w:vAlign w:val="center"/>
            <w:hideMark/>
          </w:tcPr>
          <w:p w:rsidR="0008169A" w:rsidRPr="00247822" w:rsidRDefault="0008169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8169A" w:rsidRPr="00247822" w:rsidRDefault="0008169A" w:rsidP="00653B3D">
            <w:pPr>
              <w:jc w:val="center"/>
              <w:rPr>
                <w:sz w:val="18"/>
                <w:szCs w:val="18"/>
              </w:rPr>
            </w:pPr>
            <w:r w:rsidRPr="00247822">
              <w:rPr>
                <w:sz w:val="18"/>
                <w:szCs w:val="18"/>
              </w:rPr>
              <w:t>922</w:t>
            </w:r>
          </w:p>
        </w:tc>
        <w:tc>
          <w:tcPr>
            <w:tcW w:w="1309" w:type="dxa"/>
            <w:shd w:val="clear" w:color="auto" w:fill="auto"/>
            <w:noWrap/>
            <w:vAlign w:val="center"/>
            <w:hideMark/>
          </w:tcPr>
          <w:p w:rsidR="0008169A" w:rsidRPr="00247822" w:rsidRDefault="0008169A" w:rsidP="00653B3D">
            <w:pPr>
              <w:jc w:val="center"/>
              <w:rPr>
                <w:sz w:val="20"/>
                <w:szCs w:val="20"/>
              </w:rPr>
            </w:pPr>
            <w:r w:rsidRPr="00247822">
              <w:rPr>
                <w:sz w:val="20"/>
                <w:szCs w:val="20"/>
              </w:rPr>
              <w:t>84330</w:t>
            </w:r>
          </w:p>
        </w:tc>
        <w:tc>
          <w:tcPr>
            <w:tcW w:w="1702" w:type="dxa"/>
            <w:shd w:val="clear" w:color="auto" w:fill="auto"/>
            <w:vAlign w:val="center"/>
            <w:hideMark/>
          </w:tcPr>
          <w:p w:rsidR="0008169A" w:rsidRPr="00247822" w:rsidRDefault="0008169A">
            <w:pPr>
              <w:jc w:val="center"/>
              <w:rPr>
                <w:sz w:val="18"/>
                <w:szCs w:val="18"/>
              </w:rPr>
            </w:pPr>
            <w:r w:rsidRPr="00247822">
              <w:rPr>
                <w:sz w:val="18"/>
                <w:szCs w:val="18"/>
              </w:rPr>
              <w:t xml:space="preserve"> 4 142,00   </w:t>
            </w:r>
          </w:p>
        </w:tc>
        <w:tc>
          <w:tcPr>
            <w:tcW w:w="1419" w:type="dxa"/>
            <w:shd w:val="clear" w:color="auto" w:fill="auto"/>
            <w:vAlign w:val="center"/>
            <w:hideMark/>
          </w:tcPr>
          <w:p w:rsidR="0008169A" w:rsidRPr="00247822" w:rsidRDefault="0008169A">
            <w:pPr>
              <w:jc w:val="center"/>
              <w:rPr>
                <w:sz w:val="18"/>
                <w:szCs w:val="18"/>
              </w:rPr>
            </w:pPr>
            <w:r w:rsidRPr="00247822">
              <w:rPr>
                <w:sz w:val="18"/>
                <w:szCs w:val="18"/>
              </w:rPr>
              <w:t xml:space="preserve"> 531,00   </w:t>
            </w:r>
          </w:p>
        </w:tc>
        <w:tc>
          <w:tcPr>
            <w:tcW w:w="1173" w:type="dxa"/>
            <w:gridSpan w:val="3"/>
            <w:shd w:val="clear" w:color="auto" w:fill="auto"/>
            <w:vAlign w:val="center"/>
            <w:hideMark/>
          </w:tcPr>
          <w:p w:rsidR="0008169A" w:rsidRPr="00247822" w:rsidRDefault="0008169A">
            <w:pPr>
              <w:jc w:val="center"/>
              <w:rPr>
                <w:sz w:val="18"/>
                <w:szCs w:val="18"/>
              </w:rPr>
            </w:pPr>
            <w:r w:rsidRPr="00247822">
              <w:rPr>
                <w:sz w:val="18"/>
                <w:szCs w:val="18"/>
              </w:rPr>
              <w:t>12,82%</w:t>
            </w:r>
          </w:p>
        </w:tc>
      </w:tr>
      <w:tr w:rsidR="00B70B6E" w:rsidRPr="00247822" w:rsidTr="00A30A61">
        <w:trPr>
          <w:trHeight w:val="645"/>
        </w:trPr>
        <w:tc>
          <w:tcPr>
            <w:tcW w:w="2883" w:type="dxa"/>
            <w:shd w:val="clear" w:color="auto" w:fill="auto"/>
            <w:vAlign w:val="center"/>
            <w:hideMark/>
          </w:tcPr>
          <w:p w:rsidR="0008169A" w:rsidRPr="00247822" w:rsidRDefault="0008169A" w:rsidP="00653B3D">
            <w:pPr>
              <w:rPr>
                <w:sz w:val="18"/>
                <w:szCs w:val="18"/>
              </w:rPr>
            </w:pPr>
            <w:r w:rsidRPr="00247822">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08169A" w:rsidRPr="00247822" w:rsidRDefault="0008169A" w:rsidP="00653B3D">
            <w:pPr>
              <w:jc w:val="center"/>
              <w:rPr>
                <w:sz w:val="18"/>
                <w:szCs w:val="18"/>
              </w:rPr>
            </w:pPr>
            <w:r w:rsidRPr="00247822">
              <w:rPr>
                <w:sz w:val="18"/>
                <w:szCs w:val="18"/>
              </w:rPr>
              <w:t>22</w:t>
            </w:r>
          </w:p>
        </w:tc>
        <w:tc>
          <w:tcPr>
            <w:tcW w:w="533" w:type="dxa"/>
            <w:shd w:val="clear" w:color="auto" w:fill="auto"/>
            <w:noWrap/>
            <w:vAlign w:val="center"/>
            <w:hideMark/>
          </w:tcPr>
          <w:p w:rsidR="0008169A" w:rsidRPr="00247822" w:rsidRDefault="0008169A"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8169A" w:rsidRPr="00247822" w:rsidRDefault="0008169A" w:rsidP="00653B3D">
            <w:pPr>
              <w:jc w:val="center"/>
              <w:rPr>
                <w:sz w:val="18"/>
                <w:szCs w:val="18"/>
              </w:rPr>
            </w:pPr>
            <w:r w:rsidRPr="00247822">
              <w:rPr>
                <w:sz w:val="18"/>
                <w:szCs w:val="18"/>
              </w:rPr>
              <w:t>922</w:t>
            </w:r>
          </w:p>
        </w:tc>
        <w:tc>
          <w:tcPr>
            <w:tcW w:w="1309" w:type="dxa"/>
            <w:shd w:val="clear" w:color="auto" w:fill="auto"/>
            <w:noWrap/>
            <w:vAlign w:val="center"/>
            <w:hideMark/>
          </w:tcPr>
          <w:p w:rsidR="0008169A" w:rsidRPr="00247822" w:rsidRDefault="0008169A" w:rsidP="00653B3D">
            <w:pPr>
              <w:jc w:val="center"/>
              <w:rPr>
                <w:sz w:val="20"/>
                <w:szCs w:val="20"/>
              </w:rPr>
            </w:pPr>
            <w:r w:rsidRPr="00247822">
              <w:rPr>
                <w:sz w:val="20"/>
                <w:szCs w:val="20"/>
              </w:rPr>
              <w:t>84330</w:t>
            </w:r>
          </w:p>
        </w:tc>
        <w:tc>
          <w:tcPr>
            <w:tcW w:w="1702" w:type="dxa"/>
            <w:shd w:val="clear" w:color="auto" w:fill="auto"/>
            <w:vAlign w:val="center"/>
            <w:hideMark/>
          </w:tcPr>
          <w:p w:rsidR="0008169A" w:rsidRPr="00247822" w:rsidRDefault="0008169A">
            <w:pPr>
              <w:jc w:val="center"/>
              <w:rPr>
                <w:sz w:val="18"/>
                <w:szCs w:val="18"/>
              </w:rPr>
            </w:pPr>
            <w:r w:rsidRPr="00247822">
              <w:rPr>
                <w:sz w:val="18"/>
                <w:szCs w:val="18"/>
              </w:rPr>
              <w:t xml:space="preserve"> 4 142,00   </w:t>
            </w:r>
          </w:p>
        </w:tc>
        <w:tc>
          <w:tcPr>
            <w:tcW w:w="1419" w:type="dxa"/>
            <w:shd w:val="clear" w:color="auto" w:fill="auto"/>
            <w:vAlign w:val="center"/>
            <w:hideMark/>
          </w:tcPr>
          <w:p w:rsidR="0008169A" w:rsidRPr="00247822" w:rsidRDefault="0008169A">
            <w:pPr>
              <w:jc w:val="center"/>
              <w:rPr>
                <w:sz w:val="18"/>
                <w:szCs w:val="18"/>
              </w:rPr>
            </w:pPr>
            <w:r w:rsidRPr="00247822">
              <w:rPr>
                <w:sz w:val="18"/>
                <w:szCs w:val="18"/>
              </w:rPr>
              <w:t xml:space="preserve"> 531,00   </w:t>
            </w:r>
          </w:p>
        </w:tc>
        <w:tc>
          <w:tcPr>
            <w:tcW w:w="1173" w:type="dxa"/>
            <w:gridSpan w:val="3"/>
            <w:shd w:val="clear" w:color="auto" w:fill="auto"/>
            <w:vAlign w:val="center"/>
            <w:hideMark/>
          </w:tcPr>
          <w:p w:rsidR="0008169A" w:rsidRPr="00247822" w:rsidRDefault="0008169A">
            <w:pPr>
              <w:jc w:val="center"/>
              <w:rPr>
                <w:sz w:val="18"/>
                <w:szCs w:val="18"/>
              </w:rPr>
            </w:pPr>
            <w:r w:rsidRPr="00247822">
              <w:rPr>
                <w:sz w:val="18"/>
                <w:szCs w:val="18"/>
              </w:rPr>
              <w:t>12,82%</w:t>
            </w:r>
          </w:p>
        </w:tc>
      </w:tr>
      <w:tr w:rsidR="00B70B6E" w:rsidRPr="00247822" w:rsidTr="00A30A61">
        <w:trPr>
          <w:trHeight w:val="765"/>
        </w:trPr>
        <w:tc>
          <w:tcPr>
            <w:tcW w:w="2883" w:type="dxa"/>
            <w:shd w:val="clear" w:color="auto" w:fill="auto"/>
            <w:vAlign w:val="center"/>
            <w:hideMark/>
          </w:tcPr>
          <w:p w:rsidR="000569D1" w:rsidRPr="00247822" w:rsidRDefault="000569D1" w:rsidP="00653B3D">
            <w:pPr>
              <w:rPr>
                <w:sz w:val="18"/>
                <w:szCs w:val="18"/>
              </w:rPr>
            </w:pPr>
            <w:r w:rsidRPr="00247822">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09" w:type="dxa"/>
            <w:shd w:val="clear" w:color="auto" w:fill="auto"/>
            <w:noWrap/>
            <w:vAlign w:val="center"/>
            <w:hideMark/>
          </w:tcPr>
          <w:p w:rsidR="000569D1" w:rsidRPr="00247822" w:rsidRDefault="000569D1" w:rsidP="00653B3D">
            <w:pPr>
              <w:jc w:val="center"/>
              <w:rPr>
                <w:sz w:val="18"/>
                <w:szCs w:val="18"/>
              </w:rPr>
            </w:pPr>
            <w:r w:rsidRPr="00247822">
              <w:rPr>
                <w:sz w:val="18"/>
                <w:szCs w:val="18"/>
              </w:rPr>
              <w:t>22</w:t>
            </w:r>
          </w:p>
        </w:tc>
        <w:tc>
          <w:tcPr>
            <w:tcW w:w="533" w:type="dxa"/>
            <w:shd w:val="clear" w:color="auto" w:fill="auto"/>
            <w:noWrap/>
            <w:vAlign w:val="center"/>
            <w:hideMark/>
          </w:tcPr>
          <w:p w:rsidR="000569D1" w:rsidRPr="00247822" w:rsidRDefault="000569D1"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569D1" w:rsidRPr="00247822" w:rsidRDefault="000569D1" w:rsidP="00653B3D">
            <w:pPr>
              <w:jc w:val="center"/>
              <w:rPr>
                <w:sz w:val="18"/>
                <w:szCs w:val="18"/>
              </w:rPr>
            </w:pPr>
            <w:r w:rsidRPr="00247822">
              <w:rPr>
                <w:sz w:val="18"/>
                <w:szCs w:val="18"/>
              </w:rPr>
              <w:t>922</w:t>
            </w:r>
          </w:p>
        </w:tc>
        <w:tc>
          <w:tcPr>
            <w:tcW w:w="1309" w:type="dxa"/>
            <w:shd w:val="clear" w:color="auto" w:fill="auto"/>
            <w:noWrap/>
            <w:vAlign w:val="center"/>
            <w:hideMark/>
          </w:tcPr>
          <w:p w:rsidR="000569D1" w:rsidRPr="00247822" w:rsidRDefault="000569D1" w:rsidP="00653B3D">
            <w:pPr>
              <w:jc w:val="center"/>
              <w:rPr>
                <w:sz w:val="20"/>
                <w:szCs w:val="20"/>
              </w:rPr>
            </w:pPr>
            <w:r w:rsidRPr="00247822">
              <w:rPr>
                <w:sz w:val="20"/>
                <w:szCs w:val="20"/>
              </w:rPr>
              <w:t>84330</w:t>
            </w:r>
          </w:p>
        </w:tc>
        <w:tc>
          <w:tcPr>
            <w:tcW w:w="1702" w:type="dxa"/>
            <w:shd w:val="clear" w:color="auto" w:fill="auto"/>
            <w:vAlign w:val="center"/>
            <w:hideMark/>
          </w:tcPr>
          <w:p w:rsidR="000569D1" w:rsidRPr="00247822" w:rsidRDefault="000569D1">
            <w:pPr>
              <w:jc w:val="center"/>
              <w:rPr>
                <w:sz w:val="18"/>
                <w:szCs w:val="18"/>
              </w:rPr>
            </w:pPr>
            <w:r w:rsidRPr="00247822">
              <w:rPr>
                <w:sz w:val="18"/>
                <w:szCs w:val="18"/>
              </w:rPr>
              <w:t xml:space="preserve"> 5 500 000,00   </w:t>
            </w:r>
          </w:p>
        </w:tc>
        <w:tc>
          <w:tcPr>
            <w:tcW w:w="1419" w:type="dxa"/>
            <w:shd w:val="clear" w:color="auto" w:fill="auto"/>
            <w:vAlign w:val="center"/>
            <w:hideMark/>
          </w:tcPr>
          <w:p w:rsidR="000569D1" w:rsidRPr="00247822" w:rsidRDefault="000569D1">
            <w:pPr>
              <w:jc w:val="center"/>
              <w:rPr>
                <w:sz w:val="18"/>
                <w:szCs w:val="18"/>
              </w:rPr>
            </w:pPr>
            <w:r w:rsidRPr="00247822">
              <w:rPr>
                <w:sz w:val="18"/>
                <w:szCs w:val="18"/>
              </w:rPr>
              <w:t xml:space="preserve"> 876 179,67   </w:t>
            </w:r>
          </w:p>
        </w:tc>
        <w:tc>
          <w:tcPr>
            <w:tcW w:w="1173" w:type="dxa"/>
            <w:gridSpan w:val="3"/>
            <w:shd w:val="clear" w:color="auto" w:fill="auto"/>
            <w:vAlign w:val="center"/>
            <w:hideMark/>
          </w:tcPr>
          <w:p w:rsidR="000569D1" w:rsidRPr="00247822" w:rsidRDefault="000569D1">
            <w:pPr>
              <w:jc w:val="center"/>
              <w:rPr>
                <w:sz w:val="18"/>
                <w:szCs w:val="18"/>
              </w:rPr>
            </w:pPr>
            <w:r w:rsidRPr="00247822">
              <w:rPr>
                <w:sz w:val="18"/>
                <w:szCs w:val="18"/>
              </w:rPr>
              <w:t>15,93%</w:t>
            </w:r>
          </w:p>
        </w:tc>
      </w:tr>
      <w:tr w:rsidR="00B70B6E" w:rsidRPr="00247822" w:rsidTr="00A30A61">
        <w:trPr>
          <w:trHeight w:val="255"/>
        </w:trPr>
        <w:tc>
          <w:tcPr>
            <w:tcW w:w="2883" w:type="dxa"/>
            <w:shd w:val="clear" w:color="auto" w:fill="auto"/>
            <w:vAlign w:val="center"/>
            <w:hideMark/>
          </w:tcPr>
          <w:p w:rsidR="000569D1" w:rsidRPr="00247822" w:rsidRDefault="000569D1"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0569D1" w:rsidRPr="00247822" w:rsidRDefault="000569D1" w:rsidP="00653B3D">
            <w:pPr>
              <w:jc w:val="center"/>
              <w:rPr>
                <w:sz w:val="18"/>
                <w:szCs w:val="18"/>
              </w:rPr>
            </w:pPr>
            <w:r w:rsidRPr="00247822">
              <w:rPr>
                <w:sz w:val="18"/>
                <w:szCs w:val="18"/>
              </w:rPr>
              <w:t>22</w:t>
            </w:r>
          </w:p>
        </w:tc>
        <w:tc>
          <w:tcPr>
            <w:tcW w:w="533" w:type="dxa"/>
            <w:shd w:val="clear" w:color="auto" w:fill="auto"/>
            <w:noWrap/>
            <w:vAlign w:val="center"/>
            <w:hideMark/>
          </w:tcPr>
          <w:p w:rsidR="000569D1" w:rsidRPr="00247822" w:rsidRDefault="000569D1"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569D1" w:rsidRPr="00247822" w:rsidRDefault="000569D1" w:rsidP="00653B3D">
            <w:pPr>
              <w:jc w:val="center"/>
              <w:rPr>
                <w:sz w:val="18"/>
                <w:szCs w:val="18"/>
              </w:rPr>
            </w:pPr>
            <w:r w:rsidRPr="00247822">
              <w:rPr>
                <w:sz w:val="18"/>
                <w:szCs w:val="18"/>
              </w:rPr>
              <w:t>922</w:t>
            </w:r>
          </w:p>
        </w:tc>
        <w:tc>
          <w:tcPr>
            <w:tcW w:w="1309" w:type="dxa"/>
            <w:shd w:val="clear" w:color="auto" w:fill="auto"/>
            <w:noWrap/>
            <w:vAlign w:val="center"/>
            <w:hideMark/>
          </w:tcPr>
          <w:p w:rsidR="000569D1" w:rsidRPr="00247822" w:rsidRDefault="000569D1" w:rsidP="00653B3D">
            <w:pPr>
              <w:jc w:val="center"/>
              <w:rPr>
                <w:sz w:val="20"/>
                <w:szCs w:val="20"/>
              </w:rPr>
            </w:pPr>
            <w:r w:rsidRPr="00247822">
              <w:rPr>
                <w:sz w:val="20"/>
                <w:szCs w:val="20"/>
              </w:rPr>
              <w:t>84330</w:t>
            </w:r>
          </w:p>
        </w:tc>
        <w:tc>
          <w:tcPr>
            <w:tcW w:w="1702" w:type="dxa"/>
            <w:shd w:val="clear" w:color="auto" w:fill="auto"/>
            <w:vAlign w:val="center"/>
            <w:hideMark/>
          </w:tcPr>
          <w:p w:rsidR="000569D1" w:rsidRPr="00247822" w:rsidRDefault="000569D1">
            <w:pPr>
              <w:jc w:val="center"/>
              <w:rPr>
                <w:sz w:val="18"/>
                <w:szCs w:val="18"/>
              </w:rPr>
            </w:pPr>
            <w:r w:rsidRPr="00247822">
              <w:rPr>
                <w:sz w:val="18"/>
                <w:szCs w:val="18"/>
              </w:rPr>
              <w:t xml:space="preserve"> 5 500 000,00   </w:t>
            </w:r>
          </w:p>
        </w:tc>
        <w:tc>
          <w:tcPr>
            <w:tcW w:w="1419" w:type="dxa"/>
            <w:shd w:val="clear" w:color="auto" w:fill="auto"/>
            <w:vAlign w:val="center"/>
            <w:hideMark/>
          </w:tcPr>
          <w:p w:rsidR="000569D1" w:rsidRPr="00247822" w:rsidRDefault="000569D1">
            <w:pPr>
              <w:jc w:val="center"/>
              <w:rPr>
                <w:sz w:val="18"/>
                <w:szCs w:val="18"/>
              </w:rPr>
            </w:pPr>
            <w:r w:rsidRPr="00247822">
              <w:rPr>
                <w:sz w:val="18"/>
                <w:szCs w:val="18"/>
              </w:rPr>
              <w:t xml:space="preserve"> 876 179,67   </w:t>
            </w:r>
          </w:p>
        </w:tc>
        <w:tc>
          <w:tcPr>
            <w:tcW w:w="1173" w:type="dxa"/>
            <w:gridSpan w:val="3"/>
            <w:shd w:val="clear" w:color="auto" w:fill="auto"/>
            <w:vAlign w:val="center"/>
            <w:hideMark/>
          </w:tcPr>
          <w:p w:rsidR="000569D1" w:rsidRPr="00247822" w:rsidRDefault="000569D1">
            <w:pPr>
              <w:jc w:val="center"/>
              <w:rPr>
                <w:sz w:val="18"/>
                <w:szCs w:val="18"/>
              </w:rPr>
            </w:pPr>
            <w:r w:rsidRPr="00247822">
              <w:rPr>
                <w:sz w:val="18"/>
                <w:szCs w:val="18"/>
              </w:rPr>
              <w:t>15,93%</w:t>
            </w:r>
          </w:p>
        </w:tc>
      </w:tr>
      <w:tr w:rsidR="00B70B6E" w:rsidRPr="00247822" w:rsidTr="00A30A61">
        <w:trPr>
          <w:trHeight w:val="645"/>
        </w:trPr>
        <w:tc>
          <w:tcPr>
            <w:tcW w:w="2883" w:type="dxa"/>
            <w:shd w:val="clear" w:color="auto" w:fill="auto"/>
            <w:vAlign w:val="center"/>
            <w:hideMark/>
          </w:tcPr>
          <w:p w:rsidR="000569D1" w:rsidRPr="00247822" w:rsidRDefault="000569D1" w:rsidP="00653B3D">
            <w:pPr>
              <w:rPr>
                <w:sz w:val="18"/>
                <w:szCs w:val="18"/>
              </w:rPr>
            </w:pPr>
            <w:r w:rsidRPr="00247822">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0569D1" w:rsidRPr="00247822" w:rsidRDefault="000569D1" w:rsidP="00653B3D">
            <w:pPr>
              <w:jc w:val="center"/>
              <w:rPr>
                <w:sz w:val="18"/>
                <w:szCs w:val="18"/>
              </w:rPr>
            </w:pPr>
            <w:r w:rsidRPr="00247822">
              <w:rPr>
                <w:sz w:val="18"/>
                <w:szCs w:val="18"/>
              </w:rPr>
              <w:t>22</w:t>
            </w:r>
          </w:p>
        </w:tc>
        <w:tc>
          <w:tcPr>
            <w:tcW w:w="533" w:type="dxa"/>
            <w:shd w:val="clear" w:color="auto" w:fill="auto"/>
            <w:noWrap/>
            <w:vAlign w:val="center"/>
            <w:hideMark/>
          </w:tcPr>
          <w:p w:rsidR="000569D1" w:rsidRPr="00247822" w:rsidRDefault="000569D1"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0569D1" w:rsidRPr="00247822" w:rsidRDefault="000569D1" w:rsidP="00653B3D">
            <w:pPr>
              <w:jc w:val="center"/>
              <w:rPr>
                <w:sz w:val="18"/>
                <w:szCs w:val="18"/>
              </w:rPr>
            </w:pPr>
            <w:r w:rsidRPr="00247822">
              <w:rPr>
                <w:sz w:val="18"/>
                <w:szCs w:val="18"/>
              </w:rPr>
              <w:t>922</w:t>
            </w:r>
          </w:p>
        </w:tc>
        <w:tc>
          <w:tcPr>
            <w:tcW w:w="1309" w:type="dxa"/>
            <w:shd w:val="clear" w:color="auto" w:fill="auto"/>
            <w:noWrap/>
            <w:vAlign w:val="center"/>
            <w:hideMark/>
          </w:tcPr>
          <w:p w:rsidR="000569D1" w:rsidRPr="00247822" w:rsidRDefault="000569D1" w:rsidP="00653B3D">
            <w:pPr>
              <w:jc w:val="center"/>
              <w:rPr>
                <w:sz w:val="20"/>
                <w:szCs w:val="20"/>
              </w:rPr>
            </w:pPr>
            <w:r w:rsidRPr="00247822">
              <w:rPr>
                <w:sz w:val="20"/>
                <w:szCs w:val="20"/>
              </w:rPr>
              <w:t>84330</w:t>
            </w:r>
          </w:p>
        </w:tc>
        <w:tc>
          <w:tcPr>
            <w:tcW w:w="1702" w:type="dxa"/>
            <w:shd w:val="clear" w:color="auto" w:fill="auto"/>
            <w:vAlign w:val="center"/>
            <w:hideMark/>
          </w:tcPr>
          <w:p w:rsidR="000569D1" w:rsidRPr="00247822" w:rsidRDefault="000569D1">
            <w:pPr>
              <w:jc w:val="center"/>
              <w:rPr>
                <w:sz w:val="18"/>
                <w:szCs w:val="18"/>
              </w:rPr>
            </w:pPr>
            <w:r w:rsidRPr="00247822">
              <w:rPr>
                <w:sz w:val="18"/>
                <w:szCs w:val="18"/>
              </w:rPr>
              <w:t xml:space="preserve"> 5 500 000,00   </w:t>
            </w:r>
          </w:p>
        </w:tc>
        <w:tc>
          <w:tcPr>
            <w:tcW w:w="1419" w:type="dxa"/>
            <w:shd w:val="clear" w:color="auto" w:fill="auto"/>
            <w:vAlign w:val="center"/>
            <w:hideMark/>
          </w:tcPr>
          <w:p w:rsidR="000569D1" w:rsidRPr="00247822" w:rsidRDefault="000569D1">
            <w:pPr>
              <w:jc w:val="center"/>
              <w:rPr>
                <w:sz w:val="18"/>
                <w:szCs w:val="18"/>
              </w:rPr>
            </w:pPr>
            <w:r w:rsidRPr="00247822">
              <w:rPr>
                <w:sz w:val="18"/>
                <w:szCs w:val="18"/>
              </w:rPr>
              <w:t xml:space="preserve"> 876 179,67   </w:t>
            </w:r>
          </w:p>
        </w:tc>
        <w:tc>
          <w:tcPr>
            <w:tcW w:w="1173" w:type="dxa"/>
            <w:gridSpan w:val="3"/>
            <w:shd w:val="clear" w:color="auto" w:fill="auto"/>
            <w:vAlign w:val="center"/>
            <w:hideMark/>
          </w:tcPr>
          <w:p w:rsidR="000569D1" w:rsidRPr="00247822" w:rsidRDefault="000569D1">
            <w:pPr>
              <w:jc w:val="center"/>
              <w:rPr>
                <w:sz w:val="18"/>
                <w:szCs w:val="18"/>
              </w:rPr>
            </w:pPr>
            <w:r w:rsidRPr="00247822">
              <w:rPr>
                <w:sz w:val="18"/>
                <w:szCs w:val="18"/>
              </w:rPr>
              <w:t>15,93%</w:t>
            </w:r>
          </w:p>
        </w:tc>
      </w:tr>
      <w:tr w:rsidR="00B70B6E" w:rsidRPr="00247822" w:rsidTr="00A30A61">
        <w:trPr>
          <w:trHeight w:val="414"/>
        </w:trPr>
        <w:tc>
          <w:tcPr>
            <w:tcW w:w="2883" w:type="dxa"/>
            <w:shd w:val="clear" w:color="auto" w:fill="auto"/>
            <w:vAlign w:val="center"/>
            <w:hideMark/>
          </w:tcPr>
          <w:p w:rsidR="00155488" w:rsidRPr="00247822" w:rsidRDefault="00155488" w:rsidP="00653B3D">
            <w:pPr>
              <w:rPr>
                <w:sz w:val="18"/>
                <w:szCs w:val="18"/>
              </w:rPr>
            </w:pPr>
            <w:r w:rsidRPr="00247822">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09" w:type="dxa"/>
            <w:shd w:val="clear" w:color="auto" w:fill="auto"/>
            <w:noWrap/>
            <w:vAlign w:val="center"/>
            <w:hideMark/>
          </w:tcPr>
          <w:p w:rsidR="00155488" w:rsidRPr="00247822" w:rsidRDefault="00155488" w:rsidP="00653B3D">
            <w:pPr>
              <w:jc w:val="center"/>
              <w:rPr>
                <w:sz w:val="18"/>
                <w:szCs w:val="18"/>
              </w:rPr>
            </w:pPr>
            <w:r w:rsidRPr="00247822">
              <w:rPr>
                <w:sz w:val="18"/>
                <w:szCs w:val="18"/>
              </w:rPr>
              <w:t>22</w:t>
            </w:r>
          </w:p>
        </w:tc>
        <w:tc>
          <w:tcPr>
            <w:tcW w:w="533" w:type="dxa"/>
            <w:shd w:val="clear" w:color="auto" w:fill="auto"/>
            <w:noWrap/>
            <w:vAlign w:val="center"/>
            <w:hideMark/>
          </w:tcPr>
          <w:p w:rsidR="00155488" w:rsidRPr="00247822" w:rsidRDefault="00155488"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55488" w:rsidRPr="00247822" w:rsidRDefault="00155488" w:rsidP="00653B3D">
            <w:pPr>
              <w:jc w:val="center"/>
              <w:rPr>
                <w:sz w:val="18"/>
                <w:szCs w:val="18"/>
              </w:rPr>
            </w:pPr>
            <w:r w:rsidRPr="00247822">
              <w:rPr>
                <w:sz w:val="18"/>
                <w:szCs w:val="18"/>
              </w:rPr>
              <w:t>922</w:t>
            </w:r>
          </w:p>
        </w:tc>
        <w:tc>
          <w:tcPr>
            <w:tcW w:w="1309" w:type="dxa"/>
            <w:shd w:val="clear" w:color="auto" w:fill="auto"/>
            <w:noWrap/>
            <w:vAlign w:val="center"/>
            <w:hideMark/>
          </w:tcPr>
          <w:p w:rsidR="00155488" w:rsidRPr="00247822" w:rsidRDefault="00155488" w:rsidP="00653B3D">
            <w:pPr>
              <w:jc w:val="center"/>
              <w:rPr>
                <w:sz w:val="20"/>
                <w:szCs w:val="20"/>
              </w:rPr>
            </w:pPr>
            <w:r w:rsidRPr="00247822">
              <w:rPr>
                <w:sz w:val="20"/>
                <w:szCs w:val="20"/>
              </w:rPr>
              <w:t>84330</w:t>
            </w:r>
          </w:p>
        </w:tc>
        <w:tc>
          <w:tcPr>
            <w:tcW w:w="1702" w:type="dxa"/>
            <w:shd w:val="clear" w:color="auto" w:fill="auto"/>
            <w:vAlign w:val="center"/>
            <w:hideMark/>
          </w:tcPr>
          <w:p w:rsidR="00155488" w:rsidRPr="00247822" w:rsidRDefault="00155488">
            <w:pPr>
              <w:jc w:val="center"/>
              <w:rPr>
                <w:sz w:val="18"/>
                <w:szCs w:val="18"/>
              </w:rPr>
            </w:pPr>
            <w:r w:rsidRPr="00247822">
              <w:rPr>
                <w:sz w:val="18"/>
                <w:szCs w:val="18"/>
              </w:rPr>
              <w:t xml:space="preserve"> 528 884,05   </w:t>
            </w:r>
          </w:p>
        </w:tc>
        <w:tc>
          <w:tcPr>
            <w:tcW w:w="1419" w:type="dxa"/>
            <w:shd w:val="clear" w:color="auto" w:fill="auto"/>
            <w:vAlign w:val="center"/>
            <w:hideMark/>
          </w:tcPr>
          <w:p w:rsidR="00155488" w:rsidRPr="00247822" w:rsidRDefault="00155488">
            <w:pPr>
              <w:jc w:val="center"/>
              <w:rPr>
                <w:sz w:val="18"/>
                <w:szCs w:val="18"/>
              </w:rPr>
            </w:pPr>
            <w:r w:rsidRPr="00247822">
              <w:rPr>
                <w:sz w:val="18"/>
                <w:szCs w:val="18"/>
              </w:rPr>
              <w:t xml:space="preserve"> 0,00   </w:t>
            </w:r>
          </w:p>
        </w:tc>
        <w:tc>
          <w:tcPr>
            <w:tcW w:w="1173" w:type="dxa"/>
            <w:gridSpan w:val="3"/>
            <w:shd w:val="clear" w:color="auto" w:fill="auto"/>
            <w:vAlign w:val="center"/>
            <w:hideMark/>
          </w:tcPr>
          <w:p w:rsidR="00155488" w:rsidRPr="00247822" w:rsidRDefault="00155488">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155488" w:rsidRPr="00247822" w:rsidRDefault="00155488" w:rsidP="00653B3D">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155488" w:rsidRPr="00247822" w:rsidRDefault="00155488" w:rsidP="00653B3D">
            <w:pPr>
              <w:jc w:val="center"/>
              <w:rPr>
                <w:sz w:val="18"/>
                <w:szCs w:val="18"/>
              </w:rPr>
            </w:pPr>
            <w:r w:rsidRPr="00247822">
              <w:rPr>
                <w:sz w:val="18"/>
                <w:szCs w:val="18"/>
              </w:rPr>
              <w:t>22</w:t>
            </w:r>
          </w:p>
        </w:tc>
        <w:tc>
          <w:tcPr>
            <w:tcW w:w="533" w:type="dxa"/>
            <w:shd w:val="clear" w:color="auto" w:fill="auto"/>
            <w:noWrap/>
            <w:vAlign w:val="center"/>
            <w:hideMark/>
          </w:tcPr>
          <w:p w:rsidR="00155488" w:rsidRPr="00247822" w:rsidRDefault="00155488"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55488" w:rsidRPr="00247822" w:rsidRDefault="00155488" w:rsidP="00653B3D">
            <w:pPr>
              <w:jc w:val="center"/>
              <w:rPr>
                <w:sz w:val="18"/>
                <w:szCs w:val="18"/>
              </w:rPr>
            </w:pPr>
            <w:r w:rsidRPr="00247822">
              <w:rPr>
                <w:sz w:val="18"/>
                <w:szCs w:val="18"/>
              </w:rPr>
              <w:t>922</w:t>
            </w:r>
          </w:p>
        </w:tc>
        <w:tc>
          <w:tcPr>
            <w:tcW w:w="1309" w:type="dxa"/>
            <w:shd w:val="clear" w:color="auto" w:fill="auto"/>
            <w:noWrap/>
            <w:vAlign w:val="center"/>
            <w:hideMark/>
          </w:tcPr>
          <w:p w:rsidR="00155488" w:rsidRPr="00247822" w:rsidRDefault="00155488" w:rsidP="00653B3D">
            <w:pPr>
              <w:jc w:val="center"/>
              <w:rPr>
                <w:sz w:val="20"/>
                <w:szCs w:val="20"/>
              </w:rPr>
            </w:pPr>
            <w:r w:rsidRPr="00247822">
              <w:rPr>
                <w:sz w:val="20"/>
                <w:szCs w:val="20"/>
              </w:rPr>
              <w:t> </w:t>
            </w:r>
          </w:p>
        </w:tc>
        <w:tc>
          <w:tcPr>
            <w:tcW w:w="1702" w:type="dxa"/>
            <w:shd w:val="clear" w:color="auto" w:fill="auto"/>
            <w:vAlign w:val="center"/>
            <w:hideMark/>
          </w:tcPr>
          <w:p w:rsidR="00155488" w:rsidRPr="00247822" w:rsidRDefault="00155488">
            <w:pPr>
              <w:jc w:val="center"/>
              <w:rPr>
                <w:sz w:val="18"/>
                <w:szCs w:val="18"/>
              </w:rPr>
            </w:pPr>
            <w:r w:rsidRPr="00247822">
              <w:rPr>
                <w:sz w:val="18"/>
                <w:szCs w:val="18"/>
              </w:rPr>
              <w:t xml:space="preserve"> 528 884,05   </w:t>
            </w:r>
          </w:p>
        </w:tc>
        <w:tc>
          <w:tcPr>
            <w:tcW w:w="1419" w:type="dxa"/>
            <w:shd w:val="clear" w:color="auto" w:fill="auto"/>
            <w:vAlign w:val="center"/>
            <w:hideMark/>
          </w:tcPr>
          <w:p w:rsidR="00155488" w:rsidRPr="00247822" w:rsidRDefault="00155488" w:rsidP="00155488">
            <w:pPr>
              <w:jc w:val="center"/>
              <w:rPr>
                <w:sz w:val="18"/>
                <w:szCs w:val="18"/>
              </w:rPr>
            </w:pPr>
            <w:r w:rsidRPr="00247822">
              <w:rPr>
                <w:sz w:val="18"/>
                <w:szCs w:val="18"/>
              </w:rPr>
              <w:t xml:space="preserve"> 0,00    </w:t>
            </w:r>
          </w:p>
        </w:tc>
        <w:tc>
          <w:tcPr>
            <w:tcW w:w="1173" w:type="dxa"/>
            <w:gridSpan w:val="3"/>
            <w:shd w:val="clear" w:color="auto" w:fill="auto"/>
            <w:vAlign w:val="center"/>
            <w:hideMark/>
          </w:tcPr>
          <w:p w:rsidR="00155488" w:rsidRPr="00247822" w:rsidRDefault="00155488">
            <w:pPr>
              <w:jc w:val="center"/>
              <w:rPr>
                <w:sz w:val="18"/>
                <w:szCs w:val="18"/>
              </w:rPr>
            </w:pPr>
            <w:r w:rsidRPr="00247822">
              <w:rPr>
                <w:sz w:val="18"/>
                <w:szCs w:val="18"/>
              </w:rPr>
              <w:t>0,00%</w:t>
            </w:r>
          </w:p>
        </w:tc>
      </w:tr>
      <w:tr w:rsidR="00B70B6E" w:rsidRPr="00247822" w:rsidTr="00A30A61">
        <w:trPr>
          <w:trHeight w:val="525"/>
        </w:trPr>
        <w:tc>
          <w:tcPr>
            <w:tcW w:w="2883" w:type="dxa"/>
            <w:shd w:val="clear" w:color="auto" w:fill="auto"/>
            <w:vAlign w:val="center"/>
            <w:hideMark/>
          </w:tcPr>
          <w:p w:rsidR="00155488" w:rsidRPr="00247822" w:rsidRDefault="00155488" w:rsidP="00653B3D">
            <w:pPr>
              <w:rPr>
                <w:sz w:val="18"/>
                <w:szCs w:val="18"/>
              </w:rPr>
            </w:pPr>
            <w:r w:rsidRPr="00247822">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09" w:type="dxa"/>
            <w:shd w:val="clear" w:color="auto" w:fill="auto"/>
            <w:noWrap/>
            <w:vAlign w:val="center"/>
            <w:hideMark/>
          </w:tcPr>
          <w:p w:rsidR="00155488" w:rsidRPr="00247822" w:rsidRDefault="00155488" w:rsidP="00653B3D">
            <w:pPr>
              <w:jc w:val="center"/>
              <w:rPr>
                <w:sz w:val="18"/>
                <w:szCs w:val="18"/>
              </w:rPr>
            </w:pPr>
            <w:r w:rsidRPr="00247822">
              <w:rPr>
                <w:sz w:val="18"/>
                <w:szCs w:val="18"/>
              </w:rPr>
              <w:t>22</w:t>
            </w:r>
          </w:p>
        </w:tc>
        <w:tc>
          <w:tcPr>
            <w:tcW w:w="533" w:type="dxa"/>
            <w:shd w:val="clear" w:color="auto" w:fill="auto"/>
            <w:noWrap/>
            <w:vAlign w:val="center"/>
            <w:hideMark/>
          </w:tcPr>
          <w:p w:rsidR="00155488" w:rsidRPr="00247822" w:rsidRDefault="00155488"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55488" w:rsidRPr="00247822" w:rsidRDefault="00155488" w:rsidP="00653B3D">
            <w:pPr>
              <w:jc w:val="center"/>
              <w:rPr>
                <w:sz w:val="18"/>
                <w:szCs w:val="18"/>
              </w:rPr>
            </w:pPr>
            <w:r w:rsidRPr="00247822">
              <w:rPr>
                <w:sz w:val="18"/>
                <w:szCs w:val="18"/>
              </w:rPr>
              <w:t>922</w:t>
            </w:r>
          </w:p>
        </w:tc>
        <w:tc>
          <w:tcPr>
            <w:tcW w:w="1309" w:type="dxa"/>
            <w:shd w:val="clear" w:color="auto" w:fill="auto"/>
            <w:noWrap/>
            <w:vAlign w:val="center"/>
            <w:hideMark/>
          </w:tcPr>
          <w:p w:rsidR="00155488" w:rsidRPr="00247822" w:rsidRDefault="00155488" w:rsidP="00653B3D">
            <w:pPr>
              <w:jc w:val="center"/>
              <w:rPr>
                <w:sz w:val="20"/>
                <w:szCs w:val="20"/>
              </w:rPr>
            </w:pPr>
            <w:r w:rsidRPr="00247822">
              <w:rPr>
                <w:sz w:val="20"/>
                <w:szCs w:val="20"/>
              </w:rPr>
              <w:t> </w:t>
            </w:r>
          </w:p>
        </w:tc>
        <w:tc>
          <w:tcPr>
            <w:tcW w:w="1702" w:type="dxa"/>
            <w:shd w:val="clear" w:color="auto" w:fill="auto"/>
            <w:vAlign w:val="center"/>
            <w:hideMark/>
          </w:tcPr>
          <w:p w:rsidR="00155488" w:rsidRPr="00247822" w:rsidRDefault="00155488">
            <w:pPr>
              <w:jc w:val="center"/>
              <w:rPr>
                <w:sz w:val="18"/>
                <w:szCs w:val="18"/>
              </w:rPr>
            </w:pPr>
            <w:r w:rsidRPr="00247822">
              <w:rPr>
                <w:sz w:val="18"/>
                <w:szCs w:val="18"/>
              </w:rPr>
              <w:t xml:space="preserve"> 528 884,05   </w:t>
            </w:r>
          </w:p>
        </w:tc>
        <w:tc>
          <w:tcPr>
            <w:tcW w:w="1419" w:type="dxa"/>
            <w:shd w:val="clear" w:color="auto" w:fill="auto"/>
            <w:vAlign w:val="center"/>
            <w:hideMark/>
          </w:tcPr>
          <w:p w:rsidR="00155488" w:rsidRPr="00247822" w:rsidRDefault="00155488" w:rsidP="00155488">
            <w:pPr>
              <w:jc w:val="center"/>
              <w:rPr>
                <w:sz w:val="18"/>
                <w:szCs w:val="18"/>
              </w:rPr>
            </w:pPr>
            <w:r w:rsidRPr="00247822">
              <w:rPr>
                <w:sz w:val="18"/>
                <w:szCs w:val="18"/>
              </w:rPr>
              <w:t xml:space="preserve"> 0,00   </w:t>
            </w:r>
          </w:p>
        </w:tc>
        <w:tc>
          <w:tcPr>
            <w:tcW w:w="1173" w:type="dxa"/>
            <w:gridSpan w:val="3"/>
            <w:shd w:val="clear" w:color="auto" w:fill="auto"/>
            <w:vAlign w:val="center"/>
            <w:hideMark/>
          </w:tcPr>
          <w:p w:rsidR="00155488" w:rsidRPr="00247822" w:rsidRDefault="00155488">
            <w:pPr>
              <w:jc w:val="center"/>
              <w:rPr>
                <w:sz w:val="18"/>
                <w:szCs w:val="18"/>
              </w:rPr>
            </w:pPr>
            <w:r w:rsidRPr="00247822">
              <w:rPr>
                <w:sz w:val="18"/>
                <w:szCs w:val="18"/>
              </w:rPr>
              <w:t>0,00%</w:t>
            </w:r>
          </w:p>
        </w:tc>
      </w:tr>
      <w:tr w:rsidR="00B70B6E" w:rsidRPr="00247822" w:rsidTr="00A30A61">
        <w:trPr>
          <w:trHeight w:val="525"/>
        </w:trPr>
        <w:tc>
          <w:tcPr>
            <w:tcW w:w="2883" w:type="dxa"/>
            <w:shd w:val="clear" w:color="auto" w:fill="auto"/>
          </w:tcPr>
          <w:p w:rsidR="001230C0" w:rsidRPr="00247822" w:rsidRDefault="001230C0">
            <w:pPr>
              <w:rPr>
                <w:sz w:val="20"/>
                <w:szCs w:val="20"/>
                <w:u w:val="single"/>
              </w:rPr>
            </w:pPr>
            <w:r w:rsidRPr="00247822">
              <w:rPr>
                <w:sz w:val="20"/>
                <w:szCs w:val="20"/>
                <w:u w:val="single"/>
              </w:rPr>
              <w:t>ОХРАНА ОКРУЖАЮЩЕЙ СРЕДЫ</w:t>
            </w:r>
          </w:p>
        </w:tc>
        <w:tc>
          <w:tcPr>
            <w:tcW w:w="709" w:type="dxa"/>
            <w:shd w:val="clear" w:color="auto" w:fill="auto"/>
            <w:noWrap/>
            <w:vAlign w:val="center"/>
          </w:tcPr>
          <w:p w:rsidR="001230C0" w:rsidRPr="00247822" w:rsidRDefault="001230C0" w:rsidP="00653B3D">
            <w:pPr>
              <w:jc w:val="center"/>
              <w:rPr>
                <w:sz w:val="18"/>
                <w:szCs w:val="18"/>
              </w:rPr>
            </w:pPr>
            <w:r w:rsidRPr="00247822">
              <w:rPr>
                <w:sz w:val="18"/>
                <w:szCs w:val="18"/>
              </w:rPr>
              <w:t>22</w:t>
            </w:r>
          </w:p>
        </w:tc>
        <w:tc>
          <w:tcPr>
            <w:tcW w:w="533" w:type="dxa"/>
            <w:shd w:val="clear" w:color="auto" w:fill="auto"/>
            <w:noWrap/>
            <w:vAlign w:val="center"/>
          </w:tcPr>
          <w:p w:rsidR="001230C0" w:rsidRPr="00247822" w:rsidRDefault="001230C0" w:rsidP="00653B3D">
            <w:pPr>
              <w:jc w:val="center"/>
              <w:rPr>
                <w:sz w:val="18"/>
                <w:szCs w:val="18"/>
              </w:rPr>
            </w:pPr>
            <w:r w:rsidRPr="00247822">
              <w:rPr>
                <w:sz w:val="18"/>
                <w:szCs w:val="18"/>
              </w:rPr>
              <w:t>0</w:t>
            </w:r>
          </w:p>
        </w:tc>
        <w:tc>
          <w:tcPr>
            <w:tcW w:w="816" w:type="dxa"/>
            <w:shd w:val="clear" w:color="auto" w:fill="auto"/>
            <w:noWrap/>
            <w:vAlign w:val="center"/>
          </w:tcPr>
          <w:p w:rsidR="001230C0" w:rsidRPr="00247822" w:rsidRDefault="001230C0" w:rsidP="00653B3D">
            <w:pPr>
              <w:jc w:val="center"/>
              <w:rPr>
                <w:sz w:val="18"/>
                <w:szCs w:val="18"/>
              </w:rPr>
            </w:pPr>
            <w:r w:rsidRPr="00247822">
              <w:rPr>
                <w:sz w:val="18"/>
                <w:szCs w:val="18"/>
              </w:rPr>
              <w:t>922</w:t>
            </w:r>
          </w:p>
        </w:tc>
        <w:tc>
          <w:tcPr>
            <w:tcW w:w="1309" w:type="dxa"/>
            <w:shd w:val="clear" w:color="auto" w:fill="auto"/>
            <w:noWrap/>
            <w:vAlign w:val="center"/>
          </w:tcPr>
          <w:p w:rsidR="001230C0" w:rsidRPr="00247822" w:rsidRDefault="001230C0" w:rsidP="00653B3D">
            <w:pPr>
              <w:jc w:val="center"/>
              <w:rPr>
                <w:sz w:val="20"/>
                <w:szCs w:val="20"/>
              </w:rPr>
            </w:pPr>
          </w:p>
        </w:tc>
        <w:tc>
          <w:tcPr>
            <w:tcW w:w="1702" w:type="dxa"/>
            <w:shd w:val="clear" w:color="auto" w:fill="auto"/>
            <w:vAlign w:val="center"/>
          </w:tcPr>
          <w:p w:rsidR="001230C0" w:rsidRPr="00247822" w:rsidRDefault="001230C0">
            <w:pPr>
              <w:jc w:val="center"/>
              <w:rPr>
                <w:sz w:val="18"/>
                <w:szCs w:val="18"/>
              </w:rPr>
            </w:pPr>
            <w:r w:rsidRPr="00247822">
              <w:rPr>
                <w:sz w:val="18"/>
                <w:szCs w:val="18"/>
              </w:rPr>
              <w:t xml:space="preserve"> 1 561 808,82   </w:t>
            </w:r>
          </w:p>
        </w:tc>
        <w:tc>
          <w:tcPr>
            <w:tcW w:w="1419" w:type="dxa"/>
            <w:shd w:val="clear" w:color="auto" w:fill="auto"/>
            <w:vAlign w:val="center"/>
          </w:tcPr>
          <w:p w:rsidR="001230C0" w:rsidRPr="00247822" w:rsidRDefault="00A30A61">
            <w:pPr>
              <w:jc w:val="center"/>
              <w:rPr>
                <w:sz w:val="18"/>
                <w:szCs w:val="18"/>
              </w:rPr>
            </w:pPr>
            <w:r>
              <w:rPr>
                <w:sz w:val="18"/>
                <w:szCs w:val="18"/>
              </w:rPr>
              <w:t xml:space="preserve"> 0,00</w:t>
            </w:r>
            <w:r w:rsidR="001230C0" w:rsidRPr="00247822">
              <w:rPr>
                <w:sz w:val="18"/>
                <w:szCs w:val="18"/>
              </w:rPr>
              <w:t xml:space="preserve">    </w:t>
            </w:r>
          </w:p>
        </w:tc>
        <w:tc>
          <w:tcPr>
            <w:tcW w:w="1173" w:type="dxa"/>
            <w:gridSpan w:val="3"/>
            <w:shd w:val="clear" w:color="auto" w:fill="auto"/>
            <w:vAlign w:val="center"/>
          </w:tcPr>
          <w:p w:rsidR="001230C0" w:rsidRPr="00247822" w:rsidRDefault="001230C0">
            <w:pPr>
              <w:jc w:val="center"/>
              <w:rPr>
                <w:sz w:val="18"/>
                <w:szCs w:val="18"/>
              </w:rPr>
            </w:pPr>
            <w:r w:rsidRPr="00247822">
              <w:rPr>
                <w:sz w:val="18"/>
                <w:szCs w:val="18"/>
              </w:rPr>
              <w:t>0,00%</w:t>
            </w:r>
          </w:p>
        </w:tc>
      </w:tr>
      <w:tr w:rsidR="00B70B6E" w:rsidRPr="00247822" w:rsidTr="00A30A61">
        <w:trPr>
          <w:trHeight w:val="525"/>
        </w:trPr>
        <w:tc>
          <w:tcPr>
            <w:tcW w:w="2883" w:type="dxa"/>
            <w:shd w:val="clear" w:color="auto" w:fill="auto"/>
          </w:tcPr>
          <w:p w:rsidR="001230C0" w:rsidRPr="00247822" w:rsidRDefault="001230C0">
            <w:pPr>
              <w:rPr>
                <w:sz w:val="20"/>
                <w:szCs w:val="20"/>
                <w:u w:val="single"/>
              </w:rPr>
            </w:pPr>
            <w:r w:rsidRPr="00247822">
              <w:rPr>
                <w:sz w:val="20"/>
                <w:szCs w:val="20"/>
                <w:u w:val="single"/>
              </w:rPr>
              <w:t>Другие вопросы в области охраны окружающей среды</w:t>
            </w:r>
          </w:p>
        </w:tc>
        <w:tc>
          <w:tcPr>
            <w:tcW w:w="709" w:type="dxa"/>
            <w:shd w:val="clear" w:color="auto" w:fill="auto"/>
            <w:noWrap/>
            <w:vAlign w:val="center"/>
          </w:tcPr>
          <w:p w:rsidR="001230C0" w:rsidRPr="00247822" w:rsidRDefault="001230C0" w:rsidP="00653B3D">
            <w:pPr>
              <w:jc w:val="center"/>
              <w:rPr>
                <w:sz w:val="18"/>
                <w:szCs w:val="18"/>
              </w:rPr>
            </w:pPr>
            <w:r w:rsidRPr="00247822">
              <w:rPr>
                <w:sz w:val="18"/>
                <w:szCs w:val="18"/>
              </w:rPr>
              <w:t>22</w:t>
            </w:r>
          </w:p>
        </w:tc>
        <w:tc>
          <w:tcPr>
            <w:tcW w:w="533" w:type="dxa"/>
            <w:shd w:val="clear" w:color="auto" w:fill="auto"/>
            <w:noWrap/>
            <w:vAlign w:val="center"/>
          </w:tcPr>
          <w:p w:rsidR="001230C0" w:rsidRPr="00247822" w:rsidRDefault="001230C0" w:rsidP="00653B3D">
            <w:pPr>
              <w:jc w:val="center"/>
              <w:rPr>
                <w:sz w:val="18"/>
                <w:szCs w:val="18"/>
              </w:rPr>
            </w:pPr>
            <w:r w:rsidRPr="00247822">
              <w:rPr>
                <w:sz w:val="18"/>
                <w:szCs w:val="18"/>
              </w:rPr>
              <w:t>0</w:t>
            </w:r>
          </w:p>
        </w:tc>
        <w:tc>
          <w:tcPr>
            <w:tcW w:w="816" w:type="dxa"/>
            <w:shd w:val="clear" w:color="auto" w:fill="auto"/>
            <w:noWrap/>
            <w:vAlign w:val="center"/>
          </w:tcPr>
          <w:p w:rsidR="001230C0" w:rsidRPr="00247822" w:rsidRDefault="001230C0" w:rsidP="00653B3D">
            <w:pPr>
              <w:jc w:val="center"/>
              <w:rPr>
                <w:sz w:val="18"/>
                <w:szCs w:val="18"/>
              </w:rPr>
            </w:pPr>
            <w:r w:rsidRPr="00247822">
              <w:rPr>
                <w:sz w:val="18"/>
                <w:szCs w:val="18"/>
              </w:rPr>
              <w:t>922</w:t>
            </w:r>
          </w:p>
        </w:tc>
        <w:tc>
          <w:tcPr>
            <w:tcW w:w="1309" w:type="dxa"/>
            <w:shd w:val="clear" w:color="auto" w:fill="auto"/>
            <w:noWrap/>
            <w:vAlign w:val="center"/>
          </w:tcPr>
          <w:p w:rsidR="001230C0" w:rsidRPr="00247822" w:rsidRDefault="001230C0">
            <w:pPr>
              <w:jc w:val="center"/>
              <w:rPr>
                <w:sz w:val="20"/>
                <w:szCs w:val="20"/>
              </w:rPr>
            </w:pPr>
            <w:r w:rsidRPr="00247822">
              <w:rPr>
                <w:sz w:val="20"/>
                <w:szCs w:val="20"/>
              </w:rPr>
              <w:t>83280</w:t>
            </w:r>
          </w:p>
        </w:tc>
        <w:tc>
          <w:tcPr>
            <w:tcW w:w="1702" w:type="dxa"/>
            <w:shd w:val="clear" w:color="auto" w:fill="auto"/>
            <w:vAlign w:val="center"/>
          </w:tcPr>
          <w:p w:rsidR="001230C0" w:rsidRPr="00247822" w:rsidRDefault="001230C0">
            <w:pPr>
              <w:jc w:val="center"/>
              <w:rPr>
                <w:sz w:val="18"/>
                <w:szCs w:val="18"/>
              </w:rPr>
            </w:pPr>
            <w:r w:rsidRPr="00247822">
              <w:rPr>
                <w:sz w:val="18"/>
                <w:szCs w:val="18"/>
              </w:rPr>
              <w:t xml:space="preserve"> 1 561 808,82   </w:t>
            </w:r>
          </w:p>
        </w:tc>
        <w:tc>
          <w:tcPr>
            <w:tcW w:w="1419" w:type="dxa"/>
            <w:shd w:val="clear" w:color="auto" w:fill="auto"/>
            <w:vAlign w:val="center"/>
          </w:tcPr>
          <w:p w:rsidR="001230C0" w:rsidRPr="00247822" w:rsidRDefault="00A30A61">
            <w:pPr>
              <w:jc w:val="center"/>
              <w:rPr>
                <w:sz w:val="18"/>
                <w:szCs w:val="18"/>
              </w:rPr>
            </w:pPr>
            <w:r>
              <w:rPr>
                <w:sz w:val="18"/>
                <w:szCs w:val="18"/>
              </w:rPr>
              <w:t xml:space="preserve"> 0,00</w:t>
            </w:r>
            <w:r w:rsidR="001230C0" w:rsidRPr="00247822">
              <w:rPr>
                <w:sz w:val="18"/>
                <w:szCs w:val="18"/>
              </w:rPr>
              <w:t xml:space="preserve">   </w:t>
            </w:r>
          </w:p>
        </w:tc>
        <w:tc>
          <w:tcPr>
            <w:tcW w:w="1173" w:type="dxa"/>
            <w:gridSpan w:val="3"/>
            <w:shd w:val="clear" w:color="auto" w:fill="auto"/>
            <w:vAlign w:val="center"/>
          </w:tcPr>
          <w:p w:rsidR="001230C0" w:rsidRPr="00247822" w:rsidRDefault="001230C0">
            <w:pPr>
              <w:jc w:val="center"/>
              <w:rPr>
                <w:sz w:val="18"/>
                <w:szCs w:val="18"/>
              </w:rPr>
            </w:pPr>
            <w:r w:rsidRPr="00247822">
              <w:rPr>
                <w:sz w:val="18"/>
                <w:szCs w:val="18"/>
              </w:rPr>
              <w:t>0,00%</w:t>
            </w:r>
          </w:p>
        </w:tc>
      </w:tr>
      <w:tr w:rsidR="00B70B6E" w:rsidRPr="00247822" w:rsidTr="00A30A61">
        <w:trPr>
          <w:trHeight w:val="525"/>
        </w:trPr>
        <w:tc>
          <w:tcPr>
            <w:tcW w:w="2883" w:type="dxa"/>
            <w:shd w:val="clear" w:color="auto" w:fill="auto"/>
          </w:tcPr>
          <w:p w:rsidR="001230C0" w:rsidRPr="00247822" w:rsidRDefault="001230C0">
            <w:pPr>
              <w:rPr>
                <w:sz w:val="20"/>
                <w:szCs w:val="20"/>
              </w:rPr>
            </w:pPr>
            <w:r w:rsidRPr="00247822">
              <w:rPr>
                <w:sz w:val="20"/>
                <w:szCs w:val="20"/>
              </w:rPr>
              <w:t>Мероприятия в сфере охраны окружающей среды</w:t>
            </w:r>
          </w:p>
        </w:tc>
        <w:tc>
          <w:tcPr>
            <w:tcW w:w="709" w:type="dxa"/>
            <w:shd w:val="clear" w:color="auto" w:fill="auto"/>
            <w:noWrap/>
            <w:vAlign w:val="center"/>
          </w:tcPr>
          <w:p w:rsidR="001230C0" w:rsidRPr="00247822" w:rsidRDefault="001230C0" w:rsidP="00653B3D">
            <w:pPr>
              <w:jc w:val="center"/>
              <w:rPr>
                <w:sz w:val="18"/>
                <w:szCs w:val="18"/>
              </w:rPr>
            </w:pPr>
            <w:r w:rsidRPr="00247822">
              <w:rPr>
                <w:sz w:val="18"/>
                <w:szCs w:val="18"/>
              </w:rPr>
              <w:t>22</w:t>
            </w:r>
          </w:p>
        </w:tc>
        <w:tc>
          <w:tcPr>
            <w:tcW w:w="533" w:type="dxa"/>
            <w:shd w:val="clear" w:color="auto" w:fill="auto"/>
            <w:noWrap/>
            <w:vAlign w:val="center"/>
          </w:tcPr>
          <w:p w:rsidR="001230C0" w:rsidRPr="00247822" w:rsidRDefault="001230C0" w:rsidP="00653B3D">
            <w:pPr>
              <w:jc w:val="center"/>
              <w:rPr>
                <w:sz w:val="18"/>
                <w:szCs w:val="18"/>
              </w:rPr>
            </w:pPr>
            <w:r w:rsidRPr="00247822">
              <w:rPr>
                <w:sz w:val="18"/>
                <w:szCs w:val="18"/>
              </w:rPr>
              <w:t>0</w:t>
            </w:r>
          </w:p>
        </w:tc>
        <w:tc>
          <w:tcPr>
            <w:tcW w:w="816" w:type="dxa"/>
            <w:shd w:val="clear" w:color="auto" w:fill="auto"/>
            <w:noWrap/>
            <w:vAlign w:val="center"/>
          </w:tcPr>
          <w:p w:rsidR="001230C0" w:rsidRPr="00247822" w:rsidRDefault="001230C0" w:rsidP="00653B3D">
            <w:pPr>
              <w:jc w:val="center"/>
              <w:rPr>
                <w:sz w:val="18"/>
                <w:szCs w:val="18"/>
              </w:rPr>
            </w:pPr>
            <w:r w:rsidRPr="00247822">
              <w:rPr>
                <w:sz w:val="18"/>
                <w:szCs w:val="18"/>
              </w:rPr>
              <w:t>922</w:t>
            </w:r>
          </w:p>
        </w:tc>
        <w:tc>
          <w:tcPr>
            <w:tcW w:w="1309" w:type="dxa"/>
            <w:shd w:val="clear" w:color="auto" w:fill="auto"/>
            <w:noWrap/>
            <w:vAlign w:val="center"/>
          </w:tcPr>
          <w:p w:rsidR="001230C0" w:rsidRPr="00247822" w:rsidRDefault="001230C0">
            <w:pPr>
              <w:jc w:val="center"/>
              <w:rPr>
                <w:sz w:val="20"/>
                <w:szCs w:val="20"/>
              </w:rPr>
            </w:pPr>
            <w:r w:rsidRPr="00247822">
              <w:rPr>
                <w:sz w:val="20"/>
                <w:szCs w:val="20"/>
              </w:rPr>
              <w:t>83280</w:t>
            </w:r>
          </w:p>
        </w:tc>
        <w:tc>
          <w:tcPr>
            <w:tcW w:w="1702" w:type="dxa"/>
            <w:shd w:val="clear" w:color="auto" w:fill="auto"/>
            <w:vAlign w:val="center"/>
          </w:tcPr>
          <w:p w:rsidR="001230C0" w:rsidRPr="00247822" w:rsidRDefault="001230C0">
            <w:pPr>
              <w:jc w:val="center"/>
              <w:rPr>
                <w:sz w:val="18"/>
                <w:szCs w:val="18"/>
              </w:rPr>
            </w:pPr>
            <w:r w:rsidRPr="00247822">
              <w:rPr>
                <w:sz w:val="18"/>
                <w:szCs w:val="18"/>
              </w:rPr>
              <w:t xml:space="preserve"> 1 561 808,82   </w:t>
            </w:r>
          </w:p>
        </w:tc>
        <w:tc>
          <w:tcPr>
            <w:tcW w:w="1419" w:type="dxa"/>
            <w:shd w:val="clear" w:color="auto" w:fill="auto"/>
            <w:vAlign w:val="center"/>
          </w:tcPr>
          <w:p w:rsidR="001230C0" w:rsidRPr="00247822" w:rsidRDefault="00A30A61">
            <w:pPr>
              <w:jc w:val="center"/>
              <w:rPr>
                <w:sz w:val="18"/>
                <w:szCs w:val="18"/>
              </w:rPr>
            </w:pPr>
            <w:r>
              <w:rPr>
                <w:sz w:val="18"/>
                <w:szCs w:val="18"/>
              </w:rPr>
              <w:t xml:space="preserve"> 0,00</w:t>
            </w:r>
            <w:r w:rsidR="001230C0" w:rsidRPr="00247822">
              <w:rPr>
                <w:sz w:val="18"/>
                <w:szCs w:val="18"/>
              </w:rPr>
              <w:t xml:space="preserve">    </w:t>
            </w:r>
          </w:p>
        </w:tc>
        <w:tc>
          <w:tcPr>
            <w:tcW w:w="1173" w:type="dxa"/>
            <w:gridSpan w:val="3"/>
            <w:shd w:val="clear" w:color="auto" w:fill="auto"/>
            <w:vAlign w:val="center"/>
          </w:tcPr>
          <w:p w:rsidR="001230C0" w:rsidRPr="00247822" w:rsidRDefault="001230C0">
            <w:pPr>
              <w:jc w:val="center"/>
              <w:rPr>
                <w:sz w:val="18"/>
                <w:szCs w:val="18"/>
              </w:rPr>
            </w:pPr>
            <w:r w:rsidRPr="00247822">
              <w:rPr>
                <w:sz w:val="18"/>
                <w:szCs w:val="18"/>
              </w:rPr>
              <w:t>0,00%</w:t>
            </w:r>
          </w:p>
        </w:tc>
      </w:tr>
      <w:tr w:rsidR="00B70B6E" w:rsidRPr="00247822" w:rsidTr="00A30A61">
        <w:trPr>
          <w:trHeight w:val="525"/>
        </w:trPr>
        <w:tc>
          <w:tcPr>
            <w:tcW w:w="2883" w:type="dxa"/>
            <w:shd w:val="clear" w:color="auto" w:fill="auto"/>
          </w:tcPr>
          <w:p w:rsidR="001230C0" w:rsidRPr="00247822" w:rsidRDefault="001230C0">
            <w:pPr>
              <w:rPr>
                <w:sz w:val="20"/>
                <w:szCs w:val="20"/>
              </w:rPr>
            </w:pPr>
            <w:r w:rsidRPr="00247822">
              <w:rPr>
                <w:sz w:val="20"/>
                <w:szCs w:val="20"/>
              </w:rPr>
              <w:t>Закупка товаров, работ и услуг для обеспечения государственных (муниципальных) нужд</w:t>
            </w:r>
          </w:p>
        </w:tc>
        <w:tc>
          <w:tcPr>
            <w:tcW w:w="709" w:type="dxa"/>
            <w:shd w:val="clear" w:color="auto" w:fill="auto"/>
            <w:noWrap/>
            <w:vAlign w:val="center"/>
          </w:tcPr>
          <w:p w:rsidR="001230C0" w:rsidRPr="00247822" w:rsidRDefault="001230C0" w:rsidP="00653B3D">
            <w:pPr>
              <w:jc w:val="center"/>
              <w:rPr>
                <w:sz w:val="18"/>
                <w:szCs w:val="18"/>
              </w:rPr>
            </w:pPr>
            <w:r w:rsidRPr="00247822">
              <w:rPr>
                <w:sz w:val="18"/>
                <w:szCs w:val="18"/>
              </w:rPr>
              <w:t>22</w:t>
            </w:r>
          </w:p>
        </w:tc>
        <w:tc>
          <w:tcPr>
            <w:tcW w:w="533" w:type="dxa"/>
            <w:shd w:val="clear" w:color="auto" w:fill="auto"/>
            <w:noWrap/>
            <w:vAlign w:val="center"/>
          </w:tcPr>
          <w:p w:rsidR="001230C0" w:rsidRPr="00247822" w:rsidRDefault="001230C0" w:rsidP="00653B3D">
            <w:pPr>
              <w:jc w:val="center"/>
              <w:rPr>
                <w:sz w:val="18"/>
                <w:szCs w:val="18"/>
              </w:rPr>
            </w:pPr>
            <w:r w:rsidRPr="00247822">
              <w:rPr>
                <w:sz w:val="18"/>
                <w:szCs w:val="18"/>
              </w:rPr>
              <w:t>0</w:t>
            </w:r>
          </w:p>
        </w:tc>
        <w:tc>
          <w:tcPr>
            <w:tcW w:w="816" w:type="dxa"/>
            <w:shd w:val="clear" w:color="auto" w:fill="auto"/>
            <w:noWrap/>
            <w:vAlign w:val="center"/>
          </w:tcPr>
          <w:p w:rsidR="001230C0" w:rsidRPr="00247822" w:rsidRDefault="001230C0" w:rsidP="00653B3D">
            <w:pPr>
              <w:jc w:val="center"/>
              <w:rPr>
                <w:sz w:val="18"/>
                <w:szCs w:val="18"/>
              </w:rPr>
            </w:pPr>
            <w:r w:rsidRPr="00247822">
              <w:rPr>
                <w:sz w:val="18"/>
                <w:szCs w:val="18"/>
              </w:rPr>
              <w:t>922</w:t>
            </w:r>
          </w:p>
        </w:tc>
        <w:tc>
          <w:tcPr>
            <w:tcW w:w="1309" w:type="dxa"/>
            <w:shd w:val="clear" w:color="auto" w:fill="auto"/>
            <w:noWrap/>
            <w:vAlign w:val="center"/>
          </w:tcPr>
          <w:p w:rsidR="001230C0" w:rsidRPr="00247822" w:rsidRDefault="001230C0">
            <w:pPr>
              <w:jc w:val="center"/>
              <w:rPr>
                <w:sz w:val="20"/>
                <w:szCs w:val="20"/>
              </w:rPr>
            </w:pPr>
            <w:r w:rsidRPr="00247822">
              <w:rPr>
                <w:sz w:val="20"/>
                <w:szCs w:val="20"/>
              </w:rPr>
              <w:t>83280</w:t>
            </w:r>
          </w:p>
        </w:tc>
        <w:tc>
          <w:tcPr>
            <w:tcW w:w="1702" w:type="dxa"/>
            <w:shd w:val="clear" w:color="auto" w:fill="auto"/>
            <w:vAlign w:val="center"/>
          </w:tcPr>
          <w:p w:rsidR="001230C0" w:rsidRPr="00247822" w:rsidRDefault="001230C0">
            <w:pPr>
              <w:jc w:val="center"/>
              <w:rPr>
                <w:sz w:val="18"/>
                <w:szCs w:val="18"/>
              </w:rPr>
            </w:pPr>
            <w:r w:rsidRPr="00247822">
              <w:rPr>
                <w:sz w:val="18"/>
                <w:szCs w:val="18"/>
              </w:rPr>
              <w:t xml:space="preserve"> 1 561 808,82   </w:t>
            </w:r>
          </w:p>
        </w:tc>
        <w:tc>
          <w:tcPr>
            <w:tcW w:w="1419" w:type="dxa"/>
            <w:shd w:val="clear" w:color="auto" w:fill="auto"/>
            <w:vAlign w:val="center"/>
          </w:tcPr>
          <w:p w:rsidR="001230C0" w:rsidRPr="00247822" w:rsidRDefault="00A30A61">
            <w:pPr>
              <w:jc w:val="center"/>
              <w:rPr>
                <w:sz w:val="18"/>
                <w:szCs w:val="18"/>
              </w:rPr>
            </w:pPr>
            <w:r>
              <w:rPr>
                <w:sz w:val="18"/>
                <w:szCs w:val="18"/>
              </w:rPr>
              <w:t xml:space="preserve"> 0,00</w:t>
            </w:r>
            <w:r w:rsidR="001230C0" w:rsidRPr="00247822">
              <w:rPr>
                <w:sz w:val="18"/>
                <w:szCs w:val="18"/>
              </w:rPr>
              <w:t xml:space="preserve">  </w:t>
            </w:r>
          </w:p>
        </w:tc>
        <w:tc>
          <w:tcPr>
            <w:tcW w:w="1173" w:type="dxa"/>
            <w:gridSpan w:val="3"/>
            <w:shd w:val="clear" w:color="auto" w:fill="auto"/>
            <w:vAlign w:val="center"/>
          </w:tcPr>
          <w:p w:rsidR="001230C0" w:rsidRPr="00247822" w:rsidRDefault="001230C0">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F32947" w:rsidRPr="00247822" w:rsidRDefault="00F32947" w:rsidP="00653B3D">
            <w:pPr>
              <w:rPr>
                <w:sz w:val="18"/>
                <w:szCs w:val="18"/>
                <w:u w:val="single"/>
              </w:rPr>
            </w:pPr>
            <w:r w:rsidRPr="00247822">
              <w:rPr>
                <w:sz w:val="18"/>
                <w:szCs w:val="18"/>
                <w:u w:val="single"/>
              </w:rPr>
              <w:t>ОБРАЗОВАНИЕ</w:t>
            </w:r>
          </w:p>
        </w:tc>
        <w:tc>
          <w:tcPr>
            <w:tcW w:w="709" w:type="dxa"/>
            <w:shd w:val="clear" w:color="auto" w:fill="auto"/>
            <w:noWrap/>
            <w:vAlign w:val="center"/>
            <w:hideMark/>
          </w:tcPr>
          <w:p w:rsidR="00F32947" w:rsidRPr="00247822" w:rsidRDefault="00F32947" w:rsidP="00653B3D">
            <w:pPr>
              <w:jc w:val="center"/>
              <w:rPr>
                <w:sz w:val="18"/>
                <w:szCs w:val="18"/>
              </w:rPr>
            </w:pPr>
            <w:r w:rsidRPr="00247822">
              <w:rPr>
                <w:sz w:val="18"/>
                <w:szCs w:val="18"/>
              </w:rPr>
              <w:t>22</w:t>
            </w:r>
          </w:p>
        </w:tc>
        <w:tc>
          <w:tcPr>
            <w:tcW w:w="533" w:type="dxa"/>
            <w:shd w:val="clear" w:color="auto" w:fill="auto"/>
            <w:noWrap/>
            <w:vAlign w:val="center"/>
            <w:hideMark/>
          </w:tcPr>
          <w:p w:rsidR="00F32947" w:rsidRPr="00247822" w:rsidRDefault="00F3294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32947" w:rsidRPr="00247822" w:rsidRDefault="00F32947" w:rsidP="00653B3D">
            <w:pPr>
              <w:jc w:val="center"/>
              <w:rPr>
                <w:sz w:val="18"/>
                <w:szCs w:val="18"/>
              </w:rPr>
            </w:pPr>
            <w:r w:rsidRPr="00247822">
              <w:rPr>
                <w:sz w:val="18"/>
                <w:szCs w:val="18"/>
              </w:rPr>
              <w:t>922</w:t>
            </w:r>
          </w:p>
        </w:tc>
        <w:tc>
          <w:tcPr>
            <w:tcW w:w="1309" w:type="dxa"/>
            <w:shd w:val="clear" w:color="auto" w:fill="auto"/>
            <w:noWrap/>
            <w:vAlign w:val="center"/>
            <w:hideMark/>
          </w:tcPr>
          <w:p w:rsidR="00F32947" w:rsidRPr="00247822" w:rsidRDefault="00F32947" w:rsidP="00653B3D">
            <w:pPr>
              <w:jc w:val="center"/>
              <w:rPr>
                <w:sz w:val="20"/>
                <w:szCs w:val="20"/>
              </w:rPr>
            </w:pPr>
            <w:r w:rsidRPr="00247822">
              <w:rPr>
                <w:sz w:val="20"/>
                <w:szCs w:val="20"/>
              </w:rPr>
              <w:t>82360</w:t>
            </w:r>
          </w:p>
        </w:tc>
        <w:tc>
          <w:tcPr>
            <w:tcW w:w="1702" w:type="dxa"/>
            <w:shd w:val="clear" w:color="auto" w:fill="auto"/>
            <w:vAlign w:val="center"/>
            <w:hideMark/>
          </w:tcPr>
          <w:p w:rsidR="00F32947" w:rsidRPr="00247822" w:rsidRDefault="00F32947">
            <w:pPr>
              <w:jc w:val="center"/>
              <w:rPr>
                <w:sz w:val="18"/>
                <w:szCs w:val="18"/>
              </w:rPr>
            </w:pPr>
            <w:r w:rsidRPr="00247822">
              <w:rPr>
                <w:sz w:val="18"/>
                <w:szCs w:val="18"/>
              </w:rPr>
              <w:t xml:space="preserve"> 21 781 000,00   </w:t>
            </w:r>
          </w:p>
        </w:tc>
        <w:tc>
          <w:tcPr>
            <w:tcW w:w="1419" w:type="dxa"/>
            <w:shd w:val="clear" w:color="auto" w:fill="auto"/>
            <w:vAlign w:val="center"/>
            <w:hideMark/>
          </w:tcPr>
          <w:p w:rsidR="00F32947" w:rsidRPr="00247822" w:rsidRDefault="00F32947">
            <w:pPr>
              <w:jc w:val="center"/>
              <w:rPr>
                <w:sz w:val="18"/>
                <w:szCs w:val="18"/>
              </w:rPr>
            </w:pPr>
            <w:r w:rsidRPr="00247822">
              <w:rPr>
                <w:sz w:val="18"/>
                <w:szCs w:val="18"/>
              </w:rPr>
              <w:t xml:space="preserve"> 5 094 812,50   </w:t>
            </w:r>
          </w:p>
        </w:tc>
        <w:tc>
          <w:tcPr>
            <w:tcW w:w="1173" w:type="dxa"/>
            <w:gridSpan w:val="3"/>
            <w:shd w:val="clear" w:color="auto" w:fill="auto"/>
            <w:vAlign w:val="center"/>
            <w:hideMark/>
          </w:tcPr>
          <w:p w:rsidR="00F32947" w:rsidRPr="00247822" w:rsidRDefault="00F32947">
            <w:pPr>
              <w:jc w:val="center"/>
              <w:rPr>
                <w:sz w:val="18"/>
                <w:szCs w:val="18"/>
              </w:rPr>
            </w:pPr>
            <w:r w:rsidRPr="00247822">
              <w:rPr>
                <w:sz w:val="18"/>
                <w:szCs w:val="18"/>
              </w:rPr>
              <w:t>23,39%</w:t>
            </w:r>
          </w:p>
        </w:tc>
      </w:tr>
      <w:tr w:rsidR="00B70B6E" w:rsidRPr="00247822" w:rsidTr="00A30A61">
        <w:trPr>
          <w:trHeight w:val="255"/>
        </w:trPr>
        <w:tc>
          <w:tcPr>
            <w:tcW w:w="2883" w:type="dxa"/>
            <w:shd w:val="clear" w:color="auto" w:fill="auto"/>
            <w:vAlign w:val="center"/>
            <w:hideMark/>
          </w:tcPr>
          <w:p w:rsidR="00F32947" w:rsidRPr="00247822" w:rsidRDefault="00F32947" w:rsidP="00653B3D">
            <w:pPr>
              <w:rPr>
                <w:sz w:val="18"/>
                <w:szCs w:val="18"/>
                <w:u w:val="single"/>
              </w:rPr>
            </w:pPr>
            <w:r w:rsidRPr="00247822">
              <w:rPr>
                <w:sz w:val="18"/>
                <w:szCs w:val="18"/>
                <w:u w:val="single"/>
              </w:rPr>
              <w:t>Молодежная политика и оздоровление детей</w:t>
            </w:r>
          </w:p>
        </w:tc>
        <w:tc>
          <w:tcPr>
            <w:tcW w:w="709" w:type="dxa"/>
            <w:shd w:val="clear" w:color="auto" w:fill="auto"/>
            <w:noWrap/>
            <w:vAlign w:val="center"/>
            <w:hideMark/>
          </w:tcPr>
          <w:p w:rsidR="00F32947" w:rsidRPr="00247822" w:rsidRDefault="00F32947" w:rsidP="00653B3D">
            <w:pPr>
              <w:jc w:val="center"/>
              <w:rPr>
                <w:sz w:val="18"/>
                <w:szCs w:val="18"/>
              </w:rPr>
            </w:pPr>
            <w:r w:rsidRPr="00247822">
              <w:rPr>
                <w:sz w:val="18"/>
                <w:szCs w:val="18"/>
              </w:rPr>
              <w:t>22</w:t>
            </w:r>
          </w:p>
        </w:tc>
        <w:tc>
          <w:tcPr>
            <w:tcW w:w="533" w:type="dxa"/>
            <w:shd w:val="clear" w:color="auto" w:fill="auto"/>
            <w:noWrap/>
            <w:vAlign w:val="center"/>
            <w:hideMark/>
          </w:tcPr>
          <w:p w:rsidR="00F32947" w:rsidRPr="00247822" w:rsidRDefault="00F3294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32947" w:rsidRPr="00247822" w:rsidRDefault="00F32947" w:rsidP="00653B3D">
            <w:pPr>
              <w:jc w:val="center"/>
              <w:rPr>
                <w:sz w:val="18"/>
                <w:szCs w:val="18"/>
              </w:rPr>
            </w:pPr>
            <w:r w:rsidRPr="00247822">
              <w:rPr>
                <w:sz w:val="18"/>
                <w:szCs w:val="18"/>
              </w:rPr>
              <w:t>922</w:t>
            </w:r>
          </w:p>
        </w:tc>
        <w:tc>
          <w:tcPr>
            <w:tcW w:w="1309" w:type="dxa"/>
            <w:shd w:val="clear" w:color="auto" w:fill="auto"/>
            <w:noWrap/>
            <w:vAlign w:val="center"/>
            <w:hideMark/>
          </w:tcPr>
          <w:p w:rsidR="00F32947" w:rsidRPr="00247822" w:rsidRDefault="00F32947" w:rsidP="00653B3D">
            <w:pPr>
              <w:jc w:val="center"/>
              <w:rPr>
                <w:sz w:val="20"/>
                <w:szCs w:val="20"/>
              </w:rPr>
            </w:pPr>
            <w:r w:rsidRPr="00247822">
              <w:rPr>
                <w:sz w:val="20"/>
                <w:szCs w:val="20"/>
              </w:rPr>
              <w:t>82360</w:t>
            </w:r>
          </w:p>
        </w:tc>
        <w:tc>
          <w:tcPr>
            <w:tcW w:w="1702" w:type="dxa"/>
            <w:shd w:val="clear" w:color="auto" w:fill="auto"/>
            <w:vAlign w:val="center"/>
            <w:hideMark/>
          </w:tcPr>
          <w:p w:rsidR="00F32947" w:rsidRPr="00247822" w:rsidRDefault="00F32947">
            <w:pPr>
              <w:jc w:val="center"/>
              <w:rPr>
                <w:sz w:val="18"/>
                <w:szCs w:val="18"/>
              </w:rPr>
            </w:pPr>
            <w:r w:rsidRPr="00247822">
              <w:rPr>
                <w:sz w:val="18"/>
                <w:szCs w:val="18"/>
              </w:rPr>
              <w:t xml:space="preserve"> 120 000,00   </w:t>
            </w:r>
          </w:p>
        </w:tc>
        <w:tc>
          <w:tcPr>
            <w:tcW w:w="1419" w:type="dxa"/>
            <w:shd w:val="clear" w:color="auto" w:fill="auto"/>
            <w:vAlign w:val="center"/>
            <w:hideMark/>
          </w:tcPr>
          <w:p w:rsidR="00F32947" w:rsidRPr="00247822" w:rsidRDefault="00F32947">
            <w:pPr>
              <w:jc w:val="center"/>
              <w:rPr>
                <w:sz w:val="18"/>
                <w:szCs w:val="18"/>
              </w:rPr>
            </w:pPr>
            <w:r w:rsidRPr="00247822">
              <w:rPr>
                <w:sz w:val="18"/>
                <w:szCs w:val="18"/>
              </w:rPr>
              <w:t xml:space="preserve"> 2 712,50   </w:t>
            </w:r>
          </w:p>
        </w:tc>
        <w:tc>
          <w:tcPr>
            <w:tcW w:w="1173" w:type="dxa"/>
            <w:gridSpan w:val="3"/>
            <w:shd w:val="clear" w:color="auto" w:fill="auto"/>
            <w:vAlign w:val="center"/>
            <w:hideMark/>
          </w:tcPr>
          <w:p w:rsidR="00F32947" w:rsidRPr="00247822" w:rsidRDefault="00F32947">
            <w:pPr>
              <w:jc w:val="center"/>
              <w:rPr>
                <w:sz w:val="18"/>
                <w:szCs w:val="18"/>
              </w:rPr>
            </w:pPr>
            <w:r w:rsidRPr="00247822">
              <w:rPr>
                <w:sz w:val="18"/>
                <w:szCs w:val="18"/>
              </w:rPr>
              <w:t>2,26%</w:t>
            </w:r>
          </w:p>
        </w:tc>
      </w:tr>
      <w:tr w:rsidR="00B70B6E" w:rsidRPr="00247822" w:rsidTr="00A30A61">
        <w:trPr>
          <w:trHeight w:val="255"/>
        </w:trPr>
        <w:tc>
          <w:tcPr>
            <w:tcW w:w="2883" w:type="dxa"/>
            <w:shd w:val="clear" w:color="auto" w:fill="auto"/>
            <w:vAlign w:val="center"/>
            <w:hideMark/>
          </w:tcPr>
          <w:p w:rsidR="00F32947" w:rsidRPr="00247822" w:rsidRDefault="00F32947" w:rsidP="00653B3D">
            <w:pPr>
              <w:rPr>
                <w:sz w:val="18"/>
                <w:szCs w:val="18"/>
              </w:rPr>
            </w:pPr>
            <w:r w:rsidRPr="00247822">
              <w:rPr>
                <w:sz w:val="18"/>
                <w:szCs w:val="18"/>
              </w:rPr>
              <w:t xml:space="preserve">  Мероприятия по работе с семьей, детьми и молодежью</w:t>
            </w:r>
          </w:p>
        </w:tc>
        <w:tc>
          <w:tcPr>
            <w:tcW w:w="709" w:type="dxa"/>
            <w:shd w:val="clear" w:color="auto" w:fill="auto"/>
            <w:noWrap/>
            <w:vAlign w:val="center"/>
            <w:hideMark/>
          </w:tcPr>
          <w:p w:rsidR="00F32947" w:rsidRPr="00247822" w:rsidRDefault="00F32947" w:rsidP="00653B3D">
            <w:pPr>
              <w:jc w:val="center"/>
              <w:rPr>
                <w:sz w:val="18"/>
                <w:szCs w:val="18"/>
              </w:rPr>
            </w:pPr>
            <w:r w:rsidRPr="00247822">
              <w:rPr>
                <w:sz w:val="18"/>
                <w:szCs w:val="18"/>
              </w:rPr>
              <w:t>22</w:t>
            </w:r>
          </w:p>
        </w:tc>
        <w:tc>
          <w:tcPr>
            <w:tcW w:w="533" w:type="dxa"/>
            <w:shd w:val="clear" w:color="auto" w:fill="auto"/>
            <w:noWrap/>
            <w:vAlign w:val="center"/>
            <w:hideMark/>
          </w:tcPr>
          <w:p w:rsidR="00F32947" w:rsidRPr="00247822" w:rsidRDefault="00F3294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32947" w:rsidRPr="00247822" w:rsidRDefault="00F32947" w:rsidP="00653B3D">
            <w:pPr>
              <w:jc w:val="center"/>
              <w:rPr>
                <w:sz w:val="18"/>
                <w:szCs w:val="18"/>
              </w:rPr>
            </w:pPr>
            <w:r w:rsidRPr="00247822">
              <w:rPr>
                <w:sz w:val="18"/>
                <w:szCs w:val="18"/>
              </w:rPr>
              <w:t>922</w:t>
            </w:r>
          </w:p>
        </w:tc>
        <w:tc>
          <w:tcPr>
            <w:tcW w:w="1309" w:type="dxa"/>
            <w:shd w:val="clear" w:color="auto" w:fill="auto"/>
            <w:noWrap/>
            <w:vAlign w:val="center"/>
            <w:hideMark/>
          </w:tcPr>
          <w:p w:rsidR="00F32947" w:rsidRPr="00247822" w:rsidRDefault="00F32947" w:rsidP="00653B3D">
            <w:pPr>
              <w:jc w:val="center"/>
              <w:rPr>
                <w:sz w:val="20"/>
                <w:szCs w:val="20"/>
              </w:rPr>
            </w:pPr>
            <w:r w:rsidRPr="00247822">
              <w:rPr>
                <w:sz w:val="20"/>
                <w:szCs w:val="20"/>
              </w:rPr>
              <w:t>82360</w:t>
            </w:r>
          </w:p>
        </w:tc>
        <w:tc>
          <w:tcPr>
            <w:tcW w:w="1702" w:type="dxa"/>
            <w:shd w:val="clear" w:color="auto" w:fill="auto"/>
            <w:vAlign w:val="center"/>
            <w:hideMark/>
          </w:tcPr>
          <w:p w:rsidR="00F32947" w:rsidRPr="00247822" w:rsidRDefault="00F32947">
            <w:pPr>
              <w:jc w:val="center"/>
              <w:rPr>
                <w:sz w:val="18"/>
                <w:szCs w:val="18"/>
              </w:rPr>
            </w:pPr>
            <w:r w:rsidRPr="00247822">
              <w:rPr>
                <w:sz w:val="18"/>
                <w:szCs w:val="18"/>
              </w:rPr>
              <w:t xml:space="preserve"> 120 000,00   </w:t>
            </w:r>
          </w:p>
        </w:tc>
        <w:tc>
          <w:tcPr>
            <w:tcW w:w="1419" w:type="dxa"/>
            <w:shd w:val="clear" w:color="auto" w:fill="auto"/>
            <w:vAlign w:val="center"/>
            <w:hideMark/>
          </w:tcPr>
          <w:p w:rsidR="00F32947" w:rsidRPr="00247822" w:rsidRDefault="00F32947">
            <w:pPr>
              <w:jc w:val="center"/>
              <w:rPr>
                <w:sz w:val="18"/>
                <w:szCs w:val="18"/>
              </w:rPr>
            </w:pPr>
            <w:r w:rsidRPr="00247822">
              <w:rPr>
                <w:sz w:val="18"/>
                <w:szCs w:val="18"/>
              </w:rPr>
              <w:t xml:space="preserve"> 2 712,50   </w:t>
            </w:r>
          </w:p>
        </w:tc>
        <w:tc>
          <w:tcPr>
            <w:tcW w:w="1173" w:type="dxa"/>
            <w:gridSpan w:val="3"/>
            <w:shd w:val="clear" w:color="auto" w:fill="auto"/>
            <w:vAlign w:val="center"/>
            <w:hideMark/>
          </w:tcPr>
          <w:p w:rsidR="00F32947" w:rsidRPr="00247822" w:rsidRDefault="00F32947">
            <w:pPr>
              <w:jc w:val="center"/>
              <w:rPr>
                <w:sz w:val="18"/>
                <w:szCs w:val="18"/>
              </w:rPr>
            </w:pPr>
            <w:r w:rsidRPr="00247822">
              <w:rPr>
                <w:sz w:val="18"/>
                <w:szCs w:val="18"/>
              </w:rPr>
              <w:t>2,26%</w:t>
            </w:r>
          </w:p>
        </w:tc>
      </w:tr>
      <w:tr w:rsidR="00B70B6E" w:rsidRPr="00247822" w:rsidTr="00A30A61">
        <w:trPr>
          <w:trHeight w:val="255"/>
        </w:trPr>
        <w:tc>
          <w:tcPr>
            <w:tcW w:w="2883" w:type="dxa"/>
            <w:shd w:val="clear" w:color="auto" w:fill="auto"/>
            <w:vAlign w:val="center"/>
            <w:hideMark/>
          </w:tcPr>
          <w:p w:rsidR="00F32947" w:rsidRPr="00247822" w:rsidRDefault="00F32947"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F32947" w:rsidRPr="00247822" w:rsidRDefault="00F32947" w:rsidP="00653B3D">
            <w:pPr>
              <w:jc w:val="center"/>
              <w:rPr>
                <w:sz w:val="18"/>
                <w:szCs w:val="18"/>
              </w:rPr>
            </w:pPr>
            <w:r w:rsidRPr="00247822">
              <w:rPr>
                <w:sz w:val="18"/>
                <w:szCs w:val="18"/>
              </w:rPr>
              <w:t>22</w:t>
            </w:r>
          </w:p>
        </w:tc>
        <w:tc>
          <w:tcPr>
            <w:tcW w:w="533" w:type="dxa"/>
            <w:shd w:val="clear" w:color="auto" w:fill="auto"/>
            <w:noWrap/>
            <w:vAlign w:val="center"/>
            <w:hideMark/>
          </w:tcPr>
          <w:p w:rsidR="00F32947" w:rsidRPr="00247822" w:rsidRDefault="00F3294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32947" w:rsidRPr="00247822" w:rsidRDefault="00F32947" w:rsidP="00653B3D">
            <w:pPr>
              <w:jc w:val="center"/>
              <w:rPr>
                <w:sz w:val="18"/>
                <w:szCs w:val="18"/>
              </w:rPr>
            </w:pPr>
            <w:r w:rsidRPr="00247822">
              <w:rPr>
                <w:sz w:val="18"/>
                <w:szCs w:val="18"/>
              </w:rPr>
              <w:t>922</w:t>
            </w:r>
          </w:p>
        </w:tc>
        <w:tc>
          <w:tcPr>
            <w:tcW w:w="1309" w:type="dxa"/>
            <w:shd w:val="clear" w:color="auto" w:fill="auto"/>
            <w:noWrap/>
            <w:vAlign w:val="center"/>
            <w:hideMark/>
          </w:tcPr>
          <w:p w:rsidR="00F32947" w:rsidRPr="00247822" w:rsidRDefault="00F32947" w:rsidP="00653B3D">
            <w:pPr>
              <w:jc w:val="center"/>
              <w:rPr>
                <w:sz w:val="20"/>
                <w:szCs w:val="20"/>
              </w:rPr>
            </w:pPr>
            <w:r w:rsidRPr="00247822">
              <w:rPr>
                <w:sz w:val="20"/>
                <w:szCs w:val="20"/>
              </w:rPr>
              <w:t>82360</w:t>
            </w:r>
          </w:p>
        </w:tc>
        <w:tc>
          <w:tcPr>
            <w:tcW w:w="1702" w:type="dxa"/>
            <w:shd w:val="clear" w:color="auto" w:fill="auto"/>
            <w:vAlign w:val="center"/>
            <w:hideMark/>
          </w:tcPr>
          <w:p w:rsidR="00F32947" w:rsidRPr="00247822" w:rsidRDefault="00F32947">
            <w:pPr>
              <w:jc w:val="center"/>
              <w:rPr>
                <w:sz w:val="18"/>
                <w:szCs w:val="18"/>
              </w:rPr>
            </w:pPr>
            <w:r w:rsidRPr="00247822">
              <w:rPr>
                <w:sz w:val="18"/>
                <w:szCs w:val="18"/>
              </w:rPr>
              <w:t xml:space="preserve"> 103 907,00   </w:t>
            </w:r>
          </w:p>
        </w:tc>
        <w:tc>
          <w:tcPr>
            <w:tcW w:w="1419" w:type="dxa"/>
            <w:shd w:val="clear" w:color="auto" w:fill="auto"/>
            <w:vAlign w:val="center"/>
            <w:hideMark/>
          </w:tcPr>
          <w:p w:rsidR="00F32947" w:rsidRPr="00247822" w:rsidRDefault="00F32947">
            <w:pPr>
              <w:jc w:val="center"/>
              <w:rPr>
                <w:sz w:val="18"/>
                <w:szCs w:val="18"/>
              </w:rPr>
            </w:pPr>
            <w:r w:rsidRPr="00247822">
              <w:rPr>
                <w:sz w:val="18"/>
                <w:szCs w:val="18"/>
              </w:rPr>
              <w:t xml:space="preserve"> 2 712,50   </w:t>
            </w:r>
          </w:p>
        </w:tc>
        <w:tc>
          <w:tcPr>
            <w:tcW w:w="1173" w:type="dxa"/>
            <w:gridSpan w:val="3"/>
            <w:shd w:val="clear" w:color="auto" w:fill="auto"/>
            <w:vAlign w:val="center"/>
            <w:hideMark/>
          </w:tcPr>
          <w:p w:rsidR="00F32947" w:rsidRPr="00247822" w:rsidRDefault="00F32947">
            <w:pPr>
              <w:jc w:val="center"/>
              <w:rPr>
                <w:sz w:val="18"/>
                <w:szCs w:val="18"/>
              </w:rPr>
            </w:pPr>
            <w:r w:rsidRPr="00247822">
              <w:rPr>
                <w:sz w:val="18"/>
                <w:szCs w:val="18"/>
              </w:rPr>
              <w:t>2,61%</w:t>
            </w:r>
          </w:p>
        </w:tc>
      </w:tr>
      <w:tr w:rsidR="00B70B6E" w:rsidRPr="00247822" w:rsidTr="00A30A61">
        <w:trPr>
          <w:trHeight w:val="255"/>
        </w:trPr>
        <w:tc>
          <w:tcPr>
            <w:tcW w:w="2883" w:type="dxa"/>
            <w:shd w:val="clear" w:color="auto" w:fill="auto"/>
            <w:vAlign w:val="center"/>
            <w:hideMark/>
          </w:tcPr>
          <w:p w:rsidR="00F32947" w:rsidRPr="00247822" w:rsidRDefault="00F32947"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32947" w:rsidRPr="00247822" w:rsidRDefault="00F32947" w:rsidP="00653B3D">
            <w:pPr>
              <w:jc w:val="center"/>
              <w:rPr>
                <w:sz w:val="18"/>
                <w:szCs w:val="18"/>
              </w:rPr>
            </w:pPr>
            <w:r w:rsidRPr="00247822">
              <w:rPr>
                <w:sz w:val="18"/>
                <w:szCs w:val="18"/>
              </w:rPr>
              <w:t>22</w:t>
            </w:r>
          </w:p>
        </w:tc>
        <w:tc>
          <w:tcPr>
            <w:tcW w:w="533" w:type="dxa"/>
            <w:shd w:val="clear" w:color="auto" w:fill="auto"/>
            <w:noWrap/>
            <w:vAlign w:val="center"/>
            <w:hideMark/>
          </w:tcPr>
          <w:p w:rsidR="00F32947" w:rsidRPr="00247822" w:rsidRDefault="00F32947"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32947" w:rsidRPr="00247822" w:rsidRDefault="00F32947" w:rsidP="00653B3D">
            <w:pPr>
              <w:jc w:val="center"/>
              <w:rPr>
                <w:sz w:val="18"/>
                <w:szCs w:val="18"/>
              </w:rPr>
            </w:pPr>
            <w:r w:rsidRPr="00247822">
              <w:rPr>
                <w:sz w:val="18"/>
                <w:szCs w:val="18"/>
              </w:rPr>
              <w:t>922</w:t>
            </w:r>
          </w:p>
        </w:tc>
        <w:tc>
          <w:tcPr>
            <w:tcW w:w="1309" w:type="dxa"/>
            <w:shd w:val="clear" w:color="auto" w:fill="auto"/>
            <w:noWrap/>
            <w:vAlign w:val="center"/>
            <w:hideMark/>
          </w:tcPr>
          <w:p w:rsidR="00F32947" w:rsidRPr="00247822" w:rsidRDefault="00F32947" w:rsidP="00653B3D">
            <w:pPr>
              <w:jc w:val="center"/>
              <w:rPr>
                <w:sz w:val="20"/>
                <w:szCs w:val="20"/>
              </w:rPr>
            </w:pPr>
            <w:r w:rsidRPr="00247822">
              <w:rPr>
                <w:sz w:val="20"/>
                <w:szCs w:val="20"/>
              </w:rPr>
              <w:t>82360</w:t>
            </w:r>
          </w:p>
        </w:tc>
        <w:tc>
          <w:tcPr>
            <w:tcW w:w="1702" w:type="dxa"/>
            <w:shd w:val="clear" w:color="auto" w:fill="auto"/>
            <w:vAlign w:val="center"/>
            <w:hideMark/>
          </w:tcPr>
          <w:p w:rsidR="00F32947" w:rsidRPr="00247822" w:rsidRDefault="00F32947">
            <w:pPr>
              <w:jc w:val="center"/>
              <w:rPr>
                <w:sz w:val="18"/>
                <w:szCs w:val="18"/>
              </w:rPr>
            </w:pPr>
            <w:r w:rsidRPr="00247822">
              <w:rPr>
                <w:sz w:val="18"/>
                <w:szCs w:val="18"/>
              </w:rPr>
              <w:t xml:space="preserve"> 103 907,00   </w:t>
            </w:r>
          </w:p>
        </w:tc>
        <w:tc>
          <w:tcPr>
            <w:tcW w:w="1419" w:type="dxa"/>
            <w:shd w:val="clear" w:color="auto" w:fill="auto"/>
            <w:vAlign w:val="center"/>
            <w:hideMark/>
          </w:tcPr>
          <w:p w:rsidR="00F32947" w:rsidRPr="00247822" w:rsidRDefault="00F32947">
            <w:pPr>
              <w:jc w:val="center"/>
              <w:rPr>
                <w:sz w:val="18"/>
                <w:szCs w:val="18"/>
              </w:rPr>
            </w:pPr>
            <w:r w:rsidRPr="00247822">
              <w:rPr>
                <w:sz w:val="18"/>
                <w:szCs w:val="18"/>
              </w:rPr>
              <w:t xml:space="preserve"> 2 712,50   </w:t>
            </w:r>
          </w:p>
        </w:tc>
        <w:tc>
          <w:tcPr>
            <w:tcW w:w="1173" w:type="dxa"/>
            <w:gridSpan w:val="3"/>
            <w:shd w:val="clear" w:color="auto" w:fill="auto"/>
            <w:vAlign w:val="center"/>
            <w:hideMark/>
          </w:tcPr>
          <w:p w:rsidR="00F32947" w:rsidRPr="00247822" w:rsidRDefault="00F32947">
            <w:pPr>
              <w:jc w:val="center"/>
              <w:rPr>
                <w:sz w:val="18"/>
                <w:szCs w:val="18"/>
              </w:rPr>
            </w:pPr>
            <w:r w:rsidRPr="00247822">
              <w:rPr>
                <w:sz w:val="18"/>
                <w:szCs w:val="18"/>
              </w:rPr>
              <w:t>2,61%</w:t>
            </w:r>
          </w:p>
        </w:tc>
      </w:tr>
      <w:tr w:rsidR="00B70B6E" w:rsidRPr="00247822" w:rsidTr="00A30A61">
        <w:trPr>
          <w:trHeight w:val="255"/>
        </w:trPr>
        <w:tc>
          <w:tcPr>
            <w:tcW w:w="2883" w:type="dxa"/>
            <w:shd w:val="clear" w:color="auto" w:fill="auto"/>
            <w:vAlign w:val="center"/>
            <w:hideMark/>
          </w:tcPr>
          <w:p w:rsidR="006E0DB9" w:rsidRPr="00247822" w:rsidRDefault="006E0DB9" w:rsidP="00653B3D">
            <w:pPr>
              <w:rPr>
                <w:sz w:val="18"/>
                <w:szCs w:val="18"/>
              </w:rPr>
            </w:pPr>
            <w:r w:rsidRPr="00247822">
              <w:rPr>
                <w:sz w:val="18"/>
                <w:szCs w:val="18"/>
              </w:rPr>
              <w:t>Социальное обеспечение и иные выплаты населению</w:t>
            </w:r>
          </w:p>
        </w:tc>
        <w:tc>
          <w:tcPr>
            <w:tcW w:w="709" w:type="dxa"/>
            <w:shd w:val="clear" w:color="auto" w:fill="auto"/>
            <w:noWrap/>
            <w:vAlign w:val="center"/>
            <w:hideMark/>
          </w:tcPr>
          <w:p w:rsidR="006E0DB9" w:rsidRPr="00247822" w:rsidRDefault="006E0DB9" w:rsidP="00653B3D">
            <w:pPr>
              <w:jc w:val="center"/>
              <w:rPr>
                <w:sz w:val="18"/>
                <w:szCs w:val="18"/>
              </w:rPr>
            </w:pPr>
            <w:r w:rsidRPr="00247822">
              <w:rPr>
                <w:sz w:val="18"/>
                <w:szCs w:val="18"/>
              </w:rPr>
              <w:t>22</w:t>
            </w:r>
          </w:p>
        </w:tc>
        <w:tc>
          <w:tcPr>
            <w:tcW w:w="533" w:type="dxa"/>
            <w:shd w:val="clear" w:color="auto" w:fill="auto"/>
            <w:noWrap/>
            <w:vAlign w:val="center"/>
            <w:hideMark/>
          </w:tcPr>
          <w:p w:rsidR="006E0DB9" w:rsidRPr="00247822" w:rsidRDefault="006E0DB9"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6E0DB9" w:rsidRPr="00247822" w:rsidRDefault="006E0DB9" w:rsidP="00653B3D">
            <w:pPr>
              <w:jc w:val="center"/>
              <w:rPr>
                <w:sz w:val="18"/>
                <w:szCs w:val="18"/>
              </w:rPr>
            </w:pPr>
            <w:r w:rsidRPr="00247822">
              <w:rPr>
                <w:sz w:val="18"/>
                <w:szCs w:val="18"/>
              </w:rPr>
              <w:t>922</w:t>
            </w:r>
          </w:p>
        </w:tc>
        <w:tc>
          <w:tcPr>
            <w:tcW w:w="1309" w:type="dxa"/>
            <w:shd w:val="clear" w:color="auto" w:fill="auto"/>
            <w:noWrap/>
            <w:hideMark/>
          </w:tcPr>
          <w:p w:rsidR="006E0DB9" w:rsidRPr="00247822" w:rsidRDefault="006E0DB9" w:rsidP="006E0DB9">
            <w:pPr>
              <w:jc w:val="center"/>
            </w:pPr>
            <w:r w:rsidRPr="00247822">
              <w:rPr>
                <w:sz w:val="20"/>
                <w:szCs w:val="20"/>
              </w:rPr>
              <w:t>82360</w:t>
            </w:r>
          </w:p>
        </w:tc>
        <w:tc>
          <w:tcPr>
            <w:tcW w:w="1702" w:type="dxa"/>
            <w:shd w:val="clear" w:color="auto" w:fill="auto"/>
            <w:vAlign w:val="center"/>
            <w:hideMark/>
          </w:tcPr>
          <w:p w:rsidR="006E0DB9" w:rsidRPr="00247822" w:rsidRDefault="006E0DB9">
            <w:pPr>
              <w:jc w:val="center"/>
              <w:rPr>
                <w:sz w:val="18"/>
                <w:szCs w:val="18"/>
              </w:rPr>
            </w:pPr>
            <w:r w:rsidRPr="00247822">
              <w:rPr>
                <w:sz w:val="18"/>
                <w:szCs w:val="18"/>
              </w:rPr>
              <w:t xml:space="preserve"> 16 093,00   </w:t>
            </w:r>
          </w:p>
        </w:tc>
        <w:tc>
          <w:tcPr>
            <w:tcW w:w="1419" w:type="dxa"/>
            <w:shd w:val="clear" w:color="auto" w:fill="auto"/>
            <w:vAlign w:val="center"/>
            <w:hideMark/>
          </w:tcPr>
          <w:p w:rsidR="006E0DB9" w:rsidRPr="00247822" w:rsidRDefault="00A30A61">
            <w:pPr>
              <w:jc w:val="center"/>
              <w:rPr>
                <w:sz w:val="18"/>
                <w:szCs w:val="18"/>
              </w:rPr>
            </w:pPr>
            <w:r>
              <w:rPr>
                <w:sz w:val="18"/>
                <w:szCs w:val="18"/>
              </w:rPr>
              <w:t xml:space="preserve"> 0,00</w:t>
            </w:r>
            <w:r w:rsidR="006E0DB9" w:rsidRPr="00247822">
              <w:rPr>
                <w:sz w:val="18"/>
                <w:szCs w:val="18"/>
              </w:rPr>
              <w:t xml:space="preserve">    </w:t>
            </w:r>
          </w:p>
        </w:tc>
        <w:tc>
          <w:tcPr>
            <w:tcW w:w="1173" w:type="dxa"/>
            <w:gridSpan w:val="3"/>
            <w:shd w:val="clear" w:color="auto" w:fill="auto"/>
            <w:vAlign w:val="center"/>
            <w:hideMark/>
          </w:tcPr>
          <w:p w:rsidR="006E0DB9" w:rsidRPr="00247822" w:rsidRDefault="006E0DB9">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6E0DB9" w:rsidRPr="00247822" w:rsidRDefault="006E0DB9" w:rsidP="00653B3D">
            <w:pPr>
              <w:rPr>
                <w:sz w:val="18"/>
                <w:szCs w:val="18"/>
              </w:rPr>
            </w:pPr>
            <w:r w:rsidRPr="00247822">
              <w:rPr>
                <w:sz w:val="18"/>
                <w:szCs w:val="18"/>
              </w:rPr>
              <w:t>Премии и гранты</w:t>
            </w:r>
          </w:p>
        </w:tc>
        <w:tc>
          <w:tcPr>
            <w:tcW w:w="709" w:type="dxa"/>
            <w:shd w:val="clear" w:color="auto" w:fill="auto"/>
            <w:noWrap/>
            <w:vAlign w:val="center"/>
            <w:hideMark/>
          </w:tcPr>
          <w:p w:rsidR="006E0DB9" w:rsidRPr="00247822" w:rsidRDefault="006E0DB9" w:rsidP="00653B3D">
            <w:pPr>
              <w:jc w:val="center"/>
              <w:rPr>
                <w:sz w:val="18"/>
                <w:szCs w:val="18"/>
              </w:rPr>
            </w:pPr>
            <w:r w:rsidRPr="00247822">
              <w:rPr>
                <w:sz w:val="18"/>
                <w:szCs w:val="18"/>
              </w:rPr>
              <w:t>22</w:t>
            </w:r>
          </w:p>
        </w:tc>
        <w:tc>
          <w:tcPr>
            <w:tcW w:w="533" w:type="dxa"/>
            <w:shd w:val="clear" w:color="auto" w:fill="auto"/>
            <w:noWrap/>
            <w:vAlign w:val="center"/>
            <w:hideMark/>
          </w:tcPr>
          <w:p w:rsidR="006E0DB9" w:rsidRPr="00247822" w:rsidRDefault="006E0DB9"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6E0DB9" w:rsidRPr="00247822" w:rsidRDefault="006E0DB9" w:rsidP="00653B3D">
            <w:pPr>
              <w:jc w:val="center"/>
              <w:rPr>
                <w:sz w:val="18"/>
                <w:szCs w:val="18"/>
              </w:rPr>
            </w:pPr>
            <w:r w:rsidRPr="00247822">
              <w:rPr>
                <w:sz w:val="18"/>
                <w:szCs w:val="18"/>
              </w:rPr>
              <w:t>922</w:t>
            </w:r>
          </w:p>
        </w:tc>
        <w:tc>
          <w:tcPr>
            <w:tcW w:w="1309" w:type="dxa"/>
            <w:shd w:val="clear" w:color="auto" w:fill="auto"/>
            <w:noWrap/>
            <w:hideMark/>
          </w:tcPr>
          <w:p w:rsidR="006E0DB9" w:rsidRPr="00247822" w:rsidRDefault="006E0DB9" w:rsidP="006E0DB9">
            <w:pPr>
              <w:jc w:val="center"/>
            </w:pPr>
            <w:r w:rsidRPr="00247822">
              <w:rPr>
                <w:sz w:val="20"/>
                <w:szCs w:val="20"/>
              </w:rPr>
              <w:t>82360</w:t>
            </w:r>
          </w:p>
        </w:tc>
        <w:tc>
          <w:tcPr>
            <w:tcW w:w="1702" w:type="dxa"/>
            <w:shd w:val="clear" w:color="auto" w:fill="auto"/>
            <w:vAlign w:val="center"/>
            <w:hideMark/>
          </w:tcPr>
          <w:p w:rsidR="006E0DB9" w:rsidRPr="00247822" w:rsidRDefault="006E0DB9">
            <w:pPr>
              <w:jc w:val="center"/>
              <w:rPr>
                <w:sz w:val="18"/>
                <w:szCs w:val="18"/>
              </w:rPr>
            </w:pPr>
            <w:r w:rsidRPr="00247822">
              <w:rPr>
                <w:sz w:val="18"/>
                <w:szCs w:val="18"/>
              </w:rPr>
              <w:t xml:space="preserve"> 16 093,00   </w:t>
            </w:r>
          </w:p>
        </w:tc>
        <w:tc>
          <w:tcPr>
            <w:tcW w:w="1419" w:type="dxa"/>
            <w:shd w:val="clear" w:color="auto" w:fill="auto"/>
            <w:vAlign w:val="center"/>
            <w:hideMark/>
          </w:tcPr>
          <w:p w:rsidR="006E0DB9" w:rsidRPr="00247822" w:rsidRDefault="00A30A61" w:rsidP="00A30A61">
            <w:pPr>
              <w:jc w:val="center"/>
              <w:rPr>
                <w:sz w:val="18"/>
                <w:szCs w:val="18"/>
              </w:rPr>
            </w:pPr>
            <w:r>
              <w:rPr>
                <w:sz w:val="18"/>
                <w:szCs w:val="18"/>
              </w:rPr>
              <w:t xml:space="preserve"> 0,00</w:t>
            </w:r>
            <w:r w:rsidR="006E0DB9" w:rsidRPr="00247822">
              <w:rPr>
                <w:sz w:val="18"/>
                <w:szCs w:val="18"/>
              </w:rPr>
              <w:t xml:space="preserve">    </w:t>
            </w:r>
          </w:p>
        </w:tc>
        <w:tc>
          <w:tcPr>
            <w:tcW w:w="1173" w:type="dxa"/>
            <w:gridSpan w:val="3"/>
            <w:shd w:val="clear" w:color="auto" w:fill="auto"/>
            <w:vAlign w:val="center"/>
            <w:hideMark/>
          </w:tcPr>
          <w:p w:rsidR="006E0DB9" w:rsidRPr="00247822" w:rsidRDefault="006E0DB9">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tcPr>
          <w:p w:rsidR="00B14857" w:rsidRPr="00247822" w:rsidRDefault="00B14857">
            <w:pPr>
              <w:rPr>
                <w:sz w:val="20"/>
                <w:szCs w:val="20"/>
                <w:u w:val="single"/>
              </w:rPr>
            </w:pPr>
            <w:r w:rsidRPr="00247822">
              <w:rPr>
                <w:sz w:val="20"/>
                <w:szCs w:val="20"/>
                <w:u w:val="single"/>
              </w:rPr>
              <w:t>КУЛЬТУРА, КИНЕМАТОГРАФИЯ</w:t>
            </w:r>
          </w:p>
        </w:tc>
        <w:tc>
          <w:tcPr>
            <w:tcW w:w="709" w:type="dxa"/>
            <w:shd w:val="clear" w:color="auto" w:fill="auto"/>
            <w:noWrap/>
            <w:vAlign w:val="center"/>
          </w:tcPr>
          <w:p w:rsidR="00B14857" w:rsidRPr="00247822" w:rsidRDefault="00A3754E" w:rsidP="00653B3D">
            <w:pPr>
              <w:jc w:val="center"/>
              <w:rPr>
                <w:sz w:val="18"/>
                <w:szCs w:val="18"/>
              </w:rPr>
            </w:pPr>
            <w:r w:rsidRPr="00247822">
              <w:rPr>
                <w:sz w:val="18"/>
                <w:szCs w:val="18"/>
              </w:rPr>
              <w:t>22</w:t>
            </w:r>
          </w:p>
        </w:tc>
        <w:tc>
          <w:tcPr>
            <w:tcW w:w="533" w:type="dxa"/>
            <w:shd w:val="clear" w:color="auto" w:fill="auto"/>
            <w:noWrap/>
            <w:vAlign w:val="center"/>
          </w:tcPr>
          <w:p w:rsidR="00B14857" w:rsidRPr="00247822" w:rsidRDefault="00A3754E" w:rsidP="00653B3D">
            <w:pPr>
              <w:jc w:val="center"/>
              <w:rPr>
                <w:sz w:val="18"/>
                <w:szCs w:val="18"/>
              </w:rPr>
            </w:pPr>
            <w:r w:rsidRPr="00247822">
              <w:rPr>
                <w:sz w:val="18"/>
                <w:szCs w:val="18"/>
              </w:rPr>
              <w:t>0</w:t>
            </w:r>
          </w:p>
        </w:tc>
        <w:tc>
          <w:tcPr>
            <w:tcW w:w="816" w:type="dxa"/>
            <w:shd w:val="clear" w:color="auto" w:fill="auto"/>
            <w:noWrap/>
            <w:vAlign w:val="center"/>
          </w:tcPr>
          <w:p w:rsidR="00B14857" w:rsidRPr="00247822" w:rsidRDefault="00A3754E" w:rsidP="00653B3D">
            <w:pPr>
              <w:jc w:val="center"/>
              <w:rPr>
                <w:sz w:val="18"/>
                <w:szCs w:val="18"/>
              </w:rPr>
            </w:pPr>
            <w:r w:rsidRPr="00247822">
              <w:rPr>
                <w:sz w:val="18"/>
                <w:szCs w:val="18"/>
              </w:rPr>
              <w:t>922</w:t>
            </w:r>
          </w:p>
        </w:tc>
        <w:tc>
          <w:tcPr>
            <w:tcW w:w="1309" w:type="dxa"/>
            <w:shd w:val="clear" w:color="auto" w:fill="auto"/>
            <w:noWrap/>
            <w:vAlign w:val="center"/>
          </w:tcPr>
          <w:p w:rsidR="00B14857" w:rsidRPr="00247822" w:rsidRDefault="00B14857" w:rsidP="00653B3D">
            <w:pPr>
              <w:jc w:val="center"/>
              <w:rPr>
                <w:sz w:val="20"/>
                <w:szCs w:val="20"/>
              </w:rPr>
            </w:pPr>
          </w:p>
        </w:tc>
        <w:tc>
          <w:tcPr>
            <w:tcW w:w="1702" w:type="dxa"/>
            <w:shd w:val="clear" w:color="auto" w:fill="auto"/>
            <w:vAlign w:val="center"/>
          </w:tcPr>
          <w:p w:rsidR="00B14857" w:rsidRPr="00247822" w:rsidRDefault="00B14857">
            <w:pPr>
              <w:jc w:val="center"/>
              <w:rPr>
                <w:sz w:val="18"/>
                <w:szCs w:val="18"/>
              </w:rPr>
            </w:pPr>
            <w:r w:rsidRPr="00247822">
              <w:rPr>
                <w:sz w:val="18"/>
                <w:szCs w:val="18"/>
              </w:rPr>
              <w:t xml:space="preserve"> 5 075 000,00   </w:t>
            </w:r>
          </w:p>
        </w:tc>
        <w:tc>
          <w:tcPr>
            <w:tcW w:w="1419" w:type="dxa"/>
            <w:shd w:val="clear" w:color="auto" w:fill="auto"/>
            <w:vAlign w:val="center"/>
          </w:tcPr>
          <w:p w:rsidR="00B14857" w:rsidRPr="00247822" w:rsidRDefault="00B14857">
            <w:pPr>
              <w:jc w:val="center"/>
              <w:rPr>
                <w:sz w:val="18"/>
                <w:szCs w:val="18"/>
              </w:rPr>
            </w:pPr>
            <w:r w:rsidRPr="00247822">
              <w:rPr>
                <w:sz w:val="18"/>
                <w:szCs w:val="18"/>
              </w:rPr>
              <w:t xml:space="preserve"> 1 375 040,35   </w:t>
            </w:r>
          </w:p>
        </w:tc>
        <w:tc>
          <w:tcPr>
            <w:tcW w:w="1173" w:type="dxa"/>
            <w:gridSpan w:val="3"/>
            <w:shd w:val="clear" w:color="auto" w:fill="auto"/>
            <w:vAlign w:val="center"/>
          </w:tcPr>
          <w:p w:rsidR="00B14857" w:rsidRPr="00247822" w:rsidRDefault="00B14857">
            <w:pPr>
              <w:jc w:val="center"/>
              <w:rPr>
                <w:sz w:val="18"/>
                <w:szCs w:val="18"/>
              </w:rPr>
            </w:pPr>
            <w:r w:rsidRPr="00247822">
              <w:rPr>
                <w:sz w:val="18"/>
                <w:szCs w:val="18"/>
              </w:rPr>
              <w:t>27,09%</w:t>
            </w:r>
          </w:p>
        </w:tc>
      </w:tr>
      <w:tr w:rsidR="00B70B6E" w:rsidRPr="00247822" w:rsidTr="00A30A61">
        <w:trPr>
          <w:trHeight w:val="255"/>
        </w:trPr>
        <w:tc>
          <w:tcPr>
            <w:tcW w:w="2883" w:type="dxa"/>
            <w:shd w:val="clear" w:color="auto" w:fill="auto"/>
          </w:tcPr>
          <w:p w:rsidR="00B14857" w:rsidRPr="00247822" w:rsidRDefault="00B14857">
            <w:pPr>
              <w:rPr>
                <w:sz w:val="20"/>
                <w:szCs w:val="20"/>
                <w:u w:val="single"/>
              </w:rPr>
            </w:pPr>
            <w:r w:rsidRPr="00247822">
              <w:rPr>
                <w:sz w:val="20"/>
                <w:szCs w:val="20"/>
                <w:u w:val="single"/>
              </w:rPr>
              <w:lastRenderedPageBreak/>
              <w:t>Другие вопросы в области культуры, кинематографии</w:t>
            </w:r>
          </w:p>
        </w:tc>
        <w:tc>
          <w:tcPr>
            <w:tcW w:w="709" w:type="dxa"/>
            <w:shd w:val="clear" w:color="auto" w:fill="auto"/>
            <w:noWrap/>
            <w:vAlign w:val="center"/>
          </w:tcPr>
          <w:p w:rsidR="00B14857" w:rsidRPr="00247822" w:rsidRDefault="00A3754E" w:rsidP="00653B3D">
            <w:pPr>
              <w:jc w:val="center"/>
              <w:rPr>
                <w:sz w:val="18"/>
                <w:szCs w:val="18"/>
              </w:rPr>
            </w:pPr>
            <w:r w:rsidRPr="00247822">
              <w:rPr>
                <w:sz w:val="18"/>
                <w:szCs w:val="18"/>
              </w:rPr>
              <w:t>22</w:t>
            </w:r>
          </w:p>
        </w:tc>
        <w:tc>
          <w:tcPr>
            <w:tcW w:w="533" w:type="dxa"/>
            <w:shd w:val="clear" w:color="auto" w:fill="auto"/>
            <w:noWrap/>
            <w:vAlign w:val="center"/>
          </w:tcPr>
          <w:p w:rsidR="00B14857" w:rsidRPr="00247822" w:rsidRDefault="00A3754E" w:rsidP="00653B3D">
            <w:pPr>
              <w:jc w:val="center"/>
              <w:rPr>
                <w:sz w:val="18"/>
                <w:szCs w:val="18"/>
              </w:rPr>
            </w:pPr>
            <w:r w:rsidRPr="00247822">
              <w:rPr>
                <w:sz w:val="18"/>
                <w:szCs w:val="18"/>
              </w:rPr>
              <w:t>0</w:t>
            </w:r>
          </w:p>
        </w:tc>
        <w:tc>
          <w:tcPr>
            <w:tcW w:w="816" w:type="dxa"/>
            <w:shd w:val="clear" w:color="auto" w:fill="auto"/>
            <w:noWrap/>
            <w:vAlign w:val="center"/>
          </w:tcPr>
          <w:p w:rsidR="00B14857" w:rsidRPr="00247822" w:rsidRDefault="00A3754E" w:rsidP="00653B3D">
            <w:pPr>
              <w:jc w:val="center"/>
              <w:rPr>
                <w:sz w:val="18"/>
                <w:szCs w:val="18"/>
              </w:rPr>
            </w:pPr>
            <w:r w:rsidRPr="00247822">
              <w:rPr>
                <w:sz w:val="18"/>
                <w:szCs w:val="18"/>
              </w:rPr>
              <w:t>922</w:t>
            </w:r>
          </w:p>
        </w:tc>
        <w:tc>
          <w:tcPr>
            <w:tcW w:w="1309" w:type="dxa"/>
            <w:shd w:val="clear" w:color="auto" w:fill="auto"/>
            <w:noWrap/>
            <w:vAlign w:val="center"/>
          </w:tcPr>
          <w:p w:rsidR="00B14857" w:rsidRPr="00247822" w:rsidRDefault="00B14857" w:rsidP="00653B3D">
            <w:pPr>
              <w:jc w:val="center"/>
              <w:rPr>
                <w:sz w:val="20"/>
                <w:szCs w:val="20"/>
              </w:rPr>
            </w:pPr>
          </w:p>
        </w:tc>
        <w:tc>
          <w:tcPr>
            <w:tcW w:w="1702" w:type="dxa"/>
            <w:shd w:val="clear" w:color="auto" w:fill="auto"/>
            <w:vAlign w:val="center"/>
          </w:tcPr>
          <w:p w:rsidR="00B14857" w:rsidRPr="00247822" w:rsidRDefault="00B14857">
            <w:pPr>
              <w:jc w:val="center"/>
              <w:rPr>
                <w:sz w:val="18"/>
                <w:szCs w:val="18"/>
              </w:rPr>
            </w:pPr>
            <w:r w:rsidRPr="00247822">
              <w:rPr>
                <w:sz w:val="18"/>
                <w:szCs w:val="18"/>
              </w:rPr>
              <w:t xml:space="preserve"> 5 075 000,00   </w:t>
            </w:r>
          </w:p>
        </w:tc>
        <w:tc>
          <w:tcPr>
            <w:tcW w:w="1419" w:type="dxa"/>
            <w:shd w:val="clear" w:color="auto" w:fill="auto"/>
            <w:vAlign w:val="center"/>
          </w:tcPr>
          <w:p w:rsidR="00B14857" w:rsidRPr="00247822" w:rsidRDefault="00B14857">
            <w:pPr>
              <w:jc w:val="center"/>
              <w:rPr>
                <w:sz w:val="18"/>
                <w:szCs w:val="18"/>
              </w:rPr>
            </w:pPr>
            <w:r w:rsidRPr="00247822">
              <w:rPr>
                <w:sz w:val="18"/>
                <w:szCs w:val="18"/>
              </w:rPr>
              <w:t xml:space="preserve"> 1 375 040,35   </w:t>
            </w:r>
          </w:p>
        </w:tc>
        <w:tc>
          <w:tcPr>
            <w:tcW w:w="1173" w:type="dxa"/>
            <w:gridSpan w:val="3"/>
            <w:shd w:val="clear" w:color="auto" w:fill="auto"/>
            <w:vAlign w:val="center"/>
          </w:tcPr>
          <w:p w:rsidR="00B14857" w:rsidRPr="00247822" w:rsidRDefault="00B14857">
            <w:pPr>
              <w:jc w:val="center"/>
              <w:rPr>
                <w:sz w:val="18"/>
                <w:szCs w:val="18"/>
              </w:rPr>
            </w:pPr>
            <w:r w:rsidRPr="00247822">
              <w:rPr>
                <w:sz w:val="18"/>
                <w:szCs w:val="18"/>
              </w:rPr>
              <w:t>27,09%</w:t>
            </w:r>
          </w:p>
        </w:tc>
      </w:tr>
      <w:tr w:rsidR="00B70B6E" w:rsidRPr="00247822" w:rsidTr="00A30A61">
        <w:trPr>
          <w:trHeight w:val="255"/>
        </w:trPr>
        <w:tc>
          <w:tcPr>
            <w:tcW w:w="2883" w:type="dxa"/>
            <w:shd w:val="clear" w:color="auto" w:fill="auto"/>
          </w:tcPr>
          <w:p w:rsidR="00B14857" w:rsidRPr="00247822" w:rsidRDefault="00B14857">
            <w:pPr>
              <w:rPr>
                <w:sz w:val="20"/>
                <w:szCs w:val="20"/>
              </w:rPr>
            </w:pPr>
            <w:r w:rsidRPr="00247822">
              <w:rPr>
                <w:sz w:val="20"/>
                <w:szCs w:val="20"/>
              </w:rPr>
              <w:t xml:space="preserve">  Учреждения, обеспечивающие деятельность органов местного самоуправления и муниципальных учреждений</w:t>
            </w:r>
          </w:p>
        </w:tc>
        <w:tc>
          <w:tcPr>
            <w:tcW w:w="709" w:type="dxa"/>
            <w:shd w:val="clear" w:color="auto" w:fill="auto"/>
            <w:noWrap/>
            <w:vAlign w:val="center"/>
          </w:tcPr>
          <w:p w:rsidR="00B14857" w:rsidRPr="00247822" w:rsidRDefault="00A3754E" w:rsidP="00653B3D">
            <w:pPr>
              <w:jc w:val="center"/>
              <w:rPr>
                <w:sz w:val="18"/>
                <w:szCs w:val="18"/>
              </w:rPr>
            </w:pPr>
            <w:r w:rsidRPr="00247822">
              <w:rPr>
                <w:sz w:val="18"/>
                <w:szCs w:val="18"/>
              </w:rPr>
              <w:t>22</w:t>
            </w:r>
          </w:p>
        </w:tc>
        <w:tc>
          <w:tcPr>
            <w:tcW w:w="533" w:type="dxa"/>
            <w:shd w:val="clear" w:color="auto" w:fill="auto"/>
            <w:noWrap/>
            <w:vAlign w:val="center"/>
          </w:tcPr>
          <w:p w:rsidR="00B14857" w:rsidRPr="00247822" w:rsidRDefault="00A3754E" w:rsidP="00653B3D">
            <w:pPr>
              <w:jc w:val="center"/>
              <w:rPr>
                <w:sz w:val="18"/>
                <w:szCs w:val="18"/>
              </w:rPr>
            </w:pPr>
            <w:r w:rsidRPr="00247822">
              <w:rPr>
                <w:sz w:val="18"/>
                <w:szCs w:val="18"/>
              </w:rPr>
              <w:t>0</w:t>
            </w:r>
          </w:p>
        </w:tc>
        <w:tc>
          <w:tcPr>
            <w:tcW w:w="816" w:type="dxa"/>
            <w:shd w:val="clear" w:color="auto" w:fill="auto"/>
            <w:noWrap/>
            <w:vAlign w:val="center"/>
          </w:tcPr>
          <w:p w:rsidR="00B14857" w:rsidRPr="00247822" w:rsidRDefault="00A3754E" w:rsidP="00653B3D">
            <w:pPr>
              <w:jc w:val="center"/>
              <w:rPr>
                <w:sz w:val="18"/>
                <w:szCs w:val="18"/>
              </w:rPr>
            </w:pPr>
            <w:r w:rsidRPr="00247822">
              <w:rPr>
                <w:sz w:val="18"/>
                <w:szCs w:val="18"/>
              </w:rPr>
              <w:t>922</w:t>
            </w:r>
          </w:p>
        </w:tc>
        <w:tc>
          <w:tcPr>
            <w:tcW w:w="1309" w:type="dxa"/>
            <w:shd w:val="clear" w:color="auto" w:fill="auto"/>
            <w:noWrap/>
            <w:vAlign w:val="center"/>
          </w:tcPr>
          <w:p w:rsidR="00B14857" w:rsidRPr="00247822" w:rsidRDefault="00A3754E" w:rsidP="00A3754E">
            <w:pPr>
              <w:rPr>
                <w:sz w:val="20"/>
                <w:szCs w:val="20"/>
              </w:rPr>
            </w:pPr>
            <w:r w:rsidRPr="00247822">
              <w:rPr>
                <w:sz w:val="20"/>
                <w:szCs w:val="20"/>
              </w:rPr>
              <w:t xml:space="preserve">       </w:t>
            </w:r>
            <w:r w:rsidR="00B14857" w:rsidRPr="00247822">
              <w:rPr>
                <w:sz w:val="20"/>
                <w:szCs w:val="20"/>
              </w:rPr>
              <w:t>80720</w:t>
            </w:r>
          </w:p>
          <w:p w:rsidR="00B14857" w:rsidRPr="00247822" w:rsidRDefault="00B14857" w:rsidP="00653B3D">
            <w:pPr>
              <w:jc w:val="center"/>
              <w:rPr>
                <w:sz w:val="20"/>
                <w:szCs w:val="20"/>
              </w:rPr>
            </w:pPr>
          </w:p>
        </w:tc>
        <w:tc>
          <w:tcPr>
            <w:tcW w:w="1702" w:type="dxa"/>
            <w:shd w:val="clear" w:color="auto" w:fill="auto"/>
            <w:vAlign w:val="center"/>
          </w:tcPr>
          <w:p w:rsidR="00B14857" w:rsidRPr="00247822" w:rsidRDefault="00B14857">
            <w:pPr>
              <w:jc w:val="center"/>
              <w:rPr>
                <w:sz w:val="18"/>
                <w:szCs w:val="18"/>
              </w:rPr>
            </w:pPr>
            <w:r w:rsidRPr="00247822">
              <w:rPr>
                <w:sz w:val="18"/>
                <w:szCs w:val="18"/>
              </w:rPr>
              <w:t xml:space="preserve"> 5 075 000,00   </w:t>
            </w:r>
          </w:p>
        </w:tc>
        <w:tc>
          <w:tcPr>
            <w:tcW w:w="1419" w:type="dxa"/>
            <w:shd w:val="clear" w:color="auto" w:fill="auto"/>
            <w:vAlign w:val="center"/>
          </w:tcPr>
          <w:p w:rsidR="00B14857" w:rsidRPr="00247822" w:rsidRDefault="00B14857">
            <w:pPr>
              <w:jc w:val="center"/>
              <w:rPr>
                <w:sz w:val="18"/>
                <w:szCs w:val="18"/>
              </w:rPr>
            </w:pPr>
            <w:r w:rsidRPr="00247822">
              <w:rPr>
                <w:sz w:val="18"/>
                <w:szCs w:val="18"/>
              </w:rPr>
              <w:t xml:space="preserve"> 1 375 040,35   </w:t>
            </w:r>
          </w:p>
        </w:tc>
        <w:tc>
          <w:tcPr>
            <w:tcW w:w="1173" w:type="dxa"/>
            <w:gridSpan w:val="3"/>
            <w:shd w:val="clear" w:color="auto" w:fill="auto"/>
            <w:vAlign w:val="center"/>
          </w:tcPr>
          <w:p w:rsidR="00B14857" w:rsidRPr="00247822" w:rsidRDefault="00B14857">
            <w:pPr>
              <w:jc w:val="center"/>
              <w:rPr>
                <w:sz w:val="18"/>
                <w:szCs w:val="18"/>
              </w:rPr>
            </w:pPr>
            <w:r w:rsidRPr="00247822">
              <w:rPr>
                <w:sz w:val="18"/>
                <w:szCs w:val="18"/>
              </w:rPr>
              <w:t>27,09%</w:t>
            </w:r>
          </w:p>
        </w:tc>
      </w:tr>
      <w:tr w:rsidR="00B70B6E" w:rsidRPr="00247822" w:rsidTr="00A30A61">
        <w:trPr>
          <w:trHeight w:val="255"/>
        </w:trPr>
        <w:tc>
          <w:tcPr>
            <w:tcW w:w="2883" w:type="dxa"/>
            <w:shd w:val="clear" w:color="auto" w:fill="auto"/>
          </w:tcPr>
          <w:p w:rsidR="00B14857" w:rsidRPr="00247822" w:rsidRDefault="00B14857">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center"/>
          </w:tcPr>
          <w:p w:rsidR="00B14857" w:rsidRPr="00247822" w:rsidRDefault="00A3754E" w:rsidP="00653B3D">
            <w:pPr>
              <w:jc w:val="center"/>
              <w:rPr>
                <w:sz w:val="18"/>
                <w:szCs w:val="18"/>
              </w:rPr>
            </w:pPr>
            <w:r w:rsidRPr="00247822">
              <w:rPr>
                <w:sz w:val="18"/>
                <w:szCs w:val="18"/>
              </w:rPr>
              <w:t>22</w:t>
            </w:r>
          </w:p>
        </w:tc>
        <w:tc>
          <w:tcPr>
            <w:tcW w:w="533" w:type="dxa"/>
            <w:shd w:val="clear" w:color="auto" w:fill="auto"/>
            <w:noWrap/>
            <w:vAlign w:val="center"/>
          </w:tcPr>
          <w:p w:rsidR="00B14857" w:rsidRPr="00247822" w:rsidRDefault="00A3754E" w:rsidP="00653B3D">
            <w:pPr>
              <w:jc w:val="center"/>
              <w:rPr>
                <w:sz w:val="18"/>
                <w:szCs w:val="18"/>
              </w:rPr>
            </w:pPr>
            <w:r w:rsidRPr="00247822">
              <w:rPr>
                <w:sz w:val="18"/>
                <w:szCs w:val="18"/>
              </w:rPr>
              <w:t>0</w:t>
            </w:r>
          </w:p>
        </w:tc>
        <w:tc>
          <w:tcPr>
            <w:tcW w:w="816" w:type="dxa"/>
            <w:shd w:val="clear" w:color="auto" w:fill="auto"/>
            <w:noWrap/>
            <w:vAlign w:val="center"/>
          </w:tcPr>
          <w:p w:rsidR="00B14857" w:rsidRPr="00247822" w:rsidRDefault="00A3754E" w:rsidP="00653B3D">
            <w:pPr>
              <w:jc w:val="center"/>
              <w:rPr>
                <w:sz w:val="18"/>
                <w:szCs w:val="18"/>
              </w:rPr>
            </w:pPr>
            <w:r w:rsidRPr="00247822">
              <w:rPr>
                <w:sz w:val="18"/>
                <w:szCs w:val="18"/>
              </w:rPr>
              <w:t>922</w:t>
            </w:r>
          </w:p>
        </w:tc>
        <w:tc>
          <w:tcPr>
            <w:tcW w:w="1309" w:type="dxa"/>
            <w:shd w:val="clear" w:color="auto" w:fill="auto"/>
            <w:noWrap/>
            <w:vAlign w:val="center"/>
          </w:tcPr>
          <w:p w:rsidR="00B14857" w:rsidRPr="00247822" w:rsidRDefault="00B14857" w:rsidP="00B14857">
            <w:pPr>
              <w:jc w:val="center"/>
              <w:rPr>
                <w:sz w:val="20"/>
                <w:szCs w:val="20"/>
              </w:rPr>
            </w:pPr>
            <w:r w:rsidRPr="00247822">
              <w:rPr>
                <w:sz w:val="20"/>
                <w:szCs w:val="20"/>
              </w:rPr>
              <w:t>80720</w:t>
            </w:r>
          </w:p>
          <w:p w:rsidR="00B14857" w:rsidRPr="00247822" w:rsidRDefault="00B14857" w:rsidP="00653B3D">
            <w:pPr>
              <w:jc w:val="center"/>
              <w:rPr>
                <w:sz w:val="20"/>
                <w:szCs w:val="20"/>
              </w:rPr>
            </w:pPr>
          </w:p>
        </w:tc>
        <w:tc>
          <w:tcPr>
            <w:tcW w:w="1702" w:type="dxa"/>
            <w:shd w:val="clear" w:color="auto" w:fill="auto"/>
            <w:vAlign w:val="center"/>
          </w:tcPr>
          <w:p w:rsidR="00B14857" w:rsidRPr="00247822" w:rsidRDefault="00B14857">
            <w:pPr>
              <w:jc w:val="center"/>
              <w:rPr>
                <w:sz w:val="18"/>
                <w:szCs w:val="18"/>
              </w:rPr>
            </w:pPr>
            <w:r w:rsidRPr="00247822">
              <w:rPr>
                <w:sz w:val="18"/>
                <w:szCs w:val="18"/>
              </w:rPr>
              <w:t xml:space="preserve"> 5 075 000,00   </w:t>
            </w:r>
          </w:p>
        </w:tc>
        <w:tc>
          <w:tcPr>
            <w:tcW w:w="1419" w:type="dxa"/>
            <w:shd w:val="clear" w:color="auto" w:fill="auto"/>
            <w:vAlign w:val="center"/>
          </w:tcPr>
          <w:p w:rsidR="00B14857" w:rsidRPr="00247822" w:rsidRDefault="00B14857">
            <w:pPr>
              <w:jc w:val="center"/>
              <w:rPr>
                <w:sz w:val="18"/>
                <w:szCs w:val="18"/>
              </w:rPr>
            </w:pPr>
            <w:r w:rsidRPr="00247822">
              <w:rPr>
                <w:sz w:val="18"/>
                <w:szCs w:val="18"/>
              </w:rPr>
              <w:t xml:space="preserve"> 1 375 040,35   </w:t>
            </w:r>
          </w:p>
        </w:tc>
        <w:tc>
          <w:tcPr>
            <w:tcW w:w="1173" w:type="dxa"/>
            <w:gridSpan w:val="3"/>
            <w:shd w:val="clear" w:color="auto" w:fill="auto"/>
            <w:vAlign w:val="center"/>
          </w:tcPr>
          <w:p w:rsidR="00B14857" w:rsidRPr="00247822" w:rsidRDefault="00B14857">
            <w:pPr>
              <w:jc w:val="center"/>
              <w:rPr>
                <w:sz w:val="18"/>
                <w:szCs w:val="18"/>
              </w:rPr>
            </w:pPr>
            <w:r w:rsidRPr="00247822">
              <w:rPr>
                <w:sz w:val="18"/>
                <w:szCs w:val="18"/>
              </w:rPr>
              <w:t>27,09%</w:t>
            </w:r>
          </w:p>
        </w:tc>
      </w:tr>
      <w:tr w:rsidR="00B70B6E" w:rsidRPr="00247822" w:rsidTr="00A30A61">
        <w:trPr>
          <w:trHeight w:val="255"/>
        </w:trPr>
        <w:tc>
          <w:tcPr>
            <w:tcW w:w="2883" w:type="dxa"/>
            <w:shd w:val="clear" w:color="auto" w:fill="auto"/>
          </w:tcPr>
          <w:p w:rsidR="00B14857" w:rsidRPr="00247822" w:rsidRDefault="00B14857">
            <w:pPr>
              <w:rPr>
                <w:sz w:val="20"/>
                <w:szCs w:val="20"/>
              </w:rPr>
            </w:pPr>
            <w:r w:rsidRPr="00247822">
              <w:rPr>
                <w:sz w:val="20"/>
                <w:szCs w:val="20"/>
              </w:rPr>
              <w:t>Субсидии бюджетным учреждениям</w:t>
            </w:r>
          </w:p>
        </w:tc>
        <w:tc>
          <w:tcPr>
            <w:tcW w:w="709" w:type="dxa"/>
            <w:shd w:val="clear" w:color="auto" w:fill="auto"/>
            <w:noWrap/>
            <w:vAlign w:val="center"/>
          </w:tcPr>
          <w:p w:rsidR="00B14857" w:rsidRPr="00247822" w:rsidRDefault="00A3754E" w:rsidP="00653B3D">
            <w:pPr>
              <w:jc w:val="center"/>
              <w:rPr>
                <w:sz w:val="18"/>
                <w:szCs w:val="18"/>
              </w:rPr>
            </w:pPr>
            <w:r w:rsidRPr="00247822">
              <w:rPr>
                <w:sz w:val="18"/>
                <w:szCs w:val="18"/>
              </w:rPr>
              <w:t>22</w:t>
            </w:r>
          </w:p>
        </w:tc>
        <w:tc>
          <w:tcPr>
            <w:tcW w:w="533" w:type="dxa"/>
            <w:shd w:val="clear" w:color="auto" w:fill="auto"/>
            <w:noWrap/>
            <w:vAlign w:val="center"/>
          </w:tcPr>
          <w:p w:rsidR="00B14857" w:rsidRPr="00247822" w:rsidRDefault="00A3754E" w:rsidP="00653B3D">
            <w:pPr>
              <w:jc w:val="center"/>
              <w:rPr>
                <w:sz w:val="18"/>
                <w:szCs w:val="18"/>
              </w:rPr>
            </w:pPr>
            <w:r w:rsidRPr="00247822">
              <w:rPr>
                <w:sz w:val="18"/>
                <w:szCs w:val="18"/>
              </w:rPr>
              <w:t>0</w:t>
            </w:r>
          </w:p>
        </w:tc>
        <w:tc>
          <w:tcPr>
            <w:tcW w:w="816" w:type="dxa"/>
            <w:shd w:val="clear" w:color="auto" w:fill="auto"/>
            <w:noWrap/>
            <w:vAlign w:val="center"/>
          </w:tcPr>
          <w:p w:rsidR="00B14857" w:rsidRPr="00247822" w:rsidRDefault="00A3754E" w:rsidP="00653B3D">
            <w:pPr>
              <w:jc w:val="center"/>
              <w:rPr>
                <w:sz w:val="18"/>
                <w:szCs w:val="18"/>
              </w:rPr>
            </w:pPr>
            <w:r w:rsidRPr="00247822">
              <w:rPr>
                <w:sz w:val="18"/>
                <w:szCs w:val="18"/>
              </w:rPr>
              <w:t>922</w:t>
            </w:r>
          </w:p>
        </w:tc>
        <w:tc>
          <w:tcPr>
            <w:tcW w:w="1309" w:type="dxa"/>
            <w:shd w:val="clear" w:color="auto" w:fill="auto"/>
            <w:noWrap/>
            <w:vAlign w:val="center"/>
          </w:tcPr>
          <w:p w:rsidR="00B14857" w:rsidRPr="00247822" w:rsidRDefault="00B14857" w:rsidP="00B14857">
            <w:pPr>
              <w:jc w:val="center"/>
              <w:rPr>
                <w:sz w:val="20"/>
                <w:szCs w:val="20"/>
              </w:rPr>
            </w:pPr>
            <w:r w:rsidRPr="00247822">
              <w:rPr>
                <w:sz w:val="20"/>
                <w:szCs w:val="20"/>
              </w:rPr>
              <w:t>80720</w:t>
            </w:r>
          </w:p>
          <w:p w:rsidR="00B14857" w:rsidRPr="00247822" w:rsidRDefault="00B14857" w:rsidP="00653B3D">
            <w:pPr>
              <w:jc w:val="center"/>
              <w:rPr>
                <w:sz w:val="20"/>
                <w:szCs w:val="20"/>
              </w:rPr>
            </w:pPr>
          </w:p>
        </w:tc>
        <w:tc>
          <w:tcPr>
            <w:tcW w:w="1702" w:type="dxa"/>
            <w:shd w:val="clear" w:color="auto" w:fill="auto"/>
            <w:vAlign w:val="center"/>
          </w:tcPr>
          <w:p w:rsidR="00B14857" w:rsidRPr="00247822" w:rsidRDefault="00B14857">
            <w:pPr>
              <w:jc w:val="center"/>
              <w:rPr>
                <w:sz w:val="18"/>
                <w:szCs w:val="18"/>
              </w:rPr>
            </w:pPr>
            <w:r w:rsidRPr="00247822">
              <w:rPr>
                <w:sz w:val="18"/>
                <w:szCs w:val="18"/>
              </w:rPr>
              <w:t xml:space="preserve"> 5 075 000,00   </w:t>
            </w:r>
          </w:p>
        </w:tc>
        <w:tc>
          <w:tcPr>
            <w:tcW w:w="1419" w:type="dxa"/>
            <w:shd w:val="clear" w:color="auto" w:fill="auto"/>
            <w:vAlign w:val="center"/>
          </w:tcPr>
          <w:p w:rsidR="00B14857" w:rsidRPr="00247822" w:rsidRDefault="00B14857">
            <w:pPr>
              <w:jc w:val="center"/>
              <w:rPr>
                <w:sz w:val="18"/>
                <w:szCs w:val="18"/>
              </w:rPr>
            </w:pPr>
            <w:r w:rsidRPr="00247822">
              <w:rPr>
                <w:sz w:val="18"/>
                <w:szCs w:val="18"/>
              </w:rPr>
              <w:t xml:space="preserve"> 1 375 040,35   </w:t>
            </w:r>
          </w:p>
        </w:tc>
        <w:tc>
          <w:tcPr>
            <w:tcW w:w="1173" w:type="dxa"/>
            <w:gridSpan w:val="3"/>
            <w:shd w:val="clear" w:color="auto" w:fill="auto"/>
            <w:vAlign w:val="center"/>
          </w:tcPr>
          <w:p w:rsidR="00B14857" w:rsidRPr="00247822" w:rsidRDefault="00B14857">
            <w:pPr>
              <w:jc w:val="center"/>
              <w:rPr>
                <w:sz w:val="18"/>
                <w:szCs w:val="18"/>
              </w:rPr>
            </w:pPr>
            <w:r w:rsidRPr="00247822">
              <w:rPr>
                <w:sz w:val="18"/>
                <w:szCs w:val="18"/>
              </w:rPr>
              <w:t>27,09%</w:t>
            </w:r>
          </w:p>
        </w:tc>
      </w:tr>
      <w:tr w:rsidR="00B70B6E" w:rsidRPr="00247822" w:rsidTr="00A30A61">
        <w:trPr>
          <w:trHeight w:val="255"/>
        </w:trPr>
        <w:tc>
          <w:tcPr>
            <w:tcW w:w="2883" w:type="dxa"/>
            <w:shd w:val="clear" w:color="auto" w:fill="auto"/>
            <w:vAlign w:val="center"/>
            <w:hideMark/>
          </w:tcPr>
          <w:p w:rsidR="009D5545" w:rsidRPr="00247822" w:rsidRDefault="009D5545" w:rsidP="00653B3D">
            <w:pPr>
              <w:rPr>
                <w:sz w:val="18"/>
                <w:szCs w:val="18"/>
                <w:u w:val="single"/>
              </w:rPr>
            </w:pPr>
            <w:r w:rsidRPr="00247822">
              <w:rPr>
                <w:sz w:val="18"/>
                <w:szCs w:val="18"/>
                <w:u w:val="single"/>
              </w:rPr>
              <w:t>СОЦИАЛЬНАЯ ПОЛИТИКА</w:t>
            </w:r>
          </w:p>
        </w:tc>
        <w:tc>
          <w:tcPr>
            <w:tcW w:w="709" w:type="dxa"/>
            <w:shd w:val="clear" w:color="auto" w:fill="auto"/>
            <w:noWrap/>
            <w:vAlign w:val="center"/>
            <w:hideMark/>
          </w:tcPr>
          <w:p w:rsidR="009D5545" w:rsidRPr="00247822" w:rsidRDefault="009D5545" w:rsidP="00653B3D">
            <w:pPr>
              <w:jc w:val="center"/>
              <w:rPr>
                <w:sz w:val="18"/>
                <w:szCs w:val="18"/>
              </w:rPr>
            </w:pPr>
            <w:r w:rsidRPr="00247822">
              <w:rPr>
                <w:sz w:val="18"/>
                <w:szCs w:val="18"/>
              </w:rPr>
              <w:t>22</w:t>
            </w:r>
          </w:p>
        </w:tc>
        <w:tc>
          <w:tcPr>
            <w:tcW w:w="533" w:type="dxa"/>
            <w:shd w:val="clear" w:color="auto" w:fill="auto"/>
            <w:noWrap/>
            <w:vAlign w:val="center"/>
            <w:hideMark/>
          </w:tcPr>
          <w:p w:rsidR="009D5545" w:rsidRPr="00247822" w:rsidRDefault="009D5545"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9D5545" w:rsidRPr="00247822" w:rsidRDefault="009D5545" w:rsidP="00653B3D">
            <w:pPr>
              <w:jc w:val="center"/>
              <w:rPr>
                <w:sz w:val="18"/>
                <w:szCs w:val="18"/>
              </w:rPr>
            </w:pPr>
            <w:r w:rsidRPr="00247822">
              <w:rPr>
                <w:sz w:val="18"/>
                <w:szCs w:val="18"/>
              </w:rPr>
              <w:t>922</w:t>
            </w:r>
          </w:p>
        </w:tc>
        <w:tc>
          <w:tcPr>
            <w:tcW w:w="1309" w:type="dxa"/>
            <w:shd w:val="clear" w:color="auto" w:fill="auto"/>
            <w:noWrap/>
            <w:vAlign w:val="center"/>
            <w:hideMark/>
          </w:tcPr>
          <w:p w:rsidR="009D5545" w:rsidRPr="00247822" w:rsidRDefault="009D5545" w:rsidP="00653B3D">
            <w:pPr>
              <w:jc w:val="center"/>
              <w:rPr>
                <w:sz w:val="20"/>
                <w:szCs w:val="20"/>
              </w:rPr>
            </w:pPr>
            <w:r w:rsidRPr="00247822">
              <w:rPr>
                <w:sz w:val="20"/>
                <w:szCs w:val="20"/>
              </w:rPr>
              <w:t>82450</w:t>
            </w:r>
          </w:p>
        </w:tc>
        <w:tc>
          <w:tcPr>
            <w:tcW w:w="1702" w:type="dxa"/>
            <w:shd w:val="clear" w:color="auto" w:fill="auto"/>
            <w:vAlign w:val="center"/>
            <w:hideMark/>
          </w:tcPr>
          <w:p w:rsidR="009D5545" w:rsidRPr="00247822" w:rsidRDefault="009D5545">
            <w:pPr>
              <w:jc w:val="center"/>
              <w:rPr>
                <w:sz w:val="18"/>
                <w:szCs w:val="18"/>
              </w:rPr>
            </w:pPr>
            <w:r w:rsidRPr="00247822">
              <w:rPr>
                <w:sz w:val="18"/>
                <w:szCs w:val="18"/>
              </w:rPr>
              <w:t xml:space="preserve"> 18 525 821,80   </w:t>
            </w:r>
          </w:p>
        </w:tc>
        <w:tc>
          <w:tcPr>
            <w:tcW w:w="1419" w:type="dxa"/>
            <w:shd w:val="clear" w:color="auto" w:fill="auto"/>
            <w:vAlign w:val="center"/>
            <w:hideMark/>
          </w:tcPr>
          <w:p w:rsidR="009D5545" w:rsidRPr="00247822" w:rsidRDefault="009D5545">
            <w:pPr>
              <w:jc w:val="center"/>
              <w:rPr>
                <w:sz w:val="18"/>
                <w:szCs w:val="18"/>
              </w:rPr>
            </w:pPr>
            <w:r w:rsidRPr="00247822">
              <w:rPr>
                <w:sz w:val="18"/>
                <w:szCs w:val="18"/>
              </w:rPr>
              <w:t xml:space="preserve"> 3 603 090,48   </w:t>
            </w:r>
          </w:p>
        </w:tc>
        <w:tc>
          <w:tcPr>
            <w:tcW w:w="1173" w:type="dxa"/>
            <w:gridSpan w:val="3"/>
            <w:shd w:val="clear" w:color="auto" w:fill="auto"/>
            <w:vAlign w:val="center"/>
            <w:hideMark/>
          </w:tcPr>
          <w:p w:rsidR="009D5545" w:rsidRPr="00247822" w:rsidRDefault="009D5545">
            <w:pPr>
              <w:jc w:val="center"/>
              <w:rPr>
                <w:sz w:val="18"/>
                <w:szCs w:val="18"/>
              </w:rPr>
            </w:pPr>
            <w:r w:rsidRPr="00247822">
              <w:rPr>
                <w:sz w:val="18"/>
                <w:szCs w:val="18"/>
              </w:rPr>
              <w:t>19,45%</w:t>
            </w:r>
          </w:p>
        </w:tc>
      </w:tr>
      <w:tr w:rsidR="00B70B6E" w:rsidRPr="00247822" w:rsidTr="00A30A61">
        <w:trPr>
          <w:trHeight w:val="255"/>
        </w:trPr>
        <w:tc>
          <w:tcPr>
            <w:tcW w:w="2883" w:type="dxa"/>
            <w:shd w:val="clear" w:color="auto" w:fill="auto"/>
            <w:vAlign w:val="center"/>
            <w:hideMark/>
          </w:tcPr>
          <w:p w:rsidR="009D5545" w:rsidRPr="00247822" w:rsidRDefault="009D5545" w:rsidP="00653B3D">
            <w:pPr>
              <w:rPr>
                <w:sz w:val="18"/>
                <w:szCs w:val="18"/>
                <w:u w:val="single"/>
              </w:rPr>
            </w:pPr>
            <w:r w:rsidRPr="00247822">
              <w:rPr>
                <w:sz w:val="18"/>
                <w:szCs w:val="18"/>
                <w:u w:val="single"/>
              </w:rPr>
              <w:t>Пенсионное обеспечение</w:t>
            </w:r>
          </w:p>
        </w:tc>
        <w:tc>
          <w:tcPr>
            <w:tcW w:w="709" w:type="dxa"/>
            <w:shd w:val="clear" w:color="auto" w:fill="auto"/>
            <w:noWrap/>
            <w:vAlign w:val="center"/>
            <w:hideMark/>
          </w:tcPr>
          <w:p w:rsidR="009D5545" w:rsidRPr="00247822" w:rsidRDefault="009D5545" w:rsidP="00653B3D">
            <w:pPr>
              <w:jc w:val="center"/>
              <w:rPr>
                <w:sz w:val="18"/>
                <w:szCs w:val="18"/>
              </w:rPr>
            </w:pPr>
            <w:r w:rsidRPr="00247822">
              <w:rPr>
                <w:sz w:val="18"/>
                <w:szCs w:val="18"/>
              </w:rPr>
              <w:t>22</w:t>
            </w:r>
          </w:p>
        </w:tc>
        <w:tc>
          <w:tcPr>
            <w:tcW w:w="533" w:type="dxa"/>
            <w:shd w:val="clear" w:color="auto" w:fill="auto"/>
            <w:noWrap/>
            <w:vAlign w:val="center"/>
            <w:hideMark/>
          </w:tcPr>
          <w:p w:rsidR="009D5545" w:rsidRPr="00247822" w:rsidRDefault="009D5545"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9D5545" w:rsidRPr="00247822" w:rsidRDefault="009D5545" w:rsidP="00653B3D">
            <w:pPr>
              <w:jc w:val="center"/>
              <w:rPr>
                <w:sz w:val="18"/>
                <w:szCs w:val="18"/>
              </w:rPr>
            </w:pPr>
            <w:r w:rsidRPr="00247822">
              <w:rPr>
                <w:sz w:val="18"/>
                <w:szCs w:val="18"/>
              </w:rPr>
              <w:t>922</w:t>
            </w:r>
          </w:p>
        </w:tc>
        <w:tc>
          <w:tcPr>
            <w:tcW w:w="1309" w:type="dxa"/>
            <w:shd w:val="clear" w:color="auto" w:fill="auto"/>
            <w:noWrap/>
            <w:vAlign w:val="center"/>
            <w:hideMark/>
          </w:tcPr>
          <w:p w:rsidR="009D5545" w:rsidRPr="00247822" w:rsidRDefault="009D5545" w:rsidP="00653B3D">
            <w:pPr>
              <w:jc w:val="center"/>
              <w:rPr>
                <w:sz w:val="20"/>
                <w:szCs w:val="20"/>
              </w:rPr>
            </w:pPr>
            <w:r w:rsidRPr="00247822">
              <w:rPr>
                <w:sz w:val="20"/>
                <w:szCs w:val="20"/>
              </w:rPr>
              <w:t>82450</w:t>
            </w:r>
          </w:p>
        </w:tc>
        <w:tc>
          <w:tcPr>
            <w:tcW w:w="1702" w:type="dxa"/>
            <w:shd w:val="clear" w:color="auto" w:fill="auto"/>
            <w:vAlign w:val="center"/>
            <w:hideMark/>
          </w:tcPr>
          <w:p w:rsidR="009D5545" w:rsidRPr="00247822" w:rsidRDefault="009D5545">
            <w:pPr>
              <w:jc w:val="center"/>
              <w:rPr>
                <w:sz w:val="18"/>
                <w:szCs w:val="18"/>
              </w:rPr>
            </w:pPr>
            <w:r w:rsidRPr="00247822">
              <w:rPr>
                <w:sz w:val="18"/>
                <w:szCs w:val="18"/>
              </w:rPr>
              <w:t xml:space="preserve"> 5 932 700,00   </w:t>
            </w:r>
          </w:p>
        </w:tc>
        <w:tc>
          <w:tcPr>
            <w:tcW w:w="1419" w:type="dxa"/>
            <w:shd w:val="clear" w:color="auto" w:fill="auto"/>
            <w:vAlign w:val="center"/>
            <w:hideMark/>
          </w:tcPr>
          <w:p w:rsidR="009D5545" w:rsidRPr="00247822" w:rsidRDefault="009D5545">
            <w:pPr>
              <w:jc w:val="center"/>
              <w:rPr>
                <w:sz w:val="18"/>
                <w:szCs w:val="18"/>
              </w:rPr>
            </w:pPr>
            <w:r w:rsidRPr="00247822">
              <w:rPr>
                <w:sz w:val="18"/>
                <w:szCs w:val="18"/>
              </w:rPr>
              <w:t xml:space="preserve"> 1 474 079,88   </w:t>
            </w:r>
          </w:p>
        </w:tc>
        <w:tc>
          <w:tcPr>
            <w:tcW w:w="1173" w:type="dxa"/>
            <w:gridSpan w:val="3"/>
            <w:shd w:val="clear" w:color="auto" w:fill="auto"/>
            <w:vAlign w:val="center"/>
            <w:hideMark/>
          </w:tcPr>
          <w:p w:rsidR="009D5545" w:rsidRPr="00247822" w:rsidRDefault="009D5545">
            <w:pPr>
              <w:jc w:val="center"/>
              <w:rPr>
                <w:sz w:val="18"/>
                <w:szCs w:val="18"/>
              </w:rPr>
            </w:pPr>
            <w:r w:rsidRPr="00247822">
              <w:rPr>
                <w:sz w:val="18"/>
                <w:szCs w:val="18"/>
              </w:rPr>
              <w:t>24,85%</w:t>
            </w:r>
          </w:p>
        </w:tc>
      </w:tr>
      <w:tr w:rsidR="00B70B6E" w:rsidRPr="00247822" w:rsidTr="00A30A61">
        <w:trPr>
          <w:trHeight w:val="255"/>
        </w:trPr>
        <w:tc>
          <w:tcPr>
            <w:tcW w:w="2883" w:type="dxa"/>
            <w:shd w:val="clear" w:color="auto" w:fill="auto"/>
            <w:vAlign w:val="center"/>
            <w:hideMark/>
          </w:tcPr>
          <w:p w:rsidR="009D5545" w:rsidRPr="00247822" w:rsidRDefault="009D5545" w:rsidP="00653B3D">
            <w:pPr>
              <w:rPr>
                <w:sz w:val="18"/>
                <w:szCs w:val="18"/>
              </w:rPr>
            </w:pPr>
            <w:r w:rsidRPr="00247822">
              <w:rPr>
                <w:sz w:val="18"/>
                <w:szCs w:val="18"/>
              </w:rPr>
              <w:t xml:space="preserve">  Выплата муниципальных пенсий (доплат к государственным пенсиям)</w:t>
            </w:r>
          </w:p>
        </w:tc>
        <w:tc>
          <w:tcPr>
            <w:tcW w:w="709" w:type="dxa"/>
            <w:shd w:val="clear" w:color="auto" w:fill="auto"/>
            <w:noWrap/>
            <w:vAlign w:val="center"/>
            <w:hideMark/>
          </w:tcPr>
          <w:p w:rsidR="009D5545" w:rsidRPr="00247822" w:rsidRDefault="009D5545" w:rsidP="00653B3D">
            <w:pPr>
              <w:jc w:val="center"/>
              <w:rPr>
                <w:sz w:val="18"/>
                <w:szCs w:val="18"/>
              </w:rPr>
            </w:pPr>
            <w:r w:rsidRPr="00247822">
              <w:rPr>
                <w:sz w:val="18"/>
                <w:szCs w:val="18"/>
              </w:rPr>
              <w:t>22</w:t>
            </w:r>
          </w:p>
        </w:tc>
        <w:tc>
          <w:tcPr>
            <w:tcW w:w="533" w:type="dxa"/>
            <w:shd w:val="clear" w:color="auto" w:fill="auto"/>
            <w:noWrap/>
            <w:vAlign w:val="center"/>
            <w:hideMark/>
          </w:tcPr>
          <w:p w:rsidR="009D5545" w:rsidRPr="00247822" w:rsidRDefault="009D5545"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9D5545" w:rsidRPr="00247822" w:rsidRDefault="009D5545" w:rsidP="00653B3D">
            <w:pPr>
              <w:jc w:val="center"/>
              <w:rPr>
                <w:sz w:val="18"/>
                <w:szCs w:val="18"/>
              </w:rPr>
            </w:pPr>
            <w:r w:rsidRPr="00247822">
              <w:rPr>
                <w:sz w:val="18"/>
                <w:szCs w:val="18"/>
              </w:rPr>
              <w:t>922</w:t>
            </w:r>
          </w:p>
        </w:tc>
        <w:tc>
          <w:tcPr>
            <w:tcW w:w="1309" w:type="dxa"/>
            <w:shd w:val="clear" w:color="auto" w:fill="auto"/>
            <w:noWrap/>
            <w:vAlign w:val="center"/>
            <w:hideMark/>
          </w:tcPr>
          <w:p w:rsidR="009D5545" w:rsidRPr="00247822" w:rsidRDefault="009D5545" w:rsidP="00653B3D">
            <w:pPr>
              <w:jc w:val="center"/>
              <w:rPr>
                <w:sz w:val="20"/>
                <w:szCs w:val="20"/>
              </w:rPr>
            </w:pPr>
            <w:r w:rsidRPr="00247822">
              <w:rPr>
                <w:sz w:val="20"/>
                <w:szCs w:val="20"/>
              </w:rPr>
              <w:t>82450</w:t>
            </w:r>
          </w:p>
        </w:tc>
        <w:tc>
          <w:tcPr>
            <w:tcW w:w="1702" w:type="dxa"/>
            <w:shd w:val="clear" w:color="auto" w:fill="auto"/>
            <w:vAlign w:val="center"/>
            <w:hideMark/>
          </w:tcPr>
          <w:p w:rsidR="009D5545" w:rsidRPr="00247822" w:rsidRDefault="009D5545">
            <w:pPr>
              <w:jc w:val="center"/>
              <w:rPr>
                <w:sz w:val="18"/>
                <w:szCs w:val="18"/>
              </w:rPr>
            </w:pPr>
            <w:r w:rsidRPr="00247822">
              <w:rPr>
                <w:sz w:val="18"/>
                <w:szCs w:val="18"/>
              </w:rPr>
              <w:t xml:space="preserve"> 5 932 700,00   </w:t>
            </w:r>
          </w:p>
        </w:tc>
        <w:tc>
          <w:tcPr>
            <w:tcW w:w="1419" w:type="dxa"/>
            <w:shd w:val="clear" w:color="auto" w:fill="auto"/>
            <w:vAlign w:val="center"/>
            <w:hideMark/>
          </w:tcPr>
          <w:p w:rsidR="009D5545" w:rsidRPr="00247822" w:rsidRDefault="009D5545">
            <w:pPr>
              <w:jc w:val="center"/>
              <w:rPr>
                <w:sz w:val="18"/>
                <w:szCs w:val="18"/>
              </w:rPr>
            </w:pPr>
            <w:r w:rsidRPr="00247822">
              <w:rPr>
                <w:sz w:val="18"/>
                <w:szCs w:val="18"/>
              </w:rPr>
              <w:t xml:space="preserve"> 1 474 079,88   </w:t>
            </w:r>
          </w:p>
        </w:tc>
        <w:tc>
          <w:tcPr>
            <w:tcW w:w="1173" w:type="dxa"/>
            <w:gridSpan w:val="3"/>
            <w:shd w:val="clear" w:color="auto" w:fill="auto"/>
            <w:vAlign w:val="center"/>
            <w:hideMark/>
          </w:tcPr>
          <w:p w:rsidR="009D5545" w:rsidRPr="00247822" w:rsidRDefault="009D5545">
            <w:pPr>
              <w:jc w:val="center"/>
              <w:rPr>
                <w:sz w:val="18"/>
                <w:szCs w:val="18"/>
              </w:rPr>
            </w:pPr>
            <w:r w:rsidRPr="00247822">
              <w:rPr>
                <w:sz w:val="18"/>
                <w:szCs w:val="18"/>
              </w:rPr>
              <w:t>24,85%</w:t>
            </w:r>
          </w:p>
        </w:tc>
      </w:tr>
      <w:tr w:rsidR="00B70B6E" w:rsidRPr="00247822" w:rsidTr="00A30A61">
        <w:trPr>
          <w:trHeight w:val="255"/>
        </w:trPr>
        <w:tc>
          <w:tcPr>
            <w:tcW w:w="2883" w:type="dxa"/>
            <w:shd w:val="clear" w:color="auto" w:fill="auto"/>
            <w:vAlign w:val="center"/>
            <w:hideMark/>
          </w:tcPr>
          <w:p w:rsidR="009D5545" w:rsidRPr="00247822" w:rsidRDefault="009D5545" w:rsidP="00653B3D">
            <w:pPr>
              <w:rPr>
                <w:sz w:val="18"/>
                <w:szCs w:val="18"/>
              </w:rPr>
            </w:pPr>
            <w:r w:rsidRPr="00247822">
              <w:rPr>
                <w:sz w:val="18"/>
                <w:szCs w:val="18"/>
              </w:rPr>
              <w:t>Социальное обеспечение и иные выплаты населению</w:t>
            </w:r>
          </w:p>
        </w:tc>
        <w:tc>
          <w:tcPr>
            <w:tcW w:w="709" w:type="dxa"/>
            <w:shd w:val="clear" w:color="auto" w:fill="auto"/>
            <w:noWrap/>
            <w:vAlign w:val="center"/>
            <w:hideMark/>
          </w:tcPr>
          <w:p w:rsidR="009D5545" w:rsidRPr="00247822" w:rsidRDefault="009D5545" w:rsidP="00653B3D">
            <w:pPr>
              <w:jc w:val="center"/>
              <w:rPr>
                <w:sz w:val="18"/>
                <w:szCs w:val="18"/>
              </w:rPr>
            </w:pPr>
            <w:r w:rsidRPr="00247822">
              <w:rPr>
                <w:sz w:val="18"/>
                <w:szCs w:val="18"/>
              </w:rPr>
              <w:t>22</w:t>
            </w:r>
          </w:p>
        </w:tc>
        <w:tc>
          <w:tcPr>
            <w:tcW w:w="533" w:type="dxa"/>
            <w:shd w:val="clear" w:color="auto" w:fill="auto"/>
            <w:noWrap/>
            <w:vAlign w:val="center"/>
            <w:hideMark/>
          </w:tcPr>
          <w:p w:rsidR="009D5545" w:rsidRPr="00247822" w:rsidRDefault="009D5545"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9D5545" w:rsidRPr="00247822" w:rsidRDefault="009D5545" w:rsidP="00653B3D">
            <w:pPr>
              <w:jc w:val="center"/>
              <w:rPr>
                <w:sz w:val="18"/>
                <w:szCs w:val="18"/>
              </w:rPr>
            </w:pPr>
            <w:r w:rsidRPr="00247822">
              <w:rPr>
                <w:sz w:val="18"/>
                <w:szCs w:val="18"/>
              </w:rPr>
              <w:t>922</w:t>
            </w:r>
          </w:p>
        </w:tc>
        <w:tc>
          <w:tcPr>
            <w:tcW w:w="1309" w:type="dxa"/>
            <w:shd w:val="clear" w:color="auto" w:fill="auto"/>
            <w:noWrap/>
            <w:vAlign w:val="center"/>
            <w:hideMark/>
          </w:tcPr>
          <w:p w:rsidR="009D5545" w:rsidRPr="00247822" w:rsidRDefault="009D5545" w:rsidP="00653B3D">
            <w:pPr>
              <w:jc w:val="center"/>
              <w:rPr>
                <w:sz w:val="20"/>
                <w:szCs w:val="20"/>
              </w:rPr>
            </w:pPr>
            <w:r w:rsidRPr="00247822">
              <w:rPr>
                <w:sz w:val="20"/>
                <w:szCs w:val="20"/>
              </w:rPr>
              <w:t>82450 </w:t>
            </w:r>
          </w:p>
        </w:tc>
        <w:tc>
          <w:tcPr>
            <w:tcW w:w="1702" w:type="dxa"/>
            <w:shd w:val="clear" w:color="auto" w:fill="auto"/>
            <w:vAlign w:val="center"/>
            <w:hideMark/>
          </w:tcPr>
          <w:p w:rsidR="009D5545" w:rsidRPr="00247822" w:rsidRDefault="009D5545">
            <w:pPr>
              <w:jc w:val="center"/>
              <w:rPr>
                <w:sz w:val="18"/>
                <w:szCs w:val="18"/>
              </w:rPr>
            </w:pPr>
            <w:r w:rsidRPr="00247822">
              <w:rPr>
                <w:sz w:val="18"/>
                <w:szCs w:val="18"/>
              </w:rPr>
              <w:t xml:space="preserve"> 5 932 700,00   </w:t>
            </w:r>
          </w:p>
        </w:tc>
        <w:tc>
          <w:tcPr>
            <w:tcW w:w="1419" w:type="dxa"/>
            <w:shd w:val="clear" w:color="auto" w:fill="auto"/>
            <w:vAlign w:val="center"/>
            <w:hideMark/>
          </w:tcPr>
          <w:p w:rsidR="009D5545" w:rsidRPr="00247822" w:rsidRDefault="009D5545">
            <w:pPr>
              <w:jc w:val="center"/>
              <w:rPr>
                <w:sz w:val="18"/>
                <w:szCs w:val="18"/>
              </w:rPr>
            </w:pPr>
            <w:r w:rsidRPr="00247822">
              <w:rPr>
                <w:sz w:val="18"/>
                <w:szCs w:val="18"/>
              </w:rPr>
              <w:t xml:space="preserve"> 1 474 079,88   </w:t>
            </w:r>
          </w:p>
        </w:tc>
        <w:tc>
          <w:tcPr>
            <w:tcW w:w="1173" w:type="dxa"/>
            <w:gridSpan w:val="3"/>
            <w:shd w:val="clear" w:color="auto" w:fill="auto"/>
            <w:vAlign w:val="center"/>
            <w:hideMark/>
          </w:tcPr>
          <w:p w:rsidR="009D5545" w:rsidRPr="00247822" w:rsidRDefault="009D5545">
            <w:pPr>
              <w:jc w:val="center"/>
              <w:rPr>
                <w:sz w:val="18"/>
                <w:szCs w:val="18"/>
              </w:rPr>
            </w:pPr>
            <w:r w:rsidRPr="00247822">
              <w:rPr>
                <w:sz w:val="18"/>
                <w:szCs w:val="18"/>
              </w:rPr>
              <w:t>24,85%</w:t>
            </w:r>
          </w:p>
        </w:tc>
      </w:tr>
      <w:tr w:rsidR="00B70B6E" w:rsidRPr="00247822" w:rsidTr="00A30A61">
        <w:trPr>
          <w:trHeight w:val="255"/>
        </w:trPr>
        <w:tc>
          <w:tcPr>
            <w:tcW w:w="2883" w:type="dxa"/>
            <w:shd w:val="clear" w:color="auto" w:fill="auto"/>
            <w:vAlign w:val="center"/>
            <w:hideMark/>
          </w:tcPr>
          <w:p w:rsidR="009D5545" w:rsidRPr="00247822" w:rsidRDefault="009D5545" w:rsidP="00653B3D">
            <w:pPr>
              <w:rPr>
                <w:sz w:val="18"/>
                <w:szCs w:val="18"/>
              </w:rPr>
            </w:pPr>
            <w:r w:rsidRPr="00247822">
              <w:rPr>
                <w:sz w:val="18"/>
                <w:szCs w:val="18"/>
              </w:rPr>
              <w:t>Публичные нормативные социальные выплаты гражданам</w:t>
            </w:r>
          </w:p>
        </w:tc>
        <w:tc>
          <w:tcPr>
            <w:tcW w:w="709" w:type="dxa"/>
            <w:shd w:val="clear" w:color="auto" w:fill="auto"/>
            <w:noWrap/>
            <w:vAlign w:val="center"/>
            <w:hideMark/>
          </w:tcPr>
          <w:p w:rsidR="009D5545" w:rsidRPr="00247822" w:rsidRDefault="009D5545" w:rsidP="00653B3D">
            <w:pPr>
              <w:jc w:val="center"/>
              <w:rPr>
                <w:sz w:val="18"/>
                <w:szCs w:val="18"/>
              </w:rPr>
            </w:pPr>
            <w:r w:rsidRPr="00247822">
              <w:rPr>
                <w:sz w:val="18"/>
                <w:szCs w:val="18"/>
              </w:rPr>
              <w:t>22</w:t>
            </w:r>
          </w:p>
        </w:tc>
        <w:tc>
          <w:tcPr>
            <w:tcW w:w="533" w:type="dxa"/>
            <w:shd w:val="clear" w:color="auto" w:fill="auto"/>
            <w:noWrap/>
            <w:vAlign w:val="center"/>
            <w:hideMark/>
          </w:tcPr>
          <w:p w:rsidR="009D5545" w:rsidRPr="00247822" w:rsidRDefault="009D5545"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9D5545" w:rsidRPr="00247822" w:rsidRDefault="009D5545" w:rsidP="00653B3D">
            <w:pPr>
              <w:jc w:val="center"/>
              <w:rPr>
                <w:sz w:val="18"/>
                <w:szCs w:val="18"/>
              </w:rPr>
            </w:pPr>
            <w:r w:rsidRPr="00247822">
              <w:rPr>
                <w:sz w:val="18"/>
                <w:szCs w:val="18"/>
              </w:rPr>
              <w:t>922</w:t>
            </w:r>
          </w:p>
        </w:tc>
        <w:tc>
          <w:tcPr>
            <w:tcW w:w="1309" w:type="dxa"/>
            <w:shd w:val="clear" w:color="auto" w:fill="auto"/>
            <w:noWrap/>
            <w:vAlign w:val="center"/>
            <w:hideMark/>
          </w:tcPr>
          <w:p w:rsidR="009D5545" w:rsidRPr="00247822" w:rsidRDefault="009D5545" w:rsidP="00653B3D">
            <w:pPr>
              <w:jc w:val="center"/>
              <w:rPr>
                <w:sz w:val="20"/>
                <w:szCs w:val="20"/>
              </w:rPr>
            </w:pPr>
            <w:r w:rsidRPr="00247822">
              <w:rPr>
                <w:sz w:val="20"/>
                <w:szCs w:val="20"/>
              </w:rPr>
              <w:t>16710</w:t>
            </w:r>
          </w:p>
        </w:tc>
        <w:tc>
          <w:tcPr>
            <w:tcW w:w="1702" w:type="dxa"/>
            <w:shd w:val="clear" w:color="auto" w:fill="auto"/>
            <w:vAlign w:val="center"/>
            <w:hideMark/>
          </w:tcPr>
          <w:p w:rsidR="009D5545" w:rsidRPr="00247822" w:rsidRDefault="009D5545">
            <w:pPr>
              <w:jc w:val="center"/>
              <w:rPr>
                <w:sz w:val="18"/>
                <w:szCs w:val="18"/>
              </w:rPr>
            </w:pPr>
            <w:r w:rsidRPr="00247822">
              <w:rPr>
                <w:sz w:val="18"/>
                <w:szCs w:val="18"/>
              </w:rPr>
              <w:t xml:space="preserve"> 5 932 700,00   </w:t>
            </w:r>
          </w:p>
        </w:tc>
        <w:tc>
          <w:tcPr>
            <w:tcW w:w="1419" w:type="dxa"/>
            <w:shd w:val="clear" w:color="auto" w:fill="auto"/>
            <w:vAlign w:val="center"/>
            <w:hideMark/>
          </w:tcPr>
          <w:p w:rsidR="009D5545" w:rsidRPr="00247822" w:rsidRDefault="009D5545">
            <w:pPr>
              <w:jc w:val="center"/>
              <w:rPr>
                <w:sz w:val="18"/>
                <w:szCs w:val="18"/>
              </w:rPr>
            </w:pPr>
            <w:r w:rsidRPr="00247822">
              <w:rPr>
                <w:sz w:val="18"/>
                <w:szCs w:val="18"/>
              </w:rPr>
              <w:t xml:space="preserve"> 1 474 079,88   </w:t>
            </w:r>
          </w:p>
        </w:tc>
        <w:tc>
          <w:tcPr>
            <w:tcW w:w="1173" w:type="dxa"/>
            <w:gridSpan w:val="3"/>
            <w:shd w:val="clear" w:color="auto" w:fill="auto"/>
            <w:vAlign w:val="center"/>
            <w:hideMark/>
          </w:tcPr>
          <w:p w:rsidR="009D5545" w:rsidRPr="00247822" w:rsidRDefault="009D5545">
            <w:pPr>
              <w:jc w:val="center"/>
              <w:rPr>
                <w:sz w:val="18"/>
                <w:szCs w:val="18"/>
              </w:rPr>
            </w:pPr>
            <w:r w:rsidRPr="00247822">
              <w:rPr>
                <w:sz w:val="18"/>
                <w:szCs w:val="18"/>
              </w:rPr>
              <w:t>24,85%</w:t>
            </w:r>
          </w:p>
        </w:tc>
      </w:tr>
      <w:tr w:rsidR="00B70B6E" w:rsidRPr="00247822" w:rsidTr="00A30A61">
        <w:trPr>
          <w:trHeight w:val="255"/>
        </w:trPr>
        <w:tc>
          <w:tcPr>
            <w:tcW w:w="2883" w:type="dxa"/>
            <w:shd w:val="clear" w:color="auto" w:fill="auto"/>
            <w:vAlign w:val="center"/>
            <w:hideMark/>
          </w:tcPr>
          <w:p w:rsidR="00B76DE4" w:rsidRPr="00247822" w:rsidRDefault="00B76DE4" w:rsidP="00653B3D">
            <w:pPr>
              <w:rPr>
                <w:sz w:val="18"/>
                <w:szCs w:val="18"/>
                <w:u w:val="single"/>
              </w:rPr>
            </w:pPr>
            <w:r w:rsidRPr="00247822">
              <w:rPr>
                <w:sz w:val="18"/>
                <w:szCs w:val="18"/>
                <w:u w:val="single"/>
              </w:rPr>
              <w:t>Охрана семьи и детства</w:t>
            </w:r>
          </w:p>
        </w:tc>
        <w:tc>
          <w:tcPr>
            <w:tcW w:w="709" w:type="dxa"/>
            <w:shd w:val="clear" w:color="auto" w:fill="auto"/>
            <w:noWrap/>
            <w:vAlign w:val="center"/>
            <w:hideMark/>
          </w:tcPr>
          <w:p w:rsidR="00B76DE4" w:rsidRPr="00247822" w:rsidRDefault="00B76DE4" w:rsidP="00653B3D">
            <w:pPr>
              <w:jc w:val="center"/>
              <w:rPr>
                <w:sz w:val="18"/>
                <w:szCs w:val="18"/>
              </w:rPr>
            </w:pPr>
            <w:r w:rsidRPr="00247822">
              <w:rPr>
                <w:sz w:val="18"/>
                <w:szCs w:val="18"/>
              </w:rPr>
              <w:t>22</w:t>
            </w:r>
          </w:p>
        </w:tc>
        <w:tc>
          <w:tcPr>
            <w:tcW w:w="533" w:type="dxa"/>
            <w:shd w:val="clear" w:color="auto" w:fill="auto"/>
            <w:noWrap/>
            <w:vAlign w:val="center"/>
            <w:hideMark/>
          </w:tcPr>
          <w:p w:rsidR="00B76DE4" w:rsidRPr="00247822" w:rsidRDefault="00B76DE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B76DE4" w:rsidRPr="00247822" w:rsidRDefault="00B76DE4" w:rsidP="00653B3D">
            <w:pPr>
              <w:jc w:val="center"/>
              <w:rPr>
                <w:sz w:val="18"/>
                <w:szCs w:val="18"/>
              </w:rPr>
            </w:pPr>
            <w:r w:rsidRPr="00247822">
              <w:rPr>
                <w:sz w:val="18"/>
                <w:szCs w:val="18"/>
              </w:rPr>
              <w:t>922</w:t>
            </w:r>
          </w:p>
        </w:tc>
        <w:tc>
          <w:tcPr>
            <w:tcW w:w="1309" w:type="dxa"/>
            <w:shd w:val="clear" w:color="auto" w:fill="auto"/>
            <w:noWrap/>
            <w:vAlign w:val="center"/>
            <w:hideMark/>
          </w:tcPr>
          <w:p w:rsidR="00B76DE4" w:rsidRPr="00247822" w:rsidRDefault="00B76DE4" w:rsidP="00653B3D">
            <w:pPr>
              <w:jc w:val="center"/>
              <w:rPr>
                <w:sz w:val="20"/>
                <w:szCs w:val="20"/>
              </w:rPr>
            </w:pPr>
            <w:r w:rsidRPr="00247822">
              <w:rPr>
                <w:sz w:val="20"/>
                <w:szCs w:val="20"/>
              </w:rPr>
              <w:t>16710</w:t>
            </w:r>
          </w:p>
        </w:tc>
        <w:tc>
          <w:tcPr>
            <w:tcW w:w="1702" w:type="dxa"/>
            <w:shd w:val="clear" w:color="auto" w:fill="auto"/>
            <w:vAlign w:val="center"/>
            <w:hideMark/>
          </w:tcPr>
          <w:p w:rsidR="00B76DE4" w:rsidRPr="00247822" w:rsidRDefault="00B76DE4">
            <w:pPr>
              <w:jc w:val="center"/>
              <w:rPr>
                <w:sz w:val="18"/>
                <w:szCs w:val="18"/>
              </w:rPr>
            </w:pPr>
            <w:r w:rsidRPr="00247822">
              <w:rPr>
                <w:sz w:val="18"/>
                <w:szCs w:val="18"/>
              </w:rPr>
              <w:t xml:space="preserve"> 12 508 121,80   </w:t>
            </w:r>
          </w:p>
        </w:tc>
        <w:tc>
          <w:tcPr>
            <w:tcW w:w="1419" w:type="dxa"/>
            <w:shd w:val="clear" w:color="auto" w:fill="auto"/>
            <w:vAlign w:val="center"/>
            <w:hideMark/>
          </w:tcPr>
          <w:p w:rsidR="00B76DE4" w:rsidRPr="00247822" w:rsidRDefault="00B76DE4">
            <w:pPr>
              <w:jc w:val="center"/>
              <w:rPr>
                <w:sz w:val="18"/>
                <w:szCs w:val="18"/>
              </w:rPr>
            </w:pPr>
            <w:r w:rsidRPr="00247822">
              <w:rPr>
                <w:sz w:val="18"/>
                <w:szCs w:val="18"/>
              </w:rPr>
              <w:t xml:space="preserve"> 2 129 010,60   </w:t>
            </w:r>
          </w:p>
        </w:tc>
        <w:tc>
          <w:tcPr>
            <w:tcW w:w="1173" w:type="dxa"/>
            <w:gridSpan w:val="3"/>
            <w:shd w:val="clear" w:color="auto" w:fill="auto"/>
            <w:vAlign w:val="center"/>
            <w:hideMark/>
          </w:tcPr>
          <w:p w:rsidR="00B76DE4" w:rsidRPr="00247822" w:rsidRDefault="00B76DE4">
            <w:pPr>
              <w:jc w:val="center"/>
              <w:rPr>
                <w:sz w:val="18"/>
                <w:szCs w:val="18"/>
              </w:rPr>
            </w:pPr>
            <w:r w:rsidRPr="00247822">
              <w:rPr>
                <w:sz w:val="18"/>
                <w:szCs w:val="18"/>
              </w:rPr>
              <w:t>17,02%</w:t>
            </w:r>
          </w:p>
        </w:tc>
      </w:tr>
      <w:tr w:rsidR="00B70B6E" w:rsidRPr="00247822" w:rsidTr="00A30A61">
        <w:trPr>
          <w:trHeight w:val="510"/>
        </w:trPr>
        <w:tc>
          <w:tcPr>
            <w:tcW w:w="2883" w:type="dxa"/>
            <w:shd w:val="clear" w:color="auto" w:fill="auto"/>
            <w:vAlign w:val="center"/>
            <w:hideMark/>
          </w:tcPr>
          <w:p w:rsidR="00B76DE4" w:rsidRPr="00247822" w:rsidRDefault="00B76DE4" w:rsidP="00653B3D">
            <w:pPr>
              <w:rPr>
                <w:sz w:val="18"/>
                <w:szCs w:val="18"/>
              </w:rPr>
            </w:pPr>
            <w:r w:rsidRPr="00247822">
              <w:rPr>
                <w:sz w:val="18"/>
                <w:szCs w:val="18"/>
              </w:rPr>
              <w:t xml:space="preserve">  Обеспечение сохранности жилых помещений, закрепленных за детьми-сиротами и детьми, оставшимися без попечения родителей</w:t>
            </w:r>
          </w:p>
        </w:tc>
        <w:tc>
          <w:tcPr>
            <w:tcW w:w="709" w:type="dxa"/>
            <w:shd w:val="clear" w:color="auto" w:fill="auto"/>
            <w:noWrap/>
            <w:vAlign w:val="center"/>
            <w:hideMark/>
          </w:tcPr>
          <w:p w:rsidR="00B76DE4" w:rsidRPr="00247822" w:rsidRDefault="00B76DE4" w:rsidP="00653B3D">
            <w:pPr>
              <w:jc w:val="center"/>
              <w:rPr>
                <w:sz w:val="18"/>
                <w:szCs w:val="18"/>
              </w:rPr>
            </w:pPr>
            <w:r w:rsidRPr="00247822">
              <w:rPr>
                <w:sz w:val="18"/>
                <w:szCs w:val="18"/>
              </w:rPr>
              <w:t>22</w:t>
            </w:r>
          </w:p>
        </w:tc>
        <w:tc>
          <w:tcPr>
            <w:tcW w:w="533" w:type="dxa"/>
            <w:shd w:val="clear" w:color="auto" w:fill="auto"/>
            <w:noWrap/>
            <w:vAlign w:val="center"/>
            <w:hideMark/>
          </w:tcPr>
          <w:p w:rsidR="00B76DE4" w:rsidRPr="00247822" w:rsidRDefault="00B76DE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B76DE4" w:rsidRPr="00247822" w:rsidRDefault="00B76DE4" w:rsidP="00653B3D">
            <w:pPr>
              <w:jc w:val="center"/>
              <w:rPr>
                <w:sz w:val="18"/>
                <w:szCs w:val="18"/>
              </w:rPr>
            </w:pPr>
            <w:r w:rsidRPr="00247822">
              <w:rPr>
                <w:sz w:val="18"/>
                <w:szCs w:val="18"/>
              </w:rPr>
              <w:t>922</w:t>
            </w:r>
          </w:p>
        </w:tc>
        <w:tc>
          <w:tcPr>
            <w:tcW w:w="1309" w:type="dxa"/>
            <w:shd w:val="clear" w:color="auto" w:fill="auto"/>
            <w:noWrap/>
            <w:vAlign w:val="center"/>
            <w:hideMark/>
          </w:tcPr>
          <w:p w:rsidR="00B76DE4" w:rsidRPr="00247822" w:rsidRDefault="00B76DE4" w:rsidP="00653B3D">
            <w:pPr>
              <w:jc w:val="center"/>
              <w:rPr>
                <w:sz w:val="20"/>
                <w:szCs w:val="20"/>
              </w:rPr>
            </w:pPr>
            <w:r w:rsidRPr="00247822">
              <w:rPr>
                <w:sz w:val="20"/>
                <w:szCs w:val="20"/>
              </w:rPr>
              <w:t>16710</w:t>
            </w:r>
          </w:p>
        </w:tc>
        <w:tc>
          <w:tcPr>
            <w:tcW w:w="1702" w:type="dxa"/>
            <w:shd w:val="clear" w:color="auto" w:fill="auto"/>
            <w:vAlign w:val="center"/>
            <w:hideMark/>
          </w:tcPr>
          <w:p w:rsidR="00B76DE4" w:rsidRPr="00247822" w:rsidRDefault="00B76DE4">
            <w:pPr>
              <w:jc w:val="center"/>
              <w:rPr>
                <w:sz w:val="18"/>
                <w:szCs w:val="18"/>
              </w:rPr>
            </w:pPr>
            <w:r w:rsidRPr="00247822">
              <w:rPr>
                <w:sz w:val="18"/>
                <w:szCs w:val="18"/>
              </w:rPr>
              <w:t xml:space="preserve"> 155 200,00   </w:t>
            </w:r>
          </w:p>
        </w:tc>
        <w:tc>
          <w:tcPr>
            <w:tcW w:w="1419" w:type="dxa"/>
            <w:shd w:val="clear" w:color="auto" w:fill="auto"/>
            <w:vAlign w:val="center"/>
            <w:hideMark/>
          </w:tcPr>
          <w:p w:rsidR="00B76DE4" w:rsidRPr="00247822" w:rsidRDefault="00B76DE4">
            <w:pPr>
              <w:jc w:val="center"/>
              <w:rPr>
                <w:sz w:val="18"/>
                <w:szCs w:val="18"/>
              </w:rPr>
            </w:pPr>
            <w:r w:rsidRPr="00247822">
              <w:rPr>
                <w:sz w:val="18"/>
                <w:szCs w:val="18"/>
              </w:rPr>
              <w:t xml:space="preserve"> 68 600,00   </w:t>
            </w:r>
          </w:p>
        </w:tc>
        <w:tc>
          <w:tcPr>
            <w:tcW w:w="1173" w:type="dxa"/>
            <w:gridSpan w:val="3"/>
            <w:shd w:val="clear" w:color="auto" w:fill="auto"/>
            <w:vAlign w:val="center"/>
            <w:hideMark/>
          </w:tcPr>
          <w:p w:rsidR="00B76DE4" w:rsidRPr="00247822" w:rsidRDefault="00B76DE4">
            <w:pPr>
              <w:jc w:val="center"/>
              <w:rPr>
                <w:sz w:val="18"/>
                <w:szCs w:val="18"/>
              </w:rPr>
            </w:pPr>
            <w:r w:rsidRPr="00247822">
              <w:rPr>
                <w:sz w:val="18"/>
                <w:szCs w:val="18"/>
              </w:rPr>
              <w:t>44,20%</w:t>
            </w:r>
          </w:p>
        </w:tc>
      </w:tr>
      <w:tr w:rsidR="00B70B6E" w:rsidRPr="00247822" w:rsidTr="00A30A61">
        <w:trPr>
          <w:trHeight w:val="255"/>
        </w:trPr>
        <w:tc>
          <w:tcPr>
            <w:tcW w:w="2883" w:type="dxa"/>
            <w:shd w:val="clear" w:color="auto" w:fill="auto"/>
            <w:vAlign w:val="center"/>
            <w:hideMark/>
          </w:tcPr>
          <w:p w:rsidR="00B76DE4" w:rsidRPr="00247822" w:rsidRDefault="00B76DE4" w:rsidP="00653B3D">
            <w:pPr>
              <w:rPr>
                <w:sz w:val="18"/>
                <w:szCs w:val="18"/>
              </w:rPr>
            </w:pPr>
            <w:r w:rsidRPr="00247822">
              <w:rPr>
                <w:sz w:val="18"/>
                <w:szCs w:val="18"/>
              </w:rPr>
              <w:t>Социальное обеспечение и иные выплаты населению</w:t>
            </w:r>
          </w:p>
        </w:tc>
        <w:tc>
          <w:tcPr>
            <w:tcW w:w="709" w:type="dxa"/>
            <w:shd w:val="clear" w:color="auto" w:fill="auto"/>
            <w:noWrap/>
            <w:vAlign w:val="center"/>
            <w:hideMark/>
          </w:tcPr>
          <w:p w:rsidR="00B76DE4" w:rsidRPr="00247822" w:rsidRDefault="00B76DE4" w:rsidP="00653B3D">
            <w:pPr>
              <w:jc w:val="center"/>
              <w:rPr>
                <w:sz w:val="18"/>
                <w:szCs w:val="18"/>
              </w:rPr>
            </w:pPr>
            <w:r w:rsidRPr="00247822">
              <w:rPr>
                <w:sz w:val="18"/>
                <w:szCs w:val="18"/>
              </w:rPr>
              <w:t>22</w:t>
            </w:r>
          </w:p>
        </w:tc>
        <w:tc>
          <w:tcPr>
            <w:tcW w:w="533" w:type="dxa"/>
            <w:shd w:val="clear" w:color="auto" w:fill="auto"/>
            <w:noWrap/>
            <w:vAlign w:val="center"/>
            <w:hideMark/>
          </w:tcPr>
          <w:p w:rsidR="00B76DE4" w:rsidRPr="00247822" w:rsidRDefault="00B76DE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B76DE4" w:rsidRPr="00247822" w:rsidRDefault="00B76DE4" w:rsidP="00653B3D">
            <w:pPr>
              <w:jc w:val="center"/>
              <w:rPr>
                <w:sz w:val="18"/>
                <w:szCs w:val="18"/>
              </w:rPr>
            </w:pPr>
            <w:r w:rsidRPr="00247822">
              <w:rPr>
                <w:sz w:val="18"/>
                <w:szCs w:val="18"/>
              </w:rPr>
              <w:t>922</w:t>
            </w:r>
          </w:p>
        </w:tc>
        <w:tc>
          <w:tcPr>
            <w:tcW w:w="1309" w:type="dxa"/>
            <w:shd w:val="clear" w:color="auto" w:fill="auto"/>
            <w:noWrap/>
            <w:vAlign w:val="center"/>
            <w:hideMark/>
          </w:tcPr>
          <w:p w:rsidR="00B76DE4" w:rsidRPr="00247822" w:rsidRDefault="00B76DE4" w:rsidP="00653B3D">
            <w:pPr>
              <w:jc w:val="center"/>
              <w:rPr>
                <w:sz w:val="20"/>
                <w:szCs w:val="20"/>
              </w:rPr>
            </w:pPr>
            <w:r w:rsidRPr="00247822">
              <w:rPr>
                <w:sz w:val="20"/>
                <w:szCs w:val="20"/>
              </w:rPr>
              <w:t>16723</w:t>
            </w:r>
          </w:p>
        </w:tc>
        <w:tc>
          <w:tcPr>
            <w:tcW w:w="1702" w:type="dxa"/>
            <w:shd w:val="clear" w:color="auto" w:fill="auto"/>
            <w:vAlign w:val="center"/>
            <w:hideMark/>
          </w:tcPr>
          <w:p w:rsidR="00B76DE4" w:rsidRPr="00247822" w:rsidRDefault="00B76DE4">
            <w:pPr>
              <w:jc w:val="center"/>
              <w:rPr>
                <w:sz w:val="18"/>
                <w:szCs w:val="18"/>
              </w:rPr>
            </w:pPr>
            <w:r w:rsidRPr="00247822">
              <w:rPr>
                <w:sz w:val="18"/>
                <w:szCs w:val="18"/>
              </w:rPr>
              <w:t xml:space="preserve"> 155 200,00   </w:t>
            </w:r>
          </w:p>
        </w:tc>
        <w:tc>
          <w:tcPr>
            <w:tcW w:w="1419" w:type="dxa"/>
            <w:shd w:val="clear" w:color="auto" w:fill="auto"/>
            <w:vAlign w:val="center"/>
            <w:hideMark/>
          </w:tcPr>
          <w:p w:rsidR="00B76DE4" w:rsidRPr="00247822" w:rsidRDefault="00B76DE4">
            <w:pPr>
              <w:jc w:val="center"/>
              <w:rPr>
                <w:sz w:val="18"/>
                <w:szCs w:val="18"/>
              </w:rPr>
            </w:pPr>
            <w:r w:rsidRPr="00247822">
              <w:rPr>
                <w:sz w:val="18"/>
                <w:szCs w:val="18"/>
              </w:rPr>
              <w:t xml:space="preserve"> 68 600,00   </w:t>
            </w:r>
          </w:p>
        </w:tc>
        <w:tc>
          <w:tcPr>
            <w:tcW w:w="1173" w:type="dxa"/>
            <w:gridSpan w:val="3"/>
            <w:shd w:val="clear" w:color="auto" w:fill="auto"/>
            <w:vAlign w:val="center"/>
            <w:hideMark/>
          </w:tcPr>
          <w:p w:rsidR="00B76DE4" w:rsidRPr="00247822" w:rsidRDefault="00B76DE4">
            <w:pPr>
              <w:jc w:val="center"/>
              <w:rPr>
                <w:sz w:val="18"/>
                <w:szCs w:val="18"/>
              </w:rPr>
            </w:pPr>
            <w:r w:rsidRPr="00247822">
              <w:rPr>
                <w:sz w:val="18"/>
                <w:szCs w:val="18"/>
              </w:rPr>
              <w:t>44,20%</w:t>
            </w:r>
          </w:p>
        </w:tc>
      </w:tr>
      <w:tr w:rsidR="00B70B6E" w:rsidRPr="00247822" w:rsidTr="00A30A61">
        <w:trPr>
          <w:trHeight w:val="255"/>
        </w:trPr>
        <w:tc>
          <w:tcPr>
            <w:tcW w:w="2883" w:type="dxa"/>
            <w:shd w:val="clear" w:color="auto" w:fill="auto"/>
            <w:vAlign w:val="center"/>
            <w:hideMark/>
          </w:tcPr>
          <w:p w:rsidR="00B76DE4" w:rsidRPr="00247822" w:rsidRDefault="00B76DE4" w:rsidP="00653B3D">
            <w:pPr>
              <w:rPr>
                <w:sz w:val="18"/>
                <w:szCs w:val="18"/>
              </w:rPr>
            </w:pPr>
            <w:r w:rsidRPr="00247822">
              <w:rPr>
                <w:sz w:val="18"/>
                <w:szCs w:val="18"/>
              </w:rPr>
              <w:t>Социальные выплаты гражданам, кроме публичных нормативных социальных выплат</w:t>
            </w:r>
          </w:p>
        </w:tc>
        <w:tc>
          <w:tcPr>
            <w:tcW w:w="709" w:type="dxa"/>
            <w:shd w:val="clear" w:color="auto" w:fill="auto"/>
            <w:noWrap/>
            <w:vAlign w:val="center"/>
            <w:hideMark/>
          </w:tcPr>
          <w:p w:rsidR="00B76DE4" w:rsidRPr="00247822" w:rsidRDefault="00B76DE4" w:rsidP="00653B3D">
            <w:pPr>
              <w:jc w:val="center"/>
              <w:rPr>
                <w:sz w:val="18"/>
                <w:szCs w:val="18"/>
              </w:rPr>
            </w:pPr>
            <w:r w:rsidRPr="00247822">
              <w:rPr>
                <w:sz w:val="18"/>
                <w:szCs w:val="18"/>
              </w:rPr>
              <w:t>22</w:t>
            </w:r>
          </w:p>
        </w:tc>
        <w:tc>
          <w:tcPr>
            <w:tcW w:w="533" w:type="dxa"/>
            <w:shd w:val="clear" w:color="auto" w:fill="auto"/>
            <w:noWrap/>
            <w:vAlign w:val="center"/>
            <w:hideMark/>
          </w:tcPr>
          <w:p w:rsidR="00B76DE4" w:rsidRPr="00247822" w:rsidRDefault="00B76DE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B76DE4" w:rsidRPr="00247822" w:rsidRDefault="00B76DE4" w:rsidP="00653B3D">
            <w:pPr>
              <w:jc w:val="center"/>
              <w:rPr>
                <w:sz w:val="18"/>
                <w:szCs w:val="18"/>
              </w:rPr>
            </w:pPr>
            <w:r w:rsidRPr="00247822">
              <w:rPr>
                <w:sz w:val="18"/>
                <w:szCs w:val="18"/>
              </w:rPr>
              <w:t>922</w:t>
            </w:r>
          </w:p>
        </w:tc>
        <w:tc>
          <w:tcPr>
            <w:tcW w:w="1309" w:type="dxa"/>
            <w:shd w:val="clear" w:color="auto" w:fill="auto"/>
            <w:noWrap/>
            <w:vAlign w:val="center"/>
            <w:hideMark/>
          </w:tcPr>
          <w:p w:rsidR="00B76DE4" w:rsidRPr="00247822" w:rsidRDefault="00B76DE4" w:rsidP="00653B3D">
            <w:pPr>
              <w:jc w:val="center"/>
              <w:rPr>
                <w:sz w:val="20"/>
                <w:szCs w:val="20"/>
              </w:rPr>
            </w:pPr>
            <w:r w:rsidRPr="00247822">
              <w:rPr>
                <w:sz w:val="20"/>
                <w:szCs w:val="20"/>
              </w:rPr>
              <w:t>16723</w:t>
            </w:r>
          </w:p>
        </w:tc>
        <w:tc>
          <w:tcPr>
            <w:tcW w:w="1702" w:type="dxa"/>
            <w:shd w:val="clear" w:color="auto" w:fill="auto"/>
            <w:vAlign w:val="center"/>
            <w:hideMark/>
          </w:tcPr>
          <w:p w:rsidR="00B76DE4" w:rsidRPr="00247822" w:rsidRDefault="00B76DE4">
            <w:pPr>
              <w:jc w:val="center"/>
              <w:rPr>
                <w:sz w:val="18"/>
                <w:szCs w:val="18"/>
              </w:rPr>
            </w:pPr>
            <w:r w:rsidRPr="00247822">
              <w:rPr>
                <w:sz w:val="18"/>
                <w:szCs w:val="18"/>
              </w:rPr>
              <w:t xml:space="preserve"> 155 200,00   </w:t>
            </w:r>
          </w:p>
        </w:tc>
        <w:tc>
          <w:tcPr>
            <w:tcW w:w="1419" w:type="dxa"/>
            <w:shd w:val="clear" w:color="auto" w:fill="auto"/>
            <w:vAlign w:val="center"/>
            <w:hideMark/>
          </w:tcPr>
          <w:p w:rsidR="00B76DE4" w:rsidRPr="00247822" w:rsidRDefault="00B76DE4">
            <w:pPr>
              <w:jc w:val="center"/>
              <w:rPr>
                <w:sz w:val="18"/>
                <w:szCs w:val="18"/>
              </w:rPr>
            </w:pPr>
            <w:r w:rsidRPr="00247822">
              <w:rPr>
                <w:sz w:val="18"/>
                <w:szCs w:val="18"/>
              </w:rPr>
              <w:t xml:space="preserve"> 68 600,00   </w:t>
            </w:r>
          </w:p>
        </w:tc>
        <w:tc>
          <w:tcPr>
            <w:tcW w:w="1173" w:type="dxa"/>
            <w:gridSpan w:val="3"/>
            <w:shd w:val="clear" w:color="auto" w:fill="auto"/>
            <w:vAlign w:val="center"/>
            <w:hideMark/>
          </w:tcPr>
          <w:p w:rsidR="00B76DE4" w:rsidRPr="00247822" w:rsidRDefault="00B76DE4">
            <w:pPr>
              <w:jc w:val="center"/>
              <w:rPr>
                <w:sz w:val="18"/>
                <w:szCs w:val="18"/>
              </w:rPr>
            </w:pPr>
            <w:r w:rsidRPr="00247822">
              <w:rPr>
                <w:sz w:val="18"/>
                <w:szCs w:val="18"/>
              </w:rPr>
              <w:t>44,20%</w:t>
            </w:r>
          </w:p>
        </w:tc>
      </w:tr>
      <w:tr w:rsidR="00B70B6E" w:rsidRPr="00247822" w:rsidTr="00A30A61">
        <w:trPr>
          <w:trHeight w:val="695"/>
        </w:trPr>
        <w:tc>
          <w:tcPr>
            <w:tcW w:w="2883" w:type="dxa"/>
            <w:shd w:val="clear" w:color="auto" w:fill="auto"/>
            <w:vAlign w:val="center"/>
            <w:hideMark/>
          </w:tcPr>
          <w:p w:rsidR="00121174" w:rsidRPr="00247822" w:rsidRDefault="00121174" w:rsidP="00653B3D">
            <w:pPr>
              <w:rPr>
                <w:sz w:val="18"/>
                <w:szCs w:val="18"/>
              </w:rPr>
            </w:pPr>
            <w:r w:rsidRPr="00247822">
              <w:rPr>
                <w:sz w:val="18"/>
                <w:szCs w:val="18"/>
              </w:rPr>
              <w:t xml:space="preserve">  </w:t>
            </w:r>
            <w:proofErr w:type="gramStart"/>
            <w:r w:rsidRPr="00247822">
              <w:rPr>
                <w:sz w:val="18"/>
                <w:szCs w:val="18"/>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w:t>
            </w:r>
            <w:proofErr w:type="gramEnd"/>
            <w:r w:rsidRPr="00247822">
              <w:rPr>
                <w:sz w:val="18"/>
                <w:szCs w:val="18"/>
              </w:rPr>
              <w:t xml:space="preserve"> семью, вознаграждения приемным родителям)</w:t>
            </w:r>
          </w:p>
        </w:tc>
        <w:tc>
          <w:tcPr>
            <w:tcW w:w="709" w:type="dxa"/>
            <w:shd w:val="clear" w:color="auto" w:fill="auto"/>
            <w:noWrap/>
            <w:vAlign w:val="center"/>
            <w:hideMark/>
          </w:tcPr>
          <w:p w:rsidR="00121174" w:rsidRPr="00247822" w:rsidRDefault="00121174" w:rsidP="00653B3D">
            <w:pPr>
              <w:jc w:val="center"/>
              <w:rPr>
                <w:sz w:val="18"/>
                <w:szCs w:val="18"/>
              </w:rPr>
            </w:pPr>
            <w:r w:rsidRPr="00247822">
              <w:rPr>
                <w:sz w:val="18"/>
                <w:szCs w:val="18"/>
              </w:rPr>
              <w:t>22</w:t>
            </w:r>
          </w:p>
        </w:tc>
        <w:tc>
          <w:tcPr>
            <w:tcW w:w="533" w:type="dxa"/>
            <w:shd w:val="clear" w:color="auto" w:fill="auto"/>
            <w:noWrap/>
            <w:vAlign w:val="center"/>
            <w:hideMark/>
          </w:tcPr>
          <w:p w:rsidR="00121174" w:rsidRPr="00247822" w:rsidRDefault="0012117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21174" w:rsidRPr="00247822" w:rsidRDefault="00121174" w:rsidP="00653B3D">
            <w:pPr>
              <w:jc w:val="center"/>
              <w:rPr>
                <w:sz w:val="18"/>
                <w:szCs w:val="18"/>
              </w:rPr>
            </w:pPr>
            <w:r w:rsidRPr="00247822">
              <w:rPr>
                <w:sz w:val="18"/>
                <w:szCs w:val="18"/>
              </w:rPr>
              <w:t>922</w:t>
            </w:r>
          </w:p>
        </w:tc>
        <w:tc>
          <w:tcPr>
            <w:tcW w:w="1309" w:type="dxa"/>
            <w:shd w:val="clear" w:color="auto" w:fill="auto"/>
            <w:noWrap/>
            <w:vAlign w:val="center"/>
            <w:hideMark/>
          </w:tcPr>
          <w:p w:rsidR="00121174" w:rsidRPr="00247822" w:rsidRDefault="00121174">
            <w:pPr>
              <w:jc w:val="center"/>
              <w:rPr>
                <w:sz w:val="20"/>
                <w:szCs w:val="20"/>
              </w:rPr>
            </w:pPr>
            <w:r w:rsidRPr="00247822">
              <w:rPr>
                <w:sz w:val="20"/>
                <w:szCs w:val="20"/>
              </w:rPr>
              <w:t>16723</w:t>
            </w:r>
          </w:p>
        </w:tc>
        <w:tc>
          <w:tcPr>
            <w:tcW w:w="1702" w:type="dxa"/>
            <w:shd w:val="clear" w:color="auto" w:fill="auto"/>
            <w:vAlign w:val="center"/>
            <w:hideMark/>
          </w:tcPr>
          <w:p w:rsidR="00121174" w:rsidRPr="00247822" w:rsidRDefault="00121174">
            <w:pPr>
              <w:jc w:val="center"/>
              <w:rPr>
                <w:sz w:val="18"/>
                <w:szCs w:val="18"/>
              </w:rPr>
            </w:pPr>
            <w:r w:rsidRPr="00247822">
              <w:rPr>
                <w:sz w:val="18"/>
                <w:szCs w:val="18"/>
              </w:rPr>
              <w:t xml:space="preserve"> 7 350 441,00   </w:t>
            </w:r>
          </w:p>
        </w:tc>
        <w:tc>
          <w:tcPr>
            <w:tcW w:w="1419" w:type="dxa"/>
            <w:shd w:val="clear" w:color="auto" w:fill="auto"/>
            <w:vAlign w:val="center"/>
            <w:hideMark/>
          </w:tcPr>
          <w:p w:rsidR="00121174" w:rsidRPr="00247822" w:rsidRDefault="00121174">
            <w:pPr>
              <w:jc w:val="center"/>
              <w:rPr>
                <w:sz w:val="18"/>
                <w:szCs w:val="18"/>
              </w:rPr>
            </w:pPr>
            <w:r w:rsidRPr="00247822">
              <w:rPr>
                <w:sz w:val="18"/>
                <w:szCs w:val="18"/>
              </w:rPr>
              <w:t xml:space="preserve"> 1 286 417,80   </w:t>
            </w:r>
          </w:p>
        </w:tc>
        <w:tc>
          <w:tcPr>
            <w:tcW w:w="1173" w:type="dxa"/>
            <w:gridSpan w:val="3"/>
            <w:shd w:val="clear" w:color="auto" w:fill="auto"/>
            <w:vAlign w:val="center"/>
            <w:hideMark/>
          </w:tcPr>
          <w:p w:rsidR="00121174" w:rsidRPr="00247822" w:rsidRDefault="00121174">
            <w:pPr>
              <w:jc w:val="center"/>
              <w:rPr>
                <w:sz w:val="18"/>
                <w:szCs w:val="18"/>
              </w:rPr>
            </w:pPr>
            <w:r w:rsidRPr="00247822">
              <w:rPr>
                <w:sz w:val="18"/>
                <w:szCs w:val="18"/>
              </w:rPr>
              <w:t>17,50%</w:t>
            </w:r>
          </w:p>
        </w:tc>
      </w:tr>
      <w:tr w:rsidR="00B70B6E" w:rsidRPr="00247822" w:rsidTr="00A30A61">
        <w:trPr>
          <w:trHeight w:val="255"/>
        </w:trPr>
        <w:tc>
          <w:tcPr>
            <w:tcW w:w="2883" w:type="dxa"/>
            <w:shd w:val="clear" w:color="auto" w:fill="auto"/>
            <w:vAlign w:val="center"/>
            <w:hideMark/>
          </w:tcPr>
          <w:p w:rsidR="00121174" w:rsidRPr="00247822" w:rsidRDefault="00121174" w:rsidP="00653B3D">
            <w:pPr>
              <w:rPr>
                <w:sz w:val="18"/>
                <w:szCs w:val="18"/>
              </w:rPr>
            </w:pPr>
            <w:r w:rsidRPr="00247822">
              <w:rPr>
                <w:sz w:val="18"/>
                <w:szCs w:val="18"/>
              </w:rPr>
              <w:t>Социальное обеспечение и иные выплаты населению</w:t>
            </w:r>
          </w:p>
        </w:tc>
        <w:tc>
          <w:tcPr>
            <w:tcW w:w="709" w:type="dxa"/>
            <w:shd w:val="clear" w:color="auto" w:fill="auto"/>
            <w:noWrap/>
            <w:vAlign w:val="center"/>
            <w:hideMark/>
          </w:tcPr>
          <w:p w:rsidR="00121174" w:rsidRPr="00247822" w:rsidRDefault="00121174" w:rsidP="00653B3D">
            <w:pPr>
              <w:jc w:val="center"/>
              <w:rPr>
                <w:sz w:val="18"/>
                <w:szCs w:val="18"/>
              </w:rPr>
            </w:pPr>
            <w:r w:rsidRPr="00247822">
              <w:rPr>
                <w:sz w:val="18"/>
                <w:szCs w:val="18"/>
              </w:rPr>
              <w:t>22</w:t>
            </w:r>
          </w:p>
        </w:tc>
        <w:tc>
          <w:tcPr>
            <w:tcW w:w="533" w:type="dxa"/>
            <w:shd w:val="clear" w:color="auto" w:fill="auto"/>
            <w:noWrap/>
            <w:vAlign w:val="center"/>
            <w:hideMark/>
          </w:tcPr>
          <w:p w:rsidR="00121174" w:rsidRPr="00247822" w:rsidRDefault="0012117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21174" w:rsidRPr="00247822" w:rsidRDefault="00121174" w:rsidP="00653B3D">
            <w:pPr>
              <w:jc w:val="center"/>
              <w:rPr>
                <w:sz w:val="18"/>
                <w:szCs w:val="18"/>
              </w:rPr>
            </w:pPr>
            <w:r w:rsidRPr="00247822">
              <w:rPr>
                <w:sz w:val="18"/>
                <w:szCs w:val="18"/>
              </w:rPr>
              <w:t>922</w:t>
            </w:r>
          </w:p>
        </w:tc>
        <w:tc>
          <w:tcPr>
            <w:tcW w:w="1309" w:type="dxa"/>
            <w:shd w:val="clear" w:color="auto" w:fill="auto"/>
            <w:noWrap/>
            <w:vAlign w:val="center"/>
            <w:hideMark/>
          </w:tcPr>
          <w:p w:rsidR="00121174" w:rsidRPr="00247822" w:rsidRDefault="00121174" w:rsidP="00121174">
            <w:pPr>
              <w:jc w:val="center"/>
              <w:rPr>
                <w:sz w:val="20"/>
                <w:szCs w:val="20"/>
              </w:rPr>
            </w:pPr>
            <w:r w:rsidRPr="00247822">
              <w:rPr>
                <w:sz w:val="20"/>
                <w:szCs w:val="20"/>
              </w:rPr>
              <w:t>16723</w:t>
            </w:r>
          </w:p>
        </w:tc>
        <w:tc>
          <w:tcPr>
            <w:tcW w:w="1702" w:type="dxa"/>
            <w:shd w:val="clear" w:color="auto" w:fill="auto"/>
            <w:vAlign w:val="center"/>
            <w:hideMark/>
          </w:tcPr>
          <w:p w:rsidR="00121174" w:rsidRPr="00247822" w:rsidRDefault="00121174">
            <w:pPr>
              <w:jc w:val="center"/>
              <w:rPr>
                <w:sz w:val="18"/>
                <w:szCs w:val="18"/>
              </w:rPr>
            </w:pPr>
            <w:r w:rsidRPr="00247822">
              <w:rPr>
                <w:sz w:val="18"/>
                <w:szCs w:val="18"/>
              </w:rPr>
              <w:t xml:space="preserve"> 7 350 441,00   </w:t>
            </w:r>
          </w:p>
        </w:tc>
        <w:tc>
          <w:tcPr>
            <w:tcW w:w="1419" w:type="dxa"/>
            <w:shd w:val="clear" w:color="auto" w:fill="auto"/>
            <w:vAlign w:val="center"/>
            <w:hideMark/>
          </w:tcPr>
          <w:p w:rsidR="00121174" w:rsidRPr="00247822" w:rsidRDefault="00121174">
            <w:pPr>
              <w:jc w:val="center"/>
              <w:rPr>
                <w:sz w:val="18"/>
                <w:szCs w:val="18"/>
              </w:rPr>
            </w:pPr>
            <w:r w:rsidRPr="00247822">
              <w:rPr>
                <w:sz w:val="18"/>
                <w:szCs w:val="18"/>
              </w:rPr>
              <w:t xml:space="preserve"> 1 286 417,80   </w:t>
            </w:r>
          </w:p>
        </w:tc>
        <w:tc>
          <w:tcPr>
            <w:tcW w:w="1173" w:type="dxa"/>
            <w:gridSpan w:val="3"/>
            <w:shd w:val="clear" w:color="auto" w:fill="auto"/>
            <w:vAlign w:val="center"/>
            <w:hideMark/>
          </w:tcPr>
          <w:p w:rsidR="00121174" w:rsidRPr="00247822" w:rsidRDefault="00121174">
            <w:pPr>
              <w:jc w:val="center"/>
              <w:rPr>
                <w:sz w:val="18"/>
                <w:szCs w:val="18"/>
              </w:rPr>
            </w:pPr>
            <w:r w:rsidRPr="00247822">
              <w:rPr>
                <w:sz w:val="18"/>
                <w:szCs w:val="18"/>
              </w:rPr>
              <w:t>17,50%</w:t>
            </w:r>
          </w:p>
        </w:tc>
      </w:tr>
      <w:tr w:rsidR="00B70B6E" w:rsidRPr="00247822" w:rsidTr="00A30A61">
        <w:trPr>
          <w:trHeight w:val="255"/>
        </w:trPr>
        <w:tc>
          <w:tcPr>
            <w:tcW w:w="2883" w:type="dxa"/>
            <w:shd w:val="clear" w:color="auto" w:fill="auto"/>
            <w:vAlign w:val="center"/>
            <w:hideMark/>
          </w:tcPr>
          <w:p w:rsidR="00121174" w:rsidRPr="00247822" w:rsidRDefault="00121174" w:rsidP="00653B3D">
            <w:pPr>
              <w:rPr>
                <w:sz w:val="18"/>
                <w:szCs w:val="18"/>
              </w:rPr>
            </w:pPr>
            <w:r w:rsidRPr="00247822">
              <w:rPr>
                <w:sz w:val="18"/>
                <w:szCs w:val="18"/>
              </w:rPr>
              <w:t>Публичные нормативные социальные выплаты гражданам</w:t>
            </w:r>
          </w:p>
        </w:tc>
        <w:tc>
          <w:tcPr>
            <w:tcW w:w="709" w:type="dxa"/>
            <w:shd w:val="clear" w:color="auto" w:fill="auto"/>
            <w:noWrap/>
            <w:vAlign w:val="center"/>
            <w:hideMark/>
          </w:tcPr>
          <w:p w:rsidR="00121174" w:rsidRPr="00247822" w:rsidRDefault="00121174" w:rsidP="00653B3D">
            <w:pPr>
              <w:jc w:val="center"/>
              <w:rPr>
                <w:sz w:val="18"/>
                <w:szCs w:val="18"/>
              </w:rPr>
            </w:pPr>
            <w:r w:rsidRPr="00247822">
              <w:rPr>
                <w:sz w:val="18"/>
                <w:szCs w:val="18"/>
              </w:rPr>
              <w:t>22</w:t>
            </w:r>
          </w:p>
        </w:tc>
        <w:tc>
          <w:tcPr>
            <w:tcW w:w="533" w:type="dxa"/>
            <w:shd w:val="clear" w:color="auto" w:fill="auto"/>
            <w:noWrap/>
            <w:vAlign w:val="center"/>
            <w:hideMark/>
          </w:tcPr>
          <w:p w:rsidR="00121174" w:rsidRPr="00247822" w:rsidRDefault="0012117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21174" w:rsidRPr="00247822" w:rsidRDefault="00121174" w:rsidP="00653B3D">
            <w:pPr>
              <w:jc w:val="center"/>
              <w:rPr>
                <w:sz w:val="18"/>
                <w:szCs w:val="18"/>
              </w:rPr>
            </w:pPr>
            <w:r w:rsidRPr="00247822">
              <w:rPr>
                <w:sz w:val="18"/>
                <w:szCs w:val="18"/>
              </w:rPr>
              <w:t>922</w:t>
            </w:r>
          </w:p>
        </w:tc>
        <w:tc>
          <w:tcPr>
            <w:tcW w:w="1309" w:type="dxa"/>
            <w:shd w:val="clear" w:color="auto" w:fill="auto"/>
            <w:noWrap/>
            <w:vAlign w:val="center"/>
            <w:hideMark/>
          </w:tcPr>
          <w:p w:rsidR="00121174" w:rsidRPr="00247822" w:rsidRDefault="00121174">
            <w:pPr>
              <w:jc w:val="center"/>
              <w:rPr>
                <w:sz w:val="20"/>
                <w:szCs w:val="20"/>
              </w:rPr>
            </w:pPr>
            <w:r w:rsidRPr="00247822">
              <w:rPr>
                <w:sz w:val="20"/>
                <w:szCs w:val="20"/>
              </w:rPr>
              <w:t>16723</w:t>
            </w:r>
          </w:p>
        </w:tc>
        <w:tc>
          <w:tcPr>
            <w:tcW w:w="1702" w:type="dxa"/>
            <w:shd w:val="clear" w:color="auto" w:fill="auto"/>
            <w:vAlign w:val="center"/>
            <w:hideMark/>
          </w:tcPr>
          <w:p w:rsidR="00121174" w:rsidRPr="00247822" w:rsidRDefault="00121174">
            <w:pPr>
              <w:jc w:val="center"/>
              <w:rPr>
                <w:sz w:val="18"/>
                <w:szCs w:val="18"/>
              </w:rPr>
            </w:pPr>
            <w:r w:rsidRPr="00247822">
              <w:rPr>
                <w:sz w:val="18"/>
                <w:szCs w:val="18"/>
              </w:rPr>
              <w:t xml:space="preserve"> 5 904 426,00   </w:t>
            </w:r>
          </w:p>
        </w:tc>
        <w:tc>
          <w:tcPr>
            <w:tcW w:w="1419" w:type="dxa"/>
            <w:shd w:val="clear" w:color="auto" w:fill="auto"/>
            <w:vAlign w:val="center"/>
            <w:hideMark/>
          </w:tcPr>
          <w:p w:rsidR="00121174" w:rsidRPr="00247822" w:rsidRDefault="00121174">
            <w:pPr>
              <w:jc w:val="center"/>
              <w:rPr>
                <w:sz w:val="18"/>
                <w:szCs w:val="18"/>
              </w:rPr>
            </w:pPr>
            <w:r w:rsidRPr="00247822">
              <w:rPr>
                <w:sz w:val="18"/>
                <w:szCs w:val="18"/>
              </w:rPr>
              <w:t xml:space="preserve"> 1 044 769,48   </w:t>
            </w:r>
          </w:p>
        </w:tc>
        <w:tc>
          <w:tcPr>
            <w:tcW w:w="1173" w:type="dxa"/>
            <w:gridSpan w:val="3"/>
            <w:shd w:val="clear" w:color="auto" w:fill="auto"/>
            <w:vAlign w:val="center"/>
            <w:hideMark/>
          </w:tcPr>
          <w:p w:rsidR="00121174" w:rsidRPr="00247822" w:rsidRDefault="00121174">
            <w:pPr>
              <w:jc w:val="center"/>
              <w:rPr>
                <w:sz w:val="18"/>
                <w:szCs w:val="18"/>
              </w:rPr>
            </w:pPr>
            <w:r w:rsidRPr="00247822">
              <w:rPr>
                <w:sz w:val="18"/>
                <w:szCs w:val="18"/>
              </w:rPr>
              <w:t>17,69%</w:t>
            </w:r>
          </w:p>
        </w:tc>
      </w:tr>
      <w:tr w:rsidR="00B70B6E" w:rsidRPr="00247822" w:rsidTr="00A30A61">
        <w:trPr>
          <w:trHeight w:val="255"/>
        </w:trPr>
        <w:tc>
          <w:tcPr>
            <w:tcW w:w="2883" w:type="dxa"/>
            <w:shd w:val="clear" w:color="auto" w:fill="auto"/>
            <w:vAlign w:val="center"/>
            <w:hideMark/>
          </w:tcPr>
          <w:p w:rsidR="00121174" w:rsidRPr="00247822" w:rsidRDefault="00121174" w:rsidP="00653B3D">
            <w:pPr>
              <w:rPr>
                <w:sz w:val="18"/>
                <w:szCs w:val="18"/>
              </w:rPr>
            </w:pPr>
            <w:r w:rsidRPr="00247822">
              <w:rPr>
                <w:sz w:val="18"/>
                <w:szCs w:val="18"/>
              </w:rPr>
              <w:t>Социальные выплаты гражданам, кроме публичных нормативных социальных выплат</w:t>
            </w:r>
          </w:p>
        </w:tc>
        <w:tc>
          <w:tcPr>
            <w:tcW w:w="709" w:type="dxa"/>
            <w:shd w:val="clear" w:color="auto" w:fill="auto"/>
            <w:noWrap/>
            <w:vAlign w:val="center"/>
            <w:hideMark/>
          </w:tcPr>
          <w:p w:rsidR="00121174" w:rsidRPr="00247822" w:rsidRDefault="00121174" w:rsidP="00653B3D">
            <w:pPr>
              <w:jc w:val="center"/>
              <w:rPr>
                <w:sz w:val="18"/>
                <w:szCs w:val="18"/>
              </w:rPr>
            </w:pPr>
            <w:r w:rsidRPr="00247822">
              <w:rPr>
                <w:sz w:val="18"/>
                <w:szCs w:val="18"/>
              </w:rPr>
              <w:t>22</w:t>
            </w:r>
          </w:p>
        </w:tc>
        <w:tc>
          <w:tcPr>
            <w:tcW w:w="533" w:type="dxa"/>
            <w:shd w:val="clear" w:color="auto" w:fill="auto"/>
            <w:noWrap/>
            <w:vAlign w:val="center"/>
            <w:hideMark/>
          </w:tcPr>
          <w:p w:rsidR="00121174" w:rsidRPr="00247822" w:rsidRDefault="0012117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21174" w:rsidRPr="00247822" w:rsidRDefault="00121174" w:rsidP="00653B3D">
            <w:pPr>
              <w:jc w:val="center"/>
              <w:rPr>
                <w:sz w:val="18"/>
                <w:szCs w:val="18"/>
              </w:rPr>
            </w:pPr>
            <w:r w:rsidRPr="00247822">
              <w:rPr>
                <w:sz w:val="18"/>
                <w:szCs w:val="18"/>
              </w:rPr>
              <w:t>922</w:t>
            </w:r>
          </w:p>
        </w:tc>
        <w:tc>
          <w:tcPr>
            <w:tcW w:w="1309" w:type="dxa"/>
            <w:shd w:val="clear" w:color="auto" w:fill="auto"/>
            <w:noWrap/>
            <w:vAlign w:val="center"/>
            <w:hideMark/>
          </w:tcPr>
          <w:p w:rsidR="00121174" w:rsidRPr="00247822" w:rsidRDefault="00121174">
            <w:pPr>
              <w:jc w:val="center"/>
              <w:rPr>
                <w:sz w:val="20"/>
                <w:szCs w:val="20"/>
              </w:rPr>
            </w:pPr>
            <w:r w:rsidRPr="00247822">
              <w:rPr>
                <w:sz w:val="20"/>
                <w:szCs w:val="20"/>
              </w:rPr>
              <w:t>16723</w:t>
            </w:r>
          </w:p>
        </w:tc>
        <w:tc>
          <w:tcPr>
            <w:tcW w:w="1702" w:type="dxa"/>
            <w:shd w:val="clear" w:color="auto" w:fill="auto"/>
            <w:vAlign w:val="center"/>
            <w:hideMark/>
          </w:tcPr>
          <w:p w:rsidR="00121174" w:rsidRPr="00247822" w:rsidRDefault="00121174">
            <w:pPr>
              <w:jc w:val="center"/>
              <w:rPr>
                <w:sz w:val="18"/>
                <w:szCs w:val="18"/>
              </w:rPr>
            </w:pPr>
            <w:r w:rsidRPr="00247822">
              <w:rPr>
                <w:sz w:val="18"/>
                <w:szCs w:val="18"/>
              </w:rPr>
              <w:t xml:space="preserve"> 1 446 015,00   </w:t>
            </w:r>
          </w:p>
        </w:tc>
        <w:tc>
          <w:tcPr>
            <w:tcW w:w="1419" w:type="dxa"/>
            <w:shd w:val="clear" w:color="auto" w:fill="auto"/>
            <w:vAlign w:val="center"/>
            <w:hideMark/>
          </w:tcPr>
          <w:p w:rsidR="00121174" w:rsidRPr="00247822" w:rsidRDefault="00121174">
            <w:pPr>
              <w:jc w:val="center"/>
              <w:rPr>
                <w:sz w:val="18"/>
                <w:szCs w:val="18"/>
              </w:rPr>
            </w:pPr>
            <w:r w:rsidRPr="00247822">
              <w:rPr>
                <w:sz w:val="18"/>
                <w:szCs w:val="18"/>
              </w:rPr>
              <w:t xml:space="preserve"> 241 648,32   </w:t>
            </w:r>
          </w:p>
        </w:tc>
        <w:tc>
          <w:tcPr>
            <w:tcW w:w="1173" w:type="dxa"/>
            <w:gridSpan w:val="3"/>
            <w:shd w:val="clear" w:color="auto" w:fill="auto"/>
            <w:vAlign w:val="center"/>
            <w:hideMark/>
          </w:tcPr>
          <w:p w:rsidR="00121174" w:rsidRPr="00247822" w:rsidRDefault="00121174">
            <w:pPr>
              <w:jc w:val="center"/>
              <w:rPr>
                <w:sz w:val="18"/>
                <w:szCs w:val="18"/>
              </w:rPr>
            </w:pPr>
            <w:r w:rsidRPr="00247822">
              <w:rPr>
                <w:sz w:val="18"/>
                <w:szCs w:val="18"/>
              </w:rPr>
              <w:t>16,71%</w:t>
            </w:r>
          </w:p>
        </w:tc>
      </w:tr>
      <w:tr w:rsidR="00B70B6E" w:rsidRPr="00247822" w:rsidTr="00A30A61">
        <w:trPr>
          <w:trHeight w:val="765"/>
        </w:trPr>
        <w:tc>
          <w:tcPr>
            <w:tcW w:w="2883" w:type="dxa"/>
            <w:shd w:val="clear" w:color="auto" w:fill="auto"/>
            <w:vAlign w:val="center"/>
            <w:hideMark/>
          </w:tcPr>
          <w:p w:rsidR="00B76DE4" w:rsidRPr="00247822" w:rsidRDefault="00B76DE4" w:rsidP="00653B3D">
            <w:pPr>
              <w:rPr>
                <w:sz w:val="18"/>
                <w:szCs w:val="18"/>
              </w:rPr>
            </w:pPr>
            <w:r w:rsidRPr="00247822">
              <w:rPr>
                <w:sz w:val="18"/>
                <w:szCs w:val="18"/>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09" w:type="dxa"/>
            <w:shd w:val="clear" w:color="auto" w:fill="auto"/>
            <w:noWrap/>
            <w:vAlign w:val="center"/>
            <w:hideMark/>
          </w:tcPr>
          <w:p w:rsidR="00B76DE4" w:rsidRPr="00247822" w:rsidRDefault="00B76DE4" w:rsidP="00653B3D">
            <w:pPr>
              <w:jc w:val="center"/>
              <w:rPr>
                <w:sz w:val="18"/>
                <w:szCs w:val="18"/>
              </w:rPr>
            </w:pPr>
            <w:r w:rsidRPr="00247822">
              <w:rPr>
                <w:sz w:val="18"/>
                <w:szCs w:val="18"/>
              </w:rPr>
              <w:t>22</w:t>
            </w:r>
          </w:p>
        </w:tc>
        <w:tc>
          <w:tcPr>
            <w:tcW w:w="533" w:type="dxa"/>
            <w:shd w:val="clear" w:color="auto" w:fill="auto"/>
            <w:noWrap/>
            <w:vAlign w:val="center"/>
            <w:hideMark/>
          </w:tcPr>
          <w:p w:rsidR="00B76DE4" w:rsidRPr="00247822" w:rsidRDefault="00B76DE4"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B76DE4" w:rsidRPr="00247822" w:rsidRDefault="00B76DE4" w:rsidP="00653B3D">
            <w:pPr>
              <w:jc w:val="center"/>
              <w:rPr>
                <w:sz w:val="18"/>
                <w:szCs w:val="18"/>
              </w:rPr>
            </w:pPr>
            <w:r w:rsidRPr="00247822">
              <w:rPr>
                <w:sz w:val="18"/>
                <w:szCs w:val="18"/>
              </w:rPr>
              <w:t>922</w:t>
            </w:r>
          </w:p>
        </w:tc>
        <w:tc>
          <w:tcPr>
            <w:tcW w:w="1309" w:type="dxa"/>
            <w:shd w:val="clear" w:color="auto" w:fill="auto"/>
            <w:noWrap/>
            <w:vAlign w:val="center"/>
            <w:hideMark/>
          </w:tcPr>
          <w:p w:rsidR="00B76DE4" w:rsidRPr="00247822" w:rsidRDefault="00B76DE4" w:rsidP="00653B3D">
            <w:pPr>
              <w:jc w:val="center"/>
              <w:rPr>
                <w:sz w:val="20"/>
                <w:szCs w:val="20"/>
              </w:rPr>
            </w:pPr>
            <w:r w:rsidRPr="00247822">
              <w:rPr>
                <w:sz w:val="20"/>
                <w:szCs w:val="20"/>
              </w:rPr>
              <w:t>R0820</w:t>
            </w:r>
          </w:p>
        </w:tc>
        <w:tc>
          <w:tcPr>
            <w:tcW w:w="1702" w:type="dxa"/>
            <w:shd w:val="clear" w:color="auto" w:fill="auto"/>
            <w:vAlign w:val="center"/>
            <w:hideMark/>
          </w:tcPr>
          <w:p w:rsidR="00B76DE4" w:rsidRPr="00247822" w:rsidRDefault="00B76DE4">
            <w:pPr>
              <w:jc w:val="center"/>
              <w:rPr>
                <w:sz w:val="18"/>
                <w:szCs w:val="18"/>
              </w:rPr>
            </w:pPr>
            <w:r w:rsidRPr="00247822">
              <w:rPr>
                <w:sz w:val="18"/>
                <w:szCs w:val="18"/>
              </w:rPr>
              <w:t xml:space="preserve"> 4 228 488,00   </w:t>
            </w:r>
          </w:p>
        </w:tc>
        <w:tc>
          <w:tcPr>
            <w:tcW w:w="1419" w:type="dxa"/>
            <w:shd w:val="clear" w:color="auto" w:fill="auto"/>
            <w:vAlign w:val="center"/>
            <w:hideMark/>
          </w:tcPr>
          <w:p w:rsidR="00B76DE4" w:rsidRPr="00247822" w:rsidRDefault="00A30A61" w:rsidP="00A30A61">
            <w:pPr>
              <w:jc w:val="center"/>
              <w:rPr>
                <w:sz w:val="18"/>
                <w:szCs w:val="18"/>
              </w:rPr>
            </w:pPr>
            <w:r>
              <w:rPr>
                <w:sz w:val="18"/>
                <w:szCs w:val="18"/>
              </w:rPr>
              <w:t xml:space="preserve"> 0,00</w:t>
            </w:r>
            <w:r w:rsidR="00B76DE4" w:rsidRPr="00247822">
              <w:rPr>
                <w:sz w:val="18"/>
                <w:szCs w:val="18"/>
              </w:rPr>
              <w:t xml:space="preserve">   </w:t>
            </w:r>
          </w:p>
        </w:tc>
        <w:tc>
          <w:tcPr>
            <w:tcW w:w="1173" w:type="dxa"/>
            <w:gridSpan w:val="3"/>
            <w:shd w:val="clear" w:color="auto" w:fill="auto"/>
            <w:vAlign w:val="center"/>
            <w:hideMark/>
          </w:tcPr>
          <w:p w:rsidR="00B76DE4" w:rsidRPr="00247822" w:rsidRDefault="00B76DE4">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B0397C" w:rsidRPr="00247822" w:rsidRDefault="00B0397C" w:rsidP="00653B3D">
            <w:pPr>
              <w:rPr>
                <w:sz w:val="18"/>
                <w:szCs w:val="18"/>
              </w:rPr>
            </w:pPr>
            <w:r w:rsidRPr="00247822">
              <w:rPr>
                <w:sz w:val="18"/>
                <w:szCs w:val="18"/>
              </w:rPr>
              <w:t>Капитальные вложения в объекты муниципальной собственности</w:t>
            </w:r>
          </w:p>
        </w:tc>
        <w:tc>
          <w:tcPr>
            <w:tcW w:w="709" w:type="dxa"/>
            <w:shd w:val="clear" w:color="auto" w:fill="auto"/>
            <w:noWrap/>
            <w:vAlign w:val="center"/>
            <w:hideMark/>
          </w:tcPr>
          <w:p w:rsidR="00B0397C" w:rsidRPr="00247822" w:rsidRDefault="00B0397C" w:rsidP="00653B3D">
            <w:pPr>
              <w:jc w:val="center"/>
              <w:rPr>
                <w:sz w:val="18"/>
                <w:szCs w:val="18"/>
              </w:rPr>
            </w:pPr>
            <w:r w:rsidRPr="00247822">
              <w:rPr>
                <w:sz w:val="18"/>
                <w:szCs w:val="18"/>
              </w:rPr>
              <w:t>22</w:t>
            </w:r>
          </w:p>
        </w:tc>
        <w:tc>
          <w:tcPr>
            <w:tcW w:w="533" w:type="dxa"/>
            <w:shd w:val="clear" w:color="auto" w:fill="auto"/>
            <w:noWrap/>
            <w:vAlign w:val="center"/>
            <w:hideMark/>
          </w:tcPr>
          <w:p w:rsidR="00B0397C" w:rsidRPr="00247822" w:rsidRDefault="00B0397C"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B0397C" w:rsidRPr="00247822" w:rsidRDefault="00B0397C" w:rsidP="00653B3D">
            <w:pPr>
              <w:jc w:val="center"/>
              <w:rPr>
                <w:sz w:val="18"/>
                <w:szCs w:val="18"/>
              </w:rPr>
            </w:pPr>
            <w:r w:rsidRPr="00247822">
              <w:rPr>
                <w:sz w:val="18"/>
                <w:szCs w:val="18"/>
              </w:rPr>
              <w:t>922</w:t>
            </w:r>
          </w:p>
        </w:tc>
        <w:tc>
          <w:tcPr>
            <w:tcW w:w="1309" w:type="dxa"/>
            <w:shd w:val="clear" w:color="auto" w:fill="auto"/>
            <w:noWrap/>
            <w:hideMark/>
          </w:tcPr>
          <w:p w:rsidR="00B0397C" w:rsidRPr="00247822" w:rsidRDefault="00B0397C" w:rsidP="00B0397C">
            <w:pPr>
              <w:jc w:val="center"/>
            </w:pPr>
            <w:r w:rsidRPr="00247822">
              <w:rPr>
                <w:sz w:val="20"/>
                <w:szCs w:val="20"/>
              </w:rPr>
              <w:t>R0820</w:t>
            </w:r>
          </w:p>
        </w:tc>
        <w:tc>
          <w:tcPr>
            <w:tcW w:w="1702" w:type="dxa"/>
            <w:shd w:val="clear" w:color="auto" w:fill="auto"/>
            <w:vAlign w:val="center"/>
            <w:hideMark/>
          </w:tcPr>
          <w:p w:rsidR="00B0397C" w:rsidRPr="00247822" w:rsidRDefault="00B0397C">
            <w:pPr>
              <w:jc w:val="center"/>
              <w:rPr>
                <w:sz w:val="18"/>
                <w:szCs w:val="18"/>
              </w:rPr>
            </w:pPr>
            <w:r w:rsidRPr="00247822">
              <w:rPr>
                <w:sz w:val="18"/>
                <w:szCs w:val="18"/>
              </w:rPr>
              <w:t xml:space="preserve"> 4 228 488,00   </w:t>
            </w:r>
          </w:p>
        </w:tc>
        <w:tc>
          <w:tcPr>
            <w:tcW w:w="1419" w:type="dxa"/>
            <w:shd w:val="clear" w:color="auto" w:fill="auto"/>
            <w:vAlign w:val="center"/>
            <w:hideMark/>
          </w:tcPr>
          <w:p w:rsidR="00B0397C" w:rsidRPr="00247822" w:rsidRDefault="00A30A61" w:rsidP="00A30A61">
            <w:pPr>
              <w:jc w:val="center"/>
              <w:rPr>
                <w:sz w:val="18"/>
                <w:szCs w:val="18"/>
              </w:rPr>
            </w:pPr>
            <w:r>
              <w:rPr>
                <w:sz w:val="18"/>
                <w:szCs w:val="18"/>
              </w:rPr>
              <w:t xml:space="preserve"> 0,00</w:t>
            </w:r>
            <w:r w:rsidR="00B0397C" w:rsidRPr="00247822">
              <w:rPr>
                <w:sz w:val="18"/>
                <w:szCs w:val="18"/>
              </w:rPr>
              <w:t xml:space="preserve">    </w:t>
            </w:r>
          </w:p>
        </w:tc>
        <w:tc>
          <w:tcPr>
            <w:tcW w:w="1173" w:type="dxa"/>
            <w:gridSpan w:val="3"/>
            <w:shd w:val="clear" w:color="auto" w:fill="auto"/>
            <w:vAlign w:val="center"/>
            <w:hideMark/>
          </w:tcPr>
          <w:p w:rsidR="00B0397C" w:rsidRPr="00247822" w:rsidRDefault="00B0397C">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B0397C" w:rsidRPr="00247822" w:rsidRDefault="00B0397C" w:rsidP="00653B3D">
            <w:pPr>
              <w:rPr>
                <w:sz w:val="18"/>
                <w:szCs w:val="18"/>
              </w:rPr>
            </w:pPr>
            <w:r w:rsidRPr="00247822">
              <w:rPr>
                <w:sz w:val="18"/>
                <w:szCs w:val="18"/>
              </w:rPr>
              <w:t>Бюджетные инвестиции</w:t>
            </w:r>
          </w:p>
        </w:tc>
        <w:tc>
          <w:tcPr>
            <w:tcW w:w="709" w:type="dxa"/>
            <w:shd w:val="clear" w:color="auto" w:fill="auto"/>
            <w:noWrap/>
            <w:vAlign w:val="center"/>
            <w:hideMark/>
          </w:tcPr>
          <w:p w:rsidR="00B0397C" w:rsidRPr="00247822" w:rsidRDefault="00B0397C" w:rsidP="00653B3D">
            <w:pPr>
              <w:jc w:val="center"/>
              <w:rPr>
                <w:sz w:val="18"/>
                <w:szCs w:val="18"/>
              </w:rPr>
            </w:pPr>
            <w:r w:rsidRPr="00247822">
              <w:rPr>
                <w:sz w:val="18"/>
                <w:szCs w:val="18"/>
              </w:rPr>
              <w:t>22</w:t>
            </w:r>
          </w:p>
        </w:tc>
        <w:tc>
          <w:tcPr>
            <w:tcW w:w="533" w:type="dxa"/>
            <w:shd w:val="clear" w:color="auto" w:fill="auto"/>
            <w:noWrap/>
            <w:vAlign w:val="center"/>
            <w:hideMark/>
          </w:tcPr>
          <w:p w:rsidR="00B0397C" w:rsidRPr="00247822" w:rsidRDefault="00B0397C"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B0397C" w:rsidRPr="00247822" w:rsidRDefault="00B0397C" w:rsidP="00653B3D">
            <w:pPr>
              <w:jc w:val="center"/>
              <w:rPr>
                <w:sz w:val="18"/>
                <w:szCs w:val="18"/>
              </w:rPr>
            </w:pPr>
            <w:r w:rsidRPr="00247822">
              <w:rPr>
                <w:sz w:val="18"/>
                <w:szCs w:val="18"/>
              </w:rPr>
              <w:t>922</w:t>
            </w:r>
          </w:p>
        </w:tc>
        <w:tc>
          <w:tcPr>
            <w:tcW w:w="1309" w:type="dxa"/>
            <w:shd w:val="clear" w:color="auto" w:fill="auto"/>
            <w:noWrap/>
            <w:hideMark/>
          </w:tcPr>
          <w:p w:rsidR="00B0397C" w:rsidRPr="00247822" w:rsidRDefault="00B0397C" w:rsidP="00B0397C">
            <w:pPr>
              <w:jc w:val="center"/>
            </w:pPr>
            <w:r w:rsidRPr="00247822">
              <w:rPr>
                <w:sz w:val="20"/>
                <w:szCs w:val="20"/>
              </w:rPr>
              <w:t>R0820</w:t>
            </w:r>
          </w:p>
        </w:tc>
        <w:tc>
          <w:tcPr>
            <w:tcW w:w="1702" w:type="dxa"/>
            <w:shd w:val="clear" w:color="auto" w:fill="auto"/>
            <w:vAlign w:val="center"/>
            <w:hideMark/>
          </w:tcPr>
          <w:p w:rsidR="00B0397C" w:rsidRPr="00247822" w:rsidRDefault="00B0397C">
            <w:pPr>
              <w:jc w:val="center"/>
              <w:rPr>
                <w:sz w:val="18"/>
                <w:szCs w:val="18"/>
              </w:rPr>
            </w:pPr>
            <w:r w:rsidRPr="00247822">
              <w:rPr>
                <w:sz w:val="18"/>
                <w:szCs w:val="18"/>
              </w:rPr>
              <w:t xml:space="preserve"> 4 228 488,00   </w:t>
            </w:r>
          </w:p>
        </w:tc>
        <w:tc>
          <w:tcPr>
            <w:tcW w:w="1419" w:type="dxa"/>
            <w:shd w:val="clear" w:color="auto" w:fill="auto"/>
            <w:vAlign w:val="center"/>
            <w:hideMark/>
          </w:tcPr>
          <w:p w:rsidR="00B0397C" w:rsidRPr="00247822" w:rsidRDefault="00A30A61">
            <w:pPr>
              <w:jc w:val="center"/>
              <w:rPr>
                <w:sz w:val="18"/>
                <w:szCs w:val="18"/>
              </w:rPr>
            </w:pPr>
            <w:r>
              <w:rPr>
                <w:sz w:val="18"/>
                <w:szCs w:val="18"/>
              </w:rPr>
              <w:t xml:space="preserve"> 0,00</w:t>
            </w:r>
            <w:r w:rsidR="00B0397C" w:rsidRPr="00247822">
              <w:rPr>
                <w:sz w:val="18"/>
                <w:szCs w:val="18"/>
              </w:rPr>
              <w:t xml:space="preserve">    </w:t>
            </w:r>
          </w:p>
        </w:tc>
        <w:tc>
          <w:tcPr>
            <w:tcW w:w="1173" w:type="dxa"/>
            <w:gridSpan w:val="3"/>
            <w:shd w:val="clear" w:color="auto" w:fill="auto"/>
            <w:vAlign w:val="center"/>
            <w:hideMark/>
          </w:tcPr>
          <w:p w:rsidR="00B0397C" w:rsidRPr="00247822" w:rsidRDefault="00B0397C">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183893" w:rsidRPr="00247822" w:rsidRDefault="00183893" w:rsidP="00653B3D">
            <w:pPr>
              <w:rPr>
                <w:sz w:val="18"/>
                <w:szCs w:val="18"/>
              </w:rPr>
            </w:pPr>
            <w:r w:rsidRPr="00247822">
              <w:rPr>
                <w:sz w:val="18"/>
                <w:szCs w:val="18"/>
              </w:rPr>
              <w:t xml:space="preserve">  Реализация мероприятий по обеспечению жильем молодых семей</w:t>
            </w:r>
          </w:p>
        </w:tc>
        <w:tc>
          <w:tcPr>
            <w:tcW w:w="709" w:type="dxa"/>
            <w:shd w:val="clear" w:color="auto" w:fill="auto"/>
            <w:noWrap/>
            <w:vAlign w:val="center"/>
            <w:hideMark/>
          </w:tcPr>
          <w:p w:rsidR="00183893" w:rsidRPr="00247822" w:rsidRDefault="00183893" w:rsidP="00653B3D">
            <w:pPr>
              <w:jc w:val="center"/>
              <w:rPr>
                <w:sz w:val="18"/>
                <w:szCs w:val="18"/>
              </w:rPr>
            </w:pPr>
            <w:r w:rsidRPr="00247822">
              <w:rPr>
                <w:sz w:val="18"/>
                <w:szCs w:val="18"/>
              </w:rPr>
              <w:t>22</w:t>
            </w:r>
          </w:p>
        </w:tc>
        <w:tc>
          <w:tcPr>
            <w:tcW w:w="533" w:type="dxa"/>
            <w:shd w:val="clear" w:color="auto" w:fill="auto"/>
            <w:noWrap/>
            <w:vAlign w:val="center"/>
            <w:hideMark/>
          </w:tcPr>
          <w:p w:rsidR="00183893" w:rsidRPr="00247822" w:rsidRDefault="0018389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83893" w:rsidRPr="00247822" w:rsidRDefault="00183893" w:rsidP="00653B3D">
            <w:pPr>
              <w:jc w:val="center"/>
              <w:rPr>
                <w:sz w:val="18"/>
                <w:szCs w:val="18"/>
              </w:rPr>
            </w:pPr>
            <w:r w:rsidRPr="00247822">
              <w:rPr>
                <w:sz w:val="18"/>
                <w:szCs w:val="18"/>
              </w:rPr>
              <w:t>922</w:t>
            </w:r>
          </w:p>
        </w:tc>
        <w:tc>
          <w:tcPr>
            <w:tcW w:w="1309" w:type="dxa"/>
            <w:shd w:val="clear" w:color="auto" w:fill="auto"/>
            <w:noWrap/>
            <w:vAlign w:val="center"/>
            <w:hideMark/>
          </w:tcPr>
          <w:p w:rsidR="00183893" w:rsidRPr="00247822" w:rsidRDefault="00183893" w:rsidP="00653B3D">
            <w:pPr>
              <w:jc w:val="center"/>
              <w:rPr>
                <w:sz w:val="20"/>
                <w:szCs w:val="20"/>
              </w:rPr>
            </w:pPr>
            <w:r w:rsidRPr="00247822">
              <w:rPr>
                <w:sz w:val="20"/>
                <w:szCs w:val="20"/>
              </w:rPr>
              <w:t>L4970</w:t>
            </w:r>
          </w:p>
        </w:tc>
        <w:tc>
          <w:tcPr>
            <w:tcW w:w="1702" w:type="dxa"/>
            <w:shd w:val="clear" w:color="auto" w:fill="auto"/>
            <w:vAlign w:val="center"/>
            <w:hideMark/>
          </w:tcPr>
          <w:p w:rsidR="00183893" w:rsidRPr="00247822" w:rsidRDefault="00183893">
            <w:pPr>
              <w:jc w:val="center"/>
              <w:rPr>
                <w:sz w:val="18"/>
                <w:szCs w:val="18"/>
              </w:rPr>
            </w:pPr>
            <w:r w:rsidRPr="00247822">
              <w:rPr>
                <w:sz w:val="18"/>
                <w:szCs w:val="18"/>
              </w:rPr>
              <w:t xml:space="preserve"> 773 992,80   </w:t>
            </w:r>
          </w:p>
        </w:tc>
        <w:tc>
          <w:tcPr>
            <w:tcW w:w="1419" w:type="dxa"/>
            <w:shd w:val="clear" w:color="auto" w:fill="auto"/>
            <w:vAlign w:val="center"/>
            <w:hideMark/>
          </w:tcPr>
          <w:p w:rsidR="00183893" w:rsidRPr="00247822" w:rsidRDefault="00183893">
            <w:pPr>
              <w:jc w:val="center"/>
              <w:rPr>
                <w:sz w:val="18"/>
                <w:szCs w:val="18"/>
              </w:rPr>
            </w:pPr>
            <w:r w:rsidRPr="00247822">
              <w:rPr>
                <w:sz w:val="18"/>
                <w:szCs w:val="18"/>
              </w:rPr>
              <w:t xml:space="preserve"> 773 992,80   </w:t>
            </w:r>
          </w:p>
        </w:tc>
        <w:tc>
          <w:tcPr>
            <w:tcW w:w="1173" w:type="dxa"/>
            <w:gridSpan w:val="3"/>
            <w:shd w:val="clear" w:color="auto" w:fill="auto"/>
            <w:vAlign w:val="center"/>
            <w:hideMark/>
          </w:tcPr>
          <w:p w:rsidR="00183893" w:rsidRPr="00247822" w:rsidRDefault="00183893">
            <w:pPr>
              <w:jc w:val="center"/>
              <w:rPr>
                <w:sz w:val="18"/>
                <w:szCs w:val="18"/>
              </w:rPr>
            </w:pPr>
            <w:r w:rsidRPr="00247822">
              <w:rPr>
                <w:sz w:val="18"/>
                <w:szCs w:val="18"/>
              </w:rPr>
              <w:t>100,00%</w:t>
            </w:r>
          </w:p>
        </w:tc>
      </w:tr>
      <w:tr w:rsidR="00B70B6E" w:rsidRPr="00247822" w:rsidTr="00A30A61">
        <w:trPr>
          <w:trHeight w:val="255"/>
        </w:trPr>
        <w:tc>
          <w:tcPr>
            <w:tcW w:w="2883" w:type="dxa"/>
            <w:shd w:val="clear" w:color="auto" w:fill="auto"/>
            <w:vAlign w:val="center"/>
            <w:hideMark/>
          </w:tcPr>
          <w:p w:rsidR="00183893" w:rsidRPr="00247822" w:rsidRDefault="00183893" w:rsidP="00653B3D">
            <w:pPr>
              <w:rPr>
                <w:sz w:val="18"/>
                <w:szCs w:val="18"/>
              </w:rPr>
            </w:pPr>
            <w:r w:rsidRPr="00247822">
              <w:rPr>
                <w:sz w:val="18"/>
                <w:szCs w:val="18"/>
              </w:rPr>
              <w:t xml:space="preserve">Социальное обеспечение и иные </w:t>
            </w:r>
            <w:r w:rsidRPr="00247822">
              <w:rPr>
                <w:sz w:val="18"/>
                <w:szCs w:val="18"/>
              </w:rPr>
              <w:lastRenderedPageBreak/>
              <w:t>выплаты населению</w:t>
            </w:r>
          </w:p>
        </w:tc>
        <w:tc>
          <w:tcPr>
            <w:tcW w:w="709" w:type="dxa"/>
            <w:shd w:val="clear" w:color="auto" w:fill="auto"/>
            <w:noWrap/>
            <w:vAlign w:val="center"/>
            <w:hideMark/>
          </w:tcPr>
          <w:p w:rsidR="00183893" w:rsidRPr="00247822" w:rsidRDefault="00183893" w:rsidP="00653B3D">
            <w:pPr>
              <w:jc w:val="center"/>
              <w:rPr>
                <w:sz w:val="18"/>
                <w:szCs w:val="18"/>
              </w:rPr>
            </w:pPr>
            <w:r w:rsidRPr="00247822">
              <w:rPr>
                <w:sz w:val="18"/>
                <w:szCs w:val="18"/>
              </w:rPr>
              <w:lastRenderedPageBreak/>
              <w:t>22</w:t>
            </w:r>
          </w:p>
        </w:tc>
        <w:tc>
          <w:tcPr>
            <w:tcW w:w="533" w:type="dxa"/>
            <w:shd w:val="clear" w:color="auto" w:fill="auto"/>
            <w:noWrap/>
            <w:vAlign w:val="center"/>
            <w:hideMark/>
          </w:tcPr>
          <w:p w:rsidR="00183893" w:rsidRPr="00247822" w:rsidRDefault="0018389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83893" w:rsidRPr="00247822" w:rsidRDefault="00183893" w:rsidP="00653B3D">
            <w:pPr>
              <w:jc w:val="center"/>
              <w:rPr>
                <w:sz w:val="18"/>
                <w:szCs w:val="18"/>
              </w:rPr>
            </w:pPr>
            <w:r w:rsidRPr="00247822">
              <w:rPr>
                <w:sz w:val="18"/>
                <w:szCs w:val="18"/>
              </w:rPr>
              <w:t>922</w:t>
            </w:r>
          </w:p>
        </w:tc>
        <w:tc>
          <w:tcPr>
            <w:tcW w:w="1309" w:type="dxa"/>
            <w:shd w:val="clear" w:color="auto" w:fill="auto"/>
            <w:noWrap/>
            <w:vAlign w:val="center"/>
            <w:hideMark/>
          </w:tcPr>
          <w:p w:rsidR="00183893" w:rsidRPr="00247822" w:rsidRDefault="00183893" w:rsidP="00653B3D">
            <w:pPr>
              <w:jc w:val="center"/>
              <w:rPr>
                <w:sz w:val="20"/>
                <w:szCs w:val="20"/>
              </w:rPr>
            </w:pPr>
            <w:r w:rsidRPr="00247822">
              <w:rPr>
                <w:sz w:val="20"/>
                <w:szCs w:val="20"/>
              </w:rPr>
              <w:t>L4970 </w:t>
            </w:r>
          </w:p>
        </w:tc>
        <w:tc>
          <w:tcPr>
            <w:tcW w:w="1702" w:type="dxa"/>
            <w:shd w:val="clear" w:color="auto" w:fill="auto"/>
            <w:vAlign w:val="center"/>
            <w:hideMark/>
          </w:tcPr>
          <w:p w:rsidR="00183893" w:rsidRPr="00247822" w:rsidRDefault="00183893">
            <w:pPr>
              <w:jc w:val="center"/>
              <w:rPr>
                <w:sz w:val="18"/>
                <w:szCs w:val="18"/>
              </w:rPr>
            </w:pPr>
            <w:r w:rsidRPr="00247822">
              <w:rPr>
                <w:sz w:val="18"/>
                <w:szCs w:val="18"/>
              </w:rPr>
              <w:t xml:space="preserve"> 773 992,80   </w:t>
            </w:r>
          </w:p>
        </w:tc>
        <w:tc>
          <w:tcPr>
            <w:tcW w:w="1419" w:type="dxa"/>
            <w:shd w:val="clear" w:color="auto" w:fill="auto"/>
            <w:vAlign w:val="center"/>
            <w:hideMark/>
          </w:tcPr>
          <w:p w:rsidR="00183893" w:rsidRPr="00247822" w:rsidRDefault="00183893">
            <w:pPr>
              <w:jc w:val="center"/>
              <w:rPr>
                <w:sz w:val="18"/>
                <w:szCs w:val="18"/>
              </w:rPr>
            </w:pPr>
            <w:r w:rsidRPr="00247822">
              <w:rPr>
                <w:sz w:val="18"/>
                <w:szCs w:val="18"/>
              </w:rPr>
              <w:t xml:space="preserve"> 773 992,80   </w:t>
            </w:r>
          </w:p>
        </w:tc>
        <w:tc>
          <w:tcPr>
            <w:tcW w:w="1173" w:type="dxa"/>
            <w:gridSpan w:val="3"/>
            <w:shd w:val="clear" w:color="auto" w:fill="auto"/>
            <w:vAlign w:val="center"/>
            <w:hideMark/>
          </w:tcPr>
          <w:p w:rsidR="00183893" w:rsidRPr="00247822" w:rsidRDefault="00183893">
            <w:pPr>
              <w:jc w:val="center"/>
              <w:rPr>
                <w:sz w:val="18"/>
                <w:szCs w:val="18"/>
              </w:rPr>
            </w:pPr>
            <w:r w:rsidRPr="00247822">
              <w:rPr>
                <w:sz w:val="18"/>
                <w:szCs w:val="18"/>
              </w:rPr>
              <w:t>100,00%</w:t>
            </w:r>
          </w:p>
        </w:tc>
      </w:tr>
      <w:tr w:rsidR="00B70B6E" w:rsidRPr="00247822" w:rsidTr="00A30A61">
        <w:trPr>
          <w:trHeight w:val="255"/>
        </w:trPr>
        <w:tc>
          <w:tcPr>
            <w:tcW w:w="2883" w:type="dxa"/>
            <w:shd w:val="clear" w:color="auto" w:fill="auto"/>
            <w:vAlign w:val="center"/>
            <w:hideMark/>
          </w:tcPr>
          <w:p w:rsidR="00183893" w:rsidRPr="00247822" w:rsidRDefault="00183893" w:rsidP="00653B3D">
            <w:pPr>
              <w:rPr>
                <w:sz w:val="18"/>
                <w:szCs w:val="18"/>
              </w:rPr>
            </w:pPr>
            <w:r w:rsidRPr="00247822">
              <w:rPr>
                <w:sz w:val="18"/>
                <w:szCs w:val="18"/>
              </w:rPr>
              <w:lastRenderedPageBreak/>
              <w:t>Социальные выплаты гражданам, кроме публичных нормативных социальных выплат</w:t>
            </w:r>
          </w:p>
        </w:tc>
        <w:tc>
          <w:tcPr>
            <w:tcW w:w="709" w:type="dxa"/>
            <w:shd w:val="clear" w:color="auto" w:fill="auto"/>
            <w:noWrap/>
            <w:vAlign w:val="center"/>
            <w:hideMark/>
          </w:tcPr>
          <w:p w:rsidR="00183893" w:rsidRPr="00247822" w:rsidRDefault="00183893" w:rsidP="00653B3D">
            <w:pPr>
              <w:jc w:val="center"/>
              <w:rPr>
                <w:sz w:val="18"/>
                <w:szCs w:val="18"/>
              </w:rPr>
            </w:pPr>
            <w:r w:rsidRPr="00247822">
              <w:rPr>
                <w:sz w:val="18"/>
                <w:szCs w:val="18"/>
              </w:rPr>
              <w:t>22</w:t>
            </w:r>
          </w:p>
        </w:tc>
        <w:tc>
          <w:tcPr>
            <w:tcW w:w="533" w:type="dxa"/>
            <w:shd w:val="clear" w:color="auto" w:fill="auto"/>
            <w:noWrap/>
            <w:vAlign w:val="center"/>
            <w:hideMark/>
          </w:tcPr>
          <w:p w:rsidR="00183893" w:rsidRPr="00247822" w:rsidRDefault="0018389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183893" w:rsidRPr="00247822" w:rsidRDefault="00183893" w:rsidP="00653B3D">
            <w:pPr>
              <w:jc w:val="center"/>
              <w:rPr>
                <w:sz w:val="18"/>
                <w:szCs w:val="18"/>
              </w:rPr>
            </w:pPr>
            <w:r w:rsidRPr="00247822">
              <w:rPr>
                <w:sz w:val="18"/>
                <w:szCs w:val="18"/>
              </w:rPr>
              <w:t>922</w:t>
            </w:r>
          </w:p>
        </w:tc>
        <w:tc>
          <w:tcPr>
            <w:tcW w:w="1309" w:type="dxa"/>
            <w:shd w:val="clear" w:color="auto" w:fill="auto"/>
            <w:noWrap/>
            <w:vAlign w:val="center"/>
            <w:hideMark/>
          </w:tcPr>
          <w:p w:rsidR="00183893" w:rsidRPr="00247822" w:rsidRDefault="00183893" w:rsidP="00653B3D">
            <w:pPr>
              <w:jc w:val="center"/>
              <w:rPr>
                <w:sz w:val="20"/>
                <w:szCs w:val="20"/>
              </w:rPr>
            </w:pPr>
            <w:r w:rsidRPr="00247822">
              <w:rPr>
                <w:sz w:val="20"/>
                <w:szCs w:val="20"/>
              </w:rPr>
              <w:t>L4970</w:t>
            </w:r>
          </w:p>
        </w:tc>
        <w:tc>
          <w:tcPr>
            <w:tcW w:w="1702" w:type="dxa"/>
            <w:shd w:val="clear" w:color="auto" w:fill="auto"/>
            <w:vAlign w:val="center"/>
            <w:hideMark/>
          </w:tcPr>
          <w:p w:rsidR="00183893" w:rsidRPr="00247822" w:rsidRDefault="00183893">
            <w:pPr>
              <w:jc w:val="center"/>
              <w:rPr>
                <w:sz w:val="18"/>
                <w:szCs w:val="18"/>
              </w:rPr>
            </w:pPr>
            <w:r w:rsidRPr="00247822">
              <w:rPr>
                <w:sz w:val="18"/>
                <w:szCs w:val="18"/>
              </w:rPr>
              <w:t xml:space="preserve"> 773 992,80   </w:t>
            </w:r>
          </w:p>
        </w:tc>
        <w:tc>
          <w:tcPr>
            <w:tcW w:w="1419" w:type="dxa"/>
            <w:shd w:val="clear" w:color="auto" w:fill="auto"/>
            <w:vAlign w:val="center"/>
            <w:hideMark/>
          </w:tcPr>
          <w:p w:rsidR="00183893" w:rsidRPr="00247822" w:rsidRDefault="00183893">
            <w:pPr>
              <w:jc w:val="center"/>
              <w:rPr>
                <w:sz w:val="18"/>
                <w:szCs w:val="18"/>
              </w:rPr>
            </w:pPr>
            <w:r w:rsidRPr="00247822">
              <w:rPr>
                <w:sz w:val="18"/>
                <w:szCs w:val="18"/>
              </w:rPr>
              <w:t xml:space="preserve"> 773 992,80   </w:t>
            </w:r>
          </w:p>
        </w:tc>
        <w:tc>
          <w:tcPr>
            <w:tcW w:w="1173" w:type="dxa"/>
            <w:gridSpan w:val="3"/>
            <w:shd w:val="clear" w:color="auto" w:fill="auto"/>
            <w:vAlign w:val="center"/>
            <w:hideMark/>
          </w:tcPr>
          <w:p w:rsidR="00183893" w:rsidRPr="00247822" w:rsidRDefault="00183893">
            <w:pPr>
              <w:jc w:val="center"/>
              <w:rPr>
                <w:sz w:val="18"/>
                <w:szCs w:val="18"/>
              </w:rPr>
            </w:pPr>
            <w:r w:rsidRPr="00247822">
              <w:rPr>
                <w:sz w:val="18"/>
                <w:szCs w:val="18"/>
              </w:rPr>
              <w:t>100,00%</w:t>
            </w:r>
          </w:p>
        </w:tc>
      </w:tr>
      <w:tr w:rsidR="00B70B6E" w:rsidRPr="00247822" w:rsidTr="00A30A61">
        <w:trPr>
          <w:trHeight w:val="255"/>
        </w:trPr>
        <w:tc>
          <w:tcPr>
            <w:tcW w:w="2883" w:type="dxa"/>
            <w:shd w:val="clear" w:color="auto" w:fill="auto"/>
            <w:vAlign w:val="center"/>
            <w:hideMark/>
          </w:tcPr>
          <w:p w:rsidR="00F70263" w:rsidRPr="00247822" w:rsidRDefault="00F70263" w:rsidP="00653B3D">
            <w:pPr>
              <w:rPr>
                <w:sz w:val="18"/>
                <w:szCs w:val="18"/>
                <w:u w:val="single"/>
              </w:rPr>
            </w:pPr>
            <w:r w:rsidRPr="00247822">
              <w:rPr>
                <w:sz w:val="18"/>
                <w:szCs w:val="18"/>
                <w:u w:val="single"/>
              </w:rPr>
              <w:t>Другие вопросы в области социальной политики</w:t>
            </w:r>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F7026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16722</w:t>
            </w:r>
          </w:p>
        </w:tc>
        <w:tc>
          <w:tcPr>
            <w:tcW w:w="1702" w:type="dxa"/>
            <w:shd w:val="clear" w:color="auto" w:fill="auto"/>
            <w:vAlign w:val="center"/>
            <w:hideMark/>
          </w:tcPr>
          <w:p w:rsidR="00F70263" w:rsidRPr="00247822" w:rsidRDefault="007650B2" w:rsidP="00A30A61">
            <w:pPr>
              <w:jc w:val="center"/>
              <w:rPr>
                <w:sz w:val="18"/>
                <w:szCs w:val="18"/>
              </w:rPr>
            </w:pPr>
            <w:r w:rsidRPr="00247822">
              <w:rPr>
                <w:sz w:val="18"/>
                <w:szCs w:val="18"/>
              </w:rPr>
              <w:t>85</w:t>
            </w:r>
            <w:r w:rsidR="00F70263" w:rsidRPr="00247822">
              <w:rPr>
                <w:sz w:val="18"/>
                <w:szCs w:val="18"/>
              </w:rPr>
              <w:t xml:space="preserve"> 000,00</w:t>
            </w:r>
          </w:p>
        </w:tc>
        <w:tc>
          <w:tcPr>
            <w:tcW w:w="1419" w:type="dxa"/>
            <w:shd w:val="clear" w:color="auto" w:fill="auto"/>
            <w:vAlign w:val="center"/>
            <w:hideMark/>
          </w:tcPr>
          <w:p w:rsidR="00F70263" w:rsidRPr="00247822" w:rsidRDefault="007650B2" w:rsidP="00A30A61">
            <w:pPr>
              <w:jc w:val="center"/>
              <w:rPr>
                <w:sz w:val="18"/>
                <w:szCs w:val="18"/>
              </w:rPr>
            </w:pPr>
            <w:r w:rsidRPr="00247822">
              <w:rPr>
                <w:sz w:val="18"/>
                <w:szCs w:val="18"/>
              </w:rPr>
              <w:t>0,00</w:t>
            </w:r>
          </w:p>
        </w:tc>
        <w:tc>
          <w:tcPr>
            <w:tcW w:w="1173" w:type="dxa"/>
            <w:gridSpan w:val="3"/>
            <w:shd w:val="clear" w:color="auto" w:fill="auto"/>
            <w:vAlign w:val="center"/>
            <w:hideMark/>
          </w:tcPr>
          <w:p w:rsidR="00F70263" w:rsidRPr="00247822" w:rsidRDefault="00F70263" w:rsidP="00A30A61">
            <w:pPr>
              <w:jc w:val="center"/>
              <w:rPr>
                <w:sz w:val="18"/>
                <w:szCs w:val="18"/>
              </w:rPr>
            </w:pPr>
            <w:r w:rsidRPr="00247822">
              <w:rPr>
                <w:sz w:val="18"/>
                <w:szCs w:val="18"/>
              </w:rPr>
              <w:t>0,00%</w:t>
            </w:r>
          </w:p>
        </w:tc>
      </w:tr>
      <w:tr w:rsidR="00B70B6E" w:rsidRPr="00247822" w:rsidTr="00A30A61">
        <w:trPr>
          <w:trHeight w:val="1545"/>
        </w:trPr>
        <w:tc>
          <w:tcPr>
            <w:tcW w:w="2883" w:type="dxa"/>
            <w:shd w:val="clear" w:color="auto" w:fill="auto"/>
            <w:vAlign w:val="center"/>
            <w:hideMark/>
          </w:tcPr>
          <w:p w:rsidR="00F70263" w:rsidRPr="00247822" w:rsidRDefault="00F70263" w:rsidP="00653B3D">
            <w:pPr>
              <w:rPr>
                <w:sz w:val="18"/>
                <w:szCs w:val="18"/>
              </w:rPr>
            </w:pPr>
            <w:r w:rsidRPr="00247822">
              <w:rPr>
                <w:sz w:val="18"/>
                <w:szCs w:val="18"/>
              </w:rPr>
              <w:t xml:space="preserve">  </w:t>
            </w:r>
            <w:proofErr w:type="gramStart"/>
            <w:r w:rsidRPr="00247822">
              <w:rPr>
                <w:sz w:val="18"/>
                <w:szCs w:val="18"/>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(подготовка лиц, желающих принять на воспитание в свою семью ребенка, оставшегося без попечения родителей)</w:t>
            </w:r>
            <w:proofErr w:type="gramEnd"/>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F7026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16722</w:t>
            </w:r>
          </w:p>
        </w:tc>
        <w:tc>
          <w:tcPr>
            <w:tcW w:w="1702" w:type="dxa"/>
            <w:shd w:val="clear" w:color="auto" w:fill="auto"/>
            <w:vAlign w:val="center"/>
            <w:hideMark/>
          </w:tcPr>
          <w:p w:rsidR="00F70263" w:rsidRPr="00247822" w:rsidRDefault="007650B2" w:rsidP="00A30A61">
            <w:pPr>
              <w:jc w:val="center"/>
              <w:rPr>
                <w:sz w:val="18"/>
                <w:szCs w:val="18"/>
              </w:rPr>
            </w:pPr>
            <w:r w:rsidRPr="00247822">
              <w:rPr>
                <w:sz w:val="18"/>
                <w:szCs w:val="18"/>
              </w:rPr>
              <w:t>85</w:t>
            </w:r>
            <w:r w:rsidR="00F70263" w:rsidRPr="00247822">
              <w:rPr>
                <w:sz w:val="18"/>
                <w:szCs w:val="18"/>
              </w:rPr>
              <w:t xml:space="preserve"> 000,00</w:t>
            </w:r>
          </w:p>
        </w:tc>
        <w:tc>
          <w:tcPr>
            <w:tcW w:w="1419" w:type="dxa"/>
            <w:shd w:val="clear" w:color="auto" w:fill="auto"/>
            <w:vAlign w:val="center"/>
            <w:hideMark/>
          </w:tcPr>
          <w:p w:rsidR="00F70263" w:rsidRPr="00247822" w:rsidRDefault="007650B2" w:rsidP="00A30A61">
            <w:pPr>
              <w:jc w:val="center"/>
              <w:rPr>
                <w:sz w:val="18"/>
                <w:szCs w:val="18"/>
              </w:rPr>
            </w:pPr>
            <w:r w:rsidRPr="00247822">
              <w:rPr>
                <w:sz w:val="18"/>
                <w:szCs w:val="18"/>
              </w:rPr>
              <w:t>0,00</w:t>
            </w:r>
          </w:p>
        </w:tc>
        <w:tc>
          <w:tcPr>
            <w:tcW w:w="1173" w:type="dxa"/>
            <w:gridSpan w:val="3"/>
            <w:shd w:val="clear" w:color="auto" w:fill="auto"/>
            <w:vAlign w:val="center"/>
            <w:hideMark/>
          </w:tcPr>
          <w:p w:rsidR="00F70263" w:rsidRPr="00247822" w:rsidRDefault="00F70263" w:rsidP="00A30A61">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F70263" w:rsidRPr="00247822" w:rsidRDefault="00F70263" w:rsidP="00653B3D">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F7026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 </w:t>
            </w:r>
            <w:r w:rsidR="007B547E" w:rsidRPr="00247822">
              <w:rPr>
                <w:sz w:val="20"/>
                <w:szCs w:val="20"/>
              </w:rPr>
              <w:t>16722</w:t>
            </w:r>
          </w:p>
        </w:tc>
        <w:tc>
          <w:tcPr>
            <w:tcW w:w="1702" w:type="dxa"/>
            <w:shd w:val="clear" w:color="auto" w:fill="auto"/>
            <w:vAlign w:val="center"/>
            <w:hideMark/>
          </w:tcPr>
          <w:p w:rsidR="00F70263" w:rsidRPr="00247822" w:rsidRDefault="007650B2" w:rsidP="00A30A61">
            <w:pPr>
              <w:jc w:val="center"/>
              <w:rPr>
                <w:sz w:val="18"/>
                <w:szCs w:val="18"/>
              </w:rPr>
            </w:pPr>
            <w:r w:rsidRPr="00247822">
              <w:rPr>
                <w:sz w:val="18"/>
                <w:szCs w:val="18"/>
              </w:rPr>
              <w:t>85</w:t>
            </w:r>
            <w:r w:rsidR="00F70263" w:rsidRPr="00247822">
              <w:rPr>
                <w:sz w:val="18"/>
                <w:szCs w:val="18"/>
              </w:rPr>
              <w:t xml:space="preserve"> 000,00</w:t>
            </w:r>
          </w:p>
        </w:tc>
        <w:tc>
          <w:tcPr>
            <w:tcW w:w="1419" w:type="dxa"/>
            <w:shd w:val="clear" w:color="auto" w:fill="auto"/>
            <w:vAlign w:val="center"/>
            <w:hideMark/>
          </w:tcPr>
          <w:p w:rsidR="00F70263" w:rsidRPr="00247822" w:rsidRDefault="007650B2" w:rsidP="00A30A61">
            <w:pPr>
              <w:jc w:val="center"/>
              <w:rPr>
                <w:sz w:val="18"/>
                <w:szCs w:val="18"/>
              </w:rPr>
            </w:pPr>
            <w:r w:rsidRPr="00247822">
              <w:rPr>
                <w:sz w:val="18"/>
                <w:szCs w:val="18"/>
              </w:rPr>
              <w:t>0,00</w:t>
            </w:r>
          </w:p>
        </w:tc>
        <w:tc>
          <w:tcPr>
            <w:tcW w:w="1173" w:type="dxa"/>
            <w:gridSpan w:val="3"/>
            <w:shd w:val="clear" w:color="auto" w:fill="auto"/>
            <w:vAlign w:val="center"/>
            <w:hideMark/>
          </w:tcPr>
          <w:p w:rsidR="00F70263" w:rsidRPr="00247822" w:rsidRDefault="00F70263" w:rsidP="00A30A61">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F70263" w:rsidRPr="00247822" w:rsidRDefault="00F70263" w:rsidP="00653B3D">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F70263" w:rsidRPr="00247822" w:rsidRDefault="00F70263" w:rsidP="00653B3D">
            <w:pPr>
              <w:jc w:val="center"/>
              <w:rPr>
                <w:sz w:val="18"/>
                <w:szCs w:val="18"/>
              </w:rPr>
            </w:pPr>
            <w:r w:rsidRPr="00247822">
              <w:rPr>
                <w:sz w:val="18"/>
                <w:szCs w:val="18"/>
              </w:rPr>
              <w:t>22</w:t>
            </w:r>
          </w:p>
        </w:tc>
        <w:tc>
          <w:tcPr>
            <w:tcW w:w="533" w:type="dxa"/>
            <w:shd w:val="clear" w:color="auto" w:fill="auto"/>
            <w:noWrap/>
            <w:vAlign w:val="center"/>
            <w:hideMark/>
          </w:tcPr>
          <w:p w:rsidR="00F70263" w:rsidRPr="00247822" w:rsidRDefault="00F7026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F70263" w:rsidRPr="00247822" w:rsidRDefault="00F70263" w:rsidP="00653B3D">
            <w:pPr>
              <w:jc w:val="center"/>
              <w:rPr>
                <w:sz w:val="18"/>
                <w:szCs w:val="18"/>
              </w:rPr>
            </w:pPr>
            <w:r w:rsidRPr="00247822">
              <w:rPr>
                <w:sz w:val="18"/>
                <w:szCs w:val="18"/>
              </w:rPr>
              <w:t>922</w:t>
            </w:r>
          </w:p>
        </w:tc>
        <w:tc>
          <w:tcPr>
            <w:tcW w:w="1309" w:type="dxa"/>
            <w:shd w:val="clear" w:color="auto" w:fill="auto"/>
            <w:noWrap/>
            <w:vAlign w:val="center"/>
            <w:hideMark/>
          </w:tcPr>
          <w:p w:rsidR="00F70263" w:rsidRPr="00247822" w:rsidRDefault="00F70263" w:rsidP="00653B3D">
            <w:pPr>
              <w:jc w:val="center"/>
              <w:rPr>
                <w:sz w:val="20"/>
                <w:szCs w:val="20"/>
              </w:rPr>
            </w:pPr>
            <w:r w:rsidRPr="00247822">
              <w:rPr>
                <w:sz w:val="20"/>
                <w:szCs w:val="20"/>
              </w:rPr>
              <w:t> </w:t>
            </w:r>
            <w:r w:rsidR="007B547E" w:rsidRPr="00247822">
              <w:rPr>
                <w:sz w:val="20"/>
                <w:szCs w:val="20"/>
              </w:rPr>
              <w:t>16722</w:t>
            </w:r>
          </w:p>
        </w:tc>
        <w:tc>
          <w:tcPr>
            <w:tcW w:w="1702" w:type="dxa"/>
            <w:shd w:val="clear" w:color="auto" w:fill="auto"/>
            <w:vAlign w:val="center"/>
            <w:hideMark/>
          </w:tcPr>
          <w:p w:rsidR="00F70263" w:rsidRPr="00247822" w:rsidRDefault="007650B2" w:rsidP="00A30A61">
            <w:pPr>
              <w:jc w:val="center"/>
              <w:rPr>
                <w:sz w:val="18"/>
                <w:szCs w:val="18"/>
              </w:rPr>
            </w:pPr>
            <w:r w:rsidRPr="00247822">
              <w:rPr>
                <w:sz w:val="18"/>
                <w:szCs w:val="18"/>
              </w:rPr>
              <w:t>85</w:t>
            </w:r>
            <w:r w:rsidR="00F70263" w:rsidRPr="00247822">
              <w:rPr>
                <w:sz w:val="18"/>
                <w:szCs w:val="18"/>
              </w:rPr>
              <w:t xml:space="preserve"> 000,00</w:t>
            </w:r>
          </w:p>
        </w:tc>
        <w:tc>
          <w:tcPr>
            <w:tcW w:w="1419" w:type="dxa"/>
            <w:shd w:val="clear" w:color="auto" w:fill="auto"/>
            <w:vAlign w:val="center"/>
            <w:hideMark/>
          </w:tcPr>
          <w:p w:rsidR="00F70263" w:rsidRPr="00247822" w:rsidRDefault="007650B2" w:rsidP="00A30A61">
            <w:pPr>
              <w:jc w:val="center"/>
              <w:rPr>
                <w:sz w:val="18"/>
                <w:szCs w:val="18"/>
              </w:rPr>
            </w:pPr>
            <w:r w:rsidRPr="00247822">
              <w:rPr>
                <w:sz w:val="18"/>
                <w:szCs w:val="18"/>
              </w:rPr>
              <w:t>0,00</w:t>
            </w:r>
          </w:p>
        </w:tc>
        <w:tc>
          <w:tcPr>
            <w:tcW w:w="1173" w:type="dxa"/>
            <w:gridSpan w:val="3"/>
            <w:shd w:val="clear" w:color="auto" w:fill="auto"/>
            <w:vAlign w:val="center"/>
            <w:hideMark/>
          </w:tcPr>
          <w:p w:rsidR="00F70263" w:rsidRPr="00247822" w:rsidRDefault="00F70263" w:rsidP="00A30A61">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B33633" w:rsidRPr="00247822" w:rsidRDefault="00B33633" w:rsidP="00653B3D">
            <w:pPr>
              <w:rPr>
                <w:sz w:val="18"/>
                <w:szCs w:val="18"/>
                <w:u w:val="single"/>
              </w:rPr>
            </w:pPr>
            <w:r w:rsidRPr="00247822">
              <w:rPr>
                <w:sz w:val="18"/>
                <w:szCs w:val="18"/>
                <w:u w:val="single"/>
              </w:rPr>
              <w:t>ОБСЛУЖИВАНИЕ ГОСУДАРСТВЕННОГО И МУНИЦИПАЛЬНОГО ДОЛГА</w:t>
            </w:r>
          </w:p>
        </w:tc>
        <w:tc>
          <w:tcPr>
            <w:tcW w:w="709" w:type="dxa"/>
            <w:shd w:val="clear" w:color="auto" w:fill="auto"/>
            <w:noWrap/>
            <w:vAlign w:val="center"/>
            <w:hideMark/>
          </w:tcPr>
          <w:p w:rsidR="00B33633" w:rsidRPr="00247822" w:rsidRDefault="00B33633" w:rsidP="00653B3D">
            <w:pPr>
              <w:jc w:val="center"/>
              <w:rPr>
                <w:sz w:val="18"/>
                <w:szCs w:val="18"/>
              </w:rPr>
            </w:pPr>
            <w:r w:rsidRPr="00247822">
              <w:rPr>
                <w:sz w:val="18"/>
                <w:szCs w:val="18"/>
              </w:rPr>
              <w:t>22</w:t>
            </w:r>
          </w:p>
        </w:tc>
        <w:tc>
          <w:tcPr>
            <w:tcW w:w="533" w:type="dxa"/>
            <w:shd w:val="clear" w:color="auto" w:fill="auto"/>
            <w:noWrap/>
            <w:vAlign w:val="center"/>
            <w:hideMark/>
          </w:tcPr>
          <w:p w:rsidR="00B33633" w:rsidRPr="00247822" w:rsidRDefault="00B3363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B33633" w:rsidRPr="00247822" w:rsidRDefault="00B33633" w:rsidP="00653B3D">
            <w:pPr>
              <w:jc w:val="center"/>
              <w:rPr>
                <w:sz w:val="18"/>
                <w:szCs w:val="18"/>
              </w:rPr>
            </w:pPr>
            <w:r w:rsidRPr="00247822">
              <w:rPr>
                <w:sz w:val="18"/>
                <w:szCs w:val="18"/>
              </w:rPr>
              <w:t>922</w:t>
            </w:r>
          </w:p>
        </w:tc>
        <w:tc>
          <w:tcPr>
            <w:tcW w:w="1309" w:type="dxa"/>
            <w:shd w:val="clear" w:color="auto" w:fill="auto"/>
            <w:noWrap/>
            <w:vAlign w:val="center"/>
            <w:hideMark/>
          </w:tcPr>
          <w:p w:rsidR="00B33633" w:rsidRPr="00247822" w:rsidRDefault="00B33633" w:rsidP="00653B3D">
            <w:pPr>
              <w:jc w:val="center"/>
              <w:rPr>
                <w:sz w:val="20"/>
                <w:szCs w:val="20"/>
              </w:rPr>
            </w:pPr>
            <w:r w:rsidRPr="00247822">
              <w:rPr>
                <w:sz w:val="20"/>
                <w:szCs w:val="20"/>
              </w:rPr>
              <w:t>83000</w:t>
            </w:r>
          </w:p>
        </w:tc>
        <w:tc>
          <w:tcPr>
            <w:tcW w:w="1702" w:type="dxa"/>
            <w:shd w:val="clear" w:color="auto" w:fill="auto"/>
            <w:vAlign w:val="center"/>
            <w:hideMark/>
          </w:tcPr>
          <w:p w:rsidR="00B33633" w:rsidRPr="00247822" w:rsidRDefault="00B33633" w:rsidP="00A30A61">
            <w:pPr>
              <w:jc w:val="center"/>
              <w:rPr>
                <w:sz w:val="18"/>
                <w:szCs w:val="18"/>
              </w:rPr>
            </w:pPr>
            <w:r w:rsidRPr="00247822">
              <w:rPr>
                <w:sz w:val="18"/>
                <w:szCs w:val="18"/>
              </w:rPr>
              <w:t>3 500,00</w:t>
            </w:r>
          </w:p>
        </w:tc>
        <w:tc>
          <w:tcPr>
            <w:tcW w:w="1419" w:type="dxa"/>
            <w:shd w:val="clear" w:color="auto" w:fill="auto"/>
            <w:vAlign w:val="center"/>
            <w:hideMark/>
          </w:tcPr>
          <w:p w:rsidR="00B33633" w:rsidRPr="00247822" w:rsidRDefault="00B33633" w:rsidP="00A30A61">
            <w:pPr>
              <w:jc w:val="center"/>
              <w:rPr>
                <w:sz w:val="18"/>
                <w:szCs w:val="18"/>
              </w:rPr>
            </w:pPr>
            <w:r w:rsidRPr="00247822">
              <w:rPr>
                <w:sz w:val="18"/>
                <w:szCs w:val="18"/>
              </w:rPr>
              <w:t>0,00</w:t>
            </w:r>
          </w:p>
        </w:tc>
        <w:tc>
          <w:tcPr>
            <w:tcW w:w="1173" w:type="dxa"/>
            <w:gridSpan w:val="3"/>
            <w:shd w:val="clear" w:color="auto" w:fill="auto"/>
            <w:vAlign w:val="center"/>
            <w:hideMark/>
          </w:tcPr>
          <w:p w:rsidR="00B33633" w:rsidRPr="00247822" w:rsidRDefault="00B33633" w:rsidP="00A30A61">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B33633" w:rsidRPr="00247822" w:rsidRDefault="00B33633" w:rsidP="00653B3D">
            <w:pPr>
              <w:rPr>
                <w:sz w:val="18"/>
                <w:szCs w:val="18"/>
                <w:u w:val="single"/>
              </w:rPr>
            </w:pPr>
            <w:r w:rsidRPr="00247822">
              <w:rPr>
                <w:sz w:val="18"/>
                <w:szCs w:val="18"/>
                <w:u w:val="single"/>
              </w:rPr>
              <w:t>Обслуживание государственного внутреннего и муниципального долга</w:t>
            </w:r>
          </w:p>
        </w:tc>
        <w:tc>
          <w:tcPr>
            <w:tcW w:w="709" w:type="dxa"/>
            <w:shd w:val="clear" w:color="auto" w:fill="auto"/>
            <w:noWrap/>
            <w:vAlign w:val="center"/>
            <w:hideMark/>
          </w:tcPr>
          <w:p w:rsidR="00B33633" w:rsidRPr="00247822" w:rsidRDefault="00B33633" w:rsidP="00653B3D">
            <w:pPr>
              <w:jc w:val="center"/>
              <w:rPr>
                <w:sz w:val="18"/>
                <w:szCs w:val="18"/>
              </w:rPr>
            </w:pPr>
            <w:r w:rsidRPr="00247822">
              <w:rPr>
                <w:sz w:val="18"/>
                <w:szCs w:val="18"/>
              </w:rPr>
              <w:t>22</w:t>
            </w:r>
          </w:p>
        </w:tc>
        <w:tc>
          <w:tcPr>
            <w:tcW w:w="533" w:type="dxa"/>
            <w:shd w:val="clear" w:color="auto" w:fill="auto"/>
            <w:noWrap/>
            <w:vAlign w:val="center"/>
            <w:hideMark/>
          </w:tcPr>
          <w:p w:rsidR="00B33633" w:rsidRPr="00247822" w:rsidRDefault="00B3363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B33633" w:rsidRPr="00247822" w:rsidRDefault="00B33633" w:rsidP="00653B3D">
            <w:pPr>
              <w:jc w:val="center"/>
              <w:rPr>
                <w:sz w:val="18"/>
                <w:szCs w:val="18"/>
              </w:rPr>
            </w:pPr>
            <w:r w:rsidRPr="00247822">
              <w:rPr>
                <w:sz w:val="18"/>
                <w:szCs w:val="18"/>
              </w:rPr>
              <w:t>922</w:t>
            </w:r>
          </w:p>
        </w:tc>
        <w:tc>
          <w:tcPr>
            <w:tcW w:w="1309" w:type="dxa"/>
            <w:shd w:val="clear" w:color="auto" w:fill="auto"/>
            <w:noWrap/>
            <w:vAlign w:val="center"/>
            <w:hideMark/>
          </w:tcPr>
          <w:p w:rsidR="00B33633" w:rsidRPr="00247822" w:rsidRDefault="00B33633" w:rsidP="00653B3D">
            <w:pPr>
              <w:jc w:val="center"/>
              <w:rPr>
                <w:sz w:val="20"/>
                <w:szCs w:val="20"/>
              </w:rPr>
            </w:pPr>
            <w:r w:rsidRPr="00247822">
              <w:rPr>
                <w:sz w:val="20"/>
                <w:szCs w:val="20"/>
              </w:rPr>
              <w:t>83000</w:t>
            </w:r>
          </w:p>
        </w:tc>
        <w:tc>
          <w:tcPr>
            <w:tcW w:w="1702" w:type="dxa"/>
            <w:shd w:val="clear" w:color="auto" w:fill="auto"/>
            <w:vAlign w:val="center"/>
            <w:hideMark/>
          </w:tcPr>
          <w:p w:rsidR="00B33633" w:rsidRPr="00247822" w:rsidRDefault="00B33633">
            <w:pPr>
              <w:jc w:val="center"/>
              <w:rPr>
                <w:sz w:val="18"/>
                <w:szCs w:val="18"/>
              </w:rPr>
            </w:pPr>
            <w:r w:rsidRPr="00247822">
              <w:rPr>
                <w:sz w:val="18"/>
                <w:szCs w:val="18"/>
              </w:rPr>
              <w:t xml:space="preserve"> 3 500,00   </w:t>
            </w:r>
          </w:p>
        </w:tc>
        <w:tc>
          <w:tcPr>
            <w:tcW w:w="1419" w:type="dxa"/>
            <w:shd w:val="clear" w:color="auto" w:fill="auto"/>
            <w:vAlign w:val="center"/>
            <w:hideMark/>
          </w:tcPr>
          <w:p w:rsidR="00B33633" w:rsidRPr="00247822" w:rsidRDefault="00B33633" w:rsidP="00B33633">
            <w:pPr>
              <w:jc w:val="center"/>
              <w:rPr>
                <w:sz w:val="18"/>
                <w:szCs w:val="18"/>
              </w:rPr>
            </w:pPr>
            <w:r w:rsidRPr="00247822">
              <w:rPr>
                <w:sz w:val="18"/>
                <w:szCs w:val="18"/>
              </w:rPr>
              <w:t xml:space="preserve"> 0,00   </w:t>
            </w:r>
          </w:p>
        </w:tc>
        <w:tc>
          <w:tcPr>
            <w:tcW w:w="1173" w:type="dxa"/>
            <w:gridSpan w:val="3"/>
            <w:shd w:val="clear" w:color="auto" w:fill="auto"/>
            <w:vAlign w:val="center"/>
            <w:hideMark/>
          </w:tcPr>
          <w:p w:rsidR="00B33633" w:rsidRPr="00247822" w:rsidRDefault="00B33633">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B33633" w:rsidRPr="00247822" w:rsidRDefault="00B33633" w:rsidP="00653B3D">
            <w:pPr>
              <w:rPr>
                <w:sz w:val="18"/>
                <w:szCs w:val="18"/>
              </w:rPr>
            </w:pPr>
            <w:r w:rsidRPr="00247822">
              <w:rPr>
                <w:sz w:val="18"/>
                <w:szCs w:val="18"/>
              </w:rPr>
              <w:t xml:space="preserve">  Обслуживание муниципального долга</w:t>
            </w:r>
          </w:p>
        </w:tc>
        <w:tc>
          <w:tcPr>
            <w:tcW w:w="709" w:type="dxa"/>
            <w:shd w:val="clear" w:color="auto" w:fill="auto"/>
            <w:noWrap/>
            <w:vAlign w:val="center"/>
            <w:hideMark/>
          </w:tcPr>
          <w:p w:rsidR="00B33633" w:rsidRPr="00247822" w:rsidRDefault="00B33633" w:rsidP="00653B3D">
            <w:pPr>
              <w:jc w:val="center"/>
              <w:rPr>
                <w:sz w:val="18"/>
                <w:szCs w:val="18"/>
              </w:rPr>
            </w:pPr>
            <w:r w:rsidRPr="00247822">
              <w:rPr>
                <w:sz w:val="18"/>
                <w:szCs w:val="18"/>
              </w:rPr>
              <w:t>22</w:t>
            </w:r>
          </w:p>
        </w:tc>
        <w:tc>
          <w:tcPr>
            <w:tcW w:w="533" w:type="dxa"/>
            <w:shd w:val="clear" w:color="auto" w:fill="auto"/>
            <w:noWrap/>
            <w:vAlign w:val="center"/>
            <w:hideMark/>
          </w:tcPr>
          <w:p w:rsidR="00B33633" w:rsidRPr="00247822" w:rsidRDefault="00B3363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B33633" w:rsidRPr="00247822" w:rsidRDefault="00B33633" w:rsidP="00653B3D">
            <w:pPr>
              <w:jc w:val="center"/>
              <w:rPr>
                <w:sz w:val="18"/>
                <w:szCs w:val="18"/>
              </w:rPr>
            </w:pPr>
            <w:r w:rsidRPr="00247822">
              <w:rPr>
                <w:sz w:val="18"/>
                <w:szCs w:val="18"/>
              </w:rPr>
              <w:t>922</w:t>
            </w:r>
          </w:p>
        </w:tc>
        <w:tc>
          <w:tcPr>
            <w:tcW w:w="1309" w:type="dxa"/>
            <w:shd w:val="clear" w:color="auto" w:fill="auto"/>
            <w:noWrap/>
            <w:vAlign w:val="center"/>
            <w:hideMark/>
          </w:tcPr>
          <w:p w:rsidR="00B33633" w:rsidRPr="00247822" w:rsidRDefault="00B33633" w:rsidP="00653B3D">
            <w:pPr>
              <w:jc w:val="center"/>
              <w:rPr>
                <w:sz w:val="20"/>
                <w:szCs w:val="20"/>
              </w:rPr>
            </w:pPr>
            <w:r w:rsidRPr="00247822">
              <w:rPr>
                <w:sz w:val="20"/>
                <w:szCs w:val="20"/>
              </w:rPr>
              <w:t>83000</w:t>
            </w:r>
          </w:p>
        </w:tc>
        <w:tc>
          <w:tcPr>
            <w:tcW w:w="1702" w:type="dxa"/>
            <w:shd w:val="clear" w:color="auto" w:fill="auto"/>
            <w:vAlign w:val="center"/>
            <w:hideMark/>
          </w:tcPr>
          <w:p w:rsidR="00B33633" w:rsidRPr="00247822" w:rsidRDefault="00B33633">
            <w:pPr>
              <w:jc w:val="center"/>
              <w:rPr>
                <w:sz w:val="18"/>
                <w:szCs w:val="18"/>
              </w:rPr>
            </w:pPr>
            <w:r w:rsidRPr="00247822">
              <w:rPr>
                <w:sz w:val="18"/>
                <w:szCs w:val="18"/>
              </w:rPr>
              <w:t xml:space="preserve"> 3 500,00   </w:t>
            </w:r>
          </w:p>
        </w:tc>
        <w:tc>
          <w:tcPr>
            <w:tcW w:w="1419" w:type="dxa"/>
            <w:shd w:val="clear" w:color="auto" w:fill="auto"/>
            <w:vAlign w:val="center"/>
            <w:hideMark/>
          </w:tcPr>
          <w:p w:rsidR="00B33633" w:rsidRPr="00247822" w:rsidRDefault="00B33633">
            <w:pPr>
              <w:jc w:val="center"/>
              <w:rPr>
                <w:sz w:val="18"/>
                <w:szCs w:val="18"/>
              </w:rPr>
            </w:pPr>
            <w:r w:rsidRPr="00247822">
              <w:rPr>
                <w:sz w:val="18"/>
                <w:szCs w:val="18"/>
              </w:rPr>
              <w:t xml:space="preserve"> 0,00   </w:t>
            </w:r>
          </w:p>
        </w:tc>
        <w:tc>
          <w:tcPr>
            <w:tcW w:w="1173" w:type="dxa"/>
            <w:gridSpan w:val="3"/>
            <w:shd w:val="clear" w:color="auto" w:fill="auto"/>
            <w:vAlign w:val="center"/>
            <w:hideMark/>
          </w:tcPr>
          <w:p w:rsidR="00B33633" w:rsidRPr="00247822" w:rsidRDefault="00B33633">
            <w:pPr>
              <w:jc w:val="center"/>
              <w:rPr>
                <w:sz w:val="18"/>
                <w:szCs w:val="18"/>
              </w:rPr>
            </w:pPr>
            <w:r w:rsidRPr="00247822">
              <w:rPr>
                <w:sz w:val="18"/>
                <w:szCs w:val="18"/>
              </w:rPr>
              <w:t>0,00%</w:t>
            </w:r>
          </w:p>
        </w:tc>
      </w:tr>
      <w:tr w:rsidR="00B70B6E" w:rsidRPr="00247822" w:rsidTr="00A30A61">
        <w:trPr>
          <w:trHeight w:val="255"/>
        </w:trPr>
        <w:tc>
          <w:tcPr>
            <w:tcW w:w="2883" w:type="dxa"/>
            <w:shd w:val="clear" w:color="auto" w:fill="auto"/>
            <w:vAlign w:val="center"/>
            <w:hideMark/>
          </w:tcPr>
          <w:p w:rsidR="00B33633" w:rsidRPr="00247822" w:rsidRDefault="00B33633" w:rsidP="00653B3D">
            <w:pPr>
              <w:rPr>
                <w:sz w:val="18"/>
                <w:szCs w:val="18"/>
              </w:rPr>
            </w:pPr>
            <w:r w:rsidRPr="00247822">
              <w:rPr>
                <w:sz w:val="18"/>
                <w:szCs w:val="18"/>
              </w:rPr>
              <w:t>Обслуживание государственного (муниципального) долга</w:t>
            </w:r>
          </w:p>
        </w:tc>
        <w:tc>
          <w:tcPr>
            <w:tcW w:w="709" w:type="dxa"/>
            <w:shd w:val="clear" w:color="auto" w:fill="auto"/>
            <w:noWrap/>
            <w:vAlign w:val="center"/>
            <w:hideMark/>
          </w:tcPr>
          <w:p w:rsidR="00B33633" w:rsidRPr="00247822" w:rsidRDefault="00B33633" w:rsidP="00653B3D">
            <w:pPr>
              <w:jc w:val="center"/>
              <w:rPr>
                <w:sz w:val="18"/>
                <w:szCs w:val="18"/>
              </w:rPr>
            </w:pPr>
            <w:r w:rsidRPr="00247822">
              <w:rPr>
                <w:sz w:val="18"/>
                <w:szCs w:val="18"/>
              </w:rPr>
              <w:t>22</w:t>
            </w:r>
          </w:p>
        </w:tc>
        <w:tc>
          <w:tcPr>
            <w:tcW w:w="533" w:type="dxa"/>
            <w:shd w:val="clear" w:color="auto" w:fill="auto"/>
            <w:noWrap/>
            <w:vAlign w:val="center"/>
            <w:hideMark/>
          </w:tcPr>
          <w:p w:rsidR="00B33633" w:rsidRPr="00247822" w:rsidRDefault="00B3363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B33633" w:rsidRPr="00247822" w:rsidRDefault="00B33633" w:rsidP="00653B3D">
            <w:pPr>
              <w:jc w:val="center"/>
              <w:rPr>
                <w:sz w:val="18"/>
                <w:szCs w:val="18"/>
              </w:rPr>
            </w:pPr>
            <w:r w:rsidRPr="00247822">
              <w:rPr>
                <w:sz w:val="18"/>
                <w:szCs w:val="18"/>
              </w:rPr>
              <w:t>922</w:t>
            </w:r>
          </w:p>
        </w:tc>
        <w:tc>
          <w:tcPr>
            <w:tcW w:w="1309" w:type="dxa"/>
            <w:shd w:val="clear" w:color="auto" w:fill="auto"/>
            <w:noWrap/>
            <w:vAlign w:val="center"/>
            <w:hideMark/>
          </w:tcPr>
          <w:p w:rsidR="00B33633" w:rsidRPr="00247822" w:rsidRDefault="00B33633" w:rsidP="00653B3D">
            <w:pPr>
              <w:jc w:val="center"/>
              <w:rPr>
                <w:sz w:val="20"/>
                <w:szCs w:val="20"/>
              </w:rPr>
            </w:pPr>
            <w:r w:rsidRPr="00247822">
              <w:rPr>
                <w:sz w:val="20"/>
                <w:szCs w:val="20"/>
              </w:rPr>
              <w:t>80020</w:t>
            </w:r>
          </w:p>
        </w:tc>
        <w:tc>
          <w:tcPr>
            <w:tcW w:w="1702" w:type="dxa"/>
            <w:shd w:val="clear" w:color="auto" w:fill="auto"/>
            <w:vAlign w:val="center"/>
            <w:hideMark/>
          </w:tcPr>
          <w:p w:rsidR="00B33633" w:rsidRPr="00247822" w:rsidRDefault="00B33633">
            <w:pPr>
              <w:jc w:val="center"/>
              <w:rPr>
                <w:sz w:val="18"/>
                <w:szCs w:val="18"/>
              </w:rPr>
            </w:pPr>
            <w:r w:rsidRPr="00247822">
              <w:rPr>
                <w:sz w:val="18"/>
                <w:szCs w:val="18"/>
              </w:rPr>
              <w:t xml:space="preserve"> 3 500,00   </w:t>
            </w:r>
          </w:p>
        </w:tc>
        <w:tc>
          <w:tcPr>
            <w:tcW w:w="1419" w:type="dxa"/>
            <w:shd w:val="clear" w:color="auto" w:fill="auto"/>
            <w:vAlign w:val="center"/>
            <w:hideMark/>
          </w:tcPr>
          <w:p w:rsidR="00B33633" w:rsidRPr="00247822" w:rsidRDefault="00B33633">
            <w:pPr>
              <w:jc w:val="center"/>
              <w:rPr>
                <w:sz w:val="18"/>
                <w:szCs w:val="18"/>
              </w:rPr>
            </w:pPr>
            <w:r w:rsidRPr="00247822">
              <w:rPr>
                <w:sz w:val="18"/>
                <w:szCs w:val="18"/>
              </w:rPr>
              <w:t xml:space="preserve"> 0,00    </w:t>
            </w:r>
          </w:p>
        </w:tc>
        <w:tc>
          <w:tcPr>
            <w:tcW w:w="1173" w:type="dxa"/>
            <w:gridSpan w:val="3"/>
            <w:shd w:val="clear" w:color="auto" w:fill="auto"/>
            <w:vAlign w:val="center"/>
            <w:hideMark/>
          </w:tcPr>
          <w:p w:rsidR="00B33633" w:rsidRPr="00247822" w:rsidRDefault="00B33633">
            <w:pPr>
              <w:jc w:val="center"/>
              <w:rPr>
                <w:sz w:val="18"/>
                <w:szCs w:val="18"/>
              </w:rPr>
            </w:pPr>
            <w:r w:rsidRPr="00247822">
              <w:rPr>
                <w:sz w:val="18"/>
                <w:szCs w:val="18"/>
              </w:rPr>
              <w:t>0,00%</w:t>
            </w:r>
          </w:p>
        </w:tc>
      </w:tr>
      <w:tr w:rsidR="00B70B6E" w:rsidRPr="00247822" w:rsidTr="00B33633">
        <w:trPr>
          <w:gridAfter w:val="1"/>
          <w:wAfter w:w="39" w:type="dxa"/>
          <w:trHeight w:val="255"/>
        </w:trPr>
        <w:tc>
          <w:tcPr>
            <w:tcW w:w="2883" w:type="dxa"/>
            <w:shd w:val="clear" w:color="auto" w:fill="auto"/>
            <w:vAlign w:val="center"/>
            <w:hideMark/>
          </w:tcPr>
          <w:p w:rsidR="00B33633" w:rsidRPr="00247822" w:rsidRDefault="00B33633" w:rsidP="00653B3D">
            <w:pPr>
              <w:rPr>
                <w:sz w:val="18"/>
                <w:szCs w:val="18"/>
              </w:rPr>
            </w:pPr>
            <w:r w:rsidRPr="00247822">
              <w:rPr>
                <w:sz w:val="18"/>
                <w:szCs w:val="18"/>
              </w:rPr>
              <w:t>Обслуживание муниципального долга</w:t>
            </w:r>
          </w:p>
        </w:tc>
        <w:tc>
          <w:tcPr>
            <w:tcW w:w="709" w:type="dxa"/>
            <w:shd w:val="clear" w:color="auto" w:fill="auto"/>
            <w:noWrap/>
            <w:vAlign w:val="center"/>
            <w:hideMark/>
          </w:tcPr>
          <w:p w:rsidR="00B33633" w:rsidRPr="00247822" w:rsidRDefault="00B33633" w:rsidP="00653B3D">
            <w:pPr>
              <w:jc w:val="center"/>
              <w:rPr>
                <w:sz w:val="18"/>
                <w:szCs w:val="18"/>
              </w:rPr>
            </w:pPr>
            <w:r w:rsidRPr="00247822">
              <w:rPr>
                <w:sz w:val="18"/>
                <w:szCs w:val="18"/>
              </w:rPr>
              <w:t>22</w:t>
            </w:r>
          </w:p>
        </w:tc>
        <w:tc>
          <w:tcPr>
            <w:tcW w:w="533" w:type="dxa"/>
            <w:shd w:val="clear" w:color="auto" w:fill="auto"/>
            <w:noWrap/>
            <w:vAlign w:val="center"/>
            <w:hideMark/>
          </w:tcPr>
          <w:p w:rsidR="00B33633" w:rsidRPr="00247822" w:rsidRDefault="00B33633" w:rsidP="00653B3D">
            <w:pPr>
              <w:jc w:val="center"/>
              <w:rPr>
                <w:sz w:val="18"/>
                <w:szCs w:val="18"/>
              </w:rPr>
            </w:pPr>
            <w:r w:rsidRPr="00247822">
              <w:rPr>
                <w:sz w:val="18"/>
                <w:szCs w:val="18"/>
              </w:rPr>
              <w:t xml:space="preserve"> 0</w:t>
            </w:r>
          </w:p>
        </w:tc>
        <w:tc>
          <w:tcPr>
            <w:tcW w:w="816" w:type="dxa"/>
            <w:shd w:val="clear" w:color="auto" w:fill="auto"/>
            <w:noWrap/>
            <w:vAlign w:val="center"/>
            <w:hideMark/>
          </w:tcPr>
          <w:p w:rsidR="00B33633" w:rsidRPr="00247822" w:rsidRDefault="00B33633" w:rsidP="00653B3D">
            <w:pPr>
              <w:jc w:val="center"/>
              <w:rPr>
                <w:sz w:val="18"/>
                <w:szCs w:val="18"/>
              </w:rPr>
            </w:pPr>
            <w:r w:rsidRPr="00247822">
              <w:rPr>
                <w:sz w:val="18"/>
                <w:szCs w:val="18"/>
              </w:rPr>
              <w:t>922</w:t>
            </w:r>
          </w:p>
        </w:tc>
        <w:tc>
          <w:tcPr>
            <w:tcW w:w="1309" w:type="dxa"/>
            <w:shd w:val="clear" w:color="auto" w:fill="auto"/>
            <w:noWrap/>
            <w:vAlign w:val="center"/>
            <w:hideMark/>
          </w:tcPr>
          <w:p w:rsidR="00B33633" w:rsidRPr="00247822" w:rsidRDefault="00B33633" w:rsidP="00653B3D">
            <w:pPr>
              <w:jc w:val="center"/>
              <w:rPr>
                <w:sz w:val="20"/>
                <w:szCs w:val="20"/>
              </w:rPr>
            </w:pPr>
            <w:r w:rsidRPr="00247822">
              <w:rPr>
                <w:sz w:val="20"/>
                <w:szCs w:val="20"/>
              </w:rPr>
              <w:t>80020</w:t>
            </w:r>
          </w:p>
        </w:tc>
        <w:tc>
          <w:tcPr>
            <w:tcW w:w="1702" w:type="dxa"/>
            <w:shd w:val="clear" w:color="auto" w:fill="auto"/>
            <w:noWrap/>
            <w:vAlign w:val="center"/>
            <w:hideMark/>
          </w:tcPr>
          <w:p w:rsidR="00B33633" w:rsidRPr="00247822" w:rsidRDefault="00B33633">
            <w:pPr>
              <w:jc w:val="center"/>
              <w:rPr>
                <w:sz w:val="18"/>
                <w:szCs w:val="18"/>
              </w:rPr>
            </w:pPr>
            <w:r w:rsidRPr="00247822">
              <w:rPr>
                <w:sz w:val="18"/>
                <w:szCs w:val="18"/>
              </w:rPr>
              <w:t xml:space="preserve"> 3 500,00   </w:t>
            </w:r>
          </w:p>
        </w:tc>
        <w:tc>
          <w:tcPr>
            <w:tcW w:w="1419" w:type="dxa"/>
            <w:shd w:val="clear" w:color="auto" w:fill="auto"/>
            <w:vAlign w:val="center"/>
            <w:hideMark/>
          </w:tcPr>
          <w:p w:rsidR="00B33633" w:rsidRPr="00247822" w:rsidRDefault="00B33633" w:rsidP="00B33633">
            <w:pPr>
              <w:jc w:val="center"/>
              <w:rPr>
                <w:sz w:val="18"/>
                <w:szCs w:val="18"/>
              </w:rPr>
            </w:pPr>
            <w:r w:rsidRPr="00247822">
              <w:rPr>
                <w:sz w:val="18"/>
                <w:szCs w:val="18"/>
              </w:rPr>
              <w:t xml:space="preserve"> 0,00   </w:t>
            </w:r>
          </w:p>
        </w:tc>
        <w:tc>
          <w:tcPr>
            <w:tcW w:w="1134" w:type="dxa"/>
            <w:gridSpan w:val="2"/>
            <w:shd w:val="clear" w:color="auto" w:fill="auto"/>
            <w:vAlign w:val="center"/>
            <w:hideMark/>
          </w:tcPr>
          <w:p w:rsidR="00B33633" w:rsidRPr="00247822" w:rsidRDefault="00B33633">
            <w:pPr>
              <w:jc w:val="center"/>
              <w:rPr>
                <w:sz w:val="18"/>
                <w:szCs w:val="18"/>
              </w:rPr>
            </w:pPr>
            <w:r w:rsidRPr="00247822">
              <w:rPr>
                <w:sz w:val="18"/>
                <w:szCs w:val="18"/>
              </w:rPr>
              <w:t>0,00%</w:t>
            </w:r>
          </w:p>
        </w:tc>
      </w:tr>
    </w:tbl>
    <w:p w:rsidR="00740443" w:rsidRPr="00247822" w:rsidRDefault="00653B3D" w:rsidP="00740443">
      <w:pPr>
        <w:spacing w:line="281" w:lineRule="auto"/>
        <w:ind w:firstLine="720"/>
        <w:jc w:val="both"/>
        <w:rPr>
          <w:rFonts w:eastAsia="Calibri"/>
          <w:sz w:val="20"/>
          <w:szCs w:val="20"/>
          <w:lang w:val="en-US" w:eastAsia="en-US"/>
        </w:rPr>
      </w:pPr>
      <w:r w:rsidRPr="00247822">
        <w:rPr>
          <w:rFonts w:eastAsia="Calibri"/>
          <w:sz w:val="20"/>
          <w:szCs w:val="20"/>
          <w:lang w:eastAsia="en-US"/>
        </w:rPr>
        <w:br w:type="textWrapping" w:clear="all"/>
      </w:r>
    </w:p>
    <w:p w:rsidR="00C460C8" w:rsidRPr="00247822" w:rsidRDefault="00C460C8" w:rsidP="00C460C8">
      <w:pPr>
        <w:jc w:val="both"/>
        <w:rPr>
          <w:b/>
          <w:bCs/>
          <w:sz w:val="18"/>
          <w:szCs w:val="18"/>
        </w:rPr>
      </w:pPr>
      <w:r w:rsidRPr="00247822">
        <w:rPr>
          <w:b/>
          <w:bCs/>
          <w:sz w:val="18"/>
          <w:szCs w:val="18"/>
        </w:rPr>
        <w:t>Содействие в предупреждении и ликвидации последствий чрезвычайных ситуаций и обеспечения мер пожарной безопасности в границ</w:t>
      </w:r>
      <w:r w:rsidR="00C50D55" w:rsidRPr="00247822">
        <w:rPr>
          <w:b/>
          <w:bCs/>
          <w:sz w:val="18"/>
          <w:szCs w:val="18"/>
        </w:rPr>
        <w:t>ах населенных пунктов поселений</w:t>
      </w:r>
    </w:p>
    <w:p w:rsidR="00C460C8" w:rsidRPr="00247822" w:rsidRDefault="00C460C8" w:rsidP="00740443">
      <w:pPr>
        <w:spacing w:line="281" w:lineRule="auto"/>
        <w:ind w:firstLine="720"/>
        <w:jc w:val="both"/>
        <w:rPr>
          <w:rFonts w:eastAsia="Calibri"/>
          <w:sz w:val="18"/>
          <w:szCs w:val="18"/>
          <w:lang w:eastAsia="en-US"/>
        </w:rPr>
      </w:pP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9"/>
        <w:gridCol w:w="709"/>
        <w:gridCol w:w="567"/>
        <w:gridCol w:w="790"/>
        <w:gridCol w:w="1420"/>
        <w:gridCol w:w="1623"/>
        <w:gridCol w:w="1351"/>
        <w:gridCol w:w="851"/>
      </w:tblGrid>
      <w:tr w:rsidR="00B70B6E" w:rsidRPr="00247822" w:rsidTr="00260334">
        <w:trPr>
          <w:trHeight w:val="360"/>
        </w:trPr>
        <w:tc>
          <w:tcPr>
            <w:tcW w:w="2769" w:type="dxa"/>
            <w:shd w:val="clear" w:color="auto" w:fill="auto"/>
            <w:vAlign w:val="center"/>
            <w:hideMark/>
          </w:tcPr>
          <w:p w:rsidR="007130B8" w:rsidRPr="00247822" w:rsidRDefault="007130B8">
            <w:pPr>
              <w:rPr>
                <w:sz w:val="18"/>
                <w:szCs w:val="18"/>
                <w:u w:val="single"/>
              </w:rPr>
            </w:pPr>
            <w:r w:rsidRPr="00247822">
              <w:rPr>
                <w:sz w:val="18"/>
                <w:szCs w:val="18"/>
                <w:u w:val="single"/>
              </w:rPr>
              <w:t>НАЦИОНАЛЬНАЯ БЕЗОПАСНОСТЬ И ПРАВООХРАНИТЕЛЬНАЯ ДЕЯТЕЛЬНОСТЬ</w:t>
            </w:r>
          </w:p>
        </w:tc>
        <w:tc>
          <w:tcPr>
            <w:tcW w:w="709" w:type="dxa"/>
            <w:shd w:val="clear" w:color="auto" w:fill="auto"/>
            <w:noWrap/>
            <w:vAlign w:val="center"/>
            <w:hideMark/>
          </w:tcPr>
          <w:p w:rsidR="007130B8" w:rsidRPr="00247822" w:rsidRDefault="007130B8" w:rsidP="004D261B">
            <w:pPr>
              <w:ind w:left="-391" w:firstLine="391"/>
              <w:jc w:val="center"/>
              <w:rPr>
                <w:sz w:val="18"/>
                <w:szCs w:val="18"/>
              </w:rPr>
            </w:pPr>
            <w:r w:rsidRPr="00247822">
              <w:rPr>
                <w:sz w:val="18"/>
                <w:szCs w:val="18"/>
              </w:rPr>
              <w:t>14</w:t>
            </w:r>
          </w:p>
        </w:tc>
        <w:tc>
          <w:tcPr>
            <w:tcW w:w="567" w:type="dxa"/>
            <w:shd w:val="clear" w:color="auto" w:fill="auto"/>
            <w:noWrap/>
            <w:vAlign w:val="center"/>
            <w:hideMark/>
          </w:tcPr>
          <w:p w:rsidR="007130B8" w:rsidRPr="00247822" w:rsidRDefault="007130B8">
            <w:pPr>
              <w:jc w:val="center"/>
              <w:rPr>
                <w:sz w:val="18"/>
                <w:szCs w:val="18"/>
              </w:rPr>
            </w:pPr>
            <w:r w:rsidRPr="00247822">
              <w:rPr>
                <w:sz w:val="18"/>
                <w:szCs w:val="18"/>
              </w:rPr>
              <w:t xml:space="preserve"> 0</w:t>
            </w:r>
          </w:p>
        </w:tc>
        <w:tc>
          <w:tcPr>
            <w:tcW w:w="790" w:type="dxa"/>
            <w:shd w:val="clear" w:color="auto" w:fill="auto"/>
            <w:noWrap/>
            <w:vAlign w:val="center"/>
            <w:hideMark/>
          </w:tcPr>
          <w:p w:rsidR="007130B8" w:rsidRPr="00247822" w:rsidRDefault="007130B8">
            <w:pPr>
              <w:jc w:val="center"/>
              <w:rPr>
                <w:sz w:val="18"/>
                <w:szCs w:val="18"/>
              </w:rPr>
            </w:pPr>
            <w:r w:rsidRPr="00247822">
              <w:rPr>
                <w:sz w:val="18"/>
                <w:szCs w:val="18"/>
              </w:rPr>
              <w:t>922</w:t>
            </w:r>
          </w:p>
        </w:tc>
        <w:tc>
          <w:tcPr>
            <w:tcW w:w="1420" w:type="dxa"/>
            <w:shd w:val="clear" w:color="auto" w:fill="auto"/>
            <w:noWrap/>
            <w:vAlign w:val="center"/>
            <w:hideMark/>
          </w:tcPr>
          <w:p w:rsidR="007130B8" w:rsidRPr="00247822" w:rsidRDefault="007130B8">
            <w:pPr>
              <w:jc w:val="center"/>
              <w:rPr>
                <w:sz w:val="18"/>
                <w:szCs w:val="18"/>
              </w:rPr>
            </w:pPr>
            <w:r w:rsidRPr="00247822">
              <w:rPr>
                <w:sz w:val="18"/>
                <w:szCs w:val="18"/>
              </w:rPr>
              <w:t> </w:t>
            </w:r>
          </w:p>
        </w:tc>
        <w:tc>
          <w:tcPr>
            <w:tcW w:w="1623" w:type="dxa"/>
            <w:shd w:val="clear" w:color="auto" w:fill="auto"/>
            <w:vAlign w:val="center"/>
            <w:hideMark/>
          </w:tcPr>
          <w:p w:rsidR="007130B8" w:rsidRPr="00247822" w:rsidRDefault="00785449">
            <w:pPr>
              <w:jc w:val="right"/>
              <w:rPr>
                <w:sz w:val="18"/>
                <w:szCs w:val="18"/>
              </w:rPr>
            </w:pPr>
            <w:r w:rsidRPr="00247822">
              <w:rPr>
                <w:sz w:val="18"/>
                <w:szCs w:val="18"/>
              </w:rPr>
              <w:t xml:space="preserve"> 13 421 000</w:t>
            </w:r>
            <w:r w:rsidR="007130B8" w:rsidRPr="00247822">
              <w:rPr>
                <w:sz w:val="18"/>
                <w:szCs w:val="18"/>
              </w:rPr>
              <w:t xml:space="preserve">,00   </w:t>
            </w:r>
          </w:p>
        </w:tc>
        <w:tc>
          <w:tcPr>
            <w:tcW w:w="1351" w:type="dxa"/>
            <w:shd w:val="clear" w:color="auto" w:fill="auto"/>
            <w:vAlign w:val="center"/>
            <w:hideMark/>
          </w:tcPr>
          <w:p w:rsidR="007130B8" w:rsidRPr="00247822" w:rsidRDefault="00785449">
            <w:pPr>
              <w:jc w:val="right"/>
              <w:rPr>
                <w:sz w:val="18"/>
                <w:szCs w:val="18"/>
              </w:rPr>
            </w:pPr>
            <w:r w:rsidRPr="00247822">
              <w:rPr>
                <w:sz w:val="18"/>
                <w:szCs w:val="18"/>
              </w:rPr>
              <w:t xml:space="preserve"> 2 9 66 401,78</w:t>
            </w:r>
            <w:r w:rsidR="007130B8" w:rsidRPr="00247822">
              <w:rPr>
                <w:sz w:val="18"/>
                <w:szCs w:val="18"/>
              </w:rPr>
              <w:t xml:space="preserve">   </w:t>
            </w:r>
          </w:p>
        </w:tc>
        <w:tc>
          <w:tcPr>
            <w:tcW w:w="851" w:type="dxa"/>
            <w:shd w:val="clear" w:color="auto" w:fill="auto"/>
            <w:vAlign w:val="center"/>
            <w:hideMark/>
          </w:tcPr>
          <w:p w:rsidR="007130B8" w:rsidRPr="00247822" w:rsidRDefault="00785449">
            <w:pPr>
              <w:jc w:val="right"/>
              <w:rPr>
                <w:sz w:val="18"/>
                <w:szCs w:val="18"/>
              </w:rPr>
            </w:pPr>
            <w:r w:rsidRPr="00247822">
              <w:rPr>
                <w:sz w:val="18"/>
                <w:szCs w:val="18"/>
              </w:rPr>
              <w:t>22,10%</w:t>
            </w:r>
          </w:p>
        </w:tc>
      </w:tr>
      <w:tr w:rsidR="00B70B6E" w:rsidRPr="00247822" w:rsidTr="00011077">
        <w:trPr>
          <w:trHeight w:val="270"/>
        </w:trPr>
        <w:tc>
          <w:tcPr>
            <w:tcW w:w="2769" w:type="dxa"/>
            <w:shd w:val="clear" w:color="auto" w:fill="auto"/>
            <w:vAlign w:val="center"/>
            <w:hideMark/>
          </w:tcPr>
          <w:p w:rsidR="00785449" w:rsidRPr="00247822" w:rsidRDefault="00785449">
            <w:pPr>
              <w:rPr>
                <w:sz w:val="18"/>
                <w:szCs w:val="18"/>
                <w:u w:val="single"/>
              </w:rPr>
            </w:pPr>
            <w:r w:rsidRPr="00247822">
              <w:rPr>
                <w:sz w:val="18"/>
                <w:szCs w:val="18"/>
                <w:u w:val="single"/>
              </w:rPr>
              <w:t>Защита населения и территории от последствий чрезвычайных ситуаций природного и техногенного характера, гражданская оборона</w:t>
            </w:r>
          </w:p>
        </w:tc>
        <w:tc>
          <w:tcPr>
            <w:tcW w:w="709" w:type="dxa"/>
            <w:shd w:val="clear" w:color="auto" w:fill="auto"/>
            <w:noWrap/>
            <w:vAlign w:val="center"/>
            <w:hideMark/>
          </w:tcPr>
          <w:p w:rsidR="00785449" w:rsidRPr="00247822" w:rsidRDefault="00785449">
            <w:pPr>
              <w:jc w:val="center"/>
              <w:rPr>
                <w:sz w:val="18"/>
                <w:szCs w:val="18"/>
              </w:rPr>
            </w:pPr>
            <w:r w:rsidRPr="00247822">
              <w:rPr>
                <w:sz w:val="18"/>
                <w:szCs w:val="18"/>
              </w:rPr>
              <w:t>14</w:t>
            </w:r>
          </w:p>
        </w:tc>
        <w:tc>
          <w:tcPr>
            <w:tcW w:w="567" w:type="dxa"/>
            <w:shd w:val="clear" w:color="auto" w:fill="auto"/>
            <w:noWrap/>
            <w:vAlign w:val="center"/>
            <w:hideMark/>
          </w:tcPr>
          <w:p w:rsidR="00785449" w:rsidRPr="00247822" w:rsidRDefault="00785449">
            <w:pPr>
              <w:jc w:val="center"/>
              <w:rPr>
                <w:sz w:val="18"/>
                <w:szCs w:val="18"/>
              </w:rPr>
            </w:pPr>
            <w:r w:rsidRPr="00247822">
              <w:rPr>
                <w:sz w:val="18"/>
                <w:szCs w:val="18"/>
              </w:rPr>
              <w:t xml:space="preserve"> 0</w:t>
            </w:r>
          </w:p>
        </w:tc>
        <w:tc>
          <w:tcPr>
            <w:tcW w:w="790" w:type="dxa"/>
            <w:shd w:val="clear" w:color="auto" w:fill="auto"/>
            <w:noWrap/>
            <w:vAlign w:val="center"/>
            <w:hideMark/>
          </w:tcPr>
          <w:p w:rsidR="00785449" w:rsidRPr="00247822" w:rsidRDefault="00785449">
            <w:pPr>
              <w:jc w:val="center"/>
              <w:rPr>
                <w:sz w:val="18"/>
                <w:szCs w:val="18"/>
              </w:rPr>
            </w:pPr>
            <w:r w:rsidRPr="00247822">
              <w:rPr>
                <w:sz w:val="18"/>
                <w:szCs w:val="18"/>
              </w:rPr>
              <w:t>922</w:t>
            </w:r>
          </w:p>
        </w:tc>
        <w:tc>
          <w:tcPr>
            <w:tcW w:w="1420" w:type="dxa"/>
            <w:shd w:val="clear" w:color="auto" w:fill="auto"/>
            <w:noWrap/>
            <w:vAlign w:val="center"/>
            <w:hideMark/>
          </w:tcPr>
          <w:p w:rsidR="00785449" w:rsidRPr="00247822" w:rsidRDefault="00785449">
            <w:pPr>
              <w:jc w:val="center"/>
              <w:rPr>
                <w:sz w:val="18"/>
                <w:szCs w:val="18"/>
              </w:rPr>
            </w:pPr>
            <w:r w:rsidRPr="00247822">
              <w:rPr>
                <w:sz w:val="18"/>
                <w:szCs w:val="18"/>
              </w:rPr>
              <w:t> </w:t>
            </w:r>
          </w:p>
        </w:tc>
        <w:tc>
          <w:tcPr>
            <w:tcW w:w="1623" w:type="dxa"/>
            <w:shd w:val="clear" w:color="auto" w:fill="auto"/>
            <w:vAlign w:val="center"/>
            <w:hideMark/>
          </w:tcPr>
          <w:p w:rsidR="00785449" w:rsidRPr="00247822" w:rsidRDefault="00785449" w:rsidP="005512B8">
            <w:pPr>
              <w:jc w:val="right"/>
              <w:rPr>
                <w:sz w:val="18"/>
                <w:szCs w:val="18"/>
              </w:rPr>
            </w:pPr>
            <w:r w:rsidRPr="00247822">
              <w:rPr>
                <w:sz w:val="18"/>
                <w:szCs w:val="18"/>
              </w:rPr>
              <w:t xml:space="preserve"> 13 421 000,00   </w:t>
            </w:r>
          </w:p>
        </w:tc>
        <w:tc>
          <w:tcPr>
            <w:tcW w:w="1351" w:type="dxa"/>
            <w:shd w:val="clear" w:color="auto" w:fill="auto"/>
            <w:vAlign w:val="center"/>
            <w:hideMark/>
          </w:tcPr>
          <w:p w:rsidR="00785449" w:rsidRPr="00247822" w:rsidRDefault="00785449" w:rsidP="005512B8">
            <w:pPr>
              <w:jc w:val="right"/>
              <w:rPr>
                <w:sz w:val="18"/>
                <w:szCs w:val="18"/>
              </w:rPr>
            </w:pPr>
            <w:r w:rsidRPr="00247822">
              <w:rPr>
                <w:sz w:val="18"/>
                <w:szCs w:val="18"/>
              </w:rPr>
              <w:t xml:space="preserve"> 2 9 66 401,78   </w:t>
            </w:r>
          </w:p>
        </w:tc>
        <w:tc>
          <w:tcPr>
            <w:tcW w:w="851" w:type="dxa"/>
            <w:shd w:val="clear" w:color="auto" w:fill="auto"/>
            <w:vAlign w:val="center"/>
            <w:hideMark/>
          </w:tcPr>
          <w:p w:rsidR="00785449" w:rsidRPr="00247822" w:rsidRDefault="00785449" w:rsidP="005512B8">
            <w:pPr>
              <w:jc w:val="right"/>
              <w:rPr>
                <w:sz w:val="18"/>
                <w:szCs w:val="18"/>
              </w:rPr>
            </w:pPr>
            <w:r w:rsidRPr="00247822">
              <w:rPr>
                <w:sz w:val="18"/>
                <w:szCs w:val="18"/>
              </w:rPr>
              <w:t>22,10%</w:t>
            </w:r>
          </w:p>
        </w:tc>
      </w:tr>
      <w:tr w:rsidR="00B70B6E" w:rsidRPr="00247822" w:rsidTr="00260334">
        <w:trPr>
          <w:trHeight w:val="255"/>
        </w:trPr>
        <w:tc>
          <w:tcPr>
            <w:tcW w:w="2769" w:type="dxa"/>
            <w:shd w:val="clear" w:color="auto" w:fill="auto"/>
            <w:vAlign w:val="center"/>
            <w:hideMark/>
          </w:tcPr>
          <w:p w:rsidR="007130B8" w:rsidRPr="00247822" w:rsidRDefault="007130B8">
            <w:pPr>
              <w:rPr>
                <w:sz w:val="18"/>
                <w:szCs w:val="18"/>
              </w:rPr>
            </w:pPr>
            <w:r w:rsidRPr="00247822">
              <w:rPr>
                <w:sz w:val="18"/>
                <w:szCs w:val="18"/>
              </w:rPr>
              <w:t xml:space="preserve">  Единые дежурно-диспетчерские службы</w:t>
            </w:r>
          </w:p>
        </w:tc>
        <w:tc>
          <w:tcPr>
            <w:tcW w:w="709" w:type="dxa"/>
            <w:shd w:val="clear" w:color="auto" w:fill="auto"/>
            <w:noWrap/>
            <w:vAlign w:val="center"/>
            <w:hideMark/>
          </w:tcPr>
          <w:p w:rsidR="007130B8" w:rsidRPr="00247822" w:rsidRDefault="007130B8">
            <w:pPr>
              <w:jc w:val="center"/>
              <w:rPr>
                <w:sz w:val="18"/>
                <w:szCs w:val="18"/>
              </w:rPr>
            </w:pPr>
            <w:r w:rsidRPr="00247822">
              <w:rPr>
                <w:sz w:val="18"/>
                <w:szCs w:val="18"/>
              </w:rPr>
              <w:t>14</w:t>
            </w:r>
          </w:p>
        </w:tc>
        <w:tc>
          <w:tcPr>
            <w:tcW w:w="567" w:type="dxa"/>
            <w:shd w:val="clear" w:color="auto" w:fill="auto"/>
            <w:noWrap/>
            <w:vAlign w:val="center"/>
            <w:hideMark/>
          </w:tcPr>
          <w:p w:rsidR="007130B8" w:rsidRPr="00247822" w:rsidRDefault="007130B8">
            <w:pPr>
              <w:jc w:val="center"/>
              <w:rPr>
                <w:sz w:val="18"/>
                <w:szCs w:val="18"/>
              </w:rPr>
            </w:pPr>
            <w:r w:rsidRPr="00247822">
              <w:rPr>
                <w:sz w:val="18"/>
                <w:szCs w:val="18"/>
              </w:rPr>
              <w:t xml:space="preserve"> 0</w:t>
            </w:r>
          </w:p>
        </w:tc>
        <w:tc>
          <w:tcPr>
            <w:tcW w:w="790" w:type="dxa"/>
            <w:shd w:val="clear" w:color="auto" w:fill="auto"/>
            <w:noWrap/>
            <w:vAlign w:val="center"/>
            <w:hideMark/>
          </w:tcPr>
          <w:p w:rsidR="007130B8" w:rsidRPr="00247822" w:rsidRDefault="007130B8">
            <w:pPr>
              <w:jc w:val="center"/>
              <w:rPr>
                <w:sz w:val="18"/>
                <w:szCs w:val="18"/>
              </w:rPr>
            </w:pPr>
            <w:r w:rsidRPr="00247822">
              <w:rPr>
                <w:sz w:val="18"/>
                <w:szCs w:val="18"/>
              </w:rPr>
              <w:t>922</w:t>
            </w:r>
          </w:p>
        </w:tc>
        <w:tc>
          <w:tcPr>
            <w:tcW w:w="1420" w:type="dxa"/>
            <w:shd w:val="clear" w:color="auto" w:fill="auto"/>
            <w:noWrap/>
            <w:vAlign w:val="center"/>
            <w:hideMark/>
          </w:tcPr>
          <w:p w:rsidR="007130B8" w:rsidRPr="00247822" w:rsidRDefault="007130B8">
            <w:pPr>
              <w:jc w:val="center"/>
              <w:rPr>
                <w:sz w:val="18"/>
                <w:szCs w:val="18"/>
              </w:rPr>
            </w:pPr>
            <w:r w:rsidRPr="00247822">
              <w:rPr>
                <w:sz w:val="18"/>
                <w:szCs w:val="18"/>
              </w:rPr>
              <w:t>80700</w:t>
            </w:r>
          </w:p>
        </w:tc>
        <w:tc>
          <w:tcPr>
            <w:tcW w:w="1623" w:type="dxa"/>
            <w:shd w:val="clear" w:color="auto" w:fill="auto"/>
            <w:vAlign w:val="center"/>
            <w:hideMark/>
          </w:tcPr>
          <w:p w:rsidR="007130B8" w:rsidRPr="00247822" w:rsidRDefault="007130B8" w:rsidP="00785449">
            <w:pPr>
              <w:jc w:val="right"/>
              <w:rPr>
                <w:sz w:val="18"/>
                <w:szCs w:val="18"/>
              </w:rPr>
            </w:pPr>
            <w:r w:rsidRPr="00247822">
              <w:rPr>
                <w:sz w:val="18"/>
                <w:szCs w:val="18"/>
              </w:rPr>
              <w:t xml:space="preserve"> </w:t>
            </w:r>
            <w:r w:rsidR="00785449" w:rsidRPr="00247822">
              <w:rPr>
                <w:sz w:val="18"/>
                <w:szCs w:val="18"/>
              </w:rPr>
              <w:t xml:space="preserve">4 121 </w:t>
            </w:r>
            <w:r w:rsidRPr="00247822">
              <w:rPr>
                <w:sz w:val="18"/>
                <w:szCs w:val="18"/>
              </w:rPr>
              <w:t xml:space="preserve"> 000,00   </w:t>
            </w:r>
          </w:p>
        </w:tc>
        <w:tc>
          <w:tcPr>
            <w:tcW w:w="1351" w:type="dxa"/>
            <w:shd w:val="clear" w:color="auto" w:fill="auto"/>
            <w:vAlign w:val="center"/>
            <w:hideMark/>
          </w:tcPr>
          <w:p w:rsidR="007130B8" w:rsidRPr="00247822" w:rsidRDefault="00785449">
            <w:pPr>
              <w:jc w:val="right"/>
              <w:rPr>
                <w:sz w:val="18"/>
                <w:szCs w:val="18"/>
              </w:rPr>
            </w:pPr>
            <w:r w:rsidRPr="00247822">
              <w:rPr>
                <w:sz w:val="18"/>
                <w:szCs w:val="18"/>
              </w:rPr>
              <w:t xml:space="preserve"> 956 922,14</w:t>
            </w:r>
            <w:r w:rsidR="007130B8" w:rsidRPr="00247822">
              <w:rPr>
                <w:sz w:val="18"/>
                <w:szCs w:val="18"/>
              </w:rPr>
              <w:t xml:space="preserve">   </w:t>
            </w:r>
          </w:p>
        </w:tc>
        <w:tc>
          <w:tcPr>
            <w:tcW w:w="851" w:type="dxa"/>
            <w:shd w:val="clear" w:color="auto" w:fill="auto"/>
            <w:vAlign w:val="center"/>
            <w:hideMark/>
          </w:tcPr>
          <w:p w:rsidR="007130B8" w:rsidRPr="00247822" w:rsidRDefault="00785449">
            <w:pPr>
              <w:jc w:val="right"/>
              <w:rPr>
                <w:sz w:val="18"/>
                <w:szCs w:val="18"/>
              </w:rPr>
            </w:pPr>
            <w:r w:rsidRPr="00247822">
              <w:rPr>
                <w:sz w:val="18"/>
                <w:szCs w:val="18"/>
              </w:rPr>
              <w:t>23,22</w:t>
            </w:r>
            <w:r w:rsidR="007130B8" w:rsidRPr="00247822">
              <w:rPr>
                <w:sz w:val="18"/>
                <w:szCs w:val="18"/>
              </w:rPr>
              <w:t>%</w:t>
            </w:r>
          </w:p>
        </w:tc>
      </w:tr>
      <w:tr w:rsidR="00B70B6E" w:rsidRPr="00247822" w:rsidTr="00260334">
        <w:trPr>
          <w:trHeight w:val="510"/>
        </w:trPr>
        <w:tc>
          <w:tcPr>
            <w:tcW w:w="2769" w:type="dxa"/>
            <w:shd w:val="clear" w:color="auto" w:fill="auto"/>
            <w:vAlign w:val="center"/>
            <w:hideMark/>
          </w:tcPr>
          <w:p w:rsidR="004D261B" w:rsidRPr="00247822" w:rsidRDefault="004D261B">
            <w:pPr>
              <w:rPr>
                <w:sz w:val="18"/>
                <w:szCs w:val="18"/>
              </w:rPr>
            </w:pPr>
            <w:r w:rsidRPr="00247822">
              <w:rPr>
                <w:sz w:val="18"/>
                <w:szCs w:val="18"/>
              </w:rPr>
              <w:t>Расходы на выплаты персоналу в целях обеспечения выполнения функций муниципальными органами, казенными учреждениями</w:t>
            </w:r>
          </w:p>
        </w:tc>
        <w:tc>
          <w:tcPr>
            <w:tcW w:w="709" w:type="dxa"/>
            <w:shd w:val="clear" w:color="auto" w:fill="auto"/>
            <w:noWrap/>
            <w:vAlign w:val="center"/>
            <w:hideMark/>
          </w:tcPr>
          <w:p w:rsidR="004D261B" w:rsidRPr="00247822" w:rsidRDefault="004D261B">
            <w:pPr>
              <w:jc w:val="center"/>
              <w:rPr>
                <w:sz w:val="18"/>
                <w:szCs w:val="18"/>
              </w:rPr>
            </w:pPr>
            <w:r w:rsidRPr="00247822">
              <w:rPr>
                <w:sz w:val="18"/>
                <w:szCs w:val="18"/>
              </w:rPr>
              <w:t>14</w:t>
            </w:r>
          </w:p>
        </w:tc>
        <w:tc>
          <w:tcPr>
            <w:tcW w:w="567" w:type="dxa"/>
            <w:shd w:val="clear" w:color="auto" w:fill="auto"/>
            <w:noWrap/>
            <w:vAlign w:val="center"/>
            <w:hideMark/>
          </w:tcPr>
          <w:p w:rsidR="004D261B" w:rsidRPr="00247822" w:rsidRDefault="004D261B">
            <w:pPr>
              <w:jc w:val="center"/>
              <w:rPr>
                <w:sz w:val="18"/>
                <w:szCs w:val="18"/>
              </w:rPr>
            </w:pPr>
            <w:r w:rsidRPr="00247822">
              <w:rPr>
                <w:sz w:val="18"/>
                <w:szCs w:val="18"/>
              </w:rPr>
              <w:t xml:space="preserve"> 0</w:t>
            </w:r>
          </w:p>
        </w:tc>
        <w:tc>
          <w:tcPr>
            <w:tcW w:w="790" w:type="dxa"/>
            <w:shd w:val="clear" w:color="auto" w:fill="auto"/>
            <w:noWrap/>
            <w:vAlign w:val="center"/>
            <w:hideMark/>
          </w:tcPr>
          <w:p w:rsidR="004D261B" w:rsidRPr="00247822" w:rsidRDefault="004D261B">
            <w:pPr>
              <w:jc w:val="center"/>
              <w:rPr>
                <w:sz w:val="18"/>
                <w:szCs w:val="18"/>
              </w:rPr>
            </w:pPr>
            <w:r w:rsidRPr="00247822">
              <w:rPr>
                <w:sz w:val="18"/>
                <w:szCs w:val="18"/>
              </w:rPr>
              <w:t>922</w:t>
            </w:r>
          </w:p>
        </w:tc>
        <w:tc>
          <w:tcPr>
            <w:tcW w:w="1420" w:type="dxa"/>
            <w:shd w:val="clear" w:color="auto" w:fill="auto"/>
            <w:noWrap/>
            <w:vAlign w:val="center"/>
            <w:hideMark/>
          </w:tcPr>
          <w:p w:rsidR="004D261B" w:rsidRPr="00247822" w:rsidRDefault="004D261B">
            <w:pPr>
              <w:jc w:val="center"/>
              <w:rPr>
                <w:sz w:val="18"/>
                <w:szCs w:val="18"/>
              </w:rPr>
            </w:pPr>
            <w:r w:rsidRPr="00247822">
              <w:rPr>
                <w:sz w:val="18"/>
                <w:szCs w:val="18"/>
              </w:rPr>
              <w:t>80700</w:t>
            </w:r>
          </w:p>
        </w:tc>
        <w:tc>
          <w:tcPr>
            <w:tcW w:w="1623" w:type="dxa"/>
            <w:shd w:val="clear" w:color="auto" w:fill="auto"/>
            <w:vAlign w:val="center"/>
            <w:hideMark/>
          </w:tcPr>
          <w:p w:rsidR="004D261B" w:rsidRPr="00247822" w:rsidRDefault="00785449">
            <w:pPr>
              <w:jc w:val="right"/>
              <w:rPr>
                <w:sz w:val="18"/>
                <w:szCs w:val="18"/>
              </w:rPr>
            </w:pPr>
            <w:r w:rsidRPr="00247822">
              <w:rPr>
                <w:sz w:val="18"/>
                <w:szCs w:val="18"/>
              </w:rPr>
              <w:t xml:space="preserve"> 2 729 999,98</w:t>
            </w:r>
            <w:r w:rsidR="004D261B" w:rsidRPr="00247822">
              <w:rPr>
                <w:sz w:val="18"/>
                <w:szCs w:val="18"/>
              </w:rPr>
              <w:t xml:space="preserve">  </w:t>
            </w:r>
          </w:p>
        </w:tc>
        <w:tc>
          <w:tcPr>
            <w:tcW w:w="1351" w:type="dxa"/>
            <w:shd w:val="clear" w:color="auto" w:fill="auto"/>
            <w:vAlign w:val="center"/>
            <w:hideMark/>
          </w:tcPr>
          <w:p w:rsidR="004D261B" w:rsidRPr="00247822" w:rsidRDefault="00785449" w:rsidP="00785449">
            <w:pPr>
              <w:jc w:val="right"/>
              <w:rPr>
                <w:sz w:val="18"/>
                <w:szCs w:val="18"/>
              </w:rPr>
            </w:pPr>
            <w:r w:rsidRPr="00247822">
              <w:rPr>
                <w:sz w:val="18"/>
                <w:szCs w:val="18"/>
              </w:rPr>
              <w:t xml:space="preserve"> 625 950,81</w:t>
            </w:r>
            <w:r w:rsidR="004D261B" w:rsidRPr="00247822">
              <w:rPr>
                <w:sz w:val="18"/>
                <w:szCs w:val="18"/>
              </w:rPr>
              <w:t xml:space="preserve">  </w:t>
            </w:r>
          </w:p>
        </w:tc>
        <w:tc>
          <w:tcPr>
            <w:tcW w:w="851" w:type="dxa"/>
            <w:shd w:val="clear" w:color="auto" w:fill="auto"/>
            <w:vAlign w:val="center"/>
            <w:hideMark/>
          </w:tcPr>
          <w:p w:rsidR="004D261B" w:rsidRPr="00247822" w:rsidRDefault="00785449">
            <w:pPr>
              <w:jc w:val="right"/>
              <w:rPr>
                <w:sz w:val="18"/>
                <w:szCs w:val="18"/>
              </w:rPr>
            </w:pPr>
            <w:r w:rsidRPr="00247822">
              <w:rPr>
                <w:sz w:val="18"/>
                <w:szCs w:val="18"/>
              </w:rPr>
              <w:t>22,93</w:t>
            </w:r>
            <w:r w:rsidR="004D261B" w:rsidRPr="00247822">
              <w:rPr>
                <w:sz w:val="18"/>
                <w:szCs w:val="18"/>
              </w:rPr>
              <w:t>%</w:t>
            </w:r>
          </w:p>
        </w:tc>
      </w:tr>
      <w:tr w:rsidR="00B70B6E" w:rsidRPr="00247822" w:rsidTr="00260334">
        <w:trPr>
          <w:trHeight w:val="255"/>
        </w:trPr>
        <w:tc>
          <w:tcPr>
            <w:tcW w:w="2769" w:type="dxa"/>
            <w:shd w:val="clear" w:color="auto" w:fill="auto"/>
            <w:vAlign w:val="center"/>
            <w:hideMark/>
          </w:tcPr>
          <w:p w:rsidR="00785449" w:rsidRPr="00247822" w:rsidRDefault="00785449">
            <w:pPr>
              <w:rPr>
                <w:sz w:val="18"/>
                <w:szCs w:val="18"/>
              </w:rPr>
            </w:pPr>
            <w:r w:rsidRPr="00247822">
              <w:rPr>
                <w:sz w:val="18"/>
                <w:szCs w:val="18"/>
              </w:rPr>
              <w:t>Расходы на выплаты персоналу казенных учреждений</w:t>
            </w:r>
          </w:p>
        </w:tc>
        <w:tc>
          <w:tcPr>
            <w:tcW w:w="709" w:type="dxa"/>
            <w:shd w:val="clear" w:color="auto" w:fill="auto"/>
            <w:noWrap/>
            <w:vAlign w:val="center"/>
            <w:hideMark/>
          </w:tcPr>
          <w:p w:rsidR="00785449" w:rsidRPr="00247822" w:rsidRDefault="00785449">
            <w:pPr>
              <w:jc w:val="center"/>
              <w:rPr>
                <w:sz w:val="18"/>
                <w:szCs w:val="18"/>
              </w:rPr>
            </w:pPr>
            <w:r w:rsidRPr="00247822">
              <w:rPr>
                <w:sz w:val="18"/>
                <w:szCs w:val="18"/>
              </w:rPr>
              <w:t>14</w:t>
            </w:r>
          </w:p>
        </w:tc>
        <w:tc>
          <w:tcPr>
            <w:tcW w:w="567" w:type="dxa"/>
            <w:shd w:val="clear" w:color="auto" w:fill="auto"/>
            <w:noWrap/>
            <w:vAlign w:val="center"/>
            <w:hideMark/>
          </w:tcPr>
          <w:p w:rsidR="00785449" w:rsidRPr="00247822" w:rsidRDefault="00785449">
            <w:pPr>
              <w:jc w:val="center"/>
              <w:rPr>
                <w:sz w:val="18"/>
                <w:szCs w:val="18"/>
              </w:rPr>
            </w:pPr>
            <w:r w:rsidRPr="00247822">
              <w:rPr>
                <w:sz w:val="18"/>
                <w:szCs w:val="18"/>
              </w:rPr>
              <w:t xml:space="preserve"> 0</w:t>
            </w:r>
          </w:p>
        </w:tc>
        <w:tc>
          <w:tcPr>
            <w:tcW w:w="790" w:type="dxa"/>
            <w:shd w:val="clear" w:color="auto" w:fill="auto"/>
            <w:noWrap/>
            <w:vAlign w:val="center"/>
            <w:hideMark/>
          </w:tcPr>
          <w:p w:rsidR="00785449" w:rsidRPr="00247822" w:rsidRDefault="00785449">
            <w:pPr>
              <w:jc w:val="center"/>
              <w:rPr>
                <w:sz w:val="18"/>
                <w:szCs w:val="18"/>
              </w:rPr>
            </w:pPr>
            <w:r w:rsidRPr="00247822">
              <w:rPr>
                <w:sz w:val="18"/>
                <w:szCs w:val="18"/>
              </w:rPr>
              <w:t>922</w:t>
            </w:r>
          </w:p>
        </w:tc>
        <w:tc>
          <w:tcPr>
            <w:tcW w:w="1420" w:type="dxa"/>
            <w:shd w:val="clear" w:color="auto" w:fill="auto"/>
            <w:noWrap/>
            <w:vAlign w:val="center"/>
            <w:hideMark/>
          </w:tcPr>
          <w:p w:rsidR="00785449" w:rsidRPr="00247822" w:rsidRDefault="00785449">
            <w:pPr>
              <w:jc w:val="center"/>
              <w:rPr>
                <w:sz w:val="18"/>
                <w:szCs w:val="18"/>
              </w:rPr>
            </w:pPr>
            <w:r w:rsidRPr="00247822">
              <w:rPr>
                <w:sz w:val="18"/>
                <w:szCs w:val="18"/>
              </w:rPr>
              <w:t>80700</w:t>
            </w:r>
          </w:p>
        </w:tc>
        <w:tc>
          <w:tcPr>
            <w:tcW w:w="1623" w:type="dxa"/>
            <w:shd w:val="clear" w:color="auto" w:fill="auto"/>
            <w:vAlign w:val="center"/>
            <w:hideMark/>
          </w:tcPr>
          <w:p w:rsidR="00785449" w:rsidRPr="00247822" w:rsidRDefault="00785449" w:rsidP="005512B8">
            <w:pPr>
              <w:jc w:val="right"/>
              <w:rPr>
                <w:sz w:val="18"/>
                <w:szCs w:val="18"/>
              </w:rPr>
            </w:pPr>
            <w:r w:rsidRPr="00247822">
              <w:rPr>
                <w:sz w:val="18"/>
                <w:szCs w:val="18"/>
              </w:rPr>
              <w:t xml:space="preserve"> 2 729 999,98  </w:t>
            </w:r>
          </w:p>
        </w:tc>
        <w:tc>
          <w:tcPr>
            <w:tcW w:w="1351" w:type="dxa"/>
            <w:shd w:val="clear" w:color="auto" w:fill="auto"/>
            <w:vAlign w:val="center"/>
            <w:hideMark/>
          </w:tcPr>
          <w:p w:rsidR="00785449" w:rsidRPr="00247822" w:rsidRDefault="00785449" w:rsidP="005512B8">
            <w:pPr>
              <w:jc w:val="right"/>
              <w:rPr>
                <w:sz w:val="18"/>
                <w:szCs w:val="18"/>
              </w:rPr>
            </w:pPr>
            <w:r w:rsidRPr="00247822">
              <w:rPr>
                <w:sz w:val="18"/>
                <w:szCs w:val="18"/>
              </w:rPr>
              <w:t xml:space="preserve"> 625 950,81  </w:t>
            </w:r>
          </w:p>
        </w:tc>
        <w:tc>
          <w:tcPr>
            <w:tcW w:w="851" w:type="dxa"/>
            <w:shd w:val="clear" w:color="auto" w:fill="auto"/>
            <w:vAlign w:val="center"/>
            <w:hideMark/>
          </w:tcPr>
          <w:p w:rsidR="00785449" w:rsidRPr="00247822" w:rsidRDefault="00785449" w:rsidP="005512B8">
            <w:pPr>
              <w:jc w:val="right"/>
              <w:rPr>
                <w:sz w:val="18"/>
                <w:szCs w:val="18"/>
              </w:rPr>
            </w:pPr>
            <w:r w:rsidRPr="00247822">
              <w:rPr>
                <w:sz w:val="18"/>
                <w:szCs w:val="18"/>
              </w:rPr>
              <w:t>22,93%</w:t>
            </w:r>
          </w:p>
        </w:tc>
      </w:tr>
      <w:tr w:rsidR="00B70B6E" w:rsidRPr="00247822" w:rsidTr="00260334">
        <w:trPr>
          <w:trHeight w:val="255"/>
        </w:trPr>
        <w:tc>
          <w:tcPr>
            <w:tcW w:w="2769" w:type="dxa"/>
            <w:shd w:val="clear" w:color="auto" w:fill="auto"/>
            <w:vAlign w:val="center"/>
            <w:hideMark/>
          </w:tcPr>
          <w:p w:rsidR="004D261B" w:rsidRPr="00247822" w:rsidRDefault="004D261B">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4D261B" w:rsidRPr="00247822" w:rsidRDefault="004D261B">
            <w:pPr>
              <w:jc w:val="center"/>
              <w:rPr>
                <w:sz w:val="18"/>
                <w:szCs w:val="18"/>
              </w:rPr>
            </w:pPr>
            <w:r w:rsidRPr="00247822">
              <w:rPr>
                <w:sz w:val="18"/>
                <w:szCs w:val="18"/>
              </w:rPr>
              <w:t>14</w:t>
            </w:r>
          </w:p>
        </w:tc>
        <w:tc>
          <w:tcPr>
            <w:tcW w:w="567" w:type="dxa"/>
            <w:shd w:val="clear" w:color="auto" w:fill="auto"/>
            <w:noWrap/>
            <w:vAlign w:val="center"/>
            <w:hideMark/>
          </w:tcPr>
          <w:p w:rsidR="004D261B" w:rsidRPr="00247822" w:rsidRDefault="004D261B">
            <w:pPr>
              <w:jc w:val="center"/>
              <w:rPr>
                <w:sz w:val="18"/>
                <w:szCs w:val="18"/>
              </w:rPr>
            </w:pPr>
            <w:r w:rsidRPr="00247822">
              <w:rPr>
                <w:sz w:val="18"/>
                <w:szCs w:val="18"/>
              </w:rPr>
              <w:t xml:space="preserve"> 0</w:t>
            </w:r>
          </w:p>
        </w:tc>
        <w:tc>
          <w:tcPr>
            <w:tcW w:w="790" w:type="dxa"/>
            <w:shd w:val="clear" w:color="auto" w:fill="auto"/>
            <w:noWrap/>
            <w:vAlign w:val="center"/>
            <w:hideMark/>
          </w:tcPr>
          <w:p w:rsidR="004D261B" w:rsidRPr="00247822" w:rsidRDefault="004D261B">
            <w:pPr>
              <w:jc w:val="center"/>
              <w:rPr>
                <w:sz w:val="18"/>
                <w:szCs w:val="18"/>
              </w:rPr>
            </w:pPr>
            <w:r w:rsidRPr="00247822">
              <w:rPr>
                <w:sz w:val="18"/>
                <w:szCs w:val="18"/>
              </w:rPr>
              <w:t>922</w:t>
            </w:r>
          </w:p>
        </w:tc>
        <w:tc>
          <w:tcPr>
            <w:tcW w:w="1420" w:type="dxa"/>
            <w:shd w:val="clear" w:color="auto" w:fill="auto"/>
            <w:noWrap/>
            <w:vAlign w:val="center"/>
            <w:hideMark/>
          </w:tcPr>
          <w:p w:rsidR="004D261B" w:rsidRPr="00247822" w:rsidRDefault="004D261B">
            <w:pPr>
              <w:jc w:val="center"/>
              <w:rPr>
                <w:sz w:val="18"/>
                <w:szCs w:val="18"/>
              </w:rPr>
            </w:pPr>
            <w:r w:rsidRPr="00247822">
              <w:rPr>
                <w:sz w:val="18"/>
                <w:szCs w:val="18"/>
              </w:rPr>
              <w:t>80700</w:t>
            </w:r>
          </w:p>
        </w:tc>
        <w:tc>
          <w:tcPr>
            <w:tcW w:w="1623" w:type="dxa"/>
            <w:shd w:val="clear" w:color="auto" w:fill="auto"/>
            <w:vAlign w:val="center"/>
            <w:hideMark/>
          </w:tcPr>
          <w:p w:rsidR="004D261B" w:rsidRPr="00247822" w:rsidRDefault="00785449">
            <w:pPr>
              <w:jc w:val="right"/>
              <w:rPr>
                <w:sz w:val="18"/>
                <w:szCs w:val="18"/>
              </w:rPr>
            </w:pPr>
            <w:r w:rsidRPr="00247822">
              <w:rPr>
                <w:sz w:val="18"/>
                <w:szCs w:val="18"/>
              </w:rPr>
              <w:t xml:space="preserve"> 1 391 000</w:t>
            </w:r>
            <w:r w:rsidR="004D261B" w:rsidRPr="00247822">
              <w:rPr>
                <w:sz w:val="18"/>
                <w:szCs w:val="18"/>
              </w:rPr>
              <w:t xml:space="preserve">,00   </w:t>
            </w:r>
          </w:p>
        </w:tc>
        <w:tc>
          <w:tcPr>
            <w:tcW w:w="1351" w:type="dxa"/>
            <w:shd w:val="clear" w:color="auto" w:fill="auto"/>
            <w:vAlign w:val="center"/>
            <w:hideMark/>
          </w:tcPr>
          <w:p w:rsidR="004D261B" w:rsidRPr="00247822" w:rsidRDefault="00785449" w:rsidP="00785449">
            <w:pPr>
              <w:jc w:val="right"/>
              <w:rPr>
                <w:sz w:val="18"/>
                <w:szCs w:val="18"/>
              </w:rPr>
            </w:pPr>
            <w:r w:rsidRPr="00247822">
              <w:rPr>
                <w:sz w:val="18"/>
                <w:szCs w:val="18"/>
              </w:rPr>
              <w:t xml:space="preserve"> 330 971,61</w:t>
            </w:r>
            <w:r w:rsidR="004D261B" w:rsidRPr="00247822">
              <w:rPr>
                <w:sz w:val="18"/>
                <w:szCs w:val="18"/>
              </w:rPr>
              <w:t xml:space="preserve">  </w:t>
            </w:r>
          </w:p>
        </w:tc>
        <w:tc>
          <w:tcPr>
            <w:tcW w:w="851" w:type="dxa"/>
            <w:shd w:val="clear" w:color="auto" w:fill="auto"/>
            <w:vAlign w:val="center"/>
            <w:hideMark/>
          </w:tcPr>
          <w:p w:rsidR="004D261B" w:rsidRPr="00247822" w:rsidRDefault="00785449">
            <w:pPr>
              <w:jc w:val="right"/>
              <w:rPr>
                <w:sz w:val="18"/>
                <w:szCs w:val="18"/>
              </w:rPr>
            </w:pPr>
            <w:r w:rsidRPr="00247822">
              <w:rPr>
                <w:sz w:val="18"/>
                <w:szCs w:val="18"/>
              </w:rPr>
              <w:t>23,79</w:t>
            </w:r>
            <w:r w:rsidR="004D261B" w:rsidRPr="00247822">
              <w:rPr>
                <w:sz w:val="18"/>
                <w:szCs w:val="18"/>
              </w:rPr>
              <w:t>%</w:t>
            </w:r>
          </w:p>
        </w:tc>
      </w:tr>
      <w:tr w:rsidR="00B70B6E" w:rsidRPr="00247822" w:rsidTr="00260334">
        <w:trPr>
          <w:trHeight w:val="255"/>
        </w:trPr>
        <w:tc>
          <w:tcPr>
            <w:tcW w:w="2769" w:type="dxa"/>
            <w:shd w:val="clear" w:color="auto" w:fill="auto"/>
            <w:vAlign w:val="center"/>
            <w:hideMark/>
          </w:tcPr>
          <w:p w:rsidR="00785449" w:rsidRPr="00247822" w:rsidRDefault="00785449">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785449" w:rsidRPr="00247822" w:rsidRDefault="00785449">
            <w:pPr>
              <w:jc w:val="center"/>
              <w:rPr>
                <w:sz w:val="18"/>
                <w:szCs w:val="18"/>
              </w:rPr>
            </w:pPr>
            <w:r w:rsidRPr="00247822">
              <w:rPr>
                <w:sz w:val="18"/>
                <w:szCs w:val="18"/>
              </w:rPr>
              <w:t>14</w:t>
            </w:r>
          </w:p>
        </w:tc>
        <w:tc>
          <w:tcPr>
            <w:tcW w:w="567" w:type="dxa"/>
            <w:shd w:val="clear" w:color="auto" w:fill="auto"/>
            <w:noWrap/>
            <w:vAlign w:val="center"/>
            <w:hideMark/>
          </w:tcPr>
          <w:p w:rsidR="00785449" w:rsidRPr="00247822" w:rsidRDefault="00785449">
            <w:pPr>
              <w:jc w:val="center"/>
              <w:rPr>
                <w:sz w:val="18"/>
                <w:szCs w:val="18"/>
              </w:rPr>
            </w:pPr>
            <w:r w:rsidRPr="00247822">
              <w:rPr>
                <w:sz w:val="18"/>
                <w:szCs w:val="18"/>
              </w:rPr>
              <w:t xml:space="preserve"> 0</w:t>
            </w:r>
          </w:p>
        </w:tc>
        <w:tc>
          <w:tcPr>
            <w:tcW w:w="790" w:type="dxa"/>
            <w:shd w:val="clear" w:color="auto" w:fill="auto"/>
            <w:noWrap/>
            <w:vAlign w:val="center"/>
            <w:hideMark/>
          </w:tcPr>
          <w:p w:rsidR="00785449" w:rsidRPr="00247822" w:rsidRDefault="00785449">
            <w:pPr>
              <w:jc w:val="center"/>
              <w:rPr>
                <w:sz w:val="18"/>
                <w:szCs w:val="18"/>
              </w:rPr>
            </w:pPr>
            <w:r w:rsidRPr="00247822">
              <w:rPr>
                <w:sz w:val="18"/>
                <w:szCs w:val="18"/>
              </w:rPr>
              <w:t>922</w:t>
            </w:r>
          </w:p>
        </w:tc>
        <w:tc>
          <w:tcPr>
            <w:tcW w:w="1420" w:type="dxa"/>
            <w:shd w:val="clear" w:color="auto" w:fill="auto"/>
            <w:noWrap/>
            <w:vAlign w:val="center"/>
            <w:hideMark/>
          </w:tcPr>
          <w:p w:rsidR="00785449" w:rsidRPr="00247822" w:rsidRDefault="00785449">
            <w:pPr>
              <w:jc w:val="center"/>
              <w:rPr>
                <w:sz w:val="18"/>
                <w:szCs w:val="18"/>
              </w:rPr>
            </w:pPr>
            <w:r w:rsidRPr="00247822">
              <w:rPr>
                <w:sz w:val="18"/>
                <w:szCs w:val="18"/>
              </w:rPr>
              <w:t>80700</w:t>
            </w:r>
          </w:p>
        </w:tc>
        <w:tc>
          <w:tcPr>
            <w:tcW w:w="1623" w:type="dxa"/>
            <w:shd w:val="clear" w:color="auto" w:fill="auto"/>
            <w:vAlign w:val="center"/>
            <w:hideMark/>
          </w:tcPr>
          <w:p w:rsidR="00785449" w:rsidRPr="00247822" w:rsidRDefault="00785449" w:rsidP="00197910">
            <w:pPr>
              <w:jc w:val="center"/>
              <w:rPr>
                <w:sz w:val="18"/>
                <w:szCs w:val="18"/>
              </w:rPr>
            </w:pPr>
            <w:r w:rsidRPr="00247822">
              <w:rPr>
                <w:sz w:val="18"/>
                <w:szCs w:val="18"/>
              </w:rPr>
              <w:t>0,02</w:t>
            </w:r>
          </w:p>
        </w:tc>
        <w:tc>
          <w:tcPr>
            <w:tcW w:w="1351" w:type="dxa"/>
            <w:shd w:val="clear" w:color="auto" w:fill="auto"/>
            <w:vAlign w:val="center"/>
            <w:hideMark/>
          </w:tcPr>
          <w:p w:rsidR="00785449" w:rsidRPr="00247822" w:rsidRDefault="00A30A61" w:rsidP="00197910">
            <w:pPr>
              <w:jc w:val="center"/>
              <w:rPr>
                <w:sz w:val="18"/>
                <w:szCs w:val="18"/>
              </w:rPr>
            </w:pPr>
            <w:r>
              <w:rPr>
                <w:sz w:val="18"/>
                <w:szCs w:val="18"/>
              </w:rPr>
              <w:t>0,02</w:t>
            </w:r>
          </w:p>
        </w:tc>
        <w:tc>
          <w:tcPr>
            <w:tcW w:w="851" w:type="dxa"/>
            <w:shd w:val="clear" w:color="auto" w:fill="auto"/>
            <w:vAlign w:val="center"/>
            <w:hideMark/>
          </w:tcPr>
          <w:p w:rsidR="00785449" w:rsidRPr="00247822" w:rsidRDefault="00A30A61" w:rsidP="00197910">
            <w:pPr>
              <w:jc w:val="center"/>
              <w:rPr>
                <w:sz w:val="18"/>
                <w:szCs w:val="18"/>
              </w:rPr>
            </w:pPr>
            <w:r w:rsidRPr="00247822">
              <w:rPr>
                <w:sz w:val="18"/>
                <w:szCs w:val="18"/>
              </w:rPr>
              <w:t>0,00%</w:t>
            </w:r>
          </w:p>
        </w:tc>
      </w:tr>
      <w:tr w:rsidR="00B70B6E" w:rsidRPr="00247822" w:rsidTr="00260334">
        <w:trPr>
          <w:trHeight w:val="255"/>
        </w:trPr>
        <w:tc>
          <w:tcPr>
            <w:tcW w:w="2769" w:type="dxa"/>
            <w:shd w:val="clear" w:color="auto" w:fill="auto"/>
            <w:vAlign w:val="center"/>
            <w:hideMark/>
          </w:tcPr>
          <w:p w:rsidR="004D261B" w:rsidRPr="00247822" w:rsidRDefault="004D261B">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4D261B" w:rsidRPr="00247822" w:rsidRDefault="004D261B">
            <w:pPr>
              <w:jc w:val="center"/>
              <w:rPr>
                <w:sz w:val="18"/>
                <w:szCs w:val="18"/>
              </w:rPr>
            </w:pPr>
            <w:r w:rsidRPr="00247822">
              <w:rPr>
                <w:sz w:val="18"/>
                <w:szCs w:val="18"/>
              </w:rPr>
              <w:t>14</w:t>
            </w:r>
          </w:p>
        </w:tc>
        <w:tc>
          <w:tcPr>
            <w:tcW w:w="567" w:type="dxa"/>
            <w:shd w:val="clear" w:color="auto" w:fill="auto"/>
            <w:noWrap/>
            <w:vAlign w:val="center"/>
            <w:hideMark/>
          </w:tcPr>
          <w:p w:rsidR="004D261B" w:rsidRPr="00247822" w:rsidRDefault="004D261B">
            <w:pPr>
              <w:jc w:val="center"/>
              <w:rPr>
                <w:sz w:val="18"/>
                <w:szCs w:val="18"/>
              </w:rPr>
            </w:pPr>
            <w:r w:rsidRPr="00247822">
              <w:rPr>
                <w:sz w:val="18"/>
                <w:szCs w:val="18"/>
              </w:rPr>
              <w:t xml:space="preserve"> 0</w:t>
            </w:r>
          </w:p>
        </w:tc>
        <w:tc>
          <w:tcPr>
            <w:tcW w:w="790" w:type="dxa"/>
            <w:shd w:val="clear" w:color="auto" w:fill="auto"/>
            <w:noWrap/>
            <w:vAlign w:val="center"/>
            <w:hideMark/>
          </w:tcPr>
          <w:p w:rsidR="004D261B" w:rsidRPr="00247822" w:rsidRDefault="004D261B">
            <w:pPr>
              <w:jc w:val="center"/>
              <w:rPr>
                <w:sz w:val="18"/>
                <w:szCs w:val="18"/>
              </w:rPr>
            </w:pPr>
            <w:r w:rsidRPr="00247822">
              <w:rPr>
                <w:sz w:val="18"/>
                <w:szCs w:val="18"/>
              </w:rPr>
              <w:t>922</w:t>
            </w:r>
          </w:p>
        </w:tc>
        <w:tc>
          <w:tcPr>
            <w:tcW w:w="1420" w:type="dxa"/>
            <w:shd w:val="clear" w:color="auto" w:fill="auto"/>
            <w:noWrap/>
            <w:vAlign w:val="center"/>
            <w:hideMark/>
          </w:tcPr>
          <w:p w:rsidR="004D261B" w:rsidRPr="00247822" w:rsidRDefault="004D261B">
            <w:pPr>
              <w:jc w:val="center"/>
              <w:rPr>
                <w:sz w:val="18"/>
                <w:szCs w:val="18"/>
              </w:rPr>
            </w:pPr>
            <w:r w:rsidRPr="00247822">
              <w:rPr>
                <w:sz w:val="18"/>
                <w:szCs w:val="18"/>
              </w:rPr>
              <w:t>80700</w:t>
            </w:r>
          </w:p>
        </w:tc>
        <w:tc>
          <w:tcPr>
            <w:tcW w:w="1623" w:type="dxa"/>
            <w:shd w:val="clear" w:color="auto" w:fill="auto"/>
            <w:vAlign w:val="center"/>
            <w:hideMark/>
          </w:tcPr>
          <w:p w:rsidR="004D261B" w:rsidRPr="00247822" w:rsidRDefault="00785449" w:rsidP="00197910">
            <w:pPr>
              <w:jc w:val="center"/>
              <w:rPr>
                <w:sz w:val="18"/>
                <w:szCs w:val="18"/>
              </w:rPr>
            </w:pPr>
            <w:r w:rsidRPr="00247822">
              <w:rPr>
                <w:sz w:val="18"/>
                <w:szCs w:val="18"/>
              </w:rPr>
              <w:t>0,02</w:t>
            </w:r>
          </w:p>
        </w:tc>
        <w:tc>
          <w:tcPr>
            <w:tcW w:w="1351" w:type="dxa"/>
            <w:shd w:val="clear" w:color="auto" w:fill="auto"/>
            <w:vAlign w:val="center"/>
            <w:hideMark/>
          </w:tcPr>
          <w:p w:rsidR="004D261B" w:rsidRPr="00247822" w:rsidRDefault="00785449" w:rsidP="00197910">
            <w:pPr>
              <w:jc w:val="center"/>
              <w:rPr>
                <w:sz w:val="18"/>
                <w:szCs w:val="18"/>
              </w:rPr>
            </w:pPr>
            <w:r w:rsidRPr="00247822">
              <w:rPr>
                <w:sz w:val="18"/>
                <w:szCs w:val="18"/>
              </w:rPr>
              <w:t>0,02</w:t>
            </w:r>
          </w:p>
        </w:tc>
        <w:tc>
          <w:tcPr>
            <w:tcW w:w="851" w:type="dxa"/>
            <w:shd w:val="clear" w:color="auto" w:fill="auto"/>
            <w:vAlign w:val="center"/>
            <w:hideMark/>
          </w:tcPr>
          <w:p w:rsidR="004D261B" w:rsidRPr="00247822" w:rsidRDefault="004D261B" w:rsidP="00197910">
            <w:pPr>
              <w:jc w:val="center"/>
              <w:rPr>
                <w:sz w:val="18"/>
                <w:szCs w:val="18"/>
              </w:rPr>
            </w:pPr>
            <w:r w:rsidRPr="00247822">
              <w:rPr>
                <w:sz w:val="18"/>
                <w:szCs w:val="18"/>
              </w:rPr>
              <w:t>0,00%</w:t>
            </w:r>
          </w:p>
        </w:tc>
      </w:tr>
      <w:tr w:rsidR="00B70B6E" w:rsidRPr="00247822" w:rsidTr="00260334">
        <w:trPr>
          <w:trHeight w:val="255"/>
        </w:trPr>
        <w:tc>
          <w:tcPr>
            <w:tcW w:w="2769" w:type="dxa"/>
            <w:shd w:val="clear" w:color="auto" w:fill="auto"/>
            <w:vAlign w:val="center"/>
            <w:hideMark/>
          </w:tcPr>
          <w:p w:rsidR="004D261B" w:rsidRPr="00247822" w:rsidRDefault="004D261B">
            <w:pPr>
              <w:rPr>
                <w:sz w:val="18"/>
                <w:szCs w:val="18"/>
              </w:rPr>
            </w:pPr>
            <w:r w:rsidRPr="00247822">
              <w:rPr>
                <w:sz w:val="18"/>
                <w:szCs w:val="18"/>
              </w:rPr>
              <w:t>Уплата налогов, сборов и иных платежей</w:t>
            </w:r>
          </w:p>
        </w:tc>
        <w:tc>
          <w:tcPr>
            <w:tcW w:w="709" w:type="dxa"/>
            <w:shd w:val="clear" w:color="auto" w:fill="auto"/>
            <w:noWrap/>
            <w:vAlign w:val="center"/>
            <w:hideMark/>
          </w:tcPr>
          <w:p w:rsidR="004D261B" w:rsidRPr="00247822" w:rsidRDefault="004D261B">
            <w:pPr>
              <w:jc w:val="center"/>
              <w:rPr>
                <w:sz w:val="18"/>
                <w:szCs w:val="18"/>
              </w:rPr>
            </w:pPr>
            <w:r w:rsidRPr="00247822">
              <w:rPr>
                <w:sz w:val="18"/>
                <w:szCs w:val="18"/>
              </w:rPr>
              <w:t>14</w:t>
            </w:r>
          </w:p>
        </w:tc>
        <w:tc>
          <w:tcPr>
            <w:tcW w:w="567" w:type="dxa"/>
            <w:shd w:val="clear" w:color="auto" w:fill="auto"/>
            <w:noWrap/>
            <w:vAlign w:val="center"/>
            <w:hideMark/>
          </w:tcPr>
          <w:p w:rsidR="004D261B" w:rsidRPr="00247822" w:rsidRDefault="004D261B">
            <w:pPr>
              <w:jc w:val="center"/>
              <w:rPr>
                <w:sz w:val="18"/>
                <w:szCs w:val="18"/>
              </w:rPr>
            </w:pPr>
            <w:r w:rsidRPr="00247822">
              <w:rPr>
                <w:sz w:val="18"/>
                <w:szCs w:val="18"/>
              </w:rPr>
              <w:t xml:space="preserve"> 0</w:t>
            </w:r>
          </w:p>
        </w:tc>
        <w:tc>
          <w:tcPr>
            <w:tcW w:w="790" w:type="dxa"/>
            <w:shd w:val="clear" w:color="auto" w:fill="auto"/>
            <w:noWrap/>
            <w:vAlign w:val="center"/>
            <w:hideMark/>
          </w:tcPr>
          <w:p w:rsidR="004D261B" w:rsidRPr="00247822" w:rsidRDefault="004D261B">
            <w:pPr>
              <w:jc w:val="center"/>
              <w:rPr>
                <w:sz w:val="18"/>
                <w:szCs w:val="18"/>
              </w:rPr>
            </w:pPr>
            <w:r w:rsidRPr="00247822">
              <w:rPr>
                <w:sz w:val="18"/>
                <w:szCs w:val="18"/>
              </w:rPr>
              <w:t>922</w:t>
            </w:r>
          </w:p>
        </w:tc>
        <w:tc>
          <w:tcPr>
            <w:tcW w:w="1420" w:type="dxa"/>
            <w:shd w:val="clear" w:color="auto" w:fill="auto"/>
            <w:noWrap/>
            <w:vAlign w:val="center"/>
            <w:hideMark/>
          </w:tcPr>
          <w:p w:rsidR="004D261B" w:rsidRPr="00247822" w:rsidRDefault="004D261B">
            <w:pPr>
              <w:jc w:val="center"/>
              <w:rPr>
                <w:sz w:val="18"/>
                <w:szCs w:val="18"/>
              </w:rPr>
            </w:pPr>
            <w:r w:rsidRPr="00247822">
              <w:rPr>
                <w:sz w:val="18"/>
                <w:szCs w:val="18"/>
              </w:rPr>
              <w:t>80700</w:t>
            </w:r>
          </w:p>
        </w:tc>
        <w:tc>
          <w:tcPr>
            <w:tcW w:w="1623" w:type="dxa"/>
            <w:shd w:val="clear" w:color="auto" w:fill="auto"/>
            <w:vAlign w:val="center"/>
            <w:hideMark/>
          </w:tcPr>
          <w:p w:rsidR="004D261B" w:rsidRPr="00247822" w:rsidRDefault="00785449" w:rsidP="00197910">
            <w:pPr>
              <w:jc w:val="center"/>
              <w:rPr>
                <w:sz w:val="18"/>
                <w:szCs w:val="18"/>
              </w:rPr>
            </w:pPr>
            <w:r w:rsidRPr="00247822">
              <w:rPr>
                <w:sz w:val="18"/>
                <w:szCs w:val="18"/>
              </w:rPr>
              <w:t>0,02</w:t>
            </w:r>
          </w:p>
        </w:tc>
        <w:tc>
          <w:tcPr>
            <w:tcW w:w="1351" w:type="dxa"/>
            <w:shd w:val="clear" w:color="auto" w:fill="auto"/>
            <w:vAlign w:val="center"/>
            <w:hideMark/>
          </w:tcPr>
          <w:p w:rsidR="004D261B" w:rsidRPr="00247822" w:rsidRDefault="00785449" w:rsidP="00197910">
            <w:pPr>
              <w:jc w:val="center"/>
              <w:rPr>
                <w:sz w:val="18"/>
                <w:szCs w:val="18"/>
              </w:rPr>
            </w:pPr>
            <w:r w:rsidRPr="00247822">
              <w:rPr>
                <w:sz w:val="18"/>
                <w:szCs w:val="18"/>
              </w:rPr>
              <w:t>0,02</w:t>
            </w:r>
          </w:p>
        </w:tc>
        <w:tc>
          <w:tcPr>
            <w:tcW w:w="851" w:type="dxa"/>
            <w:shd w:val="clear" w:color="auto" w:fill="auto"/>
            <w:vAlign w:val="center"/>
            <w:hideMark/>
          </w:tcPr>
          <w:p w:rsidR="004D261B" w:rsidRPr="00247822" w:rsidRDefault="004D261B" w:rsidP="00197910">
            <w:pPr>
              <w:jc w:val="center"/>
              <w:rPr>
                <w:sz w:val="18"/>
                <w:szCs w:val="18"/>
              </w:rPr>
            </w:pPr>
            <w:r w:rsidRPr="00247822">
              <w:rPr>
                <w:sz w:val="18"/>
                <w:szCs w:val="18"/>
              </w:rPr>
              <w:t>0,00%</w:t>
            </w:r>
          </w:p>
        </w:tc>
      </w:tr>
      <w:tr w:rsidR="00B70B6E" w:rsidRPr="00247822" w:rsidTr="00260334">
        <w:trPr>
          <w:trHeight w:val="255"/>
        </w:trPr>
        <w:tc>
          <w:tcPr>
            <w:tcW w:w="2769" w:type="dxa"/>
            <w:shd w:val="clear" w:color="auto" w:fill="auto"/>
            <w:vAlign w:val="center"/>
            <w:hideMark/>
          </w:tcPr>
          <w:p w:rsidR="0057533C" w:rsidRPr="00247822" w:rsidRDefault="0057533C" w:rsidP="0057533C">
            <w:pPr>
              <w:rPr>
                <w:sz w:val="20"/>
                <w:szCs w:val="20"/>
                <w:u w:val="single"/>
              </w:rPr>
            </w:pPr>
            <w:r w:rsidRPr="00247822">
              <w:rPr>
                <w:sz w:val="20"/>
                <w:szCs w:val="20"/>
                <w:u w:val="single"/>
              </w:rPr>
              <w:t>Защита населения и территории от чрезвычайных ситуаций природного и техногенного характера, пожарная безопасность</w:t>
            </w:r>
          </w:p>
          <w:p w:rsidR="004D261B" w:rsidRPr="00247822" w:rsidRDefault="004D261B">
            <w:pPr>
              <w:rPr>
                <w:sz w:val="18"/>
                <w:szCs w:val="18"/>
                <w:u w:val="single"/>
              </w:rPr>
            </w:pPr>
          </w:p>
        </w:tc>
        <w:tc>
          <w:tcPr>
            <w:tcW w:w="709" w:type="dxa"/>
            <w:shd w:val="clear" w:color="auto" w:fill="auto"/>
            <w:noWrap/>
            <w:vAlign w:val="center"/>
            <w:hideMark/>
          </w:tcPr>
          <w:p w:rsidR="004D261B" w:rsidRPr="00247822" w:rsidRDefault="004D261B">
            <w:pPr>
              <w:jc w:val="center"/>
              <w:rPr>
                <w:sz w:val="18"/>
                <w:szCs w:val="18"/>
              </w:rPr>
            </w:pPr>
            <w:r w:rsidRPr="00247822">
              <w:rPr>
                <w:sz w:val="18"/>
                <w:szCs w:val="18"/>
              </w:rPr>
              <w:lastRenderedPageBreak/>
              <w:t>14</w:t>
            </w:r>
          </w:p>
        </w:tc>
        <w:tc>
          <w:tcPr>
            <w:tcW w:w="567" w:type="dxa"/>
            <w:shd w:val="clear" w:color="auto" w:fill="auto"/>
            <w:noWrap/>
            <w:vAlign w:val="center"/>
            <w:hideMark/>
          </w:tcPr>
          <w:p w:rsidR="004D261B" w:rsidRPr="00247822" w:rsidRDefault="004D261B">
            <w:pPr>
              <w:jc w:val="center"/>
              <w:rPr>
                <w:sz w:val="18"/>
                <w:szCs w:val="18"/>
              </w:rPr>
            </w:pPr>
            <w:r w:rsidRPr="00247822">
              <w:rPr>
                <w:sz w:val="18"/>
                <w:szCs w:val="18"/>
              </w:rPr>
              <w:t xml:space="preserve"> 0</w:t>
            </w:r>
          </w:p>
        </w:tc>
        <w:tc>
          <w:tcPr>
            <w:tcW w:w="790" w:type="dxa"/>
            <w:shd w:val="clear" w:color="auto" w:fill="auto"/>
            <w:noWrap/>
            <w:vAlign w:val="center"/>
            <w:hideMark/>
          </w:tcPr>
          <w:p w:rsidR="004D261B" w:rsidRPr="00247822" w:rsidRDefault="004D261B">
            <w:pPr>
              <w:jc w:val="center"/>
              <w:rPr>
                <w:sz w:val="18"/>
                <w:szCs w:val="18"/>
              </w:rPr>
            </w:pPr>
            <w:r w:rsidRPr="00247822">
              <w:rPr>
                <w:sz w:val="18"/>
                <w:szCs w:val="18"/>
              </w:rPr>
              <w:t>922</w:t>
            </w:r>
          </w:p>
        </w:tc>
        <w:tc>
          <w:tcPr>
            <w:tcW w:w="1420" w:type="dxa"/>
            <w:shd w:val="clear" w:color="auto" w:fill="auto"/>
            <w:noWrap/>
            <w:vAlign w:val="center"/>
            <w:hideMark/>
          </w:tcPr>
          <w:p w:rsidR="004D261B" w:rsidRPr="00247822" w:rsidRDefault="004D261B">
            <w:pPr>
              <w:jc w:val="center"/>
              <w:rPr>
                <w:sz w:val="18"/>
                <w:szCs w:val="18"/>
              </w:rPr>
            </w:pPr>
            <w:r w:rsidRPr="00247822">
              <w:rPr>
                <w:sz w:val="18"/>
                <w:szCs w:val="18"/>
              </w:rPr>
              <w:t> </w:t>
            </w:r>
          </w:p>
        </w:tc>
        <w:tc>
          <w:tcPr>
            <w:tcW w:w="1623" w:type="dxa"/>
            <w:shd w:val="clear" w:color="auto" w:fill="auto"/>
            <w:vAlign w:val="center"/>
            <w:hideMark/>
          </w:tcPr>
          <w:p w:rsidR="004D261B" w:rsidRPr="00247822" w:rsidRDefault="0057533C" w:rsidP="00197910">
            <w:pPr>
              <w:jc w:val="center"/>
              <w:rPr>
                <w:sz w:val="18"/>
                <w:szCs w:val="18"/>
              </w:rPr>
            </w:pPr>
            <w:r w:rsidRPr="00247822">
              <w:rPr>
                <w:sz w:val="18"/>
                <w:szCs w:val="18"/>
              </w:rPr>
              <w:t xml:space="preserve">9 300 </w:t>
            </w:r>
            <w:r w:rsidR="004D261B" w:rsidRPr="00247822">
              <w:rPr>
                <w:sz w:val="18"/>
                <w:szCs w:val="18"/>
              </w:rPr>
              <w:t>000,00</w:t>
            </w:r>
          </w:p>
        </w:tc>
        <w:tc>
          <w:tcPr>
            <w:tcW w:w="1351" w:type="dxa"/>
            <w:shd w:val="clear" w:color="auto" w:fill="auto"/>
            <w:vAlign w:val="center"/>
            <w:hideMark/>
          </w:tcPr>
          <w:p w:rsidR="004D261B" w:rsidRPr="00247822" w:rsidRDefault="0057533C" w:rsidP="00197910">
            <w:pPr>
              <w:jc w:val="center"/>
              <w:rPr>
                <w:sz w:val="18"/>
                <w:szCs w:val="18"/>
              </w:rPr>
            </w:pPr>
            <w:r w:rsidRPr="00247822">
              <w:rPr>
                <w:sz w:val="18"/>
                <w:szCs w:val="18"/>
              </w:rPr>
              <w:t>2 009 479,34</w:t>
            </w:r>
          </w:p>
        </w:tc>
        <w:tc>
          <w:tcPr>
            <w:tcW w:w="851" w:type="dxa"/>
            <w:shd w:val="clear" w:color="auto" w:fill="auto"/>
            <w:vAlign w:val="center"/>
            <w:hideMark/>
          </w:tcPr>
          <w:p w:rsidR="004D261B" w:rsidRPr="00247822" w:rsidRDefault="0057533C" w:rsidP="00197910">
            <w:pPr>
              <w:jc w:val="center"/>
              <w:rPr>
                <w:sz w:val="18"/>
                <w:szCs w:val="18"/>
              </w:rPr>
            </w:pPr>
            <w:r w:rsidRPr="00247822">
              <w:rPr>
                <w:sz w:val="18"/>
                <w:szCs w:val="18"/>
              </w:rPr>
              <w:t>21 6</w:t>
            </w:r>
            <w:r w:rsidR="004D261B" w:rsidRPr="00247822">
              <w:rPr>
                <w:sz w:val="18"/>
                <w:szCs w:val="18"/>
              </w:rPr>
              <w:t>1%</w:t>
            </w:r>
          </w:p>
        </w:tc>
      </w:tr>
      <w:tr w:rsidR="00B70B6E" w:rsidRPr="00247822" w:rsidTr="00260334">
        <w:trPr>
          <w:trHeight w:val="765"/>
        </w:trPr>
        <w:tc>
          <w:tcPr>
            <w:tcW w:w="2769" w:type="dxa"/>
            <w:shd w:val="clear" w:color="auto" w:fill="auto"/>
            <w:vAlign w:val="center"/>
            <w:hideMark/>
          </w:tcPr>
          <w:p w:rsidR="0057533C" w:rsidRPr="00247822" w:rsidRDefault="0057533C">
            <w:pPr>
              <w:rPr>
                <w:sz w:val="18"/>
                <w:szCs w:val="18"/>
              </w:rPr>
            </w:pPr>
            <w:r w:rsidRPr="00247822">
              <w:rPr>
                <w:sz w:val="18"/>
                <w:szCs w:val="18"/>
              </w:rPr>
              <w:lastRenderedPageBreak/>
              <w:t xml:space="preserve">  Учреждения в сфере пожарной безопасности, защиты населения и территории муниципальных образований от чрезвычайных ситуаций природного и техногенного характера, гражданской обороны</w:t>
            </w:r>
          </w:p>
        </w:tc>
        <w:tc>
          <w:tcPr>
            <w:tcW w:w="709" w:type="dxa"/>
            <w:shd w:val="clear" w:color="auto" w:fill="auto"/>
            <w:noWrap/>
            <w:vAlign w:val="center"/>
            <w:hideMark/>
          </w:tcPr>
          <w:p w:rsidR="0057533C" w:rsidRPr="00247822" w:rsidRDefault="0057533C">
            <w:pPr>
              <w:jc w:val="center"/>
              <w:rPr>
                <w:sz w:val="18"/>
                <w:szCs w:val="18"/>
              </w:rPr>
            </w:pPr>
            <w:r w:rsidRPr="00247822">
              <w:rPr>
                <w:sz w:val="18"/>
                <w:szCs w:val="18"/>
              </w:rPr>
              <w:t>14</w:t>
            </w:r>
          </w:p>
        </w:tc>
        <w:tc>
          <w:tcPr>
            <w:tcW w:w="567" w:type="dxa"/>
            <w:shd w:val="clear" w:color="auto" w:fill="auto"/>
            <w:noWrap/>
            <w:vAlign w:val="center"/>
            <w:hideMark/>
          </w:tcPr>
          <w:p w:rsidR="0057533C" w:rsidRPr="00247822" w:rsidRDefault="0057533C">
            <w:pPr>
              <w:jc w:val="center"/>
              <w:rPr>
                <w:sz w:val="18"/>
                <w:szCs w:val="18"/>
              </w:rPr>
            </w:pPr>
            <w:r w:rsidRPr="00247822">
              <w:rPr>
                <w:sz w:val="18"/>
                <w:szCs w:val="18"/>
              </w:rPr>
              <w:t xml:space="preserve"> 0</w:t>
            </w:r>
          </w:p>
        </w:tc>
        <w:tc>
          <w:tcPr>
            <w:tcW w:w="790" w:type="dxa"/>
            <w:shd w:val="clear" w:color="auto" w:fill="auto"/>
            <w:noWrap/>
            <w:vAlign w:val="center"/>
            <w:hideMark/>
          </w:tcPr>
          <w:p w:rsidR="0057533C" w:rsidRPr="00247822" w:rsidRDefault="0057533C">
            <w:pPr>
              <w:jc w:val="center"/>
              <w:rPr>
                <w:sz w:val="18"/>
                <w:szCs w:val="18"/>
              </w:rPr>
            </w:pPr>
            <w:r w:rsidRPr="00247822">
              <w:rPr>
                <w:sz w:val="18"/>
                <w:szCs w:val="18"/>
              </w:rPr>
              <w:t>922</w:t>
            </w:r>
          </w:p>
        </w:tc>
        <w:tc>
          <w:tcPr>
            <w:tcW w:w="1420" w:type="dxa"/>
            <w:shd w:val="clear" w:color="auto" w:fill="auto"/>
            <w:noWrap/>
            <w:vAlign w:val="center"/>
            <w:hideMark/>
          </w:tcPr>
          <w:p w:rsidR="0057533C" w:rsidRPr="00247822" w:rsidRDefault="0057533C">
            <w:pPr>
              <w:jc w:val="center"/>
              <w:rPr>
                <w:sz w:val="18"/>
                <w:szCs w:val="18"/>
              </w:rPr>
            </w:pPr>
            <w:r w:rsidRPr="00247822">
              <w:rPr>
                <w:sz w:val="18"/>
                <w:szCs w:val="18"/>
              </w:rPr>
              <w:t>80730</w:t>
            </w:r>
          </w:p>
        </w:tc>
        <w:tc>
          <w:tcPr>
            <w:tcW w:w="1623" w:type="dxa"/>
            <w:shd w:val="clear" w:color="auto" w:fill="auto"/>
            <w:vAlign w:val="center"/>
            <w:hideMark/>
          </w:tcPr>
          <w:p w:rsidR="0057533C" w:rsidRPr="00247822" w:rsidRDefault="0057533C" w:rsidP="00197910">
            <w:pPr>
              <w:jc w:val="center"/>
              <w:rPr>
                <w:sz w:val="18"/>
                <w:szCs w:val="18"/>
              </w:rPr>
            </w:pPr>
            <w:r w:rsidRPr="00247822">
              <w:rPr>
                <w:sz w:val="18"/>
                <w:szCs w:val="18"/>
              </w:rPr>
              <w:t>9 300 000,00</w:t>
            </w:r>
          </w:p>
        </w:tc>
        <w:tc>
          <w:tcPr>
            <w:tcW w:w="1351" w:type="dxa"/>
            <w:shd w:val="clear" w:color="auto" w:fill="auto"/>
            <w:vAlign w:val="center"/>
            <w:hideMark/>
          </w:tcPr>
          <w:p w:rsidR="0057533C" w:rsidRPr="00247822" w:rsidRDefault="0057533C" w:rsidP="00197910">
            <w:pPr>
              <w:jc w:val="center"/>
              <w:rPr>
                <w:sz w:val="18"/>
                <w:szCs w:val="18"/>
              </w:rPr>
            </w:pPr>
            <w:r w:rsidRPr="00247822">
              <w:rPr>
                <w:sz w:val="18"/>
                <w:szCs w:val="18"/>
              </w:rPr>
              <w:t>2 009 479,34</w:t>
            </w:r>
          </w:p>
        </w:tc>
        <w:tc>
          <w:tcPr>
            <w:tcW w:w="851" w:type="dxa"/>
            <w:shd w:val="clear" w:color="auto" w:fill="auto"/>
            <w:vAlign w:val="center"/>
            <w:hideMark/>
          </w:tcPr>
          <w:p w:rsidR="0057533C" w:rsidRPr="00247822" w:rsidRDefault="0057533C" w:rsidP="00197910">
            <w:pPr>
              <w:jc w:val="center"/>
              <w:rPr>
                <w:sz w:val="18"/>
                <w:szCs w:val="18"/>
              </w:rPr>
            </w:pPr>
            <w:r w:rsidRPr="00247822">
              <w:rPr>
                <w:sz w:val="18"/>
                <w:szCs w:val="18"/>
              </w:rPr>
              <w:t>21 61%</w:t>
            </w:r>
          </w:p>
        </w:tc>
      </w:tr>
      <w:tr w:rsidR="00B70B6E" w:rsidRPr="00247822" w:rsidTr="00260334">
        <w:trPr>
          <w:trHeight w:val="510"/>
        </w:trPr>
        <w:tc>
          <w:tcPr>
            <w:tcW w:w="2769" w:type="dxa"/>
            <w:shd w:val="clear" w:color="auto" w:fill="auto"/>
            <w:vAlign w:val="center"/>
            <w:hideMark/>
          </w:tcPr>
          <w:p w:rsidR="004D261B" w:rsidRPr="00247822" w:rsidRDefault="004D261B">
            <w:pPr>
              <w:rPr>
                <w:sz w:val="18"/>
                <w:szCs w:val="18"/>
              </w:rPr>
            </w:pPr>
            <w:r w:rsidRPr="00247822">
              <w:rPr>
                <w:sz w:val="18"/>
                <w:szCs w:val="18"/>
              </w:rPr>
              <w:t>Расходы на выплаты персоналу в целях обеспечения выполнения функций муниципальными органами, казенными учреждениями</w:t>
            </w:r>
          </w:p>
        </w:tc>
        <w:tc>
          <w:tcPr>
            <w:tcW w:w="709" w:type="dxa"/>
            <w:shd w:val="clear" w:color="auto" w:fill="auto"/>
            <w:noWrap/>
            <w:vAlign w:val="center"/>
            <w:hideMark/>
          </w:tcPr>
          <w:p w:rsidR="004D261B" w:rsidRPr="00247822" w:rsidRDefault="004D261B">
            <w:pPr>
              <w:jc w:val="center"/>
              <w:rPr>
                <w:sz w:val="18"/>
                <w:szCs w:val="18"/>
              </w:rPr>
            </w:pPr>
            <w:r w:rsidRPr="00247822">
              <w:rPr>
                <w:sz w:val="18"/>
                <w:szCs w:val="18"/>
              </w:rPr>
              <w:t>14</w:t>
            </w:r>
          </w:p>
        </w:tc>
        <w:tc>
          <w:tcPr>
            <w:tcW w:w="567" w:type="dxa"/>
            <w:shd w:val="clear" w:color="auto" w:fill="auto"/>
            <w:noWrap/>
            <w:vAlign w:val="center"/>
            <w:hideMark/>
          </w:tcPr>
          <w:p w:rsidR="004D261B" w:rsidRPr="00247822" w:rsidRDefault="004D261B">
            <w:pPr>
              <w:jc w:val="center"/>
              <w:rPr>
                <w:sz w:val="18"/>
                <w:szCs w:val="18"/>
              </w:rPr>
            </w:pPr>
            <w:r w:rsidRPr="00247822">
              <w:rPr>
                <w:sz w:val="18"/>
                <w:szCs w:val="18"/>
              </w:rPr>
              <w:t xml:space="preserve"> 0</w:t>
            </w:r>
          </w:p>
        </w:tc>
        <w:tc>
          <w:tcPr>
            <w:tcW w:w="790" w:type="dxa"/>
            <w:shd w:val="clear" w:color="auto" w:fill="auto"/>
            <w:noWrap/>
            <w:vAlign w:val="center"/>
            <w:hideMark/>
          </w:tcPr>
          <w:p w:rsidR="004D261B" w:rsidRPr="00247822" w:rsidRDefault="004D261B">
            <w:pPr>
              <w:jc w:val="center"/>
              <w:rPr>
                <w:sz w:val="18"/>
                <w:szCs w:val="18"/>
              </w:rPr>
            </w:pPr>
            <w:r w:rsidRPr="00247822">
              <w:rPr>
                <w:sz w:val="18"/>
                <w:szCs w:val="18"/>
              </w:rPr>
              <w:t>922</w:t>
            </w:r>
          </w:p>
        </w:tc>
        <w:tc>
          <w:tcPr>
            <w:tcW w:w="1420" w:type="dxa"/>
            <w:shd w:val="clear" w:color="auto" w:fill="auto"/>
            <w:noWrap/>
            <w:vAlign w:val="center"/>
            <w:hideMark/>
          </w:tcPr>
          <w:p w:rsidR="004D261B" w:rsidRPr="00247822" w:rsidRDefault="004D261B">
            <w:pPr>
              <w:jc w:val="center"/>
              <w:rPr>
                <w:sz w:val="18"/>
                <w:szCs w:val="18"/>
              </w:rPr>
            </w:pPr>
            <w:r w:rsidRPr="00247822">
              <w:rPr>
                <w:sz w:val="18"/>
                <w:szCs w:val="18"/>
              </w:rPr>
              <w:t>80730</w:t>
            </w:r>
          </w:p>
        </w:tc>
        <w:tc>
          <w:tcPr>
            <w:tcW w:w="1623" w:type="dxa"/>
            <w:shd w:val="clear" w:color="auto" w:fill="auto"/>
            <w:vAlign w:val="center"/>
            <w:hideMark/>
          </w:tcPr>
          <w:p w:rsidR="004D261B" w:rsidRPr="00247822" w:rsidRDefault="0057533C" w:rsidP="00197910">
            <w:pPr>
              <w:jc w:val="center"/>
              <w:rPr>
                <w:sz w:val="18"/>
                <w:szCs w:val="18"/>
              </w:rPr>
            </w:pPr>
            <w:r w:rsidRPr="00247822">
              <w:rPr>
                <w:sz w:val="18"/>
                <w:szCs w:val="18"/>
              </w:rPr>
              <w:t>8 720</w:t>
            </w:r>
            <w:r w:rsidR="004D261B" w:rsidRPr="00247822">
              <w:rPr>
                <w:sz w:val="18"/>
                <w:szCs w:val="18"/>
              </w:rPr>
              <w:t xml:space="preserve"> 000,00</w:t>
            </w:r>
          </w:p>
        </w:tc>
        <w:tc>
          <w:tcPr>
            <w:tcW w:w="1351" w:type="dxa"/>
            <w:shd w:val="clear" w:color="auto" w:fill="auto"/>
            <w:vAlign w:val="center"/>
            <w:hideMark/>
          </w:tcPr>
          <w:p w:rsidR="004D261B" w:rsidRPr="00247822" w:rsidRDefault="0057533C" w:rsidP="00197910">
            <w:pPr>
              <w:jc w:val="center"/>
              <w:rPr>
                <w:sz w:val="18"/>
                <w:szCs w:val="18"/>
              </w:rPr>
            </w:pPr>
            <w:r w:rsidRPr="00247822">
              <w:rPr>
                <w:sz w:val="18"/>
                <w:szCs w:val="18"/>
              </w:rPr>
              <w:t>1 894 079,34</w:t>
            </w:r>
          </w:p>
        </w:tc>
        <w:tc>
          <w:tcPr>
            <w:tcW w:w="851" w:type="dxa"/>
            <w:shd w:val="clear" w:color="auto" w:fill="auto"/>
            <w:vAlign w:val="center"/>
            <w:hideMark/>
          </w:tcPr>
          <w:p w:rsidR="004D261B" w:rsidRPr="00247822" w:rsidRDefault="0057533C" w:rsidP="00197910">
            <w:pPr>
              <w:jc w:val="center"/>
              <w:rPr>
                <w:sz w:val="18"/>
                <w:szCs w:val="18"/>
              </w:rPr>
            </w:pPr>
            <w:r w:rsidRPr="00247822">
              <w:rPr>
                <w:sz w:val="18"/>
                <w:szCs w:val="18"/>
              </w:rPr>
              <w:t>21 72</w:t>
            </w:r>
            <w:r w:rsidR="004D261B" w:rsidRPr="00247822">
              <w:rPr>
                <w:sz w:val="18"/>
                <w:szCs w:val="18"/>
              </w:rPr>
              <w:t>%</w:t>
            </w:r>
          </w:p>
        </w:tc>
      </w:tr>
      <w:tr w:rsidR="00B70B6E" w:rsidRPr="00247822" w:rsidTr="00260334">
        <w:trPr>
          <w:trHeight w:val="255"/>
        </w:trPr>
        <w:tc>
          <w:tcPr>
            <w:tcW w:w="2769" w:type="dxa"/>
            <w:shd w:val="clear" w:color="auto" w:fill="auto"/>
            <w:vAlign w:val="center"/>
            <w:hideMark/>
          </w:tcPr>
          <w:p w:rsidR="0057533C" w:rsidRPr="00247822" w:rsidRDefault="0057533C">
            <w:pPr>
              <w:rPr>
                <w:sz w:val="18"/>
                <w:szCs w:val="18"/>
              </w:rPr>
            </w:pPr>
            <w:r w:rsidRPr="00247822">
              <w:rPr>
                <w:sz w:val="18"/>
                <w:szCs w:val="18"/>
              </w:rPr>
              <w:t>Расходы на выплаты персоналу казенных учреждений</w:t>
            </w:r>
          </w:p>
        </w:tc>
        <w:tc>
          <w:tcPr>
            <w:tcW w:w="709" w:type="dxa"/>
            <w:shd w:val="clear" w:color="auto" w:fill="auto"/>
            <w:noWrap/>
            <w:vAlign w:val="center"/>
            <w:hideMark/>
          </w:tcPr>
          <w:p w:rsidR="0057533C" w:rsidRPr="00247822" w:rsidRDefault="0057533C">
            <w:pPr>
              <w:jc w:val="center"/>
              <w:rPr>
                <w:sz w:val="18"/>
                <w:szCs w:val="18"/>
              </w:rPr>
            </w:pPr>
            <w:r w:rsidRPr="00247822">
              <w:rPr>
                <w:sz w:val="18"/>
                <w:szCs w:val="18"/>
              </w:rPr>
              <w:t>14</w:t>
            </w:r>
          </w:p>
        </w:tc>
        <w:tc>
          <w:tcPr>
            <w:tcW w:w="567" w:type="dxa"/>
            <w:shd w:val="clear" w:color="auto" w:fill="auto"/>
            <w:noWrap/>
            <w:vAlign w:val="center"/>
            <w:hideMark/>
          </w:tcPr>
          <w:p w:rsidR="0057533C" w:rsidRPr="00247822" w:rsidRDefault="0057533C">
            <w:pPr>
              <w:jc w:val="center"/>
              <w:rPr>
                <w:sz w:val="18"/>
                <w:szCs w:val="18"/>
              </w:rPr>
            </w:pPr>
            <w:r w:rsidRPr="00247822">
              <w:rPr>
                <w:sz w:val="18"/>
                <w:szCs w:val="18"/>
              </w:rPr>
              <w:t xml:space="preserve"> 0</w:t>
            </w:r>
          </w:p>
        </w:tc>
        <w:tc>
          <w:tcPr>
            <w:tcW w:w="790" w:type="dxa"/>
            <w:shd w:val="clear" w:color="auto" w:fill="auto"/>
            <w:noWrap/>
            <w:vAlign w:val="center"/>
            <w:hideMark/>
          </w:tcPr>
          <w:p w:rsidR="0057533C" w:rsidRPr="00247822" w:rsidRDefault="0057533C">
            <w:pPr>
              <w:jc w:val="center"/>
              <w:rPr>
                <w:sz w:val="18"/>
                <w:szCs w:val="18"/>
              </w:rPr>
            </w:pPr>
            <w:r w:rsidRPr="00247822">
              <w:rPr>
                <w:sz w:val="18"/>
                <w:szCs w:val="18"/>
              </w:rPr>
              <w:t>922</w:t>
            </w:r>
          </w:p>
        </w:tc>
        <w:tc>
          <w:tcPr>
            <w:tcW w:w="1420" w:type="dxa"/>
            <w:shd w:val="clear" w:color="auto" w:fill="auto"/>
            <w:noWrap/>
            <w:vAlign w:val="center"/>
            <w:hideMark/>
          </w:tcPr>
          <w:p w:rsidR="0057533C" w:rsidRPr="00247822" w:rsidRDefault="0057533C">
            <w:pPr>
              <w:jc w:val="center"/>
              <w:rPr>
                <w:sz w:val="18"/>
                <w:szCs w:val="18"/>
              </w:rPr>
            </w:pPr>
            <w:r w:rsidRPr="00247822">
              <w:rPr>
                <w:sz w:val="18"/>
                <w:szCs w:val="18"/>
              </w:rPr>
              <w:t>80730</w:t>
            </w:r>
          </w:p>
        </w:tc>
        <w:tc>
          <w:tcPr>
            <w:tcW w:w="1623" w:type="dxa"/>
            <w:shd w:val="clear" w:color="auto" w:fill="auto"/>
            <w:vAlign w:val="center"/>
            <w:hideMark/>
          </w:tcPr>
          <w:p w:rsidR="0057533C" w:rsidRPr="00247822" w:rsidRDefault="0057533C" w:rsidP="00197910">
            <w:pPr>
              <w:jc w:val="center"/>
              <w:rPr>
                <w:sz w:val="18"/>
                <w:szCs w:val="18"/>
              </w:rPr>
            </w:pPr>
            <w:r w:rsidRPr="00247822">
              <w:rPr>
                <w:sz w:val="18"/>
                <w:szCs w:val="18"/>
              </w:rPr>
              <w:t>8 720 000,00</w:t>
            </w:r>
          </w:p>
        </w:tc>
        <w:tc>
          <w:tcPr>
            <w:tcW w:w="1351" w:type="dxa"/>
            <w:shd w:val="clear" w:color="auto" w:fill="auto"/>
            <w:vAlign w:val="center"/>
            <w:hideMark/>
          </w:tcPr>
          <w:p w:rsidR="0057533C" w:rsidRPr="00247822" w:rsidRDefault="0057533C" w:rsidP="00197910">
            <w:pPr>
              <w:jc w:val="center"/>
              <w:rPr>
                <w:sz w:val="18"/>
                <w:szCs w:val="18"/>
              </w:rPr>
            </w:pPr>
            <w:r w:rsidRPr="00247822">
              <w:rPr>
                <w:sz w:val="18"/>
                <w:szCs w:val="18"/>
              </w:rPr>
              <w:t>1 894 079,34</w:t>
            </w:r>
          </w:p>
        </w:tc>
        <w:tc>
          <w:tcPr>
            <w:tcW w:w="851" w:type="dxa"/>
            <w:shd w:val="clear" w:color="auto" w:fill="auto"/>
            <w:vAlign w:val="center"/>
            <w:hideMark/>
          </w:tcPr>
          <w:p w:rsidR="0057533C" w:rsidRPr="00247822" w:rsidRDefault="0057533C" w:rsidP="00197910">
            <w:pPr>
              <w:jc w:val="center"/>
              <w:rPr>
                <w:sz w:val="18"/>
                <w:szCs w:val="18"/>
              </w:rPr>
            </w:pPr>
            <w:r w:rsidRPr="00247822">
              <w:rPr>
                <w:sz w:val="18"/>
                <w:szCs w:val="18"/>
              </w:rPr>
              <w:t>21 72%</w:t>
            </w:r>
          </w:p>
        </w:tc>
      </w:tr>
      <w:tr w:rsidR="00B70B6E" w:rsidRPr="00247822" w:rsidTr="00260334">
        <w:trPr>
          <w:trHeight w:val="255"/>
        </w:trPr>
        <w:tc>
          <w:tcPr>
            <w:tcW w:w="2769" w:type="dxa"/>
            <w:shd w:val="clear" w:color="auto" w:fill="auto"/>
            <w:vAlign w:val="center"/>
            <w:hideMark/>
          </w:tcPr>
          <w:p w:rsidR="004D261B" w:rsidRPr="00247822" w:rsidRDefault="004D261B">
            <w:pPr>
              <w:rPr>
                <w:sz w:val="18"/>
                <w:szCs w:val="18"/>
              </w:rPr>
            </w:pPr>
            <w:r w:rsidRPr="00247822">
              <w:rPr>
                <w:sz w:val="18"/>
                <w:szCs w:val="18"/>
              </w:rPr>
              <w:t>Закупка товаров, работ и услуг для муниципальных нужд</w:t>
            </w:r>
          </w:p>
        </w:tc>
        <w:tc>
          <w:tcPr>
            <w:tcW w:w="709" w:type="dxa"/>
            <w:shd w:val="clear" w:color="auto" w:fill="auto"/>
            <w:noWrap/>
            <w:vAlign w:val="center"/>
            <w:hideMark/>
          </w:tcPr>
          <w:p w:rsidR="004D261B" w:rsidRPr="00247822" w:rsidRDefault="004D261B">
            <w:pPr>
              <w:jc w:val="center"/>
              <w:rPr>
                <w:sz w:val="18"/>
                <w:szCs w:val="18"/>
              </w:rPr>
            </w:pPr>
            <w:r w:rsidRPr="00247822">
              <w:rPr>
                <w:sz w:val="18"/>
                <w:szCs w:val="18"/>
              </w:rPr>
              <w:t>14</w:t>
            </w:r>
          </w:p>
        </w:tc>
        <w:tc>
          <w:tcPr>
            <w:tcW w:w="567" w:type="dxa"/>
            <w:shd w:val="clear" w:color="auto" w:fill="auto"/>
            <w:noWrap/>
            <w:vAlign w:val="center"/>
            <w:hideMark/>
          </w:tcPr>
          <w:p w:rsidR="004D261B" w:rsidRPr="00247822" w:rsidRDefault="004D261B">
            <w:pPr>
              <w:jc w:val="center"/>
              <w:rPr>
                <w:sz w:val="18"/>
                <w:szCs w:val="18"/>
              </w:rPr>
            </w:pPr>
            <w:r w:rsidRPr="00247822">
              <w:rPr>
                <w:sz w:val="18"/>
                <w:szCs w:val="18"/>
              </w:rPr>
              <w:t xml:space="preserve"> 0</w:t>
            </w:r>
          </w:p>
        </w:tc>
        <w:tc>
          <w:tcPr>
            <w:tcW w:w="790" w:type="dxa"/>
            <w:shd w:val="clear" w:color="auto" w:fill="auto"/>
            <w:noWrap/>
            <w:vAlign w:val="center"/>
            <w:hideMark/>
          </w:tcPr>
          <w:p w:rsidR="004D261B" w:rsidRPr="00247822" w:rsidRDefault="004D261B">
            <w:pPr>
              <w:jc w:val="center"/>
              <w:rPr>
                <w:sz w:val="18"/>
                <w:szCs w:val="18"/>
              </w:rPr>
            </w:pPr>
            <w:r w:rsidRPr="00247822">
              <w:rPr>
                <w:sz w:val="18"/>
                <w:szCs w:val="18"/>
              </w:rPr>
              <w:t>922</w:t>
            </w:r>
          </w:p>
        </w:tc>
        <w:tc>
          <w:tcPr>
            <w:tcW w:w="1420" w:type="dxa"/>
            <w:shd w:val="clear" w:color="auto" w:fill="auto"/>
            <w:noWrap/>
            <w:vAlign w:val="center"/>
            <w:hideMark/>
          </w:tcPr>
          <w:p w:rsidR="004D261B" w:rsidRPr="00247822" w:rsidRDefault="004D261B">
            <w:pPr>
              <w:jc w:val="center"/>
              <w:rPr>
                <w:sz w:val="18"/>
                <w:szCs w:val="18"/>
              </w:rPr>
            </w:pPr>
            <w:r w:rsidRPr="00247822">
              <w:rPr>
                <w:sz w:val="18"/>
                <w:szCs w:val="18"/>
              </w:rPr>
              <w:t>80730</w:t>
            </w:r>
          </w:p>
        </w:tc>
        <w:tc>
          <w:tcPr>
            <w:tcW w:w="1623" w:type="dxa"/>
            <w:shd w:val="clear" w:color="auto" w:fill="auto"/>
            <w:vAlign w:val="center"/>
            <w:hideMark/>
          </w:tcPr>
          <w:p w:rsidR="004D261B" w:rsidRPr="00247822" w:rsidRDefault="0057533C" w:rsidP="00197910">
            <w:pPr>
              <w:jc w:val="center"/>
              <w:rPr>
                <w:sz w:val="18"/>
                <w:szCs w:val="18"/>
              </w:rPr>
            </w:pPr>
            <w:r w:rsidRPr="00247822">
              <w:rPr>
                <w:sz w:val="18"/>
                <w:szCs w:val="18"/>
              </w:rPr>
              <w:t>575 0</w:t>
            </w:r>
            <w:r w:rsidR="004D261B" w:rsidRPr="00247822">
              <w:rPr>
                <w:sz w:val="18"/>
                <w:szCs w:val="18"/>
              </w:rPr>
              <w:t>00,00</w:t>
            </w:r>
          </w:p>
        </w:tc>
        <w:tc>
          <w:tcPr>
            <w:tcW w:w="1351" w:type="dxa"/>
            <w:shd w:val="clear" w:color="auto" w:fill="auto"/>
            <w:vAlign w:val="center"/>
            <w:hideMark/>
          </w:tcPr>
          <w:p w:rsidR="004D261B" w:rsidRPr="00247822" w:rsidRDefault="0057533C" w:rsidP="00197910">
            <w:pPr>
              <w:jc w:val="center"/>
              <w:rPr>
                <w:sz w:val="18"/>
                <w:szCs w:val="18"/>
              </w:rPr>
            </w:pPr>
            <w:r w:rsidRPr="00247822">
              <w:rPr>
                <w:sz w:val="18"/>
                <w:szCs w:val="18"/>
              </w:rPr>
              <w:t>115 400,00</w:t>
            </w:r>
          </w:p>
        </w:tc>
        <w:tc>
          <w:tcPr>
            <w:tcW w:w="851" w:type="dxa"/>
            <w:shd w:val="clear" w:color="auto" w:fill="auto"/>
            <w:vAlign w:val="center"/>
            <w:hideMark/>
          </w:tcPr>
          <w:p w:rsidR="004D261B" w:rsidRPr="00247822" w:rsidRDefault="0057533C" w:rsidP="00197910">
            <w:pPr>
              <w:jc w:val="center"/>
              <w:rPr>
                <w:sz w:val="18"/>
                <w:szCs w:val="18"/>
              </w:rPr>
            </w:pPr>
            <w:r w:rsidRPr="00247822">
              <w:rPr>
                <w:sz w:val="18"/>
                <w:szCs w:val="18"/>
              </w:rPr>
              <w:t>20,07</w:t>
            </w:r>
            <w:r w:rsidR="004D261B" w:rsidRPr="00247822">
              <w:rPr>
                <w:sz w:val="18"/>
                <w:szCs w:val="18"/>
              </w:rPr>
              <w:t>%</w:t>
            </w:r>
          </w:p>
        </w:tc>
      </w:tr>
      <w:tr w:rsidR="00B70B6E" w:rsidRPr="00247822" w:rsidTr="00260334">
        <w:trPr>
          <w:trHeight w:val="255"/>
        </w:trPr>
        <w:tc>
          <w:tcPr>
            <w:tcW w:w="2769" w:type="dxa"/>
            <w:shd w:val="clear" w:color="auto" w:fill="auto"/>
            <w:vAlign w:val="center"/>
            <w:hideMark/>
          </w:tcPr>
          <w:p w:rsidR="0057533C" w:rsidRPr="00247822" w:rsidRDefault="0057533C">
            <w:pPr>
              <w:rPr>
                <w:sz w:val="18"/>
                <w:szCs w:val="18"/>
              </w:rPr>
            </w:pPr>
            <w:r w:rsidRPr="00247822">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57533C" w:rsidRPr="00247822" w:rsidRDefault="0057533C">
            <w:pPr>
              <w:jc w:val="center"/>
              <w:rPr>
                <w:sz w:val="18"/>
                <w:szCs w:val="18"/>
              </w:rPr>
            </w:pPr>
            <w:r w:rsidRPr="00247822">
              <w:rPr>
                <w:sz w:val="18"/>
                <w:szCs w:val="18"/>
              </w:rPr>
              <w:t>14</w:t>
            </w:r>
          </w:p>
        </w:tc>
        <w:tc>
          <w:tcPr>
            <w:tcW w:w="567" w:type="dxa"/>
            <w:shd w:val="clear" w:color="auto" w:fill="auto"/>
            <w:noWrap/>
            <w:vAlign w:val="center"/>
            <w:hideMark/>
          </w:tcPr>
          <w:p w:rsidR="0057533C" w:rsidRPr="00247822" w:rsidRDefault="0057533C">
            <w:pPr>
              <w:jc w:val="center"/>
              <w:rPr>
                <w:sz w:val="18"/>
                <w:szCs w:val="18"/>
              </w:rPr>
            </w:pPr>
            <w:r w:rsidRPr="00247822">
              <w:rPr>
                <w:sz w:val="18"/>
                <w:szCs w:val="18"/>
              </w:rPr>
              <w:t xml:space="preserve"> 0</w:t>
            </w:r>
          </w:p>
        </w:tc>
        <w:tc>
          <w:tcPr>
            <w:tcW w:w="790" w:type="dxa"/>
            <w:shd w:val="clear" w:color="auto" w:fill="auto"/>
            <w:noWrap/>
            <w:vAlign w:val="center"/>
            <w:hideMark/>
          </w:tcPr>
          <w:p w:rsidR="0057533C" w:rsidRPr="00247822" w:rsidRDefault="0057533C">
            <w:pPr>
              <w:jc w:val="center"/>
              <w:rPr>
                <w:sz w:val="18"/>
                <w:szCs w:val="18"/>
              </w:rPr>
            </w:pPr>
            <w:r w:rsidRPr="00247822">
              <w:rPr>
                <w:sz w:val="18"/>
                <w:szCs w:val="18"/>
              </w:rPr>
              <w:t>922</w:t>
            </w:r>
          </w:p>
        </w:tc>
        <w:tc>
          <w:tcPr>
            <w:tcW w:w="1420" w:type="dxa"/>
            <w:shd w:val="clear" w:color="auto" w:fill="auto"/>
            <w:noWrap/>
            <w:vAlign w:val="center"/>
            <w:hideMark/>
          </w:tcPr>
          <w:p w:rsidR="0057533C" w:rsidRPr="00247822" w:rsidRDefault="0057533C">
            <w:pPr>
              <w:jc w:val="center"/>
              <w:rPr>
                <w:sz w:val="18"/>
                <w:szCs w:val="18"/>
              </w:rPr>
            </w:pPr>
            <w:r w:rsidRPr="00247822">
              <w:rPr>
                <w:sz w:val="18"/>
                <w:szCs w:val="18"/>
              </w:rPr>
              <w:t>80730</w:t>
            </w:r>
          </w:p>
        </w:tc>
        <w:tc>
          <w:tcPr>
            <w:tcW w:w="1623" w:type="dxa"/>
            <w:shd w:val="clear" w:color="auto" w:fill="auto"/>
            <w:vAlign w:val="center"/>
            <w:hideMark/>
          </w:tcPr>
          <w:p w:rsidR="0057533C" w:rsidRPr="00247822" w:rsidRDefault="0057533C" w:rsidP="00197910">
            <w:pPr>
              <w:jc w:val="center"/>
              <w:rPr>
                <w:sz w:val="18"/>
                <w:szCs w:val="18"/>
              </w:rPr>
            </w:pPr>
            <w:r w:rsidRPr="00247822">
              <w:rPr>
                <w:sz w:val="18"/>
                <w:szCs w:val="18"/>
              </w:rPr>
              <w:t>575 000,00</w:t>
            </w:r>
          </w:p>
        </w:tc>
        <w:tc>
          <w:tcPr>
            <w:tcW w:w="1351" w:type="dxa"/>
            <w:shd w:val="clear" w:color="auto" w:fill="auto"/>
            <w:vAlign w:val="center"/>
            <w:hideMark/>
          </w:tcPr>
          <w:p w:rsidR="0057533C" w:rsidRPr="00247822" w:rsidRDefault="0057533C" w:rsidP="00197910">
            <w:pPr>
              <w:jc w:val="center"/>
              <w:rPr>
                <w:sz w:val="18"/>
                <w:szCs w:val="18"/>
              </w:rPr>
            </w:pPr>
            <w:r w:rsidRPr="00247822">
              <w:rPr>
                <w:sz w:val="18"/>
                <w:szCs w:val="18"/>
              </w:rPr>
              <w:t>115 400,00</w:t>
            </w:r>
          </w:p>
        </w:tc>
        <w:tc>
          <w:tcPr>
            <w:tcW w:w="851" w:type="dxa"/>
            <w:shd w:val="clear" w:color="auto" w:fill="auto"/>
            <w:vAlign w:val="center"/>
            <w:hideMark/>
          </w:tcPr>
          <w:p w:rsidR="0057533C" w:rsidRPr="00247822" w:rsidRDefault="0057533C" w:rsidP="00197910">
            <w:pPr>
              <w:jc w:val="center"/>
              <w:rPr>
                <w:sz w:val="18"/>
                <w:szCs w:val="18"/>
              </w:rPr>
            </w:pPr>
            <w:r w:rsidRPr="00247822">
              <w:rPr>
                <w:sz w:val="18"/>
                <w:szCs w:val="18"/>
              </w:rPr>
              <w:t>20,07%</w:t>
            </w:r>
          </w:p>
        </w:tc>
      </w:tr>
      <w:tr w:rsidR="00B70B6E" w:rsidRPr="00247822" w:rsidTr="00260334">
        <w:trPr>
          <w:trHeight w:val="255"/>
        </w:trPr>
        <w:tc>
          <w:tcPr>
            <w:tcW w:w="2769" w:type="dxa"/>
            <w:shd w:val="clear" w:color="auto" w:fill="auto"/>
            <w:vAlign w:val="center"/>
            <w:hideMark/>
          </w:tcPr>
          <w:p w:rsidR="004D261B" w:rsidRPr="00247822" w:rsidRDefault="004D261B">
            <w:pPr>
              <w:rPr>
                <w:sz w:val="18"/>
                <w:szCs w:val="18"/>
              </w:rPr>
            </w:pPr>
            <w:r w:rsidRPr="00247822">
              <w:rPr>
                <w:sz w:val="18"/>
                <w:szCs w:val="18"/>
              </w:rPr>
              <w:t>Иные бюджетные ассигнования</w:t>
            </w:r>
          </w:p>
        </w:tc>
        <w:tc>
          <w:tcPr>
            <w:tcW w:w="709" w:type="dxa"/>
            <w:shd w:val="clear" w:color="auto" w:fill="auto"/>
            <w:noWrap/>
            <w:vAlign w:val="center"/>
            <w:hideMark/>
          </w:tcPr>
          <w:p w:rsidR="004D261B" w:rsidRPr="00247822" w:rsidRDefault="004D261B">
            <w:pPr>
              <w:jc w:val="center"/>
              <w:rPr>
                <w:sz w:val="18"/>
                <w:szCs w:val="18"/>
              </w:rPr>
            </w:pPr>
            <w:r w:rsidRPr="00247822">
              <w:rPr>
                <w:sz w:val="18"/>
                <w:szCs w:val="18"/>
              </w:rPr>
              <w:t>14</w:t>
            </w:r>
          </w:p>
        </w:tc>
        <w:tc>
          <w:tcPr>
            <w:tcW w:w="567" w:type="dxa"/>
            <w:shd w:val="clear" w:color="auto" w:fill="auto"/>
            <w:noWrap/>
            <w:vAlign w:val="center"/>
            <w:hideMark/>
          </w:tcPr>
          <w:p w:rsidR="004D261B" w:rsidRPr="00247822" w:rsidRDefault="004D261B">
            <w:pPr>
              <w:jc w:val="center"/>
              <w:rPr>
                <w:sz w:val="18"/>
                <w:szCs w:val="18"/>
              </w:rPr>
            </w:pPr>
            <w:r w:rsidRPr="00247822">
              <w:rPr>
                <w:sz w:val="18"/>
                <w:szCs w:val="18"/>
              </w:rPr>
              <w:t xml:space="preserve"> 0</w:t>
            </w:r>
          </w:p>
        </w:tc>
        <w:tc>
          <w:tcPr>
            <w:tcW w:w="790" w:type="dxa"/>
            <w:shd w:val="clear" w:color="auto" w:fill="auto"/>
            <w:noWrap/>
            <w:vAlign w:val="center"/>
            <w:hideMark/>
          </w:tcPr>
          <w:p w:rsidR="004D261B" w:rsidRPr="00247822" w:rsidRDefault="004D261B">
            <w:pPr>
              <w:jc w:val="center"/>
              <w:rPr>
                <w:sz w:val="18"/>
                <w:szCs w:val="18"/>
              </w:rPr>
            </w:pPr>
            <w:r w:rsidRPr="00247822">
              <w:rPr>
                <w:sz w:val="18"/>
                <w:szCs w:val="18"/>
              </w:rPr>
              <w:t>922</w:t>
            </w:r>
          </w:p>
        </w:tc>
        <w:tc>
          <w:tcPr>
            <w:tcW w:w="1420" w:type="dxa"/>
            <w:shd w:val="clear" w:color="auto" w:fill="auto"/>
            <w:noWrap/>
            <w:vAlign w:val="center"/>
            <w:hideMark/>
          </w:tcPr>
          <w:p w:rsidR="004D261B" w:rsidRPr="00247822" w:rsidRDefault="004D261B" w:rsidP="007130B8">
            <w:pPr>
              <w:jc w:val="center"/>
              <w:rPr>
                <w:sz w:val="18"/>
                <w:szCs w:val="18"/>
              </w:rPr>
            </w:pPr>
            <w:r w:rsidRPr="00247822">
              <w:rPr>
                <w:sz w:val="18"/>
                <w:szCs w:val="18"/>
              </w:rPr>
              <w:t>180730</w:t>
            </w:r>
          </w:p>
        </w:tc>
        <w:tc>
          <w:tcPr>
            <w:tcW w:w="1623" w:type="dxa"/>
            <w:shd w:val="clear" w:color="auto" w:fill="auto"/>
            <w:vAlign w:val="center"/>
            <w:hideMark/>
          </w:tcPr>
          <w:p w:rsidR="004D261B" w:rsidRPr="00247822" w:rsidRDefault="0057533C" w:rsidP="00197910">
            <w:pPr>
              <w:jc w:val="center"/>
              <w:rPr>
                <w:sz w:val="18"/>
                <w:szCs w:val="18"/>
              </w:rPr>
            </w:pPr>
            <w:r w:rsidRPr="00247822">
              <w:rPr>
                <w:sz w:val="18"/>
                <w:szCs w:val="18"/>
              </w:rPr>
              <w:t xml:space="preserve">5 </w:t>
            </w:r>
            <w:r w:rsidR="004D261B" w:rsidRPr="00247822">
              <w:rPr>
                <w:sz w:val="18"/>
                <w:szCs w:val="18"/>
              </w:rPr>
              <w:t>000,00</w:t>
            </w:r>
          </w:p>
        </w:tc>
        <w:tc>
          <w:tcPr>
            <w:tcW w:w="1351" w:type="dxa"/>
            <w:shd w:val="clear" w:color="auto" w:fill="auto"/>
            <w:vAlign w:val="center"/>
            <w:hideMark/>
          </w:tcPr>
          <w:p w:rsidR="004D261B" w:rsidRPr="00247822" w:rsidRDefault="0057533C" w:rsidP="00197910">
            <w:pPr>
              <w:jc w:val="center"/>
              <w:rPr>
                <w:sz w:val="18"/>
                <w:szCs w:val="18"/>
              </w:rPr>
            </w:pPr>
            <w:r w:rsidRPr="00247822">
              <w:rPr>
                <w:sz w:val="18"/>
                <w:szCs w:val="18"/>
              </w:rPr>
              <w:t>0</w:t>
            </w:r>
            <w:r w:rsidR="004D261B" w:rsidRPr="00247822">
              <w:rPr>
                <w:sz w:val="18"/>
                <w:szCs w:val="18"/>
              </w:rPr>
              <w:t>,00</w:t>
            </w:r>
          </w:p>
        </w:tc>
        <w:tc>
          <w:tcPr>
            <w:tcW w:w="851" w:type="dxa"/>
            <w:shd w:val="clear" w:color="auto" w:fill="auto"/>
            <w:vAlign w:val="center"/>
            <w:hideMark/>
          </w:tcPr>
          <w:p w:rsidR="004D261B" w:rsidRPr="00247822" w:rsidRDefault="0057533C" w:rsidP="00197910">
            <w:pPr>
              <w:jc w:val="center"/>
              <w:rPr>
                <w:sz w:val="18"/>
                <w:szCs w:val="18"/>
              </w:rPr>
            </w:pPr>
            <w:r w:rsidRPr="00247822">
              <w:rPr>
                <w:sz w:val="18"/>
                <w:szCs w:val="18"/>
              </w:rPr>
              <w:t>0,00</w:t>
            </w:r>
            <w:r w:rsidR="004D261B" w:rsidRPr="00247822">
              <w:rPr>
                <w:sz w:val="18"/>
                <w:szCs w:val="18"/>
              </w:rPr>
              <w:t>%</w:t>
            </w:r>
          </w:p>
        </w:tc>
      </w:tr>
      <w:tr w:rsidR="00C134F9" w:rsidRPr="00247822" w:rsidTr="00260334">
        <w:trPr>
          <w:trHeight w:val="255"/>
        </w:trPr>
        <w:tc>
          <w:tcPr>
            <w:tcW w:w="2769" w:type="dxa"/>
            <w:shd w:val="clear" w:color="auto" w:fill="auto"/>
            <w:vAlign w:val="center"/>
            <w:hideMark/>
          </w:tcPr>
          <w:p w:rsidR="004D261B" w:rsidRPr="00247822" w:rsidRDefault="004D261B">
            <w:pPr>
              <w:rPr>
                <w:sz w:val="18"/>
                <w:szCs w:val="18"/>
              </w:rPr>
            </w:pPr>
            <w:r w:rsidRPr="00247822">
              <w:rPr>
                <w:sz w:val="18"/>
                <w:szCs w:val="18"/>
              </w:rPr>
              <w:t>Уплата налогов, сборов и иных платежей</w:t>
            </w:r>
          </w:p>
        </w:tc>
        <w:tc>
          <w:tcPr>
            <w:tcW w:w="709" w:type="dxa"/>
            <w:shd w:val="clear" w:color="auto" w:fill="auto"/>
            <w:noWrap/>
            <w:vAlign w:val="center"/>
            <w:hideMark/>
          </w:tcPr>
          <w:p w:rsidR="004D261B" w:rsidRPr="00247822" w:rsidRDefault="004D261B">
            <w:pPr>
              <w:jc w:val="center"/>
              <w:rPr>
                <w:sz w:val="18"/>
                <w:szCs w:val="18"/>
              </w:rPr>
            </w:pPr>
            <w:r w:rsidRPr="00247822">
              <w:rPr>
                <w:sz w:val="18"/>
                <w:szCs w:val="18"/>
              </w:rPr>
              <w:t>14</w:t>
            </w:r>
          </w:p>
        </w:tc>
        <w:tc>
          <w:tcPr>
            <w:tcW w:w="567" w:type="dxa"/>
            <w:shd w:val="clear" w:color="auto" w:fill="auto"/>
            <w:noWrap/>
            <w:vAlign w:val="center"/>
            <w:hideMark/>
          </w:tcPr>
          <w:p w:rsidR="004D261B" w:rsidRPr="00247822" w:rsidRDefault="004D261B">
            <w:pPr>
              <w:jc w:val="center"/>
              <w:rPr>
                <w:sz w:val="18"/>
                <w:szCs w:val="18"/>
              </w:rPr>
            </w:pPr>
            <w:r w:rsidRPr="00247822">
              <w:rPr>
                <w:sz w:val="18"/>
                <w:szCs w:val="18"/>
              </w:rPr>
              <w:t xml:space="preserve"> 0</w:t>
            </w:r>
          </w:p>
        </w:tc>
        <w:tc>
          <w:tcPr>
            <w:tcW w:w="790" w:type="dxa"/>
            <w:shd w:val="clear" w:color="auto" w:fill="auto"/>
            <w:noWrap/>
            <w:vAlign w:val="center"/>
            <w:hideMark/>
          </w:tcPr>
          <w:p w:rsidR="004D261B" w:rsidRPr="00247822" w:rsidRDefault="004D261B">
            <w:pPr>
              <w:jc w:val="center"/>
              <w:rPr>
                <w:sz w:val="18"/>
                <w:szCs w:val="18"/>
              </w:rPr>
            </w:pPr>
            <w:r w:rsidRPr="00247822">
              <w:rPr>
                <w:sz w:val="18"/>
                <w:szCs w:val="18"/>
              </w:rPr>
              <w:t>922</w:t>
            </w:r>
          </w:p>
        </w:tc>
        <w:tc>
          <w:tcPr>
            <w:tcW w:w="1420" w:type="dxa"/>
            <w:shd w:val="clear" w:color="auto" w:fill="auto"/>
            <w:noWrap/>
            <w:vAlign w:val="center"/>
            <w:hideMark/>
          </w:tcPr>
          <w:p w:rsidR="004D261B" w:rsidRPr="00247822" w:rsidRDefault="004D261B">
            <w:pPr>
              <w:jc w:val="center"/>
              <w:rPr>
                <w:sz w:val="18"/>
                <w:szCs w:val="18"/>
              </w:rPr>
            </w:pPr>
            <w:r w:rsidRPr="00247822">
              <w:rPr>
                <w:sz w:val="18"/>
                <w:szCs w:val="18"/>
              </w:rPr>
              <w:t>80730</w:t>
            </w:r>
          </w:p>
        </w:tc>
        <w:tc>
          <w:tcPr>
            <w:tcW w:w="1623" w:type="dxa"/>
            <w:shd w:val="clear" w:color="auto" w:fill="auto"/>
            <w:vAlign w:val="center"/>
            <w:hideMark/>
          </w:tcPr>
          <w:p w:rsidR="004D261B" w:rsidRPr="00247822" w:rsidRDefault="0057533C" w:rsidP="00197910">
            <w:pPr>
              <w:jc w:val="center"/>
              <w:rPr>
                <w:sz w:val="18"/>
                <w:szCs w:val="18"/>
              </w:rPr>
            </w:pPr>
            <w:r w:rsidRPr="00247822">
              <w:rPr>
                <w:sz w:val="18"/>
                <w:szCs w:val="18"/>
              </w:rPr>
              <w:t>5</w:t>
            </w:r>
            <w:r w:rsidR="004D261B" w:rsidRPr="00247822">
              <w:rPr>
                <w:sz w:val="18"/>
                <w:szCs w:val="18"/>
              </w:rPr>
              <w:t xml:space="preserve"> 000,00</w:t>
            </w:r>
          </w:p>
        </w:tc>
        <w:tc>
          <w:tcPr>
            <w:tcW w:w="1351" w:type="dxa"/>
            <w:shd w:val="clear" w:color="auto" w:fill="auto"/>
            <w:vAlign w:val="center"/>
            <w:hideMark/>
          </w:tcPr>
          <w:p w:rsidR="004D261B" w:rsidRPr="00247822" w:rsidRDefault="004D261B" w:rsidP="00197910">
            <w:pPr>
              <w:jc w:val="center"/>
              <w:rPr>
                <w:sz w:val="18"/>
                <w:szCs w:val="18"/>
              </w:rPr>
            </w:pPr>
            <w:r w:rsidRPr="00247822">
              <w:rPr>
                <w:sz w:val="18"/>
                <w:szCs w:val="18"/>
              </w:rPr>
              <w:t>0,00</w:t>
            </w:r>
          </w:p>
        </w:tc>
        <w:tc>
          <w:tcPr>
            <w:tcW w:w="851" w:type="dxa"/>
            <w:shd w:val="clear" w:color="auto" w:fill="auto"/>
            <w:vAlign w:val="center"/>
            <w:hideMark/>
          </w:tcPr>
          <w:p w:rsidR="004D261B" w:rsidRPr="00247822" w:rsidRDefault="0057533C" w:rsidP="00197910">
            <w:pPr>
              <w:jc w:val="center"/>
              <w:rPr>
                <w:sz w:val="18"/>
                <w:szCs w:val="18"/>
              </w:rPr>
            </w:pPr>
            <w:r w:rsidRPr="00247822">
              <w:rPr>
                <w:sz w:val="18"/>
                <w:szCs w:val="18"/>
              </w:rPr>
              <w:t>0,00</w:t>
            </w:r>
            <w:r w:rsidR="004D261B" w:rsidRPr="00247822">
              <w:rPr>
                <w:sz w:val="18"/>
                <w:szCs w:val="18"/>
              </w:rPr>
              <w:t>%</w:t>
            </w:r>
          </w:p>
        </w:tc>
      </w:tr>
    </w:tbl>
    <w:p w:rsidR="00653B3D" w:rsidRPr="00247822" w:rsidRDefault="00653B3D" w:rsidP="004D261B">
      <w:pPr>
        <w:tabs>
          <w:tab w:val="left" w:pos="9214"/>
        </w:tabs>
        <w:spacing w:line="281" w:lineRule="auto"/>
        <w:ind w:firstLine="720"/>
        <w:jc w:val="both"/>
        <w:rPr>
          <w:rFonts w:eastAsia="Calibri"/>
          <w:sz w:val="18"/>
          <w:szCs w:val="18"/>
          <w:lang w:eastAsia="en-US"/>
        </w:rPr>
      </w:pPr>
    </w:p>
    <w:p w:rsidR="00C55F39" w:rsidRPr="00247822" w:rsidRDefault="00C55F39" w:rsidP="003724DA">
      <w:pPr>
        <w:jc w:val="center"/>
        <w:rPr>
          <w:b/>
          <w:bCs/>
          <w:sz w:val="20"/>
          <w:szCs w:val="20"/>
        </w:rPr>
      </w:pPr>
      <w:r w:rsidRPr="00247822">
        <w:rPr>
          <w:b/>
          <w:bCs/>
          <w:sz w:val="20"/>
          <w:szCs w:val="20"/>
        </w:rPr>
        <w:t xml:space="preserve">Развитие физической культуры и спорта </w:t>
      </w:r>
      <w:proofErr w:type="gramStart"/>
      <w:r w:rsidRPr="00247822">
        <w:rPr>
          <w:b/>
          <w:bCs/>
          <w:sz w:val="20"/>
          <w:szCs w:val="20"/>
        </w:rPr>
        <w:t>в</w:t>
      </w:r>
      <w:proofErr w:type="gramEnd"/>
      <w:r w:rsidRPr="00247822">
        <w:rPr>
          <w:b/>
          <w:bCs/>
          <w:sz w:val="20"/>
          <w:szCs w:val="20"/>
        </w:rPr>
        <w:t xml:space="preserve"> </w:t>
      </w:r>
      <w:proofErr w:type="gramStart"/>
      <w:r w:rsidRPr="00247822">
        <w:rPr>
          <w:b/>
          <w:bCs/>
          <w:sz w:val="20"/>
          <w:szCs w:val="20"/>
        </w:rPr>
        <w:t>Трубчевском</w:t>
      </w:r>
      <w:proofErr w:type="gramEnd"/>
      <w:r w:rsidRPr="00247822">
        <w:rPr>
          <w:b/>
          <w:bCs/>
          <w:sz w:val="20"/>
          <w:szCs w:val="20"/>
        </w:rPr>
        <w:t xml:space="preserve"> муниципальном районе</w:t>
      </w:r>
    </w:p>
    <w:tbl>
      <w:tblPr>
        <w:tblW w:w="11289" w:type="dxa"/>
        <w:tblInd w:w="93" w:type="dxa"/>
        <w:tblLook w:val="04A0" w:firstRow="1" w:lastRow="0" w:firstColumn="1" w:lastColumn="0" w:noHBand="0" w:noVBand="1"/>
      </w:tblPr>
      <w:tblGrid>
        <w:gridCol w:w="2992"/>
        <w:gridCol w:w="396"/>
        <w:gridCol w:w="738"/>
        <w:gridCol w:w="709"/>
        <w:gridCol w:w="863"/>
        <w:gridCol w:w="271"/>
        <w:gridCol w:w="969"/>
        <w:gridCol w:w="486"/>
        <w:gridCol w:w="104"/>
        <w:gridCol w:w="1349"/>
        <w:gridCol w:w="69"/>
        <w:gridCol w:w="992"/>
        <w:gridCol w:w="412"/>
        <w:gridCol w:w="939"/>
      </w:tblGrid>
      <w:tr w:rsidR="00247822" w:rsidRPr="00247822" w:rsidTr="00011077">
        <w:trPr>
          <w:trHeight w:val="255"/>
        </w:trPr>
        <w:tc>
          <w:tcPr>
            <w:tcW w:w="2992" w:type="dxa"/>
            <w:tcBorders>
              <w:top w:val="nil"/>
              <w:left w:val="nil"/>
              <w:bottom w:val="single" w:sz="4" w:space="0" w:color="auto"/>
              <w:right w:val="nil"/>
            </w:tcBorders>
            <w:shd w:val="clear" w:color="auto" w:fill="auto"/>
            <w:vAlign w:val="center"/>
          </w:tcPr>
          <w:p w:rsidR="00C55F39" w:rsidRPr="00247822" w:rsidRDefault="00C55F39">
            <w:pPr>
              <w:rPr>
                <w:b/>
                <w:bCs/>
                <w:sz w:val="18"/>
                <w:szCs w:val="18"/>
              </w:rPr>
            </w:pPr>
          </w:p>
        </w:tc>
        <w:tc>
          <w:tcPr>
            <w:tcW w:w="396" w:type="dxa"/>
            <w:tcBorders>
              <w:top w:val="nil"/>
              <w:left w:val="nil"/>
              <w:bottom w:val="single" w:sz="4" w:space="0" w:color="auto"/>
              <w:right w:val="nil"/>
            </w:tcBorders>
            <w:shd w:val="clear" w:color="auto" w:fill="auto"/>
            <w:noWrap/>
            <w:vAlign w:val="center"/>
          </w:tcPr>
          <w:p w:rsidR="00C55F39" w:rsidRPr="00247822" w:rsidRDefault="00C55F39">
            <w:pPr>
              <w:jc w:val="center"/>
              <w:rPr>
                <w:b/>
                <w:bCs/>
                <w:sz w:val="18"/>
                <w:szCs w:val="18"/>
              </w:rPr>
            </w:pPr>
          </w:p>
        </w:tc>
        <w:tc>
          <w:tcPr>
            <w:tcW w:w="738" w:type="dxa"/>
            <w:tcBorders>
              <w:top w:val="nil"/>
              <w:left w:val="nil"/>
              <w:bottom w:val="single" w:sz="4" w:space="0" w:color="auto"/>
              <w:right w:val="nil"/>
            </w:tcBorders>
            <w:shd w:val="clear" w:color="auto" w:fill="auto"/>
            <w:noWrap/>
            <w:vAlign w:val="center"/>
          </w:tcPr>
          <w:p w:rsidR="00C55F39" w:rsidRPr="00247822" w:rsidRDefault="00C55F39">
            <w:pPr>
              <w:jc w:val="center"/>
              <w:rPr>
                <w:b/>
                <w:bCs/>
                <w:sz w:val="18"/>
                <w:szCs w:val="18"/>
              </w:rPr>
            </w:pPr>
          </w:p>
        </w:tc>
        <w:tc>
          <w:tcPr>
            <w:tcW w:w="709" w:type="dxa"/>
            <w:tcBorders>
              <w:top w:val="nil"/>
              <w:left w:val="nil"/>
              <w:bottom w:val="single" w:sz="4" w:space="0" w:color="auto"/>
              <w:right w:val="nil"/>
            </w:tcBorders>
            <w:shd w:val="clear" w:color="auto" w:fill="auto"/>
            <w:noWrap/>
            <w:vAlign w:val="center"/>
          </w:tcPr>
          <w:p w:rsidR="00C55F39" w:rsidRPr="00247822" w:rsidRDefault="00C55F39">
            <w:pPr>
              <w:jc w:val="center"/>
              <w:rPr>
                <w:b/>
                <w:bCs/>
                <w:sz w:val="18"/>
                <w:szCs w:val="18"/>
              </w:rPr>
            </w:pPr>
          </w:p>
        </w:tc>
        <w:tc>
          <w:tcPr>
            <w:tcW w:w="863" w:type="dxa"/>
            <w:tcBorders>
              <w:top w:val="nil"/>
              <w:left w:val="nil"/>
              <w:bottom w:val="single" w:sz="4" w:space="0" w:color="auto"/>
              <w:right w:val="nil"/>
            </w:tcBorders>
            <w:shd w:val="clear" w:color="auto" w:fill="auto"/>
            <w:noWrap/>
            <w:vAlign w:val="center"/>
          </w:tcPr>
          <w:p w:rsidR="00C55F39" w:rsidRPr="00247822" w:rsidRDefault="00C55F39">
            <w:pPr>
              <w:jc w:val="center"/>
              <w:rPr>
                <w:b/>
                <w:bCs/>
                <w:sz w:val="18"/>
                <w:szCs w:val="18"/>
              </w:rPr>
            </w:pPr>
          </w:p>
        </w:tc>
        <w:tc>
          <w:tcPr>
            <w:tcW w:w="1240" w:type="dxa"/>
            <w:gridSpan w:val="2"/>
            <w:tcBorders>
              <w:top w:val="nil"/>
              <w:left w:val="nil"/>
              <w:bottom w:val="single" w:sz="4" w:space="0" w:color="auto"/>
              <w:right w:val="nil"/>
            </w:tcBorders>
            <w:shd w:val="clear" w:color="auto" w:fill="auto"/>
            <w:noWrap/>
            <w:vAlign w:val="center"/>
          </w:tcPr>
          <w:p w:rsidR="00C55F39" w:rsidRPr="00247822" w:rsidRDefault="00C55F39">
            <w:pPr>
              <w:jc w:val="center"/>
              <w:rPr>
                <w:b/>
                <w:bCs/>
                <w:sz w:val="18"/>
                <w:szCs w:val="18"/>
              </w:rPr>
            </w:pPr>
          </w:p>
        </w:tc>
        <w:tc>
          <w:tcPr>
            <w:tcW w:w="486" w:type="dxa"/>
            <w:tcBorders>
              <w:top w:val="nil"/>
              <w:left w:val="nil"/>
              <w:bottom w:val="single" w:sz="4" w:space="0" w:color="auto"/>
              <w:right w:val="nil"/>
            </w:tcBorders>
            <w:shd w:val="clear" w:color="auto" w:fill="auto"/>
            <w:noWrap/>
            <w:vAlign w:val="center"/>
          </w:tcPr>
          <w:p w:rsidR="00C55F39" w:rsidRPr="00247822" w:rsidRDefault="00C55F39">
            <w:pPr>
              <w:jc w:val="center"/>
              <w:rPr>
                <w:b/>
                <w:bCs/>
                <w:sz w:val="18"/>
                <w:szCs w:val="18"/>
              </w:rPr>
            </w:pPr>
          </w:p>
        </w:tc>
        <w:tc>
          <w:tcPr>
            <w:tcW w:w="1453" w:type="dxa"/>
            <w:gridSpan w:val="2"/>
            <w:tcBorders>
              <w:top w:val="nil"/>
              <w:left w:val="nil"/>
              <w:bottom w:val="single" w:sz="4" w:space="0" w:color="auto"/>
              <w:right w:val="nil"/>
            </w:tcBorders>
            <w:shd w:val="clear" w:color="auto" w:fill="auto"/>
            <w:vAlign w:val="center"/>
          </w:tcPr>
          <w:p w:rsidR="00C55F39" w:rsidRPr="00247822" w:rsidRDefault="00C55F39" w:rsidP="00011077">
            <w:pPr>
              <w:rPr>
                <w:b/>
                <w:bCs/>
                <w:sz w:val="18"/>
                <w:szCs w:val="18"/>
              </w:rPr>
            </w:pPr>
          </w:p>
        </w:tc>
        <w:tc>
          <w:tcPr>
            <w:tcW w:w="1473" w:type="dxa"/>
            <w:gridSpan w:val="3"/>
            <w:tcBorders>
              <w:top w:val="nil"/>
              <w:left w:val="nil"/>
              <w:bottom w:val="single" w:sz="4" w:space="0" w:color="auto"/>
              <w:right w:val="nil"/>
            </w:tcBorders>
            <w:shd w:val="clear" w:color="auto" w:fill="auto"/>
            <w:vAlign w:val="center"/>
          </w:tcPr>
          <w:p w:rsidR="00C55F39" w:rsidRPr="00247822" w:rsidRDefault="00C55F39">
            <w:pPr>
              <w:jc w:val="right"/>
              <w:rPr>
                <w:b/>
                <w:bCs/>
                <w:sz w:val="18"/>
                <w:szCs w:val="18"/>
              </w:rPr>
            </w:pPr>
          </w:p>
        </w:tc>
        <w:tc>
          <w:tcPr>
            <w:tcW w:w="939" w:type="dxa"/>
            <w:tcBorders>
              <w:top w:val="nil"/>
              <w:left w:val="nil"/>
              <w:bottom w:val="single" w:sz="4" w:space="0" w:color="auto"/>
              <w:right w:val="nil"/>
            </w:tcBorders>
            <w:shd w:val="clear" w:color="auto" w:fill="auto"/>
            <w:vAlign w:val="center"/>
          </w:tcPr>
          <w:p w:rsidR="00C55F39" w:rsidRPr="00247822" w:rsidRDefault="00C55F39">
            <w:pPr>
              <w:jc w:val="right"/>
              <w:rPr>
                <w:b/>
                <w:bCs/>
                <w:sz w:val="18"/>
                <w:szCs w:val="18"/>
              </w:rPr>
            </w:pPr>
          </w:p>
        </w:tc>
      </w:tr>
      <w:tr w:rsidR="00247822" w:rsidRPr="00247822" w:rsidTr="009E08A3">
        <w:trPr>
          <w:gridAfter w:val="2"/>
          <w:wAfter w:w="1351" w:type="dxa"/>
          <w:trHeight w:val="25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247822" w:rsidRDefault="00011077">
            <w:pPr>
              <w:rPr>
                <w:sz w:val="18"/>
                <w:szCs w:val="18"/>
                <w:u w:val="single"/>
              </w:rPr>
            </w:pPr>
            <w:r w:rsidRPr="00247822">
              <w:rPr>
                <w:sz w:val="18"/>
                <w:szCs w:val="18"/>
                <w:u w:val="single"/>
              </w:rPr>
              <w:t>ФИЗИЧЕСКАЯ КУЛЬТУРА И СПОРТ</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247822" w:rsidRDefault="00011077">
            <w:pPr>
              <w:jc w:val="center"/>
              <w:rPr>
                <w:sz w:val="18"/>
                <w:szCs w:val="18"/>
              </w:rPr>
            </w:pPr>
            <w:r w:rsidRPr="00247822">
              <w:rPr>
                <w:sz w:val="18"/>
                <w:szCs w:val="18"/>
              </w:rPr>
              <w:t>23</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247822" w:rsidRDefault="00011077">
            <w:pPr>
              <w:jc w:val="center"/>
              <w:rPr>
                <w:sz w:val="18"/>
                <w:szCs w:val="18"/>
              </w:rPr>
            </w:pPr>
            <w:r w:rsidRPr="00247822">
              <w:rPr>
                <w:sz w:val="18"/>
                <w:szCs w:val="18"/>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247822" w:rsidRDefault="00011077">
            <w:pPr>
              <w:jc w:val="center"/>
              <w:rPr>
                <w:sz w:val="18"/>
                <w:szCs w:val="18"/>
              </w:rPr>
            </w:pPr>
            <w:r w:rsidRPr="00247822">
              <w:rPr>
                <w:sz w:val="18"/>
                <w:szCs w:val="18"/>
              </w:rPr>
              <w:t>922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247822" w:rsidRDefault="00011077">
            <w:pPr>
              <w:jc w:val="center"/>
              <w:rPr>
                <w:sz w:val="18"/>
                <w:szCs w:val="18"/>
              </w:rPr>
            </w:pPr>
            <w:r w:rsidRPr="00247822">
              <w:rPr>
                <w:sz w:val="18"/>
                <w:szCs w:val="18"/>
              </w:rPr>
              <w:t> </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247822" w:rsidRDefault="00071217" w:rsidP="00760DE9">
            <w:pPr>
              <w:jc w:val="right"/>
              <w:rPr>
                <w:sz w:val="18"/>
                <w:szCs w:val="18"/>
              </w:rPr>
            </w:pPr>
            <w:r w:rsidRPr="00247822">
              <w:rPr>
                <w:sz w:val="18"/>
                <w:szCs w:val="18"/>
              </w:rPr>
              <w:t xml:space="preserve"> </w:t>
            </w:r>
            <w:r w:rsidRPr="00247822">
              <w:rPr>
                <w:sz w:val="18"/>
                <w:szCs w:val="18"/>
                <w:lang w:val="en-US"/>
              </w:rPr>
              <w:t>2</w:t>
            </w:r>
            <w:r w:rsidR="00760DE9" w:rsidRPr="00247822">
              <w:rPr>
                <w:sz w:val="18"/>
                <w:szCs w:val="18"/>
              </w:rPr>
              <w:t>4 797 377,81</w:t>
            </w:r>
            <w:r w:rsidR="00011077" w:rsidRPr="00247822">
              <w:rPr>
                <w:sz w:val="18"/>
                <w:szCs w:val="18"/>
              </w:rPr>
              <w:t xml:space="preserve">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247822" w:rsidRDefault="00760DE9">
            <w:pPr>
              <w:jc w:val="right"/>
              <w:rPr>
                <w:sz w:val="18"/>
                <w:szCs w:val="18"/>
              </w:rPr>
            </w:pPr>
            <w:r w:rsidRPr="00247822">
              <w:rPr>
                <w:sz w:val="18"/>
                <w:szCs w:val="18"/>
              </w:rPr>
              <w:t xml:space="preserve"> 4 170 475,92</w:t>
            </w:r>
            <w:r w:rsidR="00011077" w:rsidRPr="00247822">
              <w:rPr>
                <w:sz w:val="18"/>
                <w:szCs w:val="18"/>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247822" w:rsidRDefault="00760DE9">
            <w:pPr>
              <w:jc w:val="right"/>
              <w:rPr>
                <w:sz w:val="18"/>
                <w:szCs w:val="18"/>
              </w:rPr>
            </w:pPr>
            <w:r w:rsidRPr="00247822">
              <w:rPr>
                <w:sz w:val="18"/>
                <w:szCs w:val="18"/>
              </w:rPr>
              <w:t>16,82</w:t>
            </w:r>
            <w:r w:rsidR="00011077" w:rsidRPr="00247822">
              <w:rPr>
                <w:sz w:val="18"/>
                <w:szCs w:val="18"/>
              </w:rPr>
              <w:t>%</w:t>
            </w:r>
          </w:p>
        </w:tc>
      </w:tr>
      <w:tr w:rsidR="00247822" w:rsidRPr="00247822" w:rsidTr="009E08A3">
        <w:trPr>
          <w:gridAfter w:val="2"/>
          <w:wAfter w:w="1351" w:type="dxa"/>
          <w:trHeight w:val="25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0DE9" w:rsidRPr="00247822" w:rsidRDefault="00760DE9">
            <w:pPr>
              <w:rPr>
                <w:sz w:val="18"/>
                <w:szCs w:val="18"/>
                <w:u w:val="single"/>
              </w:rPr>
            </w:pPr>
            <w:r w:rsidRPr="00247822">
              <w:rPr>
                <w:sz w:val="18"/>
                <w:szCs w:val="18"/>
                <w:u w:val="single"/>
              </w:rPr>
              <w:t>Физическая культура</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0DE9" w:rsidRPr="00247822" w:rsidRDefault="00760DE9">
            <w:pPr>
              <w:jc w:val="center"/>
              <w:rPr>
                <w:sz w:val="18"/>
                <w:szCs w:val="18"/>
              </w:rPr>
            </w:pPr>
            <w:r w:rsidRPr="00247822">
              <w:rPr>
                <w:sz w:val="18"/>
                <w:szCs w:val="18"/>
              </w:rPr>
              <w:t>23</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0DE9" w:rsidRPr="00247822" w:rsidRDefault="00760DE9">
            <w:pPr>
              <w:jc w:val="center"/>
              <w:rPr>
                <w:sz w:val="18"/>
                <w:szCs w:val="18"/>
              </w:rPr>
            </w:pPr>
            <w:r w:rsidRPr="00247822">
              <w:rPr>
                <w:sz w:val="18"/>
                <w:szCs w:val="18"/>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0DE9" w:rsidRPr="00247822" w:rsidRDefault="00760DE9">
            <w:pPr>
              <w:jc w:val="center"/>
              <w:rPr>
                <w:sz w:val="18"/>
                <w:szCs w:val="18"/>
              </w:rPr>
            </w:pPr>
            <w:r w:rsidRPr="00247822">
              <w:rPr>
                <w:sz w:val="18"/>
                <w:szCs w:val="18"/>
              </w:rPr>
              <w:t>922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0DE9" w:rsidRPr="00247822" w:rsidRDefault="00760DE9">
            <w:pPr>
              <w:jc w:val="center"/>
              <w:rPr>
                <w:sz w:val="18"/>
                <w:szCs w:val="18"/>
              </w:rPr>
            </w:pPr>
            <w:r w:rsidRPr="00247822">
              <w:rPr>
                <w:sz w:val="18"/>
                <w:szCs w:val="18"/>
              </w:rPr>
              <w:t> </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60DE9" w:rsidRPr="00247822" w:rsidRDefault="00071217" w:rsidP="005512B8">
            <w:pPr>
              <w:jc w:val="right"/>
              <w:rPr>
                <w:sz w:val="18"/>
                <w:szCs w:val="18"/>
              </w:rPr>
            </w:pPr>
            <w:r w:rsidRPr="00247822">
              <w:rPr>
                <w:sz w:val="18"/>
                <w:szCs w:val="18"/>
              </w:rPr>
              <w:t xml:space="preserve"> </w:t>
            </w:r>
            <w:r w:rsidRPr="00247822">
              <w:rPr>
                <w:sz w:val="18"/>
                <w:szCs w:val="18"/>
                <w:lang w:val="en-US"/>
              </w:rPr>
              <w:t>2</w:t>
            </w:r>
            <w:r w:rsidR="00760DE9" w:rsidRPr="00247822">
              <w:rPr>
                <w:sz w:val="18"/>
                <w:szCs w:val="18"/>
              </w:rPr>
              <w:t xml:space="preserve">4 797 377,81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0DE9" w:rsidRPr="00247822" w:rsidRDefault="00760DE9" w:rsidP="005512B8">
            <w:pPr>
              <w:jc w:val="right"/>
              <w:rPr>
                <w:sz w:val="18"/>
                <w:szCs w:val="18"/>
              </w:rPr>
            </w:pPr>
            <w:r w:rsidRPr="00247822">
              <w:rPr>
                <w:sz w:val="18"/>
                <w:szCs w:val="18"/>
              </w:rPr>
              <w:t xml:space="preserve"> 4 170 475,92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0DE9" w:rsidRPr="00247822" w:rsidRDefault="00760DE9" w:rsidP="005512B8">
            <w:pPr>
              <w:jc w:val="right"/>
              <w:rPr>
                <w:sz w:val="18"/>
                <w:szCs w:val="18"/>
              </w:rPr>
            </w:pPr>
            <w:r w:rsidRPr="00247822">
              <w:rPr>
                <w:sz w:val="18"/>
                <w:szCs w:val="18"/>
              </w:rPr>
              <w:t>16,82%</w:t>
            </w:r>
          </w:p>
        </w:tc>
      </w:tr>
      <w:tr w:rsidR="00247822" w:rsidRPr="00247822" w:rsidTr="009E08A3">
        <w:trPr>
          <w:gridAfter w:val="2"/>
          <w:wAfter w:w="1351" w:type="dxa"/>
          <w:trHeight w:val="255"/>
        </w:trPr>
        <w:tc>
          <w:tcPr>
            <w:tcW w:w="2992" w:type="dxa"/>
            <w:tcBorders>
              <w:top w:val="single" w:sz="4" w:space="0" w:color="auto"/>
              <w:left w:val="single" w:sz="4" w:space="0" w:color="auto"/>
              <w:bottom w:val="single" w:sz="4" w:space="0" w:color="auto"/>
              <w:right w:val="single" w:sz="4" w:space="0" w:color="auto"/>
            </w:tcBorders>
            <w:shd w:val="clear" w:color="auto" w:fill="auto"/>
          </w:tcPr>
          <w:p w:rsidR="00760DE9" w:rsidRPr="00247822" w:rsidRDefault="00760DE9">
            <w:pPr>
              <w:rPr>
                <w:sz w:val="20"/>
                <w:szCs w:val="20"/>
              </w:rPr>
            </w:pPr>
            <w:r w:rsidRPr="00247822">
              <w:rPr>
                <w:sz w:val="20"/>
                <w:szCs w:val="20"/>
              </w:rPr>
              <w:t>Обеспечение жильем тренеров, тренеров-преподавателей учреждений физической культуры и спорта Брянской области</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0DE9" w:rsidRPr="00247822" w:rsidRDefault="00760DE9">
            <w:pPr>
              <w:jc w:val="center"/>
              <w:rPr>
                <w:sz w:val="18"/>
                <w:szCs w:val="18"/>
              </w:rPr>
            </w:pPr>
            <w:r w:rsidRPr="00247822">
              <w:rPr>
                <w:sz w:val="18"/>
                <w:szCs w:val="18"/>
              </w:rPr>
              <w:t>23</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0DE9" w:rsidRPr="00247822" w:rsidRDefault="00760DE9">
            <w:pPr>
              <w:jc w:val="center"/>
              <w:rPr>
                <w:sz w:val="18"/>
                <w:szCs w:val="18"/>
              </w:rPr>
            </w:pPr>
            <w:r w:rsidRPr="00247822">
              <w:rPr>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0DE9" w:rsidRPr="00247822" w:rsidRDefault="00760DE9">
            <w:pPr>
              <w:jc w:val="center"/>
              <w:rPr>
                <w:sz w:val="18"/>
                <w:szCs w:val="18"/>
              </w:rPr>
            </w:pPr>
            <w:r w:rsidRPr="00247822">
              <w:rPr>
                <w:sz w:val="18"/>
                <w:szCs w:val="18"/>
              </w:rPr>
              <w:t>922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60DE9" w:rsidRPr="00247822" w:rsidRDefault="00760DE9">
            <w:pPr>
              <w:jc w:val="center"/>
              <w:rPr>
                <w:sz w:val="18"/>
                <w:szCs w:val="18"/>
              </w:rPr>
            </w:pPr>
            <w:r w:rsidRPr="00247822">
              <w:rPr>
                <w:sz w:val="18"/>
                <w:szCs w:val="18"/>
              </w:rPr>
              <w:t>17620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60DE9" w:rsidRPr="00247822" w:rsidRDefault="00760DE9" w:rsidP="00760DE9">
            <w:pPr>
              <w:jc w:val="right"/>
              <w:rPr>
                <w:sz w:val="18"/>
                <w:szCs w:val="18"/>
              </w:rPr>
            </w:pPr>
            <w:r w:rsidRPr="00247822">
              <w:rPr>
                <w:sz w:val="18"/>
                <w:szCs w:val="18"/>
              </w:rPr>
              <w:t>7 688 160,00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0DE9" w:rsidRPr="00247822" w:rsidRDefault="00760DE9" w:rsidP="005D2B1D">
            <w:pPr>
              <w:jc w:val="center"/>
              <w:rPr>
                <w:sz w:val="18"/>
                <w:szCs w:val="18"/>
              </w:rPr>
            </w:pPr>
            <w:r w:rsidRPr="00247822">
              <w:rPr>
                <w:sz w:val="18"/>
                <w:szCs w:val="18"/>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60DE9" w:rsidRPr="00247822" w:rsidRDefault="00760DE9" w:rsidP="005D2B1D">
            <w:pPr>
              <w:jc w:val="center"/>
              <w:rPr>
                <w:sz w:val="18"/>
                <w:szCs w:val="18"/>
              </w:rPr>
            </w:pPr>
            <w:r w:rsidRPr="00247822">
              <w:rPr>
                <w:sz w:val="18"/>
                <w:szCs w:val="18"/>
              </w:rPr>
              <w:t>0,00%</w:t>
            </w:r>
          </w:p>
        </w:tc>
      </w:tr>
      <w:tr w:rsidR="00247822" w:rsidRPr="00247822" w:rsidTr="009E08A3">
        <w:trPr>
          <w:gridAfter w:val="2"/>
          <w:wAfter w:w="1351" w:type="dxa"/>
          <w:trHeight w:val="255"/>
        </w:trPr>
        <w:tc>
          <w:tcPr>
            <w:tcW w:w="2992" w:type="dxa"/>
            <w:tcBorders>
              <w:top w:val="single" w:sz="4" w:space="0" w:color="auto"/>
              <w:left w:val="single" w:sz="4" w:space="0" w:color="auto"/>
              <w:bottom w:val="single" w:sz="4" w:space="0" w:color="auto"/>
              <w:right w:val="single" w:sz="4" w:space="0" w:color="auto"/>
            </w:tcBorders>
            <w:shd w:val="clear" w:color="auto" w:fill="auto"/>
          </w:tcPr>
          <w:p w:rsidR="00760DE9" w:rsidRPr="00247822" w:rsidRDefault="00760DE9">
            <w:pPr>
              <w:rPr>
                <w:sz w:val="20"/>
                <w:szCs w:val="20"/>
              </w:rPr>
            </w:pPr>
            <w:r w:rsidRPr="00247822">
              <w:rPr>
                <w:sz w:val="20"/>
                <w:szCs w:val="20"/>
              </w:rPr>
              <w:t>Капитальные вложения в объекты государственной (муниципальной) собственности</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0DE9" w:rsidRPr="00247822" w:rsidRDefault="00760DE9">
            <w:pPr>
              <w:jc w:val="center"/>
              <w:rPr>
                <w:sz w:val="18"/>
                <w:szCs w:val="18"/>
              </w:rPr>
            </w:pPr>
            <w:r w:rsidRPr="00247822">
              <w:rPr>
                <w:sz w:val="18"/>
                <w:szCs w:val="18"/>
              </w:rPr>
              <w:t>23</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0DE9" w:rsidRPr="00247822" w:rsidRDefault="00760DE9">
            <w:pPr>
              <w:jc w:val="center"/>
              <w:rPr>
                <w:sz w:val="18"/>
                <w:szCs w:val="18"/>
              </w:rPr>
            </w:pPr>
            <w:r w:rsidRPr="00247822">
              <w:rPr>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0DE9" w:rsidRPr="00247822" w:rsidRDefault="00760DE9">
            <w:pPr>
              <w:jc w:val="center"/>
              <w:rPr>
                <w:sz w:val="18"/>
                <w:szCs w:val="18"/>
              </w:rPr>
            </w:pPr>
            <w:r w:rsidRPr="00247822">
              <w:rPr>
                <w:sz w:val="18"/>
                <w:szCs w:val="18"/>
              </w:rPr>
              <w:t>922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60DE9" w:rsidRPr="00247822" w:rsidRDefault="00760DE9">
            <w:pPr>
              <w:jc w:val="center"/>
              <w:rPr>
                <w:sz w:val="18"/>
                <w:szCs w:val="18"/>
              </w:rPr>
            </w:pPr>
            <w:r w:rsidRPr="00247822">
              <w:rPr>
                <w:sz w:val="18"/>
                <w:szCs w:val="18"/>
              </w:rPr>
              <w:t>17620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60DE9" w:rsidRPr="00247822" w:rsidRDefault="00760DE9" w:rsidP="005512B8">
            <w:pPr>
              <w:jc w:val="right"/>
              <w:rPr>
                <w:sz w:val="18"/>
                <w:szCs w:val="18"/>
              </w:rPr>
            </w:pPr>
            <w:r w:rsidRPr="00247822">
              <w:rPr>
                <w:sz w:val="18"/>
                <w:szCs w:val="18"/>
              </w:rPr>
              <w:t>7 688 160,00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0DE9" w:rsidRPr="00247822" w:rsidRDefault="00760DE9" w:rsidP="005D2B1D">
            <w:pPr>
              <w:jc w:val="center"/>
              <w:rPr>
                <w:sz w:val="18"/>
                <w:szCs w:val="18"/>
              </w:rPr>
            </w:pPr>
            <w:r w:rsidRPr="00247822">
              <w:rPr>
                <w:sz w:val="18"/>
                <w:szCs w:val="18"/>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60DE9" w:rsidRPr="00247822" w:rsidRDefault="00760DE9" w:rsidP="005D2B1D">
            <w:pPr>
              <w:jc w:val="center"/>
              <w:rPr>
                <w:sz w:val="18"/>
                <w:szCs w:val="18"/>
              </w:rPr>
            </w:pPr>
            <w:r w:rsidRPr="00247822">
              <w:rPr>
                <w:sz w:val="18"/>
                <w:szCs w:val="18"/>
              </w:rPr>
              <w:t>0,00%</w:t>
            </w:r>
          </w:p>
        </w:tc>
      </w:tr>
      <w:tr w:rsidR="00247822" w:rsidRPr="00247822" w:rsidTr="009E08A3">
        <w:trPr>
          <w:gridAfter w:val="2"/>
          <w:wAfter w:w="1351" w:type="dxa"/>
          <w:trHeight w:val="255"/>
        </w:trPr>
        <w:tc>
          <w:tcPr>
            <w:tcW w:w="2992" w:type="dxa"/>
            <w:tcBorders>
              <w:top w:val="single" w:sz="4" w:space="0" w:color="auto"/>
              <w:left w:val="single" w:sz="4" w:space="0" w:color="auto"/>
              <w:bottom w:val="single" w:sz="4" w:space="0" w:color="auto"/>
              <w:right w:val="single" w:sz="4" w:space="0" w:color="auto"/>
            </w:tcBorders>
            <w:shd w:val="clear" w:color="auto" w:fill="auto"/>
          </w:tcPr>
          <w:p w:rsidR="00760DE9" w:rsidRPr="00247822" w:rsidRDefault="00760DE9">
            <w:pPr>
              <w:rPr>
                <w:sz w:val="20"/>
                <w:szCs w:val="20"/>
              </w:rPr>
            </w:pPr>
            <w:r w:rsidRPr="00247822">
              <w:rPr>
                <w:sz w:val="20"/>
                <w:szCs w:val="20"/>
              </w:rPr>
              <w:t>Бюджетные инвестиции</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0DE9" w:rsidRPr="00247822" w:rsidRDefault="00760DE9">
            <w:pPr>
              <w:jc w:val="center"/>
              <w:rPr>
                <w:sz w:val="18"/>
                <w:szCs w:val="18"/>
              </w:rPr>
            </w:pPr>
            <w:r w:rsidRPr="00247822">
              <w:rPr>
                <w:sz w:val="18"/>
                <w:szCs w:val="18"/>
              </w:rPr>
              <w:t>23</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0DE9" w:rsidRPr="00247822" w:rsidRDefault="00760DE9">
            <w:pPr>
              <w:jc w:val="center"/>
              <w:rPr>
                <w:sz w:val="18"/>
                <w:szCs w:val="18"/>
              </w:rPr>
            </w:pPr>
            <w:r w:rsidRPr="00247822">
              <w:rPr>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0DE9" w:rsidRPr="00247822" w:rsidRDefault="00760DE9">
            <w:pPr>
              <w:jc w:val="center"/>
              <w:rPr>
                <w:sz w:val="18"/>
                <w:szCs w:val="18"/>
              </w:rPr>
            </w:pPr>
            <w:r w:rsidRPr="00247822">
              <w:rPr>
                <w:sz w:val="18"/>
                <w:szCs w:val="18"/>
              </w:rPr>
              <w:t>922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60DE9" w:rsidRPr="00247822" w:rsidRDefault="00760DE9">
            <w:pPr>
              <w:jc w:val="center"/>
              <w:rPr>
                <w:sz w:val="18"/>
                <w:szCs w:val="18"/>
              </w:rPr>
            </w:pPr>
            <w:r w:rsidRPr="00247822">
              <w:rPr>
                <w:sz w:val="18"/>
                <w:szCs w:val="18"/>
              </w:rPr>
              <w:t>17620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60DE9" w:rsidRPr="00247822" w:rsidRDefault="00760DE9" w:rsidP="005512B8">
            <w:pPr>
              <w:jc w:val="right"/>
              <w:rPr>
                <w:sz w:val="18"/>
                <w:szCs w:val="18"/>
              </w:rPr>
            </w:pPr>
            <w:r w:rsidRPr="00247822">
              <w:rPr>
                <w:sz w:val="18"/>
                <w:szCs w:val="18"/>
              </w:rPr>
              <w:t>7 688 160,00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0DE9" w:rsidRPr="00247822" w:rsidRDefault="00760DE9" w:rsidP="005D2B1D">
            <w:pPr>
              <w:jc w:val="center"/>
              <w:rPr>
                <w:sz w:val="18"/>
                <w:szCs w:val="18"/>
              </w:rPr>
            </w:pPr>
            <w:r w:rsidRPr="00247822">
              <w:rPr>
                <w:sz w:val="18"/>
                <w:szCs w:val="18"/>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60DE9" w:rsidRPr="00247822" w:rsidRDefault="00760DE9" w:rsidP="005D2B1D">
            <w:pPr>
              <w:jc w:val="center"/>
              <w:rPr>
                <w:sz w:val="18"/>
                <w:szCs w:val="18"/>
              </w:rPr>
            </w:pPr>
            <w:r w:rsidRPr="00247822">
              <w:rPr>
                <w:sz w:val="18"/>
                <w:szCs w:val="18"/>
              </w:rPr>
              <w:t>0,00%</w:t>
            </w:r>
          </w:p>
        </w:tc>
      </w:tr>
      <w:tr w:rsidR="00247822" w:rsidRPr="00247822" w:rsidTr="009E08A3">
        <w:trPr>
          <w:gridAfter w:val="2"/>
          <w:wAfter w:w="1351" w:type="dxa"/>
          <w:trHeight w:val="25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247822" w:rsidRDefault="00011077">
            <w:pPr>
              <w:rPr>
                <w:sz w:val="18"/>
                <w:szCs w:val="18"/>
              </w:rPr>
            </w:pPr>
            <w:r w:rsidRPr="00247822">
              <w:rPr>
                <w:sz w:val="18"/>
                <w:szCs w:val="18"/>
              </w:rPr>
              <w:t xml:space="preserve">  Спортивно-оздоровительные комплексы и центры</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247822" w:rsidRDefault="00011077">
            <w:pPr>
              <w:jc w:val="center"/>
              <w:rPr>
                <w:sz w:val="18"/>
                <w:szCs w:val="18"/>
              </w:rPr>
            </w:pPr>
            <w:r w:rsidRPr="00247822">
              <w:rPr>
                <w:sz w:val="18"/>
                <w:szCs w:val="18"/>
              </w:rPr>
              <w:t>23</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247822" w:rsidRDefault="00011077">
            <w:pPr>
              <w:jc w:val="center"/>
              <w:rPr>
                <w:sz w:val="18"/>
                <w:szCs w:val="18"/>
              </w:rPr>
            </w:pPr>
            <w:r w:rsidRPr="00247822">
              <w:rPr>
                <w:sz w:val="18"/>
                <w:szCs w:val="18"/>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247822" w:rsidRDefault="00011077">
            <w:pPr>
              <w:jc w:val="center"/>
              <w:rPr>
                <w:sz w:val="18"/>
                <w:szCs w:val="18"/>
              </w:rPr>
            </w:pPr>
            <w:r w:rsidRPr="00247822">
              <w:rPr>
                <w:sz w:val="18"/>
                <w:szCs w:val="18"/>
              </w:rPr>
              <w:t>922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247822" w:rsidRDefault="00011077">
            <w:pPr>
              <w:jc w:val="center"/>
              <w:rPr>
                <w:sz w:val="18"/>
                <w:szCs w:val="18"/>
              </w:rPr>
            </w:pPr>
            <w:r w:rsidRPr="00247822">
              <w:rPr>
                <w:sz w:val="18"/>
                <w:szCs w:val="18"/>
              </w:rPr>
              <w:t>80600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247822" w:rsidRDefault="004C6B36">
            <w:pPr>
              <w:jc w:val="right"/>
              <w:rPr>
                <w:sz w:val="18"/>
                <w:szCs w:val="18"/>
              </w:rPr>
            </w:pPr>
            <w:r w:rsidRPr="00247822">
              <w:rPr>
                <w:sz w:val="18"/>
                <w:szCs w:val="18"/>
              </w:rPr>
              <w:t xml:space="preserve"> 16 947</w:t>
            </w:r>
            <w:r w:rsidR="00011077" w:rsidRPr="00247822">
              <w:rPr>
                <w:sz w:val="18"/>
                <w:szCs w:val="18"/>
              </w:rPr>
              <w:t xml:space="preserve"> 000,00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247822" w:rsidRDefault="00011077" w:rsidP="004C6B36">
            <w:pPr>
              <w:jc w:val="right"/>
              <w:rPr>
                <w:sz w:val="18"/>
                <w:szCs w:val="18"/>
              </w:rPr>
            </w:pPr>
            <w:r w:rsidRPr="00247822">
              <w:rPr>
                <w:sz w:val="18"/>
                <w:szCs w:val="18"/>
              </w:rPr>
              <w:t xml:space="preserve"> </w:t>
            </w:r>
            <w:r w:rsidR="004C6B36" w:rsidRPr="00247822">
              <w:rPr>
                <w:sz w:val="18"/>
                <w:szCs w:val="18"/>
              </w:rPr>
              <w:t>4 083 375,91</w:t>
            </w:r>
            <w:r w:rsidRPr="00247822">
              <w:rPr>
                <w:sz w:val="18"/>
                <w:szCs w:val="18"/>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247822" w:rsidRDefault="004C6B36">
            <w:pPr>
              <w:jc w:val="right"/>
              <w:rPr>
                <w:sz w:val="18"/>
                <w:szCs w:val="18"/>
              </w:rPr>
            </w:pPr>
            <w:r w:rsidRPr="00247822">
              <w:rPr>
                <w:sz w:val="18"/>
                <w:szCs w:val="18"/>
              </w:rPr>
              <w:t>24 09</w:t>
            </w:r>
            <w:r w:rsidR="00011077" w:rsidRPr="00247822">
              <w:rPr>
                <w:sz w:val="18"/>
                <w:szCs w:val="18"/>
              </w:rPr>
              <w:t>%</w:t>
            </w:r>
          </w:p>
        </w:tc>
      </w:tr>
      <w:tr w:rsidR="00247822" w:rsidRPr="00247822" w:rsidTr="009E08A3">
        <w:trPr>
          <w:gridAfter w:val="2"/>
          <w:wAfter w:w="1351" w:type="dxa"/>
          <w:trHeight w:val="51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B36" w:rsidRPr="00247822" w:rsidRDefault="004C6B36">
            <w:pPr>
              <w:rPr>
                <w:sz w:val="18"/>
                <w:szCs w:val="18"/>
              </w:rPr>
            </w:pPr>
            <w:r w:rsidRPr="00247822">
              <w:rPr>
                <w:sz w:val="18"/>
                <w:szCs w:val="18"/>
              </w:rPr>
              <w:t>Предоставление субсидий бюджетным, автономным учреждениям и иным некоммерческим организациям</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B36" w:rsidRPr="00247822" w:rsidRDefault="004C6B36">
            <w:pPr>
              <w:jc w:val="center"/>
              <w:rPr>
                <w:sz w:val="18"/>
                <w:szCs w:val="18"/>
              </w:rPr>
            </w:pPr>
            <w:r w:rsidRPr="00247822">
              <w:rPr>
                <w:sz w:val="18"/>
                <w:szCs w:val="18"/>
              </w:rPr>
              <w:t>23</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B36" w:rsidRPr="00247822" w:rsidRDefault="004C6B36">
            <w:pPr>
              <w:jc w:val="center"/>
              <w:rPr>
                <w:sz w:val="18"/>
                <w:szCs w:val="18"/>
              </w:rPr>
            </w:pPr>
            <w:r w:rsidRPr="00247822">
              <w:rPr>
                <w:sz w:val="18"/>
                <w:szCs w:val="18"/>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B36" w:rsidRPr="00247822" w:rsidRDefault="004C6B36">
            <w:pPr>
              <w:jc w:val="center"/>
              <w:rPr>
                <w:sz w:val="18"/>
                <w:szCs w:val="18"/>
              </w:rPr>
            </w:pPr>
            <w:r w:rsidRPr="00247822">
              <w:rPr>
                <w:sz w:val="18"/>
                <w:szCs w:val="18"/>
              </w:rPr>
              <w:t>922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B36" w:rsidRPr="00247822" w:rsidRDefault="004C6B36">
            <w:pPr>
              <w:jc w:val="center"/>
              <w:rPr>
                <w:sz w:val="18"/>
                <w:szCs w:val="18"/>
              </w:rPr>
            </w:pPr>
            <w:r w:rsidRPr="00247822">
              <w:rPr>
                <w:sz w:val="18"/>
                <w:szCs w:val="18"/>
              </w:rPr>
              <w:t>80600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C6B36" w:rsidRPr="00247822" w:rsidRDefault="004C6B36" w:rsidP="005512B8">
            <w:pPr>
              <w:jc w:val="right"/>
              <w:rPr>
                <w:sz w:val="18"/>
                <w:szCs w:val="18"/>
              </w:rPr>
            </w:pPr>
            <w:r w:rsidRPr="00247822">
              <w:rPr>
                <w:sz w:val="18"/>
                <w:szCs w:val="18"/>
              </w:rPr>
              <w:t xml:space="preserve"> 16 947 000,00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C6B36" w:rsidRPr="00247822" w:rsidRDefault="004C6B36" w:rsidP="005512B8">
            <w:pPr>
              <w:jc w:val="right"/>
              <w:rPr>
                <w:sz w:val="18"/>
                <w:szCs w:val="18"/>
              </w:rPr>
            </w:pPr>
            <w:r w:rsidRPr="00247822">
              <w:rPr>
                <w:sz w:val="18"/>
                <w:szCs w:val="18"/>
              </w:rPr>
              <w:t xml:space="preserve"> 4 083 375,91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B36" w:rsidRPr="00247822" w:rsidRDefault="004C6B36" w:rsidP="005512B8">
            <w:pPr>
              <w:jc w:val="right"/>
              <w:rPr>
                <w:sz w:val="18"/>
                <w:szCs w:val="18"/>
              </w:rPr>
            </w:pPr>
            <w:r w:rsidRPr="00247822">
              <w:rPr>
                <w:sz w:val="18"/>
                <w:szCs w:val="18"/>
              </w:rPr>
              <w:t>24 09%</w:t>
            </w:r>
          </w:p>
        </w:tc>
      </w:tr>
      <w:tr w:rsidR="00247822" w:rsidRPr="00247822" w:rsidTr="009E08A3">
        <w:trPr>
          <w:gridAfter w:val="2"/>
          <w:wAfter w:w="1351" w:type="dxa"/>
          <w:trHeight w:val="25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B36" w:rsidRPr="00247822" w:rsidRDefault="004C6B36">
            <w:pPr>
              <w:rPr>
                <w:sz w:val="18"/>
                <w:szCs w:val="18"/>
              </w:rPr>
            </w:pPr>
            <w:r w:rsidRPr="00247822">
              <w:rPr>
                <w:sz w:val="18"/>
                <w:szCs w:val="18"/>
              </w:rPr>
              <w:t>Субсидии автономным учреждениям</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B36" w:rsidRPr="00247822" w:rsidRDefault="004C6B36">
            <w:pPr>
              <w:jc w:val="center"/>
              <w:rPr>
                <w:sz w:val="18"/>
                <w:szCs w:val="18"/>
              </w:rPr>
            </w:pPr>
            <w:r w:rsidRPr="00247822">
              <w:rPr>
                <w:sz w:val="18"/>
                <w:szCs w:val="18"/>
              </w:rPr>
              <w:t>23</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B36" w:rsidRPr="00247822" w:rsidRDefault="004C6B36">
            <w:pPr>
              <w:jc w:val="center"/>
              <w:rPr>
                <w:sz w:val="18"/>
                <w:szCs w:val="18"/>
              </w:rPr>
            </w:pPr>
            <w:r w:rsidRPr="00247822">
              <w:rPr>
                <w:sz w:val="18"/>
                <w:szCs w:val="18"/>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B36" w:rsidRPr="00247822" w:rsidRDefault="004C6B36">
            <w:pPr>
              <w:jc w:val="center"/>
              <w:rPr>
                <w:sz w:val="18"/>
                <w:szCs w:val="18"/>
              </w:rPr>
            </w:pPr>
            <w:r w:rsidRPr="00247822">
              <w:rPr>
                <w:sz w:val="18"/>
                <w:szCs w:val="18"/>
              </w:rPr>
              <w:t>922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B36" w:rsidRPr="00247822" w:rsidRDefault="004C6B36">
            <w:pPr>
              <w:jc w:val="center"/>
              <w:rPr>
                <w:sz w:val="18"/>
                <w:szCs w:val="18"/>
              </w:rPr>
            </w:pPr>
            <w:r w:rsidRPr="00247822">
              <w:rPr>
                <w:sz w:val="18"/>
                <w:szCs w:val="18"/>
              </w:rPr>
              <w:t>80600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C6B36" w:rsidRPr="00247822" w:rsidRDefault="004C6B36" w:rsidP="005512B8">
            <w:pPr>
              <w:jc w:val="right"/>
              <w:rPr>
                <w:sz w:val="18"/>
                <w:szCs w:val="18"/>
              </w:rPr>
            </w:pPr>
            <w:r w:rsidRPr="00247822">
              <w:rPr>
                <w:sz w:val="18"/>
                <w:szCs w:val="18"/>
              </w:rPr>
              <w:t xml:space="preserve"> 16 947 000,00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C6B36" w:rsidRPr="00247822" w:rsidRDefault="004C6B36" w:rsidP="005512B8">
            <w:pPr>
              <w:jc w:val="right"/>
              <w:rPr>
                <w:sz w:val="18"/>
                <w:szCs w:val="18"/>
              </w:rPr>
            </w:pPr>
            <w:r w:rsidRPr="00247822">
              <w:rPr>
                <w:sz w:val="18"/>
                <w:szCs w:val="18"/>
              </w:rPr>
              <w:t xml:space="preserve"> 4 083 375,91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B36" w:rsidRPr="00247822" w:rsidRDefault="004C6B36" w:rsidP="005512B8">
            <w:pPr>
              <w:jc w:val="right"/>
              <w:rPr>
                <w:sz w:val="18"/>
                <w:szCs w:val="18"/>
              </w:rPr>
            </w:pPr>
            <w:r w:rsidRPr="00247822">
              <w:rPr>
                <w:sz w:val="18"/>
                <w:szCs w:val="18"/>
              </w:rPr>
              <w:t>24 09%</w:t>
            </w:r>
          </w:p>
        </w:tc>
      </w:tr>
      <w:tr w:rsidR="00247822" w:rsidRPr="00247822" w:rsidTr="009E08A3">
        <w:trPr>
          <w:gridAfter w:val="2"/>
          <w:wAfter w:w="1351" w:type="dxa"/>
          <w:trHeight w:val="25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247822" w:rsidRDefault="00011077">
            <w:pPr>
              <w:rPr>
                <w:sz w:val="18"/>
                <w:szCs w:val="18"/>
              </w:rPr>
            </w:pPr>
            <w:r w:rsidRPr="00247822">
              <w:rPr>
                <w:sz w:val="18"/>
                <w:szCs w:val="18"/>
              </w:rPr>
              <w:t xml:space="preserve">  Мероприятия по развитию физической культуры и спорта</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247822" w:rsidRDefault="00011077">
            <w:pPr>
              <w:jc w:val="center"/>
              <w:rPr>
                <w:sz w:val="18"/>
                <w:szCs w:val="18"/>
              </w:rPr>
            </w:pPr>
            <w:r w:rsidRPr="00247822">
              <w:rPr>
                <w:sz w:val="18"/>
                <w:szCs w:val="18"/>
              </w:rPr>
              <w:t>23</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247822" w:rsidRDefault="00011077">
            <w:pPr>
              <w:jc w:val="center"/>
              <w:rPr>
                <w:sz w:val="18"/>
                <w:szCs w:val="18"/>
              </w:rPr>
            </w:pPr>
            <w:r w:rsidRPr="00247822">
              <w:rPr>
                <w:sz w:val="18"/>
                <w:szCs w:val="18"/>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247822" w:rsidRDefault="00011077">
            <w:pPr>
              <w:jc w:val="center"/>
              <w:rPr>
                <w:sz w:val="18"/>
                <w:szCs w:val="18"/>
              </w:rPr>
            </w:pPr>
            <w:r w:rsidRPr="00247822">
              <w:rPr>
                <w:sz w:val="18"/>
                <w:szCs w:val="18"/>
              </w:rPr>
              <w:t>922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077" w:rsidRPr="00247822" w:rsidRDefault="00011077">
            <w:pPr>
              <w:jc w:val="center"/>
              <w:rPr>
                <w:sz w:val="18"/>
                <w:szCs w:val="18"/>
              </w:rPr>
            </w:pPr>
            <w:r w:rsidRPr="00247822">
              <w:rPr>
                <w:sz w:val="18"/>
                <w:szCs w:val="18"/>
              </w:rPr>
              <w:t>82300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247822" w:rsidRDefault="004C6B36" w:rsidP="004C6B36">
            <w:pPr>
              <w:jc w:val="right"/>
              <w:rPr>
                <w:sz w:val="18"/>
                <w:szCs w:val="18"/>
              </w:rPr>
            </w:pPr>
            <w:r w:rsidRPr="00247822">
              <w:rPr>
                <w:sz w:val="18"/>
                <w:szCs w:val="18"/>
              </w:rPr>
              <w:t xml:space="preserve"> 162 217,81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247822" w:rsidRDefault="004C6B36" w:rsidP="004C6B36">
            <w:pPr>
              <w:jc w:val="right"/>
              <w:rPr>
                <w:sz w:val="18"/>
                <w:szCs w:val="18"/>
              </w:rPr>
            </w:pPr>
            <w:r w:rsidRPr="00247822">
              <w:rPr>
                <w:sz w:val="18"/>
                <w:szCs w:val="18"/>
              </w:rPr>
              <w:t xml:space="preserve"> 87 100,00</w:t>
            </w:r>
            <w:r w:rsidR="00011077" w:rsidRPr="00247822">
              <w:rPr>
                <w:sz w:val="18"/>
                <w:szCs w:val="18"/>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077" w:rsidRPr="00247822" w:rsidRDefault="004C6B36">
            <w:pPr>
              <w:jc w:val="right"/>
              <w:rPr>
                <w:sz w:val="18"/>
                <w:szCs w:val="18"/>
              </w:rPr>
            </w:pPr>
            <w:r w:rsidRPr="00247822">
              <w:rPr>
                <w:sz w:val="18"/>
                <w:szCs w:val="18"/>
              </w:rPr>
              <w:t>53,69</w:t>
            </w:r>
            <w:r w:rsidR="00011077" w:rsidRPr="00247822">
              <w:rPr>
                <w:sz w:val="18"/>
                <w:szCs w:val="18"/>
              </w:rPr>
              <w:t>%</w:t>
            </w:r>
          </w:p>
        </w:tc>
      </w:tr>
      <w:tr w:rsidR="00247822" w:rsidRPr="00247822" w:rsidTr="009E08A3">
        <w:trPr>
          <w:gridAfter w:val="2"/>
          <w:wAfter w:w="1351" w:type="dxa"/>
          <w:trHeight w:val="25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B36" w:rsidRPr="00247822" w:rsidRDefault="004C6B36">
            <w:pPr>
              <w:rPr>
                <w:sz w:val="18"/>
                <w:szCs w:val="18"/>
              </w:rPr>
            </w:pPr>
            <w:r w:rsidRPr="00247822">
              <w:rPr>
                <w:sz w:val="18"/>
                <w:szCs w:val="18"/>
              </w:rPr>
              <w:t>Закупка товаров, работ и услуг для муниципальных нужд</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B36" w:rsidRPr="00247822" w:rsidRDefault="004C6B36">
            <w:pPr>
              <w:jc w:val="center"/>
              <w:rPr>
                <w:sz w:val="18"/>
                <w:szCs w:val="18"/>
              </w:rPr>
            </w:pPr>
            <w:r w:rsidRPr="00247822">
              <w:rPr>
                <w:sz w:val="18"/>
                <w:szCs w:val="18"/>
              </w:rPr>
              <w:t>23</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B36" w:rsidRPr="00247822" w:rsidRDefault="004C6B36">
            <w:pPr>
              <w:jc w:val="center"/>
              <w:rPr>
                <w:sz w:val="18"/>
                <w:szCs w:val="18"/>
              </w:rPr>
            </w:pPr>
            <w:r w:rsidRPr="00247822">
              <w:rPr>
                <w:sz w:val="18"/>
                <w:szCs w:val="18"/>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B36" w:rsidRPr="00247822" w:rsidRDefault="004C6B36">
            <w:pPr>
              <w:jc w:val="center"/>
              <w:rPr>
                <w:sz w:val="18"/>
                <w:szCs w:val="18"/>
              </w:rPr>
            </w:pPr>
            <w:r w:rsidRPr="00247822">
              <w:rPr>
                <w:sz w:val="18"/>
                <w:szCs w:val="18"/>
              </w:rPr>
              <w:t>922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B36" w:rsidRPr="00247822" w:rsidRDefault="004C6B36">
            <w:pPr>
              <w:jc w:val="center"/>
              <w:rPr>
                <w:sz w:val="18"/>
                <w:szCs w:val="18"/>
              </w:rPr>
            </w:pPr>
            <w:r w:rsidRPr="00247822">
              <w:rPr>
                <w:sz w:val="18"/>
                <w:szCs w:val="18"/>
              </w:rPr>
              <w:t>82300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C6B36" w:rsidRPr="00247822" w:rsidRDefault="004C6B36" w:rsidP="005512B8">
            <w:pPr>
              <w:jc w:val="right"/>
              <w:rPr>
                <w:sz w:val="18"/>
                <w:szCs w:val="18"/>
              </w:rPr>
            </w:pPr>
            <w:r w:rsidRPr="00247822">
              <w:rPr>
                <w:sz w:val="18"/>
                <w:szCs w:val="18"/>
              </w:rPr>
              <w:t xml:space="preserve"> 162 217,81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C6B36" w:rsidRPr="00247822" w:rsidRDefault="004C6B36" w:rsidP="005512B8">
            <w:pPr>
              <w:jc w:val="right"/>
              <w:rPr>
                <w:sz w:val="18"/>
                <w:szCs w:val="18"/>
              </w:rPr>
            </w:pPr>
            <w:r w:rsidRPr="00247822">
              <w:rPr>
                <w:sz w:val="18"/>
                <w:szCs w:val="18"/>
              </w:rPr>
              <w:t xml:space="preserve"> 87 100,00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B36" w:rsidRPr="00247822" w:rsidRDefault="004C6B36" w:rsidP="005512B8">
            <w:pPr>
              <w:jc w:val="right"/>
              <w:rPr>
                <w:sz w:val="18"/>
                <w:szCs w:val="18"/>
              </w:rPr>
            </w:pPr>
            <w:r w:rsidRPr="00247822">
              <w:rPr>
                <w:sz w:val="18"/>
                <w:szCs w:val="18"/>
              </w:rPr>
              <w:t>53,69%</w:t>
            </w:r>
          </w:p>
        </w:tc>
      </w:tr>
      <w:tr w:rsidR="004C6B36" w:rsidRPr="00247822" w:rsidTr="009E08A3">
        <w:trPr>
          <w:gridAfter w:val="2"/>
          <w:wAfter w:w="1351" w:type="dxa"/>
          <w:trHeight w:val="25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B36" w:rsidRPr="00247822" w:rsidRDefault="004C6B36">
            <w:pPr>
              <w:rPr>
                <w:sz w:val="18"/>
                <w:szCs w:val="18"/>
              </w:rPr>
            </w:pPr>
            <w:r w:rsidRPr="00247822">
              <w:rPr>
                <w:sz w:val="18"/>
                <w:szCs w:val="18"/>
              </w:rPr>
              <w:t>Иные закупки товаров, работ и услуг для обеспечения муниципальных нужд</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B36" w:rsidRPr="00247822" w:rsidRDefault="004C6B36">
            <w:pPr>
              <w:jc w:val="center"/>
              <w:rPr>
                <w:sz w:val="18"/>
                <w:szCs w:val="18"/>
              </w:rPr>
            </w:pPr>
            <w:r w:rsidRPr="00247822">
              <w:rPr>
                <w:sz w:val="18"/>
                <w:szCs w:val="18"/>
              </w:rPr>
              <w:t>23</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B36" w:rsidRPr="00247822" w:rsidRDefault="004C6B36">
            <w:pPr>
              <w:jc w:val="center"/>
              <w:rPr>
                <w:sz w:val="18"/>
                <w:szCs w:val="18"/>
              </w:rPr>
            </w:pPr>
            <w:r w:rsidRPr="00247822">
              <w:rPr>
                <w:sz w:val="18"/>
                <w:szCs w:val="18"/>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B36" w:rsidRPr="00247822" w:rsidRDefault="004C6B36">
            <w:pPr>
              <w:jc w:val="center"/>
              <w:rPr>
                <w:sz w:val="18"/>
                <w:szCs w:val="18"/>
              </w:rPr>
            </w:pPr>
            <w:r w:rsidRPr="00247822">
              <w:rPr>
                <w:sz w:val="18"/>
                <w:szCs w:val="18"/>
              </w:rPr>
              <w:t>922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B36" w:rsidRPr="00247822" w:rsidRDefault="004C6B36">
            <w:pPr>
              <w:jc w:val="center"/>
              <w:rPr>
                <w:sz w:val="18"/>
                <w:szCs w:val="18"/>
              </w:rPr>
            </w:pPr>
            <w:r w:rsidRPr="00247822">
              <w:rPr>
                <w:sz w:val="18"/>
                <w:szCs w:val="18"/>
              </w:rPr>
              <w:t>82300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C6B36" w:rsidRPr="00247822" w:rsidRDefault="004C6B36" w:rsidP="005512B8">
            <w:pPr>
              <w:jc w:val="right"/>
              <w:rPr>
                <w:sz w:val="18"/>
                <w:szCs w:val="18"/>
              </w:rPr>
            </w:pPr>
            <w:r w:rsidRPr="00247822">
              <w:rPr>
                <w:sz w:val="18"/>
                <w:szCs w:val="18"/>
              </w:rPr>
              <w:t xml:space="preserve"> 162 217,81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C6B36" w:rsidRPr="00247822" w:rsidRDefault="004C6B36" w:rsidP="005512B8">
            <w:pPr>
              <w:jc w:val="right"/>
              <w:rPr>
                <w:sz w:val="18"/>
                <w:szCs w:val="18"/>
              </w:rPr>
            </w:pPr>
            <w:r w:rsidRPr="00247822">
              <w:rPr>
                <w:sz w:val="18"/>
                <w:szCs w:val="18"/>
              </w:rPr>
              <w:t xml:space="preserve"> 87 100,00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B36" w:rsidRPr="00247822" w:rsidRDefault="004C6B36" w:rsidP="005512B8">
            <w:pPr>
              <w:jc w:val="right"/>
              <w:rPr>
                <w:sz w:val="18"/>
                <w:szCs w:val="18"/>
              </w:rPr>
            </w:pPr>
            <w:r w:rsidRPr="00247822">
              <w:rPr>
                <w:sz w:val="18"/>
                <w:szCs w:val="18"/>
              </w:rPr>
              <w:t>53,69%</w:t>
            </w:r>
          </w:p>
        </w:tc>
      </w:tr>
    </w:tbl>
    <w:p w:rsidR="006520F1" w:rsidRPr="00247822" w:rsidRDefault="006520F1" w:rsidP="00C55F39">
      <w:pPr>
        <w:spacing w:line="281" w:lineRule="auto"/>
        <w:jc w:val="both"/>
        <w:rPr>
          <w:rFonts w:eastAsia="Calibri"/>
          <w:sz w:val="18"/>
          <w:szCs w:val="18"/>
          <w:lang w:val="en-US" w:eastAsia="en-US"/>
        </w:rPr>
      </w:pPr>
    </w:p>
    <w:p w:rsidR="00C50D55" w:rsidRPr="00247822" w:rsidRDefault="00C50D55" w:rsidP="003724DA">
      <w:pPr>
        <w:jc w:val="center"/>
        <w:rPr>
          <w:b/>
          <w:bCs/>
          <w:sz w:val="20"/>
          <w:szCs w:val="20"/>
        </w:rPr>
      </w:pPr>
      <w:r w:rsidRPr="00247822">
        <w:rPr>
          <w:b/>
          <w:bCs/>
          <w:sz w:val="20"/>
          <w:szCs w:val="20"/>
        </w:rPr>
        <w:t>Развитие культуры Трубчевского муниципального района</w:t>
      </w:r>
    </w:p>
    <w:p w:rsidR="00461FF8" w:rsidRPr="00247822" w:rsidRDefault="00461FF8" w:rsidP="003724DA">
      <w:pPr>
        <w:jc w:val="center"/>
        <w:rPr>
          <w:b/>
          <w:bCs/>
          <w:sz w:val="20"/>
          <w:szCs w:val="20"/>
        </w:rPr>
      </w:pPr>
    </w:p>
    <w:p w:rsidR="00653B3D" w:rsidRPr="00247822" w:rsidRDefault="00653B3D" w:rsidP="00740443">
      <w:pPr>
        <w:spacing w:line="281" w:lineRule="auto"/>
        <w:ind w:firstLine="720"/>
        <w:jc w:val="both"/>
        <w:rPr>
          <w:rFonts w:eastAsia="Calibri"/>
          <w:sz w:val="20"/>
          <w:szCs w:val="20"/>
          <w:lang w:eastAsia="en-US"/>
        </w:rPr>
      </w:pPr>
    </w:p>
    <w:tbl>
      <w:tblPr>
        <w:tblW w:w="1050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2"/>
        <w:gridCol w:w="396"/>
        <w:gridCol w:w="738"/>
        <w:gridCol w:w="709"/>
        <w:gridCol w:w="1240"/>
        <w:gridCol w:w="1737"/>
        <w:gridCol w:w="1675"/>
        <w:gridCol w:w="1018"/>
      </w:tblGrid>
      <w:tr w:rsidR="00247822" w:rsidRPr="00247822" w:rsidTr="00B85E4E">
        <w:trPr>
          <w:trHeight w:val="255"/>
        </w:trPr>
        <w:tc>
          <w:tcPr>
            <w:tcW w:w="2992" w:type="dxa"/>
            <w:shd w:val="clear" w:color="auto" w:fill="auto"/>
            <w:vAlign w:val="center"/>
            <w:hideMark/>
          </w:tcPr>
          <w:p w:rsidR="009E08A3" w:rsidRPr="00247822" w:rsidRDefault="00461FF8">
            <w:pPr>
              <w:rPr>
                <w:b/>
                <w:sz w:val="18"/>
                <w:szCs w:val="18"/>
                <w:u w:val="single"/>
              </w:rPr>
            </w:pPr>
            <w:r w:rsidRPr="00247822">
              <w:rPr>
                <w:b/>
                <w:sz w:val="18"/>
                <w:szCs w:val="18"/>
                <w:u w:val="single"/>
              </w:rPr>
              <w:t>Развитие культуры Трубчевского муниципального района</w:t>
            </w:r>
          </w:p>
        </w:tc>
        <w:tc>
          <w:tcPr>
            <w:tcW w:w="396" w:type="dxa"/>
            <w:shd w:val="clear" w:color="auto" w:fill="auto"/>
            <w:noWrap/>
            <w:vAlign w:val="center"/>
            <w:hideMark/>
          </w:tcPr>
          <w:p w:rsidR="009E08A3" w:rsidRPr="00247822" w:rsidRDefault="009E08A3">
            <w:pPr>
              <w:jc w:val="center"/>
              <w:rPr>
                <w:sz w:val="18"/>
                <w:szCs w:val="18"/>
              </w:rPr>
            </w:pPr>
            <w:r w:rsidRPr="00247822">
              <w:rPr>
                <w:sz w:val="18"/>
                <w:szCs w:val="18"/>
              </w:rPr>
              <w:t>24</w:t>
            </w:r>
          </w:p>
        </w:tc>
        <w:tc>
          <w:tcPr>
            <w:tcW w:w="738" w:type="dxa"/>
            <w:shd w:val="clear" w:color="auto" w:fill="auto"/>
            <w:noWrap/>
            <w:vAlign w:val="center"/>
            <w:hideMark/>
          </w:tcPr>
          <w:p w:rsidR="009E08A3" w:rsidRPr="00247822" w:rsidRDefault="009E08A3">
            <w:pPr>
              <w:jc w:val="center"/>
              <w:rPr>
                <w:sz w:val="18"/>
                <w:szCs w:val="18"/>
              </w:rPr>
            </w:pPr>
            <w:r w:rsidRPr="00247822">
              <w:rPr>
                <w:sz w:val="18"/>
                <w:szCs w:val="18"/>
              </w:rPr>
              <w:t xml:space="preserve"> 0</w:t>
            </w:r>
          </w:p>
        </w:tc>
        <w:tc>
          <w:tcPr>
            <w:tcW w:w="709" w:type="dxa"/>
            <w:shd w:val="clear" w:color="auto" w:fill="auto"/>
            <w:noWrap/>
            <w:vAlign w:val="center"/>
            <w:hideMark/>
          </w:tcPr>
          <w:p w:rsidR="009E08A3" w:rsidRPr="00247822" w:rsidRDefault="009E08A3">
            <w:pPr>
              <w:jc w:val="center"/>
              <w:rPr>
                <w:sz w:val="18"/>
                <w:szCs w:val="18"/>
              </w:rPr>
            </w:pPr>
            <w:r w:rsidRPr="00247822">
              <w:rPr>
                <w:sz w:val="18"/>
                <w:szCs w:val="18"/>
              </w:rPr>
              <w:t>922</w:t>
            </w:r>
          </w:p>
        </w:tc>
        <w:tc>
          <w:tcPr>
            <w:tcW w:w="1240" w:type="dxa"/>
            <w:shd w:val="clear" w:color="auto" w:fill="auto"/>
            <w:noWrap/>
            <w:vAlign w:val="center"/>
            <w:hideMark/>
          </w:tcPr>
          <w:p w:rsidR="009E08A3" w:rsidRPr="00247822" w:rsidRDefault="009E08A3">
            <w:pPr>
              <w:jc w:val="center"/>
              <w:rPr>
                <w:sz w:val="18"/>
                <w:szCs w:val="18"/>
              </w:rPr>
            </w:pPr>
            <w:r w:rsidRPr="00247822">
              <w:rPr>
                <w:sz w:val="18"/>
                <w:szCs w:val="18"/>
              </w:rPr>
              <w:t> </w:t>
            </w:r>
          </w:p>
        </w:tc>
        <w:tc>
          <w:tcPr>
            <w:tcW w:w="1737" w:type="dxa"/>
            <w:shd w:val="clear" w:color="auto" w:fill="auto"/>
            <w:vAlign w:val="center"/>
            <w:hideMark/>
          </w:tcPr>
          <w:p w:rsidR="009E08A3" w:rsidRPr="00247822" w:rsidRDefault="009E08A3" w:rsidP="00F80F2D">
            <w:pPr>
              <w:jc w:val="center"/>
              <w:rPr>
                <w:sz w:val="18"/>
                <w:szCs w:val="18"/>
              </w:rPr>
            </w:pPr>
            <w:r w:rsidRPr="00247822">
              <w:rPr>
                <w:sz w:val="18"/>
                <w:szCs w:val="18"/>
              </w:rPr>
              <w:t>80 240 115,00</w:t>
            </w:r>
          </w:p>
        </w:tc>
        <w:tc>
          <w:tcPr>
            <w:tcW w:w="1675" w:type="dxa"/>
            <w:shd w:val="clear" w:color="auto" w:fill="auto"/>
            <w:vAlign w:val="center"/>
            <w:hideMark/>
          </w:tcPr>
          <w:p w:rsidR="009E08A3" w:rsidRPr="00247822" w:rsidRDefault="009E08A3" w:rsidP="00F80F2D">
            <w:pPr>
              <w:jc w:val="center"/>
              <w:rPr>
                <w:sz w:val="18"/>
                <w:szCs w:val="18"/>
              </w:rPr>
            </w:pPr>
            <w:r w:rsidRPr="00247822">
              <w:rPr>
                <w:sz w:val="18"/>
                <w:szCs w:val="18"/>
              </w:rPr>
              <w:t>15 891 349,29</w:t>
            </w:r>
          </w:p>
        </w:tc>
        <w:tc>
          <w:tcPr>
            <w:tcW w:w="1018" w:type="dxa"/>
            <w:shd w:val="clear" w:color="auto" w:fill="auto"/>
            <w:vAlign w:val="center"/>
            <w:hideMark/>
          </w:tcPr>
          <w:p w:rsidR="009E08A3" w:rsidRPr="00247822" w:rsidRDefault="009E08A3" w:rsidP="00F80F2D">
            <w:pPr>
              <w:jc w:val="center"/>
              <w:rPr>
                <w:sz w:val="18"/>
                <w:szCs w:val="18"/>
              </w:rPr>
            </w:pPr>
            <w:r w:rsidRPr="00247822">
              <w:rPr>
                <w:sz w:val="18"/>
                <w:szCs w:val="18"/>
              </w:rPr>
              <w:t>19,80%</w:t>
            </w:r>
          </w:p>
        </w:tc>
      </w:tr>
      <w:tr w:rsidR="00247822" w:rsidRPr="00247822" w:rsidTr="00B85E4E">
        <w:trPr>
          <w:trHeight w:val="255"/>
        </w:trPr>
        <w:tc>
          <w:tcPr>
            <w:tcW w:w="2992" w:type="dxa"/>
            <w:shd w:val="clear" w:color="auto" w:fill="auto"/>
            <w:vAlign w:val="center"/>
          </w:tcPr>
          <w:p w:rsidR="00461FF8" w:rsidRPr="00247822" w:rsidRDefault="00461FF8" w:rsidP="005512B8">
            <w:pPr>
              <w:rPr>
                <w:sz w:val="18"/>
                <w:szCs w:val="18"/>
                <w:u w:val="single"/>
              </w:rPr>
            </w:pPr>
            <w:r w:rsidRPr="00247822">
              <w:rPr>
                <w:sz w:val="18"/>
                <w:szCs w:val="18"/>
                <w:u w:val="single"/>
              </w:rPr>
              <w:t>ОБРАЗОВАНИЕ</w:t>
            </w:r>
          </w:p>
        </w:tc>
        <w:tc>
          <w:tcPr>
            <w:tcW w:w="396" w:type="dxa"/>
            <w:shd w:val="clear" w:color="auto" w:fill="auto"/>
            <w:noWrap/>
            <w:vAlign w:val="center"/>
          </w:tcPr>
          <w:p w:rsidR="00461FF8" w:rsidRPr="00247822" w:rsidRDefault="00461FF8" w:rsidP="005512B8">
            <w:pPr>
              <w:jc w:val="center"/>
              <w:rPr>
                <w:sz w:val="18"/>
                <w:szCs w:val="18"/>
              </w:rPr>
            </w:pPr>
            <w:r w:rsidRPr="00247822">
              <w:rPr>
                <w:sz w:val="18"/>
                <w:szCs w:val="18"/>
              </w:rPr>
              <w:t>24</w:t>
            </w:r>
          </w:p>
        </w:tc>
        <w:tc>
          <w:tcPr>
            <w:tcW w:w="738" w:type="dxa"/>
            <w:shd w:val="clear" w:color="auto" w:fill="auto"/>
            <w:noWrap/>
            <w:vAlign w:val="center"/>
          </w:tcPr>
          <w:p w:rsidR="00461FF8" w:rsidRPr="00247822" w:rsidRDefault="00461FF8" w:rsidP="005512B8">
            <w:pPr>
              <w:jc w:val="center"/>
              <w:rPr>
                <w:sz w:val="18"/>
                <w:szCs w:val="18"/>
              </w:rPr>
            </w:pPr>
            <w:r w:rsidRPr="00247822">
              <w:rPr>
                <w:sz w:val="18"/>
                <w:szCs w:val="18"/>
              </w:rPr>
              <w:t xml:space="preserve"> 0</w:t>
            </w:r>
          </w:p>
        </w:tc>
        <w:tc>
          <w:tcPr>
            <w:tcW w:w="709" w:type="dxa"/>
            <w:shd w:val="clear" w:color="auto" w:fill="auto"/>
            <w:noWrap/>
            <w:vAlign w:val="center"/>
          </w:tcPr>
          <w:p w:rsidR="00461FF8" w:rsidRPr="00247822" w:rsidRDefault="00461FF8" w:rsidP="005512B8">
            <w:pPr>
              <w:jc w:val="center"/>
              <w:rPr>
                <w:sz w:val="18"/>
                <w:szCs w:val="18"/>
              </w:rPr>
            </w:pPr>
            <w:r w:rsidRPr="00247822">
              <w:rPr>
                <w:sz w:val="18"/>
                <w:szCs w:val="18"/>
              </w:rPr>
              <w:t>922</w:t>
            </w:r>
          </w:p>
        </w:tc>
        <w:tc>
          <w:tcPr>
            <w:tcW w:w="1240" w:type="dxa"/>
            <w:shd w:val="clear" w:color="auto" w:fill="auto"/>
            <w:noWrap/>
            <w:vAlign w:val="center"/>
          </w:tcPr>
          <w:p w:rsidR="00461FF8" w:rsidRPr="00247822" w:rsidRDefault="00461FF8" w:rsidP="005512B8">
            <w:pPr>
              <w:jc w:val="center"/>
              <w:rPr>
                <w:sz w:val="18"/>
                <w:szCs w:val="18"/>
              </w:rPr>
            </w:pPr>
            <w:r w:rsidRPr="00247822">
              <w:rPr>
                <w:sz w:val="18"/>
                <w:szCs w:val="18"/>
              </w:rPr>
              <w:t> </w:t>
            </w:r>
          </w:p>
        </w:tc>
        <w:tc>
          <w:tcPr>
            <w:tcW w:w="1737" w:type="dxa"/>
            <w:shd w:val="clear" w:color="auto" w:fill="auto"/>
            <w:vAlign w:val="center"/>
          </w:tcPr>
          <w:p w:rsidR="00461FF8" w:rsidRPr="00247822" w:rsidRDefault="00461FF8" w:rsidP="00F80F2D">
            <w:pPr>
              <w:jc w:val="center"/>
              <w:rPr>
                <w:sz w:val="18"/>
                <w:szCs w:val="18"/>
              </w:rPr>
            </w:pPr>
            <w:r w:rsidRPr="00247822">
              <w:rPr>
                <w:sz w:val="18"/>
                <w:szCs w:val="18"/>
              </w:rPr>
              <w:t>26 269 618,00</w:t>
            </w:r>
          </w:p>
        </w:tc>
        <w:tc>
          <w:tcPr>
            <w:tcW w:w="1675" w:type="dxa"/>
            <w:shd w:val="clear" w:color="auto" w:fill="auto"/>
            <w:vAlign w:val="center"/>
          </w:tcPr>
          <w:p w:rsidR="00461FF8" w:rsidRPr="00247822" w:rsidRDefault="00461FF8" w:rsidP="00F80F2D">
            <w:pPr>
              <w:jc w:val="center"/>
              <w:rPr>
                <w:sz w:val="18"/>
                <w:szCs w:val="18"/>
              </w:rPr>
            </w:pPr>
            <w:r w:rsidRPr="00247822">
              <w:rPr>
                <w:sz w:val="18"/>
                <w:szCs w:val="18"/>
              </w:rPr>
              <w:t>5 178 398,46</w:t>
            </w:r>
          </w:p>
        </w:tc>
        <w:tc>
          <w:tcPr>
            <w:tcW w:w="1018" w:type="dxa"/>
            <w:shd w:val="clear" w:color="auto" w:fill="auto"/>
            <w:vAlign w:val="center"/>
          </w:tcPr>
          <w:p w:rsidR="00461FF8" w:rsidRPr="00247822" w:rsidRDefault="00461FF8" w:rsidP="00F80F2D">
            <w:pPr>
              <w:jc w:val="center"/>
              <w:rPr>
                <w:sz w:val="18"/>
                <w:szCs w:val="18"/>
              </w:rPr>
            </w:pPr>
            <w:r w:rsidRPr="00247822">
              <w:rPr>
                <w:sz w:val="18"/>
                <w:szCs w:val="18"/>
              </w:rPr>
              <w:t>19,71%</w:t>
            </w:r>
          </w:p>
        </w:tc>
      </w:tr>
      <w:tr w:rsidR="00247822" w:rsidRPr="00247822" w:rsidTr="00B85E4E">
        <w:trPr>
          <w:trHeight w:val="255"/>
        </w:trPr>
        <w:tc>
          <w:tcPr>
            <w:tcW w:w="2992" w:type="dxa"/>
            <w:shd w:val="clear" w:color="auto" w:fill="auto"/>
            <w:vAlign w:val="center"/>
            <w:hideMark/>
          </w:tcPr>
          <w:p w:rsidR="009E08A3" w:rsidRPr="00247822" w:rsidRDefault="009E08A3">
            <w:pPr>
              <w:rPr>
                <w:sz w:val="18"/>
                <w:szCs w:val="18"/>
                <w:u w:val="single"/>
              </w:rPr>
            </w:pPr>
            <w:r w:rsidRPr="00247822">
              <w:rPr>
                <w:sz w:val="18"/>
                <w:szCs w:val="18"/>
                <w:u w:val="single"/>
              </w:rPr>
              <w:t>Дополнительное образование детей</w:t>
            </w:r>
          </w:p>
        </w:tc>
        <w:tc>
          <w:tcPr>
            <w:tcW w:w="396" w:type="dxa"/>
            <w:shd w:val="clear" w:color="auto" w:fill="auto"/>
            <w:noWrap/>
            <w:vAlign w:val="center"/>
            <w:hideMark/>
          </w:tcPr>
          <w:p w:rsidR="009E08A3" w:rsidRPr="00247822" w:rsidRDefault="009E08A3">
            <w:pPr>
              <w:jc w:val="center"/>
              <w:rPr>
                <w:sz w:val="18"/>
                <w:szCs w:val="18"/>
              </w:rPr>
            </w:pPr>
            <w:r w:rsidRPr="00247822">
              <w:rPr>
                <w:sz w:val="18"/>
                <w:szCs w:val="18"/>
              </w:rPr>
              <w:t>24</w:t>
            </w:r>
          </w:p>
        </w:tc>
        <w:tc>
          <w:tcPr>
            <w:tcW w:w="738" w:type="dxa"/>
            <w:shd w:val="clear" w:color="auto" w:fill="auto"/>
            <w:noWrap/>
            <w:vAlign w:val="center"/>
            <w:hideMark/>
          </w:tcPr>
          <w:p w:rsidR="009E08A3" w:rsidRPr="00247822" w:rsidRDefault="009E08A3">
            <w:pPr>
              <w:jc w:val="center"/>
              <w:rPr>
                <w:sz w:val="18"/>
                <w:szCs w:val="18"/>
              </w:rPr>
            </w:pPr>
            <w:r w:rsidRPr="00247822">
              <w:rPr>
                <w:sz w:val="18"/>
                <w:szCs w:val="18"/>
              </w:rPr>
              <w:t xml:space="preserve"> 0</w:t>
            </w:r>
          </w:p>
        </w:tc>
        <w:tc>
          <w:tcPr>
            <w:tcW w:w="709" w:type="dxa"/>
            <w:shd w:val="clear" w:color="auto" w:fill="auto"/>
            <w:noWrap/>
            <w:vAlign w:val="center"/>
            <w:hideMark/>
          </w:tcPr>
          <w:p w:rsidR="009E08A3" w:rsidRPr="00247822" w:rsidRDefault="009E08A3">
            <w:pPr>
              <w:jc w:val="center"/>
              <w:rPr>
                <w:sz w:val="18"/>
                <w:szCs w:val="18"/>
              </w:rPr>
            </w:pPr>
            <w:r w:rsidRPr="00247822">
              <w:rPr>
                <w:sz w:val="18"/>
                <w:szCs w:val="18"/>
              </w:rPr>
              <w:t>922</w:t>
            </w:r>
          </w:p>
        </w:tc>
        <w:tc>
          <w:tcPr>
            <w:tcW w:w="1240" w:type="dxa"/>
            <w:shd w:val="clear" w:color="auto" w:fill="auto"/>
            <w:noWrap/>
            <w:vAlign w:val="center"/>
            <w:hideMark/>
          </w:tcPr>
          <w:p w:rsidR="009E08A3" w:rsidRPr="00247822" w:rsidRDefault="009E08A3">
            <w:pPr>
              <w:jc w:val="center"/>
              <w:rPr>
                <w:sz w:val="18"/>
                <w:szCs w:val="18"/>
              </w:rPr>
            </w:pPr>
            <w:r w:rsidRPr="00247822">
              <w:rPr>
                <w:sz w:val="18"/>
                <w:szCs w:val="18"/>
              </w:rPr>
              <w:t> </w:t>
            </w:r>
          </w:p>
        </w:tc>
        <w:tc>
          <w:tcPr>
            <w:tcW w:w="1737" w:type="dxa"/>
            <w:shd w:val="clear" w:color="auto" w:fill="auto"/>
            <w:vAlign w:val="center"/>
          </w:tcPr>
          <w:p w:rsidR="009E08A3" w:rsidRPr="00247822" w:rsidRDefault="009E08A3" w:rsidP="00F80F2D">
            <w:pPr>
              <w:jc w:val="center"/>
              <w:rPr>
                <w:sz w:val="18"/>
                <w:szCs w:val="18"/>
              </w:rPr>
            </w:pPr>
            <w:r w:rsidRPr="00247822">
              <w:rPr>
                <w:sz w:val="18"/>
                <w:szCs w:val="18"/>
              </w:rPr>
              <w:t>26 269 618,00</w:t>
            </w:r>
          </w:p>
        </w:tc>
        <w:tc>
          <w:tcPr>
            <w:tcW w:w="1675" w:type="dxa"/>
            <w:shd w:val="clear" w:color="auto" w:fill="auto"/>
            <w:vAlign w:val="center"/>
          </w:tcPr>
          <w:p w:rsidR="009E08A3" w:rsidRPr="00247822" w:rsidRDefault="009E08A3" w:rsidP="00F80F2D">
            <w:pPr>
              <w:jc w:val="center"/>
              <w:rPr>
                <w:sz w:val="18"/>
                <w:szCs w:val="18"/>
              </w:rPr>
            </w:pPr>
            <w:r w:rsidRPr="00247822">
              <w:rPr>
                <w:sz w:val="18"/>
                <w:szCs w:val="18"/>
              </w:rPr>
              <w:t>5 178 398,46</w:t>
            </w:r>
          </w:p>
        </w:tc>
        <w:tc>
          <w:tcPr>
            <w:tcW w:w="1018" w:type="dxa"/>
            <w:shd w:val="clear" w:color="auto" w:fill="auto"/>
            <w:vAlign w:val="center"/>
            <w:hideMark/>
          </w:tcPr>
          <w:p w:rsidR="009E08A3" w:rsidRPr="00247822" w:rsidRDefault="009E08A3" w:rsidP="00F80F2D">
            <w:pPr>
              <w:jc w:val="center"/>
              <w:rPr>
                <w:sz w:val="18"/>
                <w:szCs w:val="18"/>
              </w:rPr>
            </w:pPr>
            <w:r w:rsidRPr="00247822">
              <w:rPr>
                <w:sz w:val="18"/>
                <w:szCs w:val="18"/>
              </w:rPr>
              <w:t>19,71%</w:t>
            </w:r>
          </w:p>
        </w:tc>
      </w:tr>
      <w:tr w:rsidR="00247822" w:rsidRPr="00247822" w:rsidTr="00B85E4E">
        <w:trPr>
          <w:trHeight w:val="255"/>
        </w:trPr>
        <w:tc>
          <w:tcPr>
            <w:tcW w:w="2992" w:type="dxa"/>
            <w:shd w:val="clear" w:color="auto" w:fill="auto"/>
          </w:tcPr>
          <w:p w:rsidR="00F012A0" w:rsidRPr="00247822" w:rsidRDefault="00F012A0">
            <w:pPr>
              <w:rPr>
                <w:sz w:val="20"/>
                <w:szCs w:val="20"/>
              </w:rPr>
            </w:pPr>
            <w:r w:rsidRPr="00247822">
              <w:rPr>
                <w:sz w:val="20"/>
                <w:szCs w:val="20"/>
              </w:rPr>
              <w:t xml:space="preserve">  Государственная поддержка отрасли культуры</w:t>
            </w:r>
          </w:p>
        </w:tc>
        <w:tc>
          <w:tcPr>
            <w:tcW w:w="396" w:type="dxa"/>
            <w:shd w:val="clear" w:color="auto" w:fill="auto"/>
            <w:noWrap/>
            <w:vAlign w:val="center"/>
          </w:tcPr>
          <w:p w:rsidR="00F012A0" w:rsidRPr="00247822" w:rsidRDefault="00F012A0">
            <w:pPr>
              <w:jc w:val="center"/>
              <w:rPr>
                <w:sz w:val="18"/>
                <w:szCs w:val="18"/>
              </w:rPr>
            </w:pPr>
            <w:r w:rsidRPr="00247822">
              <w:rPr>
                <w:sz w:val="18"/>
                <w:szCs w:val="18"/>
              </w:rPr>
              <w:t>24</w:t>
            </w:r>
          </w:p>
        </w:tc>
        <w:tc>
          <w:tcPr>
            <w:tcW w:w="738" w:type="dxa"/>
            <w:shd w:val="clear" w:color="auto" w:fill="auto"/>
            <w:noWrap/>
            <w:vAlign w:val="center"/>
          </w:tcPr>
          <w:p w:rsidR="00F012A0" w:rsidRPr="00247822" w:rsidRDefault="00F012A0">
            <w:pPr>
              <w:jc w:val="center"/>
              <w:rPr>
                <w:sz w:val="18"/>
                <w:szCs w:val="18"/>
              </w:rPr>
            </w:pPr>
            <w:r w:rsidRPr="00247822">
              <w:rPr>
                <w:sz w:val="18"/>
                <w:szCs w:val="18"/>
              </w:rPr>
              <w:t>0</w:t>
            </w:r>
          </w:p>
        </w:tc>
        <w:tc>
          <w:tcPr>
            <w:tcW w:w="709" w:type="dxa"/>
            <w:shd w:val="clear" w:color="auto" w:fill="auto"/>
            <w:noWrap/>
            <w:vAlign w:val="center"/>
          </w:tcPr>
          <w:p w:rsidR="00F012A0" w:rsidRPr="00247822" w:rsidRDefault="00F012A0">
            <w:pPr>
              <w:jc w:val="center"/>
              <w:rPr>
                <w:sz w:val="18"/>
                <w:szCs w:val="18"/>
              </w:rPr>
            </w:pPr>
            <w:r w:rsidRPr="00247822">
              <w:rPr>
                <w:sz w:val="18"/>
                <w:szCs w:val="18"/>
              </w:rPr>
              <w:t>922</w:t>
            </w:r>
          </w:p>
        </w:tc>
        <w:tc>
          <w:tcPr>
            <w:tcW w:w="1240" w:type="dxa"/>
            <w:shd w:val="clear" w:color="auto" w:fill="auto"/>
            <w:noWrap/>
            <w:vAlign w:val="center"/>
          </w:tcPr>
          <w:p w:rsidR="00F012A0" w:rsidRPr="00247822" w:rsidRDefault="00F012A0">
            <w:pPr>
              <w:jc w:val="center"/>
              <w:rPr>
                <w:sz w:val="18"/>
                <w:szCs w:val="18"/>
              </w:rPr>
            </w:pPr>
          </w:p>
        </w:tc>
        <w:tc>
          <w:tcPr>
            <w:tcW w:w="1737" w:type="dxa"/>
            <w:shd w:val="clear" w:color="auto" w:fill="auto"/>
            <w:vAlign w:val="center"/>
          </w:tcPr>
          <w:p w:rsidR="00F012A0" w:rsidRPr="00247822" w:rsidRDefault="00F012A0" w:rsidP="00F80F2D">
            <w:pPr>
              <w:jc w:val="center"/>
              <w:rPr>
                <w:sz w:val="18"/>
                <w:szCs w:val="18"/>
              </w:rPr>
            </w:pPr>
            <w:r w:rsidRPr="00247822">
              <w:rPr>
                <w:sz w:val="18"/>
                <w:szCs w:val="18"/>
              </w:rPr>
              <w:t>26 269 618,00</w:t>
            </w:r>
          </w:p>
        </w:tc>
        <w:tc>
          <w:tcPr>
            <w:tcW w:w="1675" w:type="dxa"/>
            <w:shd w:val="clear" w:color="auto" w:fill="auto"/>
            <w:vAlign w:val="center"/>
          </w:tcPr>
          <w:p w:rsidR="00F012A0" w:rsidRPr="00247822" w:rsidRDefault="00F012A0" w:rsidP="00F80F2D">
            <w:pPr>
              <w:jc w:val="center"/>
              <w:rPr>
                <w:sz w:val="18"/>
                <w:szCs w:val="18"/>
              </w:rPr>
            </w:pPr>
            <w:r w:rsidRPr="00247822">
              <w:rPr>
                <w:sz w:val="18"/>
                <w:szCs w:val="18"/>
              </w:rPr>
              <w:t>5 178 398,46</w:t>
            </w:r>
          </w:p>
        </w:tc>
        <w:tc>
          <w:tcPr>
            <w:tcW w:w="1018" w:type="dxa"/>
            <w:shd w:val="clear" w:color="auto" w:fill="auto"/>
            <w:vAlign w:val="center"/>
          </w:tcPr>
          <w:p w:rsidR="00F012A0" w:rsidRPr="00247822" w:rsidRDefault="00F012A0" w:rsidP="00F80F2D">
            <w:pPr>
              <w:jc w:val="center"/>
              <w:rPr>
                <w:sz w:val="18"/>
                <w:szCs w:val="18"/>
              </w:rPr>
            </w:pPr>
            <w:r w:rsidRPr="00247822">
              <w:rPr>
                <w:sz w:val="18"/>
                <w:szCs w:val="18"/>
              </w:rPr>
              <w:t>19,71%</w:t>
            </w:r>
          </w:p>
        </w:tc>
      </w:tr>
      <w:tr w:rsidR="00247822" w:rsidRPr="00247822" w:rsidTr="00B85E4E">
        <w:trPr>
          <w:trHeight w:val="255"/>
        </w:trPr>
        <w:tc>
          <w:tcPr>
            <w:tcW w:w="2992" w:type="dxa"/>
            <w:shd w:val="clear" w:color="auto" w:fill="auto"/>
          </w:tcPr>
          <w:p w:rsidR="00F012A0" w:rsidRPr="00247822" w:rsidRDefault="00F012A0">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tcPr>
          <w:p w:rsidR="00F012A0" w:rsidRPr="00247822" w:rsidRDefault="00F012A0">
            <w:pPr>
              <w:jc w:val="center"/>
              <w:rPr>
                <w:sz w:val="18"/>
                <w:szCs w:val="18"/>
              </w:rPr>
            </w:pPr>
            <w:r w:rsidRPr="00247822">
              <w:rPr>
                <w:sz w:val="18"/>
                <w:szCs w:val="18"/>
              </w:rPr>
              <w:t>24</w:t>
            </w:r>
          </w:p>
        </w:tc>
        <w:tc>
          <w:tcPr>
            <w:tcW w:w="738" w:type="dxa"/>
            <w:shd w:val="clear" w:color="auto" w:fill="auto"/>
            <w:noWrap/>
            <w:vAlign w:val="center"/>
          </w:tcPr>
          <w:p w:rsidR="00F012A0" w:rsidRPr="00247822" w:rsidRDefault="00F012A0">
            <w:pPr>
              <w:jc w:val="center"/>
              <w:rPr>
                <w:sz w:val="18"/>
                <w:szCs w:val="18"/>
              </w:rPr>
            </w:pPr>
            <w:r w:rsidRPr="00247822">
              <w:rPr>
                <w:sz w:val="18"/>
                <w:szCs w:val="18"/>
              </w:rPr>
              <w:t>0</w:t>
            </w:r>
          </w:p>
        </w:tc>
        <w:tc>
          <w:tcPr>
            <w:tcW w:w="709" w:type="dxa"/>
            <w:shd w:val="clear" w:color="auto" w:fill="auto"/>
            <w:noWrap/>
            <w:vAlign w:val="center"/>
          </w:tcPr>
          <w:p w:rsidR="00F012A0" w:rsidRPr="00247822" w:rsidRDefault="00F012A0">
            <w:pPr>
              <w:jc w:val="center"/>
              <w:rPr>
                <w:sz w:val="18"/>
                <w:szCs w:val="18"/>
              </w:rPr>
            </w:pPr>
            <w:r w:rsidRPr="00247822">
              <w:rPr>
                <w:sz w:val="18"/>
                <w:szCs w:val="18"/>
              </w:rPr>
              <w:t>922</w:t>
            </w:r>
          </w:p>
        </w:tc>
        <w:tc>
          <w:tcPr>
            <w:tcW w:w="1240" w:type="dxa"/>
            <w:shd w:val="clear" w:color="auto" w:fill="auto"/>
            <w:noWrap/>
            <w:vAlign w:val="center"/>
          </w:tcPr>
          <w:p w:rsidR="00F012A0" w:rsidRPr="00247822" w:rsidRDefault="00F012A0">
            <w:pPr>
              <w:jc w:val="center"/>
              <w:rPr>
                <w:sz w:val="20"/>
                <w:szCs w:val="20"/>
              </w:rPr>
            </w:pPr>
            <w:r w:rsidRPr="00247822">
              <w:rPr>
                <w:sz w:val="20"/>
                <w:szCs w:val="20"/>
              </w:rPr>
              <w:t>155190</w:t>
            </w:r>
          </w:p>
        </w:tc>
        <w:tc>
          <w:tcPr>
            <w:tcW w:w="1737" w:type="dxa"/>
            <w:shd w:val="clear" w:color="auto" w:fill="auto"/>
            <w:vAlign w:val="center"/>
          </w:tcPr>
          <w:p w:rsidR="00F012A0" w:rsidRPr="00247822" w:rsidRDefault="00F012A0" w:rsidP="00AD7370">
            <w:pPr>
              <w:jc w:val="center"/>
              <w:rPr>
                <w:sz w:val="18"/>
                <w:szCs w:val="18"/>
              </w:rPr>
            </w:pPr>
            <w:r w:rsidRPr="00247822">
              <w:rPr>
                <w:sz w:val="18"/>
                <w:szCs w:val="18"/>
              </w:rPr>
              <w:t>4 374 853,00</w:t>
            </w:r>
          </w:p>
        </w:tc>
        <w:tc>
          <w:tcPr>
            <w:tcW w:w="1675" w:type="dxa"/>
            <w:shd w:val="clear" w:color="auto" w:fill="auto"/>
            <w:vAlign w:val="center"/>
          </w:tcPr>
          <w:p w:rsidR="00F012A0" w:rsidRPr="00247822" w:rsidRDefault="00F012A0" w:rsidP="00F80F2D">
            <w:pPr>
              <w:jc w:val="center"/>
              <w:rPr>
                <w:sz w:val="18"/>
                <w:szCs w:val="18"/>
                <w:lang w:val="en-US"/>
              </w:rPr>
            </w:pPr>
            <w:r w:rsidRPr="00247822">
              <w:rPr>
                <w:sz w:val="18"/>
                <w:szCs w:val="18"/>
                <w:lang w:val="en-US"/>
              </w:rPr>
              <w:t>0</w:t>
            </w:r>
            <w:r w:rsidRPr="00247822">
              <w:rPr>
                <w:sz w:val="18"/>
                <w:szCs w:val="18"/>
              </w:rPr>
              <w:t>,</w:t>
            </w:r>
            <w:r w:rsidRPr="00247822">
              <w:rPr>
                <w:sz w:val="18"/>
                <w:szCs w:val="18"/>
                <w:lang w:val="en-US"/>
              </w:rPr>
              <w:t>00</w:t>
            </w:r>
          </w:p>
        </w:tc>
        <w:tc>
          <w:tcPr>
            <w:tcW w:w="1018" w:type="dxa"/>
            <w:shd w:val="clear" w:color="auto" w:fill="auto"/>
            <w:vAlign w:val="center"/>
          </w:tcPr>
          <w:p w:rsidR="00F012A0" w:rsidRPr="00247822" w:rsidRDefault="00F012A0" w:rsidP="00F80F2D">
            <w:pPr>
              <w:jc w:val="center"/>
              <w:rPr>
                <w:sz w:val="18"/>
                <w:szCs w:val="18"/>
              </w:rPr>
            </w:pPr>
            <w:r w:rsidRPr="00247822">
              <w:rPr>
                <w:sz w:val="18"/>
                <w:szCs w:val="18"/>
                <w:lang w:val="en-US"/>
              </w:rPr>
              <w:t>0</w:t>
            </w:r>
            <w:r w:rsidRPr="00247822">
              <w:rPr>
                <w:sz w:val="18"/>
                <w:szCs w:val="18"/>
              </w:rPr>
              <w:t>,0</w:t>
            </w:r>
            <w:r w:rsidRPr="00247822">
              <w:rPr>
                <w:sz w:val="18"/>
                <w:szCs w:val="18"/>
                <w:lang w:val="en-US"/>
              </w:rPr>
              <w:t>0</w:t>
            </w:r>
            <w:r w:rsidR="0077165B" w:rsidRPr="00247822">
              <w:rPr>
                <w:sz w:val="18"/>
                <w:szCs w:val="18"/>
              </w:rPr>
              <w:t>%</w:t>
            </w:r>
          </w:p>
        </w:tc>
      </w:tr>
      <w:tr w:rsidR="00247822" w:rsidRPr="00247822" w:rsidTr="00B85E4E">
        <w:trPr>
          <w:trHeight w:val="255"/>
        </w:trPr>
        <w:tc>
          <w:tcPr>
            <w:tcW w:w="2992" w:type="dxa"/>
            <w:shd w:val="clear" w:color="auto" w:fill="auto"/>
          </w:tcPr>
          <w:p w:rsidR="00F012A0" w:rsidRPr="00247822" w:rsidRDefault="00F012A0">
            <w:pPr>
              <w:rPr>
                <w:sz w:val="20"/>
                <w:szCs w:val="20"/>
              </w:rPr>
            </w:pPr>
            <w:r w:rsidRPr="00247822">
              <w:rPr>
                <w:sz w:val="20"/>
                <w:szCs w:val="20"/>
              </w:rPr>
              <w:t>Субсидии бюджетным учреждениям</w:t>
            </w:r>
          </w:p>
        </w:tc>
        <w:tc>
          <w:tcPr>
            <w:tcW w:w="396" w:type="dxa"/>
            <w:shd w:val="clear" w:color="auto" w:fill="auto"/>
            <w:noWrap/>
            <w:vAlign w:val="center"/>
          </w:tcPr>
          <w:p w:rsidR="00F012A0" w:rsidRPr="00247822" w:rsidRDefault="00F012A0">
            <w:pPr>
              <w:jc w:val="center"/>
              <w:rPr>
                <w:sz w:val="18"/>
                <w:szCs w:val="18"/>
              </w:rPr>
            </w:pPr>
            <w:r w:rsidRPr="00247822">
              <w:rPr>
                <w:sz w:val="18"/>
                <w:szCs w:val="18"/>
              </w:rPr>
              <w:t>24</w:t>
            </w:r>
          </w:p>
        </w:tc>
        <w:tc>
          <w:tcPr>
            <w:tcW w:w="738" w:type="dxa"/>
            <w:shd w:val="clear" w:color="auto" w:fill="auto"/>
            <w:noWrap/>
            <w:vAlign w:val="center"/>
          </w:tcPr>
          <w:p w:rsidR="00F012A0" w:rsidRPr="00247822" w:rsidRDefault="00F012A0">
            <w:pPr>
              <w:jc w:val="center"/>
              <w:rPr>
                <w:sz w:val="18"/>
                <w:szCs w:val="18"/>
              </w:rPr>
            </w:pPr>
            <w:r w:rsidRPr="00247822">
              <w:rPr>
                <w:sz w:val="18"/>
                <w:szCs w:val="18"/>
              </w:rPr>
              <w:t>0</w:t>
            </w:r>
          </w:p>
        </w:tc>
        <w:tc>
          <w:tcPr>
            <w:tcW w:w="709" w:type="dxa"/>
            <w:shd w:val="clear" w:color="auto" w:fill="auto"/>
            <w:noWrap/>
            <w:vAlign w:val="center"/>
          </w:tcPr>
          <w:p w:rsidR="00F012A0" w:rsidRPr="00247822" w:rsidRDefault="00F012A0">
            <w:pPr>
              <w:jc w:val="center"/>
              <w:rPr>
                <w:sz w:val="18"/>
                <w:szCs w:val="18"/>
              </w:rPr>
            </w:pPr>
            <w:r w:rsidRPr="00247822">
              <w:rPr>
                <w:sz w:val="18"/>
                <w:szCs w:val="18"/>
              </w:rPr>
              <w:t>922</w:t>
            </w:r>
          </w:p>
        </w:tc>
        <w:tc>
          <w:tcPr>
            <w:tcW w:w="1240" w:type="dxa"/>
            <w:shd w:val="clear" w:color="auto" w:fill="auto"/>
            <w:noWrap/>
            <w:vAlign w:val="center"/>
          </w:tcPr>
          <w:p w:rsidR="00F012A0" w:rsidRPr="00247822" w:rsidRDefault="00F012A0" w:rsidP="005512B8">
            <w:pPr>
              <w:jc w:val="center"/>
              <w:rPr>
                <w:sz w:val="20"/>
                <w:szCs w:val="20"/>
              </w:rPr>
            </w:pPr>
            <w:r w:rsidRPr="00247822">
              <w:rPr>
                <w:sz w:val="20"/>
                <w:szCs w:val="20"/>
              </w:rPr>
              <w:t>155190</w:t>
            </w:r>
          </w:p>
        </w:tc>
        <w:tc>
          <w:tcPr>
            <w:tcW w:w="1737" w:type="dxa"/>
            <w:shd w:val="clear" w:color="auto" w:fill="auto"/>
            <w:vAlign w:val="center"/>
          </w:tcPr>
          <w:p w:rsidR="00F012A0" w:rsidRPr="00247822" w:rsidRDefault="00F012A0" w:rsidP="00AD7370">
            <w:pPr>
              <w:jc w:val="center"/>
              <w:rPr>
                <w:sz w:val="18"/>
                <w:szCs w:val="18"/>
              </w:rPr>
            </w:pPr>
            <w:r w:rsidRPr="00247822">
              <w:rPr>
                <w:sz w:val="18"/>
                <w:szCs w:val="18"/>
              </w:rPr>
              <w:t>4 374 853,00</w:t>
            </w:r>
          </w:p>
        </w:tc>
        <w:tc>
          <w:tcPr>
            <w:tcW w:w="1675" w:type="dxa"/>
            <w:shd w:val="clear" w:color="auto" w:fill="auto"/>
            <w:vAlign w:val="center"/>
          </w:tcPr>
          <w:p w:rsidR="00F012A0" w:rsidRPr="00247822" w:rsidRDefault="0077165B" w:rsidP="00F80F2D">
            <w:pPr>
              <w:jc w:val="center"/>
              <w:rPr>
                <w:sz w:val="18"/>
                <w:szCs w:val="18"/>
              </w:rPr>
            </w:pPr>
            <w:r w:rsidRPr="00247822">
              <w:rPr>
                <w:sz w:val="18"/>
                <w:szCs w:val="18"/>
              </w:rPr>
              <w:t>0,00</w:t>
            </w:r>
          </w:p>
        </w:tc>
        <w:tc>
          <w:tcPr>
            <w:tcW w:w="1018" w:type="dxa"/>
            <w:shd w:val="clear" w:color="auto" w:fill="auto"/>
            <w:vAlign w:val="center"/>
          </w:tcPr>
          <w:p w:rsidR="00F012A0" w:rsidRPr="00247822" w:rsidRDefault="0077165B" w:rsidP="00F80F2D">
            <w:pPr>
              <w:jc w:val="center"/>
              <w:rPr>
                <w:sz w:val="18"/>
                <w:szCs w:val="18"/>
              </w:rPr>
            </w:pPr>
            <w:r w:rsidRPr="00247822">
              <w:rPr>
                <w:sz w:val="18"/>
                <w:szCs w:val="18"/>
              </w:rPr>
              <w:t>0,00%</w:t>
            </w:r>
          </w:p>
        </w:tc>
      </w:tr>
      <w:tr w:rsidR="00247822" w:rsidRPr="00247822" w:rsidTr="00B85E4E">
        <w:trPr>
          <w:trHeight w:val="416"/>
        </w:trPr>
        <w:tc>
          <w:tcPr>
            <w:tcW w:w="2992" w:type="dxa"/>
            <w:shd w:val="clear" w:color="auto" w:fill="auto"/>
          </w:tcPr>
          <w:p w:rsidR="00F012A0" w:rsidRPr="00247822" w:rsidRDefault="00F012A0" w:rsidP="00AD7370">
            <w:pPr>
              <w:rPr>
                <w:sz w:val="20"/>
                <w:szCs w:val="20"/>
              </w:rPr>
            </w:pPr>
            <w:r w:rsidRPr="00247822">
              <w:rPr>
                <w:sz w:val="20"/>
                <w:szCs w:val="20"/>
              </w:rPr>
              <w:t xml:space="preserve">  Организации дополнительного образования</w:t>
            </w:r>
          </w:p>
        </w:tc>
        <w:tc>
          <w:tcPr>
            <w:tcW w:w="396" w:type="dxa"/>
            <w:shd w:val="clear" w:color="auto" w:fill="auto"/>
            <w:noWrap/>
            <w:vAlign w:val="center"/>
          </w:tcPr>
          <w:p w:rsidR="00F012A0" w:rsidRPr="00247822" w:rsidRDefault="00F012A0">
            <w:pPr>
              <w:jc w:val="center"/>
              <w:rPr>
                <w:sz w:val="18"/>
                <w:szCs w:val="18"/>
              </w:rPr>
            </w:pPr>
            <w:r w:rsidRPr="00247822">
              <w:rPr>
                <w:sz w:val="18"/>
                <w:szCs w:val="18"/>
              </w:rPr>
              <w:t>24</w:t>
            </w:r>
          </w:p>
        </w:tc>
        <w:tc>
          <w:tcPr>
            <w:tcW w:w="738" w:type="dxa"/>
            <w:shd w:val="clear" w:color="auto" w:fill="auto"/>
            <w:noWrap/>
            <w:vAlign w:val="center"/>
          </w:tcPr>
          <w:p w:rsidR="00F012A0" w:rsidRPr="00247822" w:rsidRDefault="00F012A0">
            <w:pPr>
              <w:jc w:val="center"/>
              <w:rPr>
                <w:sz w:val="18"/>
                <w:szCs w:val="18"/>
              </w:rPr>
            </w:pPr>
            <w:r w:rsidRPr="00247822">
              <w:rPr>
                <w:sz w:val="18"/>
                <w:szCs w:val="18"/>
              </w:rPr>
              <w:t>0</w:t>
            </w:r>
          </w:p>
        </w:tc>
        <w:tc>
          <w:tcPr>
            <w:tcW w:w="709" w:type="dxa"/>
            <w:shd w:val="clear" w:color="auto" w:fill="auto"/>
            <w:noWrap/>
            <w:vAlign w:val="center"/>
          </w:tcPr>
          <w:p w:rsidR="00F012A0" w:rsidRPr="00247822" w:rsidRDefault="00F012A0">
            <w:pPr>
              <w:jc w:val="center"/>
              <w:rPr>
                <w:sz w:val="18"/>
                <w:szCs w:val="18"/>
              </w:rPr>
            </w:pPr>
            <w:r w:rsidRPr="00247822">
              <w:rPr>
                <w:sz w:val="18"/>
                <w:szCs w:val="18"/>
              </w:rPr>
              <w:t>922</w:t>
            </w:r>
          </w:p>
        </w:tc>
        <w:tc>
          <w:tcPr>
            <w:tcW w:w="1240" w:type="dxa"/>
            <w:shd w:val="clear" w:color="auto" w:fill="auto"/>
            <w:noWrap/>
            <w:vAlign w:val="center"/>
          </w:tcPr>
          <w:p w:rsidR="00F012A0" w:rsidRPr="00247822" w:rsidRDefault="00F012A0" w:rsidP="00AD7370">
            <w:pPr>
              <w:jc w:val="center"/>
              <w:rPr>
                <w:sz w:val="20"/>
                <w:szCs w:val="20"/>
              </w:rPr>
            </w:pPr>
            <w:r w:rsidRPr="00247822">
              <w:rPr>
                <w:sz w:val="20"/>
                <w:szCs w:val="20"/>
              </w:rPr>
              <w:t>80320</w:t>
            </w:r>
          </w:p>
        </w:tc>
        <w:tc>
          <w:tcPr>
            <w:tcW w:w="1737" w:type="dxa"/>
            <w:shd w:val="clear" w:color="auto" w:fill="auto"/>
            <w:vAlign w:val="center"/>
          </w:tcPr>
          <w:p w:rsidR="00F012A0" w:rsidRPr="00247822" w:rsidRDefault="00F012A0" w:rsidP="00F80F2D">
            <w:pPr>
              <w:jc w:val="center"/>
              <w:rPr>
                <w:sz w:val="18"/>
                <w:szCs w:val="18"/>
              </w:rPr>
            </w:pPr>
            <w:r w:rsidRPr="00247822">
              <w:rPr>
                <w:sz w:val="18"/>
                <w:szCs w:val="18"/>
              </w:rPr>
              <w:t>4 624 365,00</w:t>
            </w:r>
          </w:p>
        </w:tc>
        <w:tc>
          <w:tcPr>
            <w:tcW w:w="1675" w:type="dxa"/>
            <w:shd w:val="clear" w:color="auto" w:fill="auto"/>
            <w:vAlign w:val="center"/>
          </w:tcPr>
          <w:p w:rsidR="00F012A0" w:rsidRPr="00247822" w:rsidRDefault="00F012A0" w:rsidP="00F80F2D">
            <w:pPr>
              <w:jc w:val="center"/>
              <w:rPr>
                <w:sz w:val="18"/>
                <w:szCs w:val="18"/>
              </w:rPr>
            </w:pPr>
            <w:r w:rsidRPr="00247822">
              <w:rPr>
                <w:sz w:val="18"/>
                <w:szCs w:val="18"/>
              </w:rPr>
              <w:t>1 070 879,56</w:t>
            </w:r>
          </w:p>
        </w:tc>
        <w:tc>
          <w:tcPr>
            <w:tcW w:w="1018" w:type="dxa"/>
            <w:shd w:val="clear" w:color="auto" w:fill="auto"/>
            <w:vAlign w:val="center"/>
          </w:tcPr>
          <w:p w:rsidR="00F012A0" w:rsidRPr="00247822" w:rsidRDefault="00F012A0" w:rsidP="00F80F2D">
            <w:pPr>
              <w:jc w:val="center"/>
              <w:rPr>
                <w:sz w:val="18"/>
                <w:szCs w:val="18"/>
              </w:rPr>
            </w:pPr>
            <w:r w:rsidRPr="00247822">
              <w:rPr>
                <w:sz w:val="18"/>
                <w:szCs w:val="18"/>
              </w:rPr>
              <w:t>23,16%</w:t>
            </w:r>
          </w:p>
        </w:tc>
      </w:tr>
      <w:tr w:rsidR="00247822" w:rsidRPr="00247822" w:rsidTr="00B85E4E">
        <w:trPr>
          <w:trHeight w:val="510"/>
        </w:trPr>
        <w:tc>
          <w:tcPr>
            <w:tcW w:w="2992" w:type="dxa"/>
            <w:shd w:val="clear" w:color="auto" w:fill="auto"/>
            <w:vAlign w:val="center"/>
            <w:hideMark/>
          </w:tcPr>
          <w:p w:rsidR="00F80F2D" w:rsidRPr="00247822" w:rsidRDefault="00F80F2D">
            <w:pPr>
              <w:rPr>
                <w:sz w:val="18"/>
                <w:szCs w:val="18"/>
              </w:rPr>
            </w:pPr>
            <w:r w:rsidRPr="00247822">
              <w:rPr>
                <w:sz w:val="18"/>
                <w:szCs w:val="18"/>
              </w:rPr>
              <w:lastRenderedPageBreak/>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F80F2D" w:rsidRPr="00247822" w:rsidRDefault="00F80F2D">
            <w:pPr>
              <w:jc w:val="center"/>
              <w:rPr>
                <w:sz w:val="18"/>
                <w:szCs w:val="18"/>
              </w:rPr>
            </w:pPr>
            <w:r w:rsidRPr="00247822">
              <w:rPr>
                <w:sz w:val="18"/>
                <w:szCs w:val="18"/>
              </w:rPr>
              <w:t>24</w:t>
            </w:r>
          </w:p>
        </w:tc>
        <w:tc>
          <w:tcPr>
            <w:tcW w:w="738" w:type="dxa"/>
            <w:shd w:val="clear" w:color="auto" w:fill="auto"/>
            <w:noWrap/>
            <w:vAlign w:val="center"/>
            <w:hideMark/>
          </w:tcPr>
          <w:p w:rsidR="00F80F2D" w:rsidRPr="00247822" w:rsidRDefault="00F80F2D">
            <w:pPr>
              <w:jc w:val="center"/>
              <w:rPr>
                <w:sz w:val="18"/>
                <w:szCs w:val="18"/>
              </w:rPr>
            </w:pPr>
            <w:r w:rsidRPr="00247822">
              <w:rPr>
                <w:sz w:val="18"/>
                <w:szCs w:val="18"/>
              </w:rPr>
              <w:t xml:space="preserve"> 0</w:t>
            </w:r>
          </w:p>
        </w:tc>
        <w:tc>
          <w:tcPr>
            <w:tcW w:w="709" w:type="dxa"/>
            <w:shd w:val="clear" w:color="auto" w:fill="auto"/>
            <w:noWrap/>
            <w:vAlign w:val="center"/>
            <w:hideMark/>
          </w:tcPr>
          <w:p w:rsidR="00F80F2D" w:rsidRPr="00247822" w:rsidRDefault="00F80F2D">
            <w:pPr>
              <w:jc w:val="center"/>
              <w:rPr>
                <w:sz w:val="18"/>
                <w:szCs w:val="18"/>
              </w:rPr>
            </w:pPr>
            <w:r w:rsidRPr="00247822">
              <w:rPr>
                <w:sz w:val="18"/>
                <w:szCs w:val="18"/>
              </w:rPr>
              <w:t>922</w:t>
            </w:r>
          </w:p>
        </w:tc>
        <w:tc>
          <w:tcPr>
            <w:tcW w:w="1240" w:type="dxa"/>
            <w:shd w:val="clear" w:color="auto" w:fill="auto"/>
            <w:noWrap/>
            <w:vAlign w:val="center"/>
            <w:hideMark/>
          </w:tcPr>
          <w:p w:rsidR="00F80F2D" w:rsidRPr="00247822" w:rsidRDefault="00F80F2D">
            <w:pPr>
              <w:jc w:val="center"/>
              <w:rPr>
                <w:sz w:val="18"/>
                <w:szCs w:val="18"/>
              </w:rPr>
            </w:pPr>
            <w:r w:rsidRPr="00247822">
              <w:rPr>
                <w:sz w:val="18"/>
                <w:szCs w:val="18"/>
              </w:rPr>
              <w:t>80320</w:t>
            </w:r>
          </w:p>
        </w:tc>
        <w:tc>
          <w:tcPr>
            <w:tcW w:w="1737" w:type="dxa"/>
            <w:shd w:val="clear" w:color="auto" w:fill="auto"/>
            <w:vAlign w:val="center"/>
            <w:hideMark/>
          </w:tcPr>
          <w:p w:rsidR="00F80F2D" w:rsidRPr="00247822" w:rsidRDefault="00F80F2D" w:rsidP="00F80F2D">
            <w:pPr>
              <w:jc w:val="center"/>
              <w:rPr>
                <w:sz w:val="18"/>
                <w:szCs w:val="18"/>
              </w:rPr>
            </w:pPr>
            <w:r w:rsidRPr="00247822">
              <w:rPr>
                <w:sz w:val="18"/>
                <w:szCs w:val="18"/>
              </w:rPr>
              <w:t>4 624 365,00</w:t>
            </w:r>
          </w:p>
        </w:tc>
        <w:tc>
          <w:tcPr>
            <w:tcW w:w="1675" w:type="dxa"/>
            <w:shd w:val="clear" w:color="auto" w:fill="auto"/>
            <w:vAlign w:val="center"/>
            <w:hideMark/>
          </w:tcPr>
          <w:p w:rsidR="00F80F2D" w:rsidRPr="00247822" w:rsidRDefault="00F80F2D" w:rsidP="00F80F2D">
            <w:pPr>
              <w:jc w:val="center"/>
              <w:rPr>
                <w:sz w:val="18"/>
                <w:szCs w:val="18"/>
              </w:rPr>
            </w:pPr>
            <w:r w:rsidRPr="00247822">
              <w:rPr>
                <w:sz w:val="18"/>
                <w:szCs w:val="18"/>
              </w:rPr>
              <w:t>1 070 879,56</w:t>
            </w:r>
          </w:p>
        </w:tc>
        <w:tc>
          <w:tcPr>
            <w:tcW w:w="1018" w:type="dxa"/>
            <w:shd w:val="clear" w:color="auto" w:fill="auto"/>
            <w:vAlign w:val="center"/>
            <w:hideMark/>
          </w:tcPr>
          <w:p w:rsidR="00F80F2D" w:rsidRPr="00247822" w:rsidRDefault="00F80F2D" w:rsidP="00F80F2D">
            <w:pPr>
              <w:jc w:val="center"/>
              <w:rPr>
                <w:sz w:val="18"/>
                <w:szCs w:val="18"/>
              </w:rPr>
            </w:pPr>
            <w:r w:rsidRPr="00247822">
              <w:rPr>
                <w:sz w:val="18"/>
                <w:szCs w:val="18"/>
              </w:rPr>
              <w:t>23,16%</w:t>
            </w:r>
          </w:p>
        </w:tc>
      </w:tr>
      <w:tr w:rsidR="00247822" w:rsidRPr="00247822" w:rsidTr="00B85E4E">
        <w:trPr>
          <w:trHeight w:val="255"/>
        </w:trPr>
        <w:tc>
          <w:tcPr>
            <w:tcW w:w="2992" w:type="dxa"/>
            <w:shd w:val="clear" w:color="auto" w:fill="auto"/>
            <w:vAlign w:val="center"/>
            <w:hideMark/>
          </w:tcPr>
          <w:p w:rsidR="00F80F2D" w:rsidRPr="00247822" w:rsidRDefault="00F80F2D">
            <w:pPr>
              <w:rPr>
                <w:sz w:val="18"/>
                <w:szCs w:val="18"/>
              </w:rPr>
            </w:pPr>
            <w:r w:rsidRPr="00247822">
              <w:rPr>
                <w:sz w:val="18"/>
                <w:szCs w:val="18"/>
              </w:rPr>
              <w:t>Субсидии бюджетным учреждениям</w:t>
            </w:r>
          </w:p>
        </w:tc>
        <w:tc>
          <w:tcPr>
            <w:tcW w:w="396" w:type="dxa"/>
            <w:shd w:val="clear" w:color="auto" w:fill="auto"/>
            <w:noWrap/>
            <w:vAlign w:val="center"/>
            <w:hideMark/>
          </w:tcPr>
          <w:p w:rsidR="00F80F2D" w:rsidRPr="00247822" w:rsidRDefault="00F80F2D">
            <w:pPr>
              <w:jc w:val="center"/>
              <w:rPr>
                <w:sz w:val="18"/>
                <w:szCs w:val="18"/>
              </w:rPr>
            </w:pPr>
            <w:r w:rsidRPr="00247822">
              <w:rPr>
                <w:sz w:val="18"/>
                <w:szCs w:val="18"/>
              </w:rPr>
              <w:t>24</w:t>
            </w:r>
          </w:p>
        </w:tc>
        <w:tc>
          <w:tcPr>
            <w:tcW w:w="738" w:type="dxa"/>
            <w:shd w:val="clear" w:color="auto" w:fill="auto"/>
            <w:noWrap/>
            <w:vAlign w:val="center"/>
            <w:hideMark/>
          </w:tcPr>
          <w:p w:rsidR="00F80F2D" w:rsidRPr="00247822" w:rsidRDefault="00F80F2D">
            <w:pPr>
              <w:jc w:val="center"/>
              <w:rPr>
                <w:sz w:val="18"/>
                <w:szCs w:val="18"/>
              </w:rPr>
            </w:pPr>
            <w:r w:rsidRPr="00247822">
              <w:rPr>
                <w:sz w:val="18"/>
                <w:szCs w:val="18"/>
              </w:rPr>
              <w:t xml:space="preserve"> 0</w:t>
            </w:r>
          </w:p>
        </w:tc>
        <w:tc>
          <w:tcPr>
            <w:tcW w:w="709" w:type="dxa"/>
            <w:shd w:val="clear" w:color="auto" w:fill="auto"/>
            <w:noWrap/>
            <w:vAlign w:val="center"/>
            <w:hideMark/>
          </w:tcPr>
          <w:p w:rsidR="00F80F2D" w:rsidRPr="00247822" w:rsidRDefault="00F80F2D">
            <w:pPr>
              <w:jc w:val="center"/>
              <w:rPr>
                <w:sz w:val="18"/>
                <w:szCs w:val="18"/>
              </w:rPr>
            </w:pPr>
            <w:r w:rsidRPr="00247822">
              <w:rPr>
                <w:sz w:val="18"/>
                <w:szCs w:val="18"/>
              </w:rPr>
              <w:t>922</w:t>
            </w:r>
          </w:p>
        </w:tc>
        <w:tc>
          <w:tcPr>
            <w:tcW w:w="1240" w:type="dxa"/>
            <w:shd w:val="clear" w:color="auto" w:fill="auto"/>
            <w:noWrap/>
            <w:vAlign w:val="center"/>
            <w:hideMark/>
          </w:tcPr>
          <w:p w:rsidR="00F80F2D" w:rsidRPr="00247822" w:rsidRDefault="00F80F2D">
            <w:pPr>
              <w:jc w:val="center"/>
              <w:rPr>
                <w:sz w:val="18"/>
                <w:szCs w:val="18"/>
              </w:rPr>
            </w:pPr>
            <w:r w:rsidRPr="00247822">
              <w:rPr>
                <w:sz w:val="18"/>
                <w:szCs w:val="18"/>
              </w:rPr>
              <w:t>80320</w:t>
            </w:r>
          </w:p>
        </w:tc>
        <w:tc>
          <w:tcPr>
            <w:tcW w:w="1737" w:type="dxa"/>
            <w:shd w:val="clear" w:color="auto" w:fill="auto"/>
            <w:vAlign w:val="center"/>
            <w:hideMark/>
          </w:tcPr>
          <w:p w:rsidR="00F80F2D" w:rsidRPr="00247822" w:rsidRDefault="00F80F2D" w:rsidP="00F80F2D">
            <w:pPr>
              <w:jc w:val="center"/>
              <w:rPr>
                <w:sz w:val="18"/>
                <w:szCs w:val="18"/>
              </w:rPr>
            </w:pPr>
            <w:r w:rsidRPr="00247822">
              <w:rPr>
                <w:sz w:val="18"/>
                <w:szCs w:val="18"/>
              </w:rPr>
              <w:t>4 624 365,00</w:t>
            </w:r>
          </w:p>
        </w:tc>
        <w:tc>
          <w:tcPr>
            <w:tcW w:w="1675" w:type="dxa"/>
            <w:shd w:val="clear" w:color="auto" w:fill="auto"/>
            <w:vAlign w:val="center"/>
            <w:hideMark/>
          </w:tcPr>
          <w:p w:rsidR="00F80F2D" w:rsidRPr="00247822" w:rsidRDefault="00F80F2D" w:rsidP="00F80F2D">
            <w:pPr>
              <w:jc w:val="center"/>
              <w:rPr>
                <w:sz w:val="18"/>
                <w:szCs w:val="18"/>
              </w:rPr>
            </w:pPr>
            <w:r w:rsidRPr="00247822">
              <w:rPr>
                <w:sz w:val="18"/>
                <w:szCs w:val="18"/>
              </w:rPr>
              <w:t>1 070 879,56</w:t>
            </w:r>
          </w:p>
        </w:tc>
        <w:tc>
          <w:tcPr>
            <w:tcW w:w="1018" w:type="dxa"/>
            <w:shd w:val="clear" w:color="auto" w:fill="auto"/>
            <w:vAlign w:val="center"/>
            <w:hideMark/>
          </w:tcPr>
          <w:p w:rsidR="00F80F2D" w:rsidRPr="00247822" w:rsidRDefault="00F80F2D" w:rsidP="00F80F2D">
            <w:pPr>
              <w:jc w:val="center"/>
              <w:rPr>
                <w:sz w:val="18"/>
                <w:szCs w:val="18"/>
              </w:rPr>
            </w:pPr>
            <w:r w:rsidRPr="00247822">
              <w:rPr>
                <w:sz w:val="18"/>
                <w:szCs w:val="18"/>
              </w:rPr>
              <w:t>23,16%</w:t>
            </w:r>
          </w:p>
        </w:tc>
      </w:tr>
      <w:tr w:rsidR="00247822" w:rsidRPr="00247822" w:rsidTr="00B85E4E">
        <w:trPr>
          <w:trHeight w:val="255"/>
        </w:trPr>
        <w:tc>
          <w:tcPr>
            <w:tcW w:w="2992" w:type="dxa"/>
            <w:shd w:val="clear" w:color="auto" w:fill="auto"/>
            <w:vAlign w:val="center"/>
            <w:hideMark/>
          </w:tcPr>
          <w:p w:rsidR="0077165B" w:rsidRPr="00247822" w:rsidRDefault="0077165B">
            <w:pPr>
              <w:rPr>
                <w:sz w:val="18"/>
                <w:szCs w:val="18"/>
              </w:rPr>
            </w:pPr>
            <w:r w:rsidRPr="00247822">
              <w:rPr>
                <w:sz w:val="18"/>
                <w:szCs w:val="18"/>
              </w:rPr>
              <w:t xml:space="preserve">  Организации дополнительного образования</w:t>
            </w:r>
          </w:p>
        </w:tc>
        <w:tc>
          <w:tcPr>
            <w:tcW w:w="396" w:type="dxa"/>
            <w:shd w:val="clear" w:color="auto" w:fill="auto"/>
            <w:noWrap/>
            <w:vAlign w:val="center"/>
            <w:hideMark/>
          </w:tcPr>
          <w:p w:rsidR="0077165B" w:rsidRPr="00247822" w:rsidRDefault="0077165B">
            <w:pPr>
              <w:jc w:val="center"/>
              <w:rPr>
                <w:sz w:val="18"/>
                <w:szCs w:val="18"/>
              </w:rPr>
            </w:pPr>
            <w:r w:rsidRPr="00247822">
              <w:rPr>
                <w:sz w:val="18"/>
                <w:szCs w:val="18"/>
              </w:rPr>
              <w:t>24</w:t>
            </w:r>
          </w:p>
        </w:tc>
        <w:tc>
          <w:tcPr>
            <w:tcW w:w="738" w:type="dxa"/>
            <w:shd w:val="clear" w:color="auto" w:fill="auto"/>
            <w:noWrap/>
            <w:vAlign w:val="center"/>
            <w:hideMark/>
          </w:tcPr>
          <w:p w:rsidR="0077165B" w:rsidRPr="00247822" w:rsidRDefault="0077165B">
            <w:pPr>
              <w:jc w:val="center"/>
              <w:rPr>
                <w:sz w:val="18"/>
                <w:szCs w:val="18"/>
              </w:rPr>
            </w:pPr>
            <w:r w:rsidRPr="00247822">
              <w:rPr>
                <w:sz w:val="18"/>
                <w:szCs w:val="18"/>
              </w:rPr>
              <w:t xml:space="preserve"> 0</w:t>
            </w:r>
          </w:p>
        </w:tc>
        <w:tc>
          <w:tcPr>
            <w:tcW w:w="709" w:type="dxa"/>
            <w:shd w:val="clear" w:color="auto" w:fill="auto"/>
            <w:noWrap/>
            <w:vAlign w:val="center"/>
            <w:hideMark/>
          </w:tcPr>
          <w:p w:rsidR="0077165B" w:rsidRPr="00247822" w:rsidRDefault="0077165B">
            <w:pPr>
              <w:jc w:val="center"/>
              <w:rPr>
                <w:sz w:val="18"/>
                <w:szCs w:val="18"/>
              </w:rPr>
            </w:pPr>
            <w:r w:rsidRPr="00247822">
              <w:rPr>
                <w:sz w:val="18"/>
                <w:szCs w:val="18"/>
              </w:rPr>
              <w:t>922</w:t>
            </w:r>
          </w:p>
        </w:tc>
        <w:tc>
          <w:tcPr>
            <w:tcW w:w="1240" w:type="dxa"/>
            <w:shd w:val="clear" w:color="auto" w:fill="auto"/>
            <w:noWrap/>
            <w:vAlign w:val="center"/>
            <w:hideMark/>
          </w:tcPr>
          <w:p w:rsidR="0077165B" w:rsidRPr="00247822" w:rsidRDefault="0077165B">
            <w:pPr>
              <w:jc w:val="center"/>
              <w:rPr>
                <w:sz w:val="18"/>
                <w:szCs w:val="18"/>
              </w:rPr>
            </w:pPr>
            <w:r w:rsidRPr="00247822">
              <w:rPr>
                <w:sz w:val="18"/>
                <w:szCs w:val="18"/>
              </w:rPr>
              <w:t>80320</w:t>
            </w:r>
          </w:p>
        </w:tc>
        <w:tc>
          <w:tcPr>
            <w:tcW w:w="1737" w:type="dxa"/>
            <w:shd w:val="clear" w:color="auto" w:fill="auto"/>
            <w:vAlign w:val="center"/>
            <w:hideMark/>
          </w:tcPr>
          <w:p w:rsidR="0077165B" w:rsidRPr="00247822" w:rsidRDefault="0077165B">
            <w:pPr>
              <w:jc w:val="center"/>
              <w:rPr>
                <w:sz w:val="18"/>
                <w:szCs w:val="18"/>
              </w:rPr>
            </w:pPr>
            <w:r w:rsidRPr="00247822">
              <w:rPr>
                <w:sz w:val="18"/>
                <w:szCs w:val="18"/>
              </w:rPr>
              <w:t xml:space="preserve"> 17 178 000,00   </w:t>
            </w:r>
          </w:p>
        </w:tc>
        <w:tc>
          <w:tcPr>
            <w:tcW w:w="1675" w:type="dxa"/>
            <w:shd w:val="clear" w:color="auto" w:fill="auto"/>
            <w:vAlign w:val="center"/>
            <w:hideMark/>
          </w:tcPr>
          <w:p w:rsidR="0077165B" w:rsidRPr="00247822" w:rsidRDefault="0077165B">
            <w:pPr>
              <w:jc w:val="center"/>
              <w:rPr>
                <w:sz w:val="18"/>
                <w:szCs w:val="18"/>
              </w:rPr>
            </w:pPr>
            <w:r w:rsidRPr="00247822">
              <w:rPr>
                <w:sz w:val="18"/>
                <w:szCs w:val="18"/>
              </w:rPr>
              <w:t xml:space="preserve"> 4 084 418,90   </w:t>
            </w:r>
          </w:p>
        </w:tc>
        <w:tc>
          <w:tcPr>
            <w:tcW w:w="1018" w:type="dxa"/>
            <w:shd w:val="clear" w:color="auto" w:fill="auto"/>
            <w:vAlign w:val="center"/>
            <w:hideMark/>
          </w:tcPr>
          <w:p w:rsidR="0077165B" w:rsidRPr="00247822" w:rsidRDefault="0077165B">
            <w:pPr>
              <w:jc w:val="center"/>
              <w:rPr>
                <w:sz w:val="18"/>
                <w:szCs w:val="18"/>
              </w:rPr>
            </w:pPr>
            <w:r w:rsidRPr="00247822">
              <w:rPr>
                <w:sz w:val="18"/>
                <w:szCs w:val="18"/>
              </w:rPr>
              <w:t>23,78%</w:t>
            </w:r>
          </w:p>
        </w:tc>
      </w:tr>
      <w:tr w:rsidR="00247822" w:rsidRPr="00247822" w:rsidTr="00B85E4E">
        <w:trPr>
          <w:trHeight w:val="510"/>
        </w:trPr>
        <w:tc>
          <w:tcPr>
            <w:tcW w:w="2992" w:type="dxa"/>
            <w:shd w:val="clear" w:color="auto" w:fill="auto"/>
            <w:vAlign w:val="center"/>
            <w:hideMark/>
          </w:tcPr>
          <w:p w:rsidR="0077165B" w:rsidRPr="00247822" w:rsidRDefault="0077165B">
            <w:pPr>
              <w:rPr>
                <w:sz w:val="18"/>
                <w:szCs w:val="18"/>
              </w:rPr>
            </w:pPr>
            <w:r w:rsidRPr="00247822">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77165B" w:rsidRPr="00247822" w:rsidRDefault="0077165B">
            <w:pPr>
              <w:jc w:val="center"/>
              <w:rPr>
                <w:sz w:val="18"/>
                <w:szCs w:val="18"/>
              </w:rPr>
            </w:pPr>
            <w:r w:rsidRPr="00247822">
              <w:rPr>
                <w:sz w:val="18"/>
                <w:szCs w:val="18"/>
              </w:rPr>
              <w:t>24</w:t>
            </w:r>
          </w:p>
        </w:tc>
        <w:tc>
          <w:tcPr>
            <w:tcW w:w="738" w:type="dxa"/>
            <w:shd w:val="clear" w:color="auto" w:fill="auto"/>
            <w:noWrap/>
            <w:vAlign w:val="center"/>
            <w:hideMark/>
          </w:tcPr>
          <w:p w:rsidR="0077165B" w:rsidRPr="00247822" w:rsidRDefault="0077165B">
            <w:pPr>
              <w:jc w:val="center"/>
              <w:rPr>
                <w:sz w:val="18"/>
                <w:szCs w:val="18"/>
              </w:rPr>
            </w:pPr>
            <w:r w:rsidRPr="00247822">
              <w:rPr>
                <w:sz w:val="18"/>
                <w:szCs w:val="18"/>
              </w:rPr>
              <w:t xml:space="preserve"> 0</w:t>
            </w:r>
          </w:p>
        </w:tc>
        <w:tc>
          <w:tcPr>
            <w:tcW w:w="709" w:type="dxa"/>
            <w:shd w:val="clear" w:color="auto" w:fill="auto"/>
            <w:noWrap/>
            <w:vAlign w:val="center"/>
            <w:hideMark/>
          </w:tcPr>
          <w:p w:rsidR="0077165B" w:rsidRPr="00247822" w:rsidRDefault="0077165B">
            <w:pPr>
              <w:jc w:val="center"/>
              <w:rPr>
                <w:sz w:val="18"/>
                <w:szCs w:val="18"/>
              </w:rPr>
            </w:pPr>
            <w:r w:rsidRPr="00247822">
              <w:rPr>
                <w:sz w:val="18"/>
                <w:szCs w:val="18"/>
              </w:rPr>
              <w:t>922</w:t>
            </w:r>
          </w:p>
        </w:tc>
        <w:tc>
          <w:tcPr>
            <w:tcW w:w="1240" w:type="dxa"/>
            <w:shd w:val="clear" w:color="auto" w:fill="auto"/>
            <w:noWrap/>
            <w:vAlign w:val="center"/>
            <w:hideMark/>
          </w:tcPr>
          <w:p w:rsidR="0077165B" w:rsidRPr="00247822" w:rsidRDefault="0077165B">
            <w:pPr>
              <w:jc w:val="center"/>
              <w:rPr>
                <w:sz w:val="18"/>
                <w:szCs w:val="18"/>
              </w:rPr>
            </w:pPr>
            <w:r w:rsidRPr="00247822">
              <w:rPr>
                <w:sz w:val="18"/>
                <w:szCs w:val="18"/>
              </w:rPr>
              <w:t>80320</w:t>
            </w:r>
          </w:p>
        </w:tc>
        <w:tc>
          <w:tcPr>
            <w:tcW w:w="1737" w:type="dxa"/>
            <w:shd w:val="clear" w:color="auto" w:fill="auto"/>
            <w:vAlign w:val="center"/>
            <w:hideMark/>
          </w:tcPr>
          <w:p w:rsidR="0077165B" w:rsidRPr="00247822" w:rsidRDefault="0077165B">
            <w:pPr>
              <w:jc w:val="center"/>
              <w:rPr>
                <w:sz w:val="18"/>
                <w:szCs w:val="18"/>
              </w:rPr>
            </w:pPr>
            <w:r w:rsidRPr="00247822">
              <w:rPr>
                <w:sz w:val="18"/>
                <w:szCs w:val="18"/>
              </w:rPr>
              <w:t xml:space="preserve"> 17 178 000,00   </w:t>
            </w:r>
          </w:p>
        </w:tc>
        <w:tc>
          <w:tcPr>
            <w:tcW w:w="1675" w:type="dxa"/>
            <w:shd w:val="clear" w:color="auto" w:fill="auto"/>
            <w:vAlign w:val="center"/>
            <w:hideMark/>
          </w:tcPr>
          <w:p w:rsidR="0077165B" w:rsidRPr="00247822" w:rsidRDefault="0077165B">
            <w:pPr>
              <w:jc w:val="center"/>
              <w:rPr>
                <w:sz w:val="18"/>
                <w:szCs w:val="18"/>
              </w:rPr>
            </w:pPr>
            <w:r w:rsidRPr="00247822">
              <w:rPr>
                <w:sz w:val="18"/>
                <w:szCs w:val="18"/>
              </w:rPr>
              <w:t xml:space="preserve"> 4 084 418,90   </w:t>
            </w:r>
          </w:p>
        </w:tc>
        <w:tc>
          <w:tcPr>
            <w:tcW w:w="1018" w:type="dxa"/>
            <w:shd w:val="clear" w:color="auto" w:fill="auto"/>
            <w:vAlign w:val="center"/>
            <w:hideMark/>
          </w:tcPr>
          <w:p w:rsidR="0077165B" w:rsidRPr="00247822" w:rsidRDefault="0077165B">
            <w:pPr>
              <w:jc w:val="center"/>
              <w:rPr>
                <w:sz w:val="18"/>
                <w:szCs w:val="18"/>
              </w:rPr>
            </w:pPr>
            <w:r w:rsidRPr="00247822">
              <w:rPr>
                <w:sz w:val="18"/>
                <w:szCs w:val="18"/>
              </w:rPr>
              <w:t>23,78%</w:t>
            </w:r>
          </w:p>
        </w:tc>
      </w:tr>
      <w:tr w:rsidR="00247822" w:rsidRPr="00247822" w:rsidTr="00B85E4E">
        <w:trPr>
          <w:trHeight w:val="255"/>
        </w:trPr>
        <w:tc>
          <w:tcPr>
            <w:tcW w:w="2992" w:type="dxa"/>
            <w:shd w:val="clear" w:color="auto" w:fill="auto"/>
            <w:vAlign w:val="center"/>
            <w:hideMark/>
          </w:tcPr>
          <w:p w:rsidR="0077165B" w:rsidRPr="00247822" w:rsidRDefault="0077165B">
            <w:pPr>
              <w:rPr>
                <w:sz w:val="18"/>
                <w:szCs w:val="18"/>
              </w:rPr>
            </w:pPr>
            <w:r w:rsidRPr="00247822">
              <w:rPr>
                <w:sz w:val="18"/>
                <w:szCs w:val="18"/>
              </w:rPr>
              <w:t>Субсидии бюджетным учреждениям</w:t>
            </w:r>
          </w:p>
        </w:tc>
        <w:tc>
          <w:tcPr>
            <w:tcW w:w="396" w:type="dxa"/>
            <w:shd w:val="clear" w:color="auto" w:fill="auto"/>
            <w:noWrap/>
            <w:vAlign w:val="center"/>
            <w:hideMark/>
          </w:tcPr>
          <w:p w:rsidR="0077165B" w:rsidRPr="00247822" w:rsidRDefault="0077165B">
            <w:pPr>
              <w:jc w:val="center"/>
              <w:rPr>
                <w:sz w:val="18"/>
                <w:szCs w:val="18"/>
              </w:rPr>
            </w:pPr>
            <w:r w:rsidRPr="00247822">
              <w:rPr>
                <w:sz w:val="18"/>
                <w:szCs w:val="18"/>
              </w:rPr>
              <w:t>24</w:t>
            </w:r>
          </w:p>
        </w:tc>
        <w:tc>
          <w:tcPr>
            <w:tcW w:w="738" w:type="dxa"/>
            <w:shd w:val="clear" w:color="auto" w:fill="auto"/>
            <w:noWrap/>
            <w:vAlign w:val="center"/>
            <w:hideMark/>
          </w:tcPr>
          <w:p w:rsidR="0077165B" w:rsidRPr="00247822" w:rsidRDefault="0077165B">
            <w:pPr>
              <w:jc w:val="center"/>
              <w:rPr>
                <w:sz w:val="18"/>
                <w:szCs w:val="18"/>
              </w:rPr>
            </w:pPr>
            <w:r w:rsidRPr="00247822">
              <w:rPr>
                <w:sz w:val="18"/>
                <w:szCs w:val="18"/>
              </w:rPr>
              <w:t xml:space="preserve"> 0</w:t>
            </w:r>
          </w:p>
        </w:tc>
        <w:tc>
          <w:tcPr>
            <w:tcW w:w="709" w:type="dxa"/>
            <w:shd w:val="clear" w:color="auto" w:fill="auto"/>
            <w:noWrap/>
            <w:vAlign w:val="center"/>
            <w:hideMark/>
          </w:tcPr>
          <w:p w:rsidR="0077165B" w:rsidRPr="00247822" w:rsidRDefault="0077165B">
            <w:pPr>
              <w:jc w:val="center"/>
              <w:rPr>
                <w:sz w:val="18"/>
                <w:szCs w:val="18"/>
              </w:rPr>
            </w:pPr>
            <w:r w:rsidRPr="00247822">
              <w:rPr>
                <w:sz w:val="18"/>
                <w:szCs w:val="18"/>
              </w:rPr>
              <w:t>922</w:t>
            </w:r>
          </w:p>
        </w:tc>
        <w:tc>
          <w:tcPr>
            <w:tcW w:w="1240" w:type="dxa"/>
            <w:shd w:val="clear" w:color="auto" w:fill="auto"/>
            <w:noWrap/>
            <w:vAlign w:val="center"/>
            <w:hideMark/>
          </w:tcPr>
          <w:p w:rsidR="0077165B" w:rsidRPr="00247822" w:rsidRDefault="0077165B">
            <w:pPr>
              <w:jc w:val="center"/>
              <w:rPr>
                <w:sz w:val="18"/>
                <w:szCs w:val="18"/>
              </w:rPr>
            </w:pPr>
            <w:r w:rsidRPr="00247822">
              <w:rPr>
                <w:sz w:val="18"/>
                <w:szCs w:val="18"/>
              </w:rPr>
              <w:t>80320</w:t>
            </w:r>
          </w:p>
        </w:tc>
        <w:tc>
          <w:tcPr>
            <w:tcW w:w="1737" w:type="dxa"/>
            <w:shd w:val="clear" w:color="auto" w:fill="auto"/>
            <w:vAlign w:val="center"/>
            <w:hideMark/>
          </w:tcPr>
          <w:p w:rsidR="0077165B" w:rsidRPr="00247822" w:rsidRDefault="0077165B">
            <w:pPr>
              <w:jc w:val="center"/>
              <w:rPr>
                <w:sz w:val="18"/>
                <w:szCs w:val="18"/>
              </w:rPr>
            </w:pPr>
            <w:r w:rsidRPr="00247822">
              <w:rPr>
                <w:sz w:val="18"/>
                <w:szCs w:val="18"/>
              </w:rPr>
              <w:t xml:space="preserve"> 17 178 000,00   </w:t>
            </w:r>
          </w:p>
        </w:tc>
        <w:tc>
          <w:tcPr>
            <w:tcW w:w="1675" w:type="dxa"/>
            <w:shd w:val="clear" w:color="auto" w:fill="auto"/>
            <w:vAlign w:val="center"/>
            <w:hideMark/>
          </w:tcPr>
          <w:p w:rsidR="0077165B" w:rsidRPr="00247822" w:rsidRDefault="0077165B">
            <w:pPr>
              <w:jc w:val="center"/>
              <w:rPr>
                <w:sz w:val="18"/>
                <w:szCs w:val="18"/>
              </w:rPr>
            </w:pPr>
            <w:r w:rsidRPr="00247822">
              <w:rPr>
                <w:sz w:val="18"/>
                <w:szCs w:val="18"/>
              </w:rPr>
              <w:t xml:space="preserve"> 4 084 418,90   </w:t>
            </w:r>
          </w:p>
        </w:tc>
        <w:tc>
          <w:tcPr>
            <w:tcW w:w="1018" w:type="dxa"/>
            <w:shd w:val="clear" w:color="auto" w:fill="auto"/>
            <w:vAlign w:val="center"/>
            <w:hideMark/>
          </w:tcPr>
          <w:p w:rsidR="0077165B" w:rsidRPr="00247822" w:rsidRDefault="0077165B">
            <w:pPr>
              <w:jc w:val="center"/>
              <w:rPr>
                <w:sz w:val="18"/>
                <w:szCs w:val="18"/>
              </w:rPr>
            </w:pPr>
            <w:r w:rsidRPr="00247822">
              <w:rPr>
                <w:sz w:val="18"/>
                <w:szCs w:val="18"/>
              </w:rPr>
              <w:t>23,78%</w:t>
            </w:r>
          </w:p>
        </w:tc>
      </w:tr>
      <w:tr w:rsidR="00247822" w:rsidRPr="00247822" w:rsidTr="00B85E4E">
        <w:trPr>
          <w:trHeight w:val="765"/>
        </w:trPr>
        <w:tc>
          <w:tcPr>
            <w:tcW w:w="2992" w:type="dxa"/>
            <w:shd w:val="clear" w:color="auto" w:fill="auto"/>
            <w:vAlign w:val="center"/>
            <w:hideMark/>
          </w:tcPr>
          <w:p w:rsidR="0077165B" w:rsidRPr="00247822" w:rsidRDefault="0077165B">
            <w:pPr>
              <w:rPr>
                <w:sz w:val="18"/>
                <w:szCs w:val="18"/>
              </w:rPr>
            </w:pPr>
            <w:r w:rsidRPr="00247822">
              <w:rPr>
                <w:sz w:val="18"/>
                <w:szCs w:val="18"/>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396" w:type="dxa"/>
            <w:shd w:val="clear" w:color="auto" w:fill="auto"/>
            <w:noWrap/>
            <w:vAlign w:val="center"/>
            <w:hideMark/>
          </w:tcPr>
          <w:p w:rsidR="0077165B" w:rsidRPr="00247822" w:rsidRDefault="0077165B">
            <w:pPr>
              <w:jc w:val="center"/>
              <w:rPr>
                <w:sz w:val="18"/>
                <w:szCs w:val="18"/>
              </w:rPr>
            </w:pPr>
            <w:r w:rsidRPr="00247822">
              <w:rPr>
                <w:sz w:val="18"/>
                <w:szCs w:val="18"/>
              </w:rPr>
              <w:t>24</w:t>
            </w:r>
          </w:p>
        </w:tc>
        <w:tc>
          <w:tcPr>
            <w:tcW w:w="738" w:type="dxa"/>
            <w:shd w:val="clear" w:color="auto" w:fill="auto"/>
            <w:noWrap/>
            <w:vAlign w:val="center"/>
            <w:hideMark/>
          </w:tcPr>
          <w:p w:rsidR="0077165B" w:rsidRPr="00247822" w:rsidRDefault="0077165B">
            <w:pPr>
              <w:jc w:val="center"/>
              <w:rPr>
                <w:sz w:val="18"/>
                <w:szCs w:val="18"/>
              </w:rPr>
            </w:pPr>
            <w:r w:rsidRPr="00247822">
              <w:rPr>
                <w:sz w:val="18"/>
                <w:szCs w:val="18"/>
              </w:rPr>
              <w:t xml:space="preserve"> 0</w:t>
            </w:r>
          </w:p>
        </w:tc>
        <w:tc>
          <w:tcPr>
            <w:tcW w:w="709" w:type="dxa"/>
            <w:shd w:val="clear" w:color="auto" w:fill="auto"/>
            <w:noWrap/>
            <w:vAlign w:val="center"/>
            <w:hideMark/>
          </w:tcPr>
          <w:p w:rsidR="0077165B" w:rsidRPr="00247822" w:rsidRDefault="0077165B">
            <w:pPr>
              <w:jc w:val="center"/>
              <w:rPr>
                <w:sz w:val="18"/>
                <w:szCs w:val="18"/>
              </w:rPr>
            </w:pPr>
            <w:r w:rsidRPr="00247822">
              <w:rPr>
                <w:sz w:val="18"/>
                <w:szCs w:val="18"/>
              </w:rPr>
              <w:t>922</w:t>
            </w:r>
          </w:p>
        </w:tc>
        <w:tc>
          <w:tcPr>
            <w:tcW w:w="1240" w:type="dxa"/>
            <w:shd w:val="clear" w:color="auto" w:fill="auto"/>
            <w:noWrap/>
            <w:vAlign w:val="center"/>
            <w:hideMark/>
          </w:tcPr>
          <w:p w:rsidR="0077165B" w:rsidRPr="00247822" w:rsidRDefault="0077165B">
            <w:pPr>
              <w:jc w:val="center"/>
              <w:rPr>
                <w:sz w:val="18"/>
                <w:szCs w:val="18"/>
              </w:rPr>
            </w:pPr>
            <w:r w:rsidRPr="00247822">
              <w:rPr>
                <w:sz w:val="18"/>
                <w:szCs w:val="18"/>
              </w:rPr>
              <w:t>14720</w:t>
            </w:r>
          </w:p>
        </w:tc>
        <w:tc>
          <w:tcPr>
            <w:tcW w:w="1737" w:type="dxa"/>
            <w:shd w:val="clear" w:color="auto" w:fill="auto"/>
            <w:vAlign w:val="center"/>
            <w:hideMark/>
          </w:tcPr>
          <w:p w:rsidR="0077165B" w:rsidRPr="00247822" w:rsidRDefault="0077165B">
            <w:pPr>
              <w:jc w:val="center"/>
              <w:rPr>
                <w:sz w:val="18"/>
                <w:szCs w:val="18"/>
              </w:rPr>
            </w:pPr>
            <w:r w:rsidRPr="00247822">
              <w:rPr>
                <w:sz w:val="18"/>
                <w:szCs w:val="18"/>
              </w:rPr>
              <w:t xml:space="preserve"> 92 400,00   </w:t>
            </w:r>
          </w:p>
        </w:tc>
        <w:tc>
          <w:tcPr>
            <w:tcW w:w="1675" w:type="dxa"/>
            <w:shd w:val="clear" w:color="auto" w:fill="auto"/>
            <w:vAlign w:val="center"/>
            <w:hideMark/>
          </w:tcPr>
          <w:p w:rsidR="0077165B" w:rsidRPr="00247822" w:rsidRDefault="0077165B">
            <w:pPr>
              <w:jc w:val="center"/>
              <w:rPr>
                <w:sz w:val="18"/>
                <w:szCs w:val="18"/>
              </w:rPr>
            </w:pPr>
            <w:r w:rsidRPr="00247822">
              <w:rPr>
                <w:sz w:val="18"/>
                <w:szCs w:val="18"/>
              </w:rPr>
              <w:t xml:space="preserve"> 23 100,00   </w:t>
            </w:r>
          </w:p>
        </w:tc>
        <w:tc>
          <w:tcPr>
            <w:tcW w:w="1018" w:type="dxa"/>
            <w:shd w:val="clear" w:color="auto" w:fill="auto"/>
            <w:vAlign w:val="center"/>
            <w:hideMark/>
          </w:tcPr>
          <w:p w:rsidR="0077165B" w:rsidRPr="00247822" w:rsidRDefault="0077165B">
            <w:pPr>
              <w:jc w:val="center"/>
              <w:rPr>
                <w:sz w:val="18"/>
                <w:szCs w:val="18"/>
              </w:rPr>
            </w:pPr>
            <w:r w:rsidRPr="00247822">
              <w:rPr>
                <w:sz w:val="18"/>
                <w:szCs w:val="18"/>
              </w:rPr>
              <w:t>25,00%</w:t>
            </w:r>
          </w:p>
        </w:tc>
      </w:tr>
      <w:tr w:rsidR="00247822" w:rsidRPr="00247822" w:rsidTr="00B85E4E">
        <w:trPr>
          <w:trHeight w:val="510"/>
        </w:trPr>
        <w:tc>
          <w:tcPr>
            <w:tcW w:w="2992" w:type="dxa"/>
            <w:shd w:val="clear" w:color="auto" w:fill="auto"/>
            <w:vAlign w:val="center"/>
            <w:hideMark/>
          </w:tcPr>
          <w:p w:rsidR="0077165B" w:rsidRPr="00247822" w:rsidRDefault="0077165B">
            <w:pPr>
              <w:rPr>
                <w:sz w:val="18"/>
                <w:szCs w:val="18"/>
              </w:rPr>
            </w:pPr>
            <w:r w:rsidRPr="00247822">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77165B" w:rsidRPr="00247822" w:rsidRDefault="0077165B">
            <w:pPr>
              <w:jc w:val="center"/>
              <w:rPr>
                <w:sz w:val="18"/>
                <w:szCs w:val="18"/>
              </w:rPr>
            </w:pPr>
            <w:r w:rsidRPr="00247822">
              <w:rPr>
                <w:sz w:val="18"/>
                <w:szCs w:val="18"/>
              </w:rPr>
              <w:t>24</w:t>
            </w:r>
          </w:p>
        </w:tc>
        <w:tc>
          <w:tcPr>
            <w:tcW w:w="738" w:type="dxa"/>
            <w:shd w:val="clear" w:color="auto" w:fill="auto"/>
            <w:noWrap/>
            <w:vAlign w:val="center"/>
            <w:hideMark/>
          </w:tcPr>
          <w:p w:rsidR="0077165B" w:rsidRPr="00247822" w:rsidRDefault="0077165B">
            <w:pPr>
              <w:jc w:val="center"/>
              <w:rPr>
                <w:sz w:val="18"/>
                <w:szCs w:val="18"/>
              </w:rPr>
            </w:pPr>
            <w:r w:rsidRPr="00247822">
              <w:rPr>
                <w:sz w:val="18"/>
                <w:szCs w:val="18"/>
              </w:rPr>
              <w:t xml:space="preserve"> 0</w:t>
            </w:r>
          </w:p>
        </w:tc>
        <w:tc>
          <w:tcPr>
            <w:tcW w:w="709" w:type="dxa"/>
            <w:shd w:val="clear" w:color="auto" w:fill="auto"/>
            <w:noWrap/>
            <w:vAlign w:val="center"/>
            <w:hideMark/>
          </w:tcPr>
          <w:p w:rsidR="0077165B" w:rsidRPr="00247822" w:rsidRDefault="0077165B">
            <w:pPr>
              <w:jc w:val="center"/>
              <w:rPr>
                <w:sz w:val="18"/>
                <w:szCs w:val="18"/>
              </w:rPr>
            </w:pPr>
            <w:r w:rsidRPr="00247822">
              <w:rPr>
                <w:sz w:val="18"/>
                <w:szCs w:val="18"/>
              </w:rPr>
              <w:t>922</w:t>
            </w:r>
          </w:p>
        </w:tc>
        <w:tc>
          <w:tcPr>
            <w:tcW w:w="1240" w:type="dxa"/>
            <w:shd w:val="clear" w:color="auto" w:fill="auto"/>
            <w:noWrap/>
            <w:vAlign w:val="center"/>
            <w:hideMark/>
          </w:tcPr>
          <w:p w:rsidR="0077165B" w:rsidRPr="00247822" w:rsidRDefault="0077165B">
            <w:pPr>
              <w:jc w:val="center"/>
              <w:rPr>
                <w:sz w:val="18"/>
                <w:szCs w:val="18"/>
              </w:rPr>
            </w:pPr>
            <w:r w:rsidRPr="00247822">
              <w:rPr>
                <w:sz w:val="18"/>
                <w:szCs w:val="18"/>
              </w:rPr>
              <w:t>14720</w:t>
            </w:r>
          </w:p>
        </w:tc>
        <w:tc>
          <w:tcPr>
            <w:tcW w:w="1737" w:type="dxa"/>
            <w:shd w:val="clear" w:color="auto" w:fill="auto"/>
            <w:vAlign w:val="center"/>
            <w:hideMark/>
          </w:tcPr>
          <w:p w:rsidR="0077165B" w:rsidRPr="00247822" w:rsidRDefault="0077165B">
            <w:pPr>
              <w:jc w:val="center"/>
              <w:rPr>
                <w:sz w:val="18"/>
                <w:szCs w:val="18"/>
              </w:rPr>
            </w:pPr>
            <w:r w:rsidRPr="00247822">
              <w:rPr>
                <w:sz w:val="18"/>
                <w:szCs w:val="18"/>
              </w:rPr>
              <w:t xml:space="preserve"> 92 400,00   </w:t>
            </w:r>
          </w:p>
        </w:tc>
        <w:tc>
          <w:tcPr>
            <w:tcW w:w="1675" w:type="dxa"/>
            <w:shd w:val="clear" w:color="auto" w:fill="auto"/>
            <w:vAlign w:val="center"/>
            <w:hideMark/>
          </w:tcPr>
          <w:p w:rsidR="0077165B" w:rsidRPr="00247822" w:rsidRDefault="0077165B">
            <w:pPr>
              <w:jc w:val="center"/>
              <w:rPr>
                <w:sz w:val="18"/>
                <w:szCs w:val="18"/>
              </w:rPr>
            </w:pPr>
            <w:r w:rsidRPr="00247822">
              <w:rPr>
                <w:sz w:val="18"/>
                <w:szCs w:val="18"/>
              </w:rPr>
              <w:t xml:space="preserve"> 23 100,00   </w:t>
            </w:r>
          </w:p>
        </w:tc>
        <w:tc>
          <w:tcPr>
            <w:tcW w:w="1018" w:type="dxa"/>
            <w:shd w:val="clear" w:color="auto" w:fill="auto"/>
            <w:vAlign w:val="center"/>
            <w:hideMark/>
          </w:tcPr>
          <w:p w:rsidR="0077165B" w:rsidRPr="00247822" w:rsidRDefault="0077165B">
            <w:pPr>
              <w:jc w:val="center"/>
              <w:rPr>
                <w:sz w:val="18"/>
                <w:szCs w:val="18"/>
              </w:rPr>
            </w:pPr>
            <w:r w:rsidRPr="00247822">
              <w:rPr>
                <w:sz w:val="18"/>
                <w:szCs w:val="18"/>
              </w:rPr>
              <w:t>25,00%</w:t>
            </w:r>
          </w:p>
        </w:tc>
      </w:tr>
      <w:tr w:rsidR="00247822" w:rsidRPr="00247822" w:rsidTr="00B85E4E">
        <w:trPr>
          <w:trHeight w:val="255"/>
        </w:trPr>
        <w:tc>
          <w:tcPr>
            <w:tcW w:w="2992" w:type="dxa"/>
            <w:shd w:val="clear" w:color="auto" w:fill="auto"/>
            <w:vAlign w:val="center"/>
            <w:hideMark/>
          </w:tcPr>
          <w:p w:rsidR="0077165B" w:rsidRPr="00247822" w:rsidRDefault="0077165B">
            <w:pPr>
              <w:rPr>
                <w:sz w:val="18"/>
                <w:szCs w:val="18"/>
              </w:rPr>
            </w:pPr>
            <w:r w:rsidRPr="00247822">
              <w:rPr>
                <w:sz w:val="18"/>
                <w:szCs w:val="18"/>
              </w:rPr>
              <w:t>Субсидии бюджетным учреждениям</w:t>
            </w:r>
          </w:p>
        </w:tc>
        <w:tc>
          <w:tcPr>
            <w:tcW w:w="396" w:type="dxa"/>
            <w:shd w:val="clear" w:color="auto" w:fill="auto"/>
            <w:noWrap/>
            <w:vAlign w:val="center"/>
            <w:hideMark/>
          </w:tcPr>
          <w:p w:rsidR="0077165B" w:rsidRPr="00247822" w:rsidRDefault="0077165B">
            <w:pPr>
              <w:jc w:val="center"/>
              <w:rPr>
                <w:sz w:val="18"/>
                <w:szCs w:val="18"/>
              </w:rPr>
            </w:pPr>
            <w:r w:rsidRPr="00247822">
              <w:rPr>
                <w:sz w:val="18"/>
                <w:szCs w:val="18"/>
              </w:rPr>
              <w:t>24</w:t>
            </w:r>
          </w:p>
        </w:tc>
        <w:tc>
          <w:tcPr>
            <w:tcW w:w="738" w:type="dxa"/>
            <w:shd w:val="clear" w:color="auto" w:fill="auto"/>
            <w:noWrap/>
            <w:vAlign w:val="center"/>
            <w:hideMark/>
          </w:tcPr>
          <w:p w:rsidR="0077165B" w:rsidRPr="00247822" w:rsidRDefault="0077165B">
            <w:pPr>
              <w:jc w:val="center"/>
              <w:rPr>
                <w:sz w:val="18"/>
                <w:szCs w:val="18"/>
              </w:rPr>
            </w:pPr>
            <w:r w:rsidRPr="00247822">
              <w:rPr>
                <w:sz w:val="18"/>
                <w:szCs w:val="18"/>
              </w:rPr>
              <w:t xml:space="preserve"> 0</w:t>
            </w:r>
          </w:p>
        </w:tc>
        <w:tc>
          <w:tcPr>
            <w:tcW w:w="709" w:type="dxa"/>
            <w:shd w:val="clear" w:color="auto" w:fill="auto"/>
            <w:noWrap/>
            <w:vAlign w:val="center"/>
            <w:hideMark/>
          </w:tcPr>
          <w:p w:rsidR="0077165B" w:rsidRPr="00247822" w:rsidRDefault="0077165B">
            <w:pPr>
              <w:jc w:val="center"/>
              <w:rPr>
                <w:sz w:val="18"/>
                <w:szCs w:val="18"/>
              </w:rPr>
            </w:pPr>
            <w:r w:rsidRPr="00247822">
              <w:rPr>
                <w:sz w:val="18"/>
                <w:szCs w:val="18"/>
              </w:rPr>
              <w:t>922</w:t>
            </w:r>
          </w:p>
        </w:tc>
        <w:tc>
          <w:tcPr>
            <w:tcW w:w="1240" w:type="dxa"/>
            <w:shd w:val="clear" w:color="auto" w:fill="auto"/>
            <w:noWrap/>
            <w:vAlign w:val="center"/>
            <w:hideMark/>
          </w:tcPr>
          <w:p w:rsidR="0077165B" w:rsidRPr="00247822" w:rsidRDefault="0077165B">
            <w:pPr>
              <w:jc w:val="center"/>
              <w:rPr>
                <w:sz w:val="18"/>
                <w:szCs w:val="18"/>
              </w:rPr>
            </w:pPr>
            <w:r w:rsidRPr="00247822">
              <w:rPr>
                <w:sz w:val="18"/>
                <w:szCs w:val="18"/>
              </w:rPr>
              <w:t>14720</w:t>
            </w:r>
          </w:p>
        </w:tc>
        <w:tc>
          <w:tcPr>
            <w:tcW w:w="1737" w:type="dxa"/>
            <w:shd w:val="clear" w:color="auto" w:fill="auto"/>
            <w:vAlign w:val="center"/>
            <w:hideMark/>
          </w:tcPr>
          <w:p w:rsidR="0077165B" w:rsidRPr="00247822" w:rsidRDefault="0077165B">
            <w:pPr>
              <w:jc w:val="center"/>
              <w:rPr>
                <w:sz w:val="18"/>
                <w:szCs w:val="18"/>
              </w:rPr>
            </w:pPr>
            <w:r w:rsidRPr="00247822">
              <w:rPr>
                <w:sz w:val="18"/>
                <w:szCs w:val="18"/>
              </w:rPr>
              <w:t xml:space="preserve"> 92 400,00   </w:t>
            </w:r>
          </w:p>
        </w:tc>
        <w:tc>
          <w:tcPr>
            <w:tcW w:w="1675" w:type="dxa"/>
            <w:shd w:val="clear" w:color="auto" w:fill="auto"/>
            <w:vAlign w:val="center"/>
            <w:hideMark/>
          </w:tcPr>
          <w:p w:rsidR="0077165B" w:rsidRPr="00247822" w:rsidRDefault="0077165B">
            <w:pPr>
              <w:jc w:val="center"/>
              <w:rPr>
                <w:sz w:val="18"/>
                <w:szCs w:val="18"/>
              </w:rPr>
            </w:pPr>
            <w:r w:rsidRPr="00247822">
              <w:rPr>
                <w:sz w:val="18"/>
                <w:szCs w:val="18"/>
              </w:rPr>
              <w:t xml:space="preserve"> 23 100,00   </w:t>
            </w:r>
          </w:p>
        </w:tc>
        <w:tc>
          <w:tcPr>
            <w:tcW w:w="1018" w:type="dxa"/>
            <w:shd w:val="clear" w:color="auto" w:fill="auto"/>
            <w:vAlign w:val="center"/>
            <w:hideMark/>
          </w:tcPr>
          <w:p w:rsidR="0077165B" w:rsidRPr="00247822" w:rsidRDefault="0077165B">
            <w:pPr>
              <w:jc w:val="center"/>
              <w:rPr>
                <w:sz w:val="18"/>
                <w:szCs w:val="18"/>
              </w:rPr>
            </w:pPr>
            <w:r w:rsidRPr="00247822">
              <w:rPr>
                <w:sz w:val="18"/>
                <w:szCs w:val="18"/>
              </w:rPr>
              <w:t>25,00%</w:t>
            </w:r>
          </w:p>
        </w:tc>
      </w:tr>
      <w:tr w:rsidR="00247822" w:rsidRPr="00247822" w:rsidTr="00B85E4E">
        <w:trPr>
          <w:trHeight w:val="315"/>
        </w:trPr>
        <w:tc>
          <w:tcPr>
            <w:tcW w:w="2992" w:type="dxa"/>
            <w:shd w:val="clear" w:color="auto" w:fill="auto"/>
            <w:vAlign w:val="center"/>
            <w:hideMark/>
          </w:tcPr>
          <w:p w:rsidR="0077165B" w:rsidRPr="00247822" w:rsidRDefault="0077165B">
            <w:pPr>
              <w:rPr>
                <w:sz w:val="18"/>
                <w:szCs w:val="18"/>
                <w:u w:val="single"/>
              </w:rPr>
            </w:pPr>
            <w:r w:rsidRPr="00247822">
              <w:rPr>
                <w:sz w:val="18"/>
                <w:szCs w:val="18"/>
                <w:u w:val="single"/>
              </w:rPr>
              <w:t>КУЛЬТУРА, КИНЕМАТОГРАФИЯ</w:t>
            </w:r>
          </w:p>
        </w:tc>
        <w:tc>
          <w:tcPr>
            <w:tcW w:w="396" w:type="dxa"/>
            <w:shd w:val="clear" w:color="auto" w:fill="auto"/>
            <w:noWrap/>
            <w:vAlign w:val="center"/>
            <w:hideMark/>
          </w:tcPr>
          <w:p w:rsidR="0077165B" w:rsidRPr="00247822" w:rsidRDefault="0077165B">
            <w:pPr>
              <w:jc w:val="center"/>
              <w:rPr>
                <w:sz w:val="18"/>
                <w:szCs w:val="18"/>
              </w:rPr>
            </w:pPr>
            <w:r w:rsidRPr="00247822">
              <w:rPr>
                <w:sz w:val="18"/>
                <w:szCs w:val="18"/>
              </w:rPr>
              <w:t>24</w:t>
            </w:r>
          </w:p>
        </w:tc>
        <w:tc>
          <w:tcPr>
            <w:tcW w:w="738" w:type="dxa"/>
            <w:shd w:val="clear" w:color="auto" w:fill="auto"/>
            <w:noWrap/>
            <w:vAlign w:val="center"/>
            <w:hideMark/>
          </w:tcPr>
          <w:p w:rsidR="0077165B" w:rsidRPr="00247822" w:rsidRDefault="0077165B">
            <w:pPr>
              <w:jc w:val="center"/>
              <w:rPr>
                <w:sz w:val="18"/>
                <w:szCs w:val="18"/>
              </w:rPr>
            </w:pPr>
            <w:r w:rsidRPr="00247822">
              <w:rPr>
                <w:sz w:val="18"/>
                <w:szCs w:val="18"/>
              </w:rPr>
              <w:t xml:space="preserve"> 0</w:t>
            </w:r>
          </w:p>
        </w:tc>
        <w:tc>
          <w:tcPr>
            <w:tcW w:w="709" w:type="dxa"/>
            <w:shd w:val="clear" w:color="auto" w:fill="auto"/>
            <w:noWrap/>
            <w:vAlign w:val="center"/>
            <w:hideMark/>
          </w:tcPr>
          <w:p w:rsidR="0077165B" w:rsidRPr="00247822" w:rsidRDefault="0077165B">
            <w:pPr>
              <w:jc w:val="center"/>
              <w:rPr>
                <w:sz w:val="18"/>
                <w:szCs w:val="18"/>
              </w:rPr>
            </w:pPr>
            <w:r w:rsidRPr="00247822">
              <w:rPr>
                <w:sz w:val="18"/>
                <w:szCs w:val="18"/>
              </w:rPr>
              <w:t>922</w:t>
            </w:r>
          </w:p>
        </w:tc>
        <w:tc>
          <w:tcPr>
            <w:tcW w:w="1240" w:type="dxa"/>
            <w:shd w:val="clear" w:color="auto" w:fill="auto"/>
            <w:noWrap/>
            <w:vAlign w:val="center"/>
            <w:hideMark/>
          </w:tcPr>
          <w:p w:rsidR="0077165B" w:rsidRPr="00247822" w:rsidRDefault="0077165B">
            <w:pPr>
              <w:jc w:val="center"/>
              <w:rPr>
                <w:sz w:val="18"/>
                <w:szCs w:val="18"/>
              </w:rPr>
            </w:pPr>
            <w:r w:rsidRPr="00247822">
              <w:rPr>
                <w:sz w:val="18"/>
                <w:szCs w:val="18"/>
              </w:rPr>
              <w:t> </w:t>
            </w:r>
          </w:p>
        </w:tc>
        <w:tc>
          <w:tcPr>
            <w:tcW w:w="1737" w:type="dxa"/>
            <w:shd w:val="clear" w:color="auto" w:fill="auto"/>
            <w:vAlign w:val="center"/>
            <w:hideMark/>
          </w:tcPr>
          <w:p w:rsidR="0077165B" w:rsidRPr="00247822" w:rsidRDefault="0077165B">
            <w:pPr>
              <w:jc w:val="center"/>
              <w:rPr>
                <w:sz w:val="18"/>
                <w:szCs w:val="18"/>
              </w:rPr>
            </w:pPr>
            <w:r w:rsidRPr="00247822">
              <w:rPr>
                <w:sz w:val="18"/>
                <w:szCs w:val="18"/>
              </w:rPr>
              <w:t xml:space="preserve"> 53 970 497,00   </w:t>
            </w:r>
          </w:p>
        </w:tc>
        <w:tc>
          <w:tcPr>
            <w:tcW w:w="1675" w:type="dxa"/>
            <w:shd w:val="clear" w:color="auto" w:fill="auto"/>
            <w:vAlign w:val="center"/>
            <w:hideMark/>
          </w:tcPr>
          <w:p w:rsidR="0077165B" w:rsidRPr="00247822" w:rsidRDefault="0077165B">
            <w:pPr>
              <w:jc w:val="center"/>
              <w:rPr>
                <w:sz w:val="18"/>
                <w:szCs w:val="18"/>
              </w:rPr>
            </w:pPr>
            <w:r w:rsidRPr="00247822">
              <w:rPr>
                <w:sz w:val="18"/>
                <w:szCs w:val="18"/>
              </w:rPr>
              <w:t xml:space="preserve"> 10 712 950,83   </w:t>
            </w:r>
          </w:p>
        </w:tc>
        <w:tc>
          <w:tcPr>
            <w:tcW w:w="1018" w:type="dxa"/>
            <w:shd w:val="clear" w:color="auto" w:fill="auto"/>
            <w:vAlign w:val="center"/>
            <w:hideMark/>
          </w:tcPr>
          <w:p w:rsidR="0077165B" w:rsidRPr="00247822" w:rsidRDefault="0077165B">
            <w:pPr>
              <w:jc w:val="center"/>
              <w:rPr>
                <w:sz w:val="18"/>
                <w:szCs w:val="18"/>
              </w:rPr>
            </w:pPr>
            <w:r w:rsidRPr="00247822">
              <w:rPr>
                <w:sz w:val="18"/>
                <w:szCs w:val="18"/>
              </w:rPr>
              <w:t>19,85%</w:t>
            </w:r>
          </w:p>
        </w:tc>
      </w:tr>
      <w:tr w:rsidR="00247822" w:rsidRPr="00247822" w:rsidTr="00B85E4E">
        <w:trPr>
          <w:trHeight w:val="255"/>
        </w:trPr>
        <w:tc>
          <w:tcPr>
            <w:tcW w:w="2992" w:type="dxa"/>
            <w:shd w:val="clear" w:color="auto" w:fill="auto"/>
            <w:vAlign w:val="center"/>
            <w:hideMark/>
          </w:tcPr>
          <w:p w:rsidR="0077165B" w:rsidRPr="00247822" w:rsidRDefault="0077165B">
            <w:pPr>
              <w:rPr>
                <w:sz w:val="18"/>
                <w:szCs w:val="18"/>
                <w:u w:val="single"/>
              </w:rPr>
            </w:pPr>
            <w:r w:rsidRPr="00247822">
              <w:rPr>
                <w:sz w:val="18"/>
                <w:szCs w:val="18"/>
                <w:u w:val="single"/>
              </w:rPr>
              <w:t>Культура</w:t>
            </w:r>
          </w:p>
        </w:tc>
        <w:tc>
          <w:tcPr>
            <w:tcW w:w="396" w:type="dxa"/>
            <w:shd w:val="clear" w:color="auto" w:fill="auto"/>
            <w:noWrap/>
            <w:vAlign w:val="center"/>
            <w:hideMark/>
          </w:tcPr>
          <w:p w:rsidR="0077165B" w:rsidRPr="00247822" w:rsidRDefault="0077165B">
            <w:pPr>
              <w:jc w:val="center"/>
              <w:rPr>
                <w:sz w:val="18"/>
                <w:szCs w:val="18"/>
              </w:rPr>
            </w:pPr>
            <w:r w:rsidRPr="00247822">
              <w:rPr>
                <w:sz w:val="18"/>
                <w:szCs w:val="18"/>
              </w:rPr>
              <w:t>24</w:t>
            </w:r>
          </w:p>
        </w:tc>
        <w:tc>
          <w:tcPr>
            <w:tcW w:w="738" w:type="dxa"/>
            <w:shd w:val="clear" w:color="auto" w:fill="auto"/>
            <w:noWrap/>
            <w:vAlign w:val="center"/>
            <w:hideMark/>
          </w:tcPr>
          <w:p w:rsidR="0077165B" w:rsidRPr="00247822" w:rsidRDefault="0077165B">
            <w:pPr>
              <w:jc w:val="center"/>
              <w:rPr>
                <w:sz w:val="18"/>
                <w:szCs w:val="18"/>
              </w:rPr>
            </w:pPr>
            <w:r w:rsidRPr="00247822">
              <w:rPr>
                <w:sz w:val="18"/>
                <w:szCs w:val="18"/>
              </w:rPr>
              <w:t xml:space="preserve"> 0</w:t>
            </w:r>
          </w:p>
        </w:tc>
        <w:tc>
          <w:tcPr>
            <w:tcW w:w="709" w:type="dxa"/>
            <w:shd w:val="clear" w:color="auto" w:fill="auto"/>
            <w:noWrap/>
            <w:vAlign w:val="center"/>
            <w:hideMark/>
          </w:tcPr>
          <w:p w:rsidR="0077165B" w:rsidRPr="00247822" w:rsidRDefault="0077165B">
            <w:pPr>
              <w:jc w:val="center"/>
              <w:rPr>
                <w:sz w:val="18"/>
                <w:szCs w:val="18"/>
              </w:rPr>
            </w:pPr>
            <w:r w:rsidRPr="00247822">
              <w:rPr>
                <w:sz w:val="18"/>
                <w:szCs w:val="18"/>
              </w:rPr>
              <w:t>922</w:t>
            </w:r>
          </w:p>
        </w:tc>
        <w:tc>
          <w:tcPr>
            <w:tcW w:w="1240" w:type="dxa"/>
            <w:shd w:val="clear" w:color="auto" w:fill="auto"/>
            <w:noWrap/>
            <w:vAlign w:val="center"/>
            <w:hideMark/>
          </w:tcPr>
          <w:p w:rsidR="0077165B" w:rsidRPr="00247822" w:rsidRDefault="0077165B">
            <w:pPr>
              <w:jc w:val="center"/>
              <w:rPr>
                <w:sz w:val="18"/>
                <w:szCs w:val="18"/>
              </w:rPr>
            </w:pPr>
            <w:r w:rsidRPr="00247822">
              <w:rPr>
                <w:sz w:val="18"/>
                <w:szCs w:val="18"/>
              </w:rPr>
              <w:t> </w:t>
            </w:r>
          </w:p>
        </w:tc>
        <w:tc>
          <w:tcPr>
            <w:tcW w:w="1737" w:type="dxa"/>
            <w:shd w:val="clear" w:color="auto" w:fill="auto"/>
            <w:vAlign w:val="center"/>
            <w:hideMark/>
          </w:tcPr>
          <w:p w:rsidR="0077165B" w:rsidRPr="00247822" w:rsidRDefault="0077165B">
            <w:pPr>
              <w:jc w:val="center"/>
              <w:rPr>
                <w:sz w:val="18"/>
                <w:szCs w:val="18"/>
              </w:rPr>
            </w:pPr>
            <w:r w:rsidRPr="00247822">
              <w:rPr>
                <w:sz w:val="18"/>
                <w:szCs w:val="18"/>
              </w:rPr>
              <w:t xml:space="preserve"> 53 970 497,00   </w:t>
            </w:r>
          </w:p>
        </w:tc>
        <w:tc>
          <w:tcPr>
            <w:tcW w:w="1675" w:type="dxa"/>
            <w:shd w:val="clear" w:color="auto" w:fill="auto"/>
            <w:vAlign w:val="center"/>
            <w:hideMark/>
          </w:tcPr>
          <w:p w:rsidR="0077165B" w:rsidRPr="00247822" w:rsidRDefault="0077165B">
            <w:pPr>
              <w:jc w:val="center"/>
              <w:rPr>
                <w:sz w:val="18"/>
                <w:szCs w:val="18"/>
              </w:rPr>
            </w:pPr>
            <w:r w:rsidRPr="00247822">
              <w:rPr>
                <w:sz w:val="18"/>
                <w:szCs w:val="18"/>
              </w:rPr>
              <w:t xml:space="preserve"> 10 712 950,83   </w:t>
            </w:r>
          </w:p>
        </w:tc>
        <w:tc>
          <w:tcPr>
            <w:tcW w:w="1018" w:type="dxa"/>
            <w:shd w:val="clear" w:color="auto" w:fill="auto"/>
            <w:vAlign w:val="center"/>
            <w:hideMark/>
          </w:tcPr>
          <w:p w:rsidR="0077165B" w:rsidRPr="00247822" w:rsidRDefault="0077165B">
            <w:pPr>
              <w:jc w:val="center"/>
              <w:rPr>
                <w:sz w:val="18"/>
                <w:szCs w:val="18"/>
              </w:rPr>
            </w:pPr>
            <w:r w:rsidRPr="00247822">
              <w:rPr>
                <w:sz w:val="18"/>
                <w:szCs w:val="18"/>
              </w:rPr>
              <w:t>19,85%</w:t>
            </w:r>
          </w:p>
        </w:tc>
      </w:tr>
      <w:tr w:rsidR="00247822" w:rsidRPr="00247822" w:rsidTr="00B85E4E">
        <w:trPr>
          <w:trHeight w:val="255"/>
        </w:trPr>
        <w:tc>
          <w:tcPr>
            <w:tcW w:w="2992" w:type="dxa"/>
            <w:shd w:val="clear" w:color="auto" w:fill="auto"/>
            <w:hideMark/>
          </w:tcPr>
          <w:p w:rsidR="0077165B" w:rsidRPr="00247822" w:rsidRDefault="0077165B">
            <w:pPr>
              <w:rPr>
                <w:sz w:val="20"/>
                <w:szCs w:val="20"/>
              </w:rPr>
            </w:pPr>
            <w:r w:rsidRPr="00247822">
              <w:rPr>
                <w:sz w:val="20"/>
                <w:szCs w:val="20"/>
              </w:rPr>
              <w:t xml:space="preserve">  Техническое оснащение муниципальных музеев</w:t>
            </w:r>
          </w:p>
        </w:tc>
        <w:tc>
          <w:tcPr>
            <w:tcW w:w="396" w:type="dxa"/>
            <w:shd w:val="clear" w:color="auto" w:fill="auto"/>
            <w:noWrap/>
            <w:vAlign w:val="center"/>
            <w:hideMark/>
          </w:tcPr>
          <w:p w:rsidR="0077165B" w:rsidRPr="00247822" w:rsidRDefault="0077165B">
            <w:pPr>
              <w:jc w:val="center"/>
              <w:rPr>
                <w:sz w:val="18"/>
                <w:szCs w:val="18"/>
              </w:rPr>
            </w:pPr>
            <w:r w:rsidRPr="00247822">
              <w:rPr>
                <w:sz w:val="18"/>
                <w:szCs w:val="18"/>
              </w:rPr>
              <w:t>24</w:t>
            </w:r>
          </w:p>
        </w:tc>
        <w:tc>
          <w:tcPr>
            <w:tcW w:w="738" w:type="dxa"/>
            <w:shd w:val="clear" w:color="auto" w:fill="auto"/>
            <w:noWrap/>
            <w:vAlign w:val="center"/>
            <w:hideMark/>
          </w:tcPr>
          <w:p w:rsidR="0077165B" w:rsidRPr="00247822" w:rsidRDefault="0077165B">
            <w:pPr>
              <w:jc w:val="center"/>
              <w:rPr>
                <w:sz w:val="18"/>
                <w:szCs w:val="18"/>
              </w:rPr>
            </w:pPr>
            <w:r w:rsidRPr="00247822">
              <w:rPr>
                <w:sz w:val="18"/>
                <w:szCs w:val="18"/>
              </w:rPr>
              <w:t xml:space="preserve"> 0</w:t>
            </w:r>
          </w:p>
        </w:tc>
        <w:tc>
          <w:tcPr>
            <w:tcW w:w="709" w:type="dxa"/>
            <w:shd w:val="clear" w:color="auto" w:fill="auto"/>
            <w:noWrap/>
            <w:vAlign w:val="center"/>
            <w:hideMark/>
          </w:tcPr>
          <w:p w:rsidR="0077165B" w:rsidRPr="00247822" w:rsidRDefault="0077165B">
            <w:pPr>
              <w:jc w:val="center"/>
              <w:rPr>
                <w:sz w:val="18"/>
                <w:szCs w:val="18"/>
              </w:rPr>
            </w:pPr>
            <w:r w:rsidRPr="00247822">
              <w:rPr>
                <w:sz w:val="18"/>
                <w:szCs w:val="18"/>
              </w:rPr>
              <w:t>922</w:t>
            </w:r>
          </w:p>
        </w:tc>
        <w:tc>
          <w:tcPr>
            <w:tcW w:w="1240" w:type="dxa"/>
            <w:shd w:val="clear" w:color="auto" w:fill="auto"/>
            <w:noWrap/>
            <w:vAlign w:val="center"/>
            <w:hideMark/>
          </w:tcPr>
          <w:p w:rsidR="0077165B" w:rsidRPr="00247822" w:rsidRDefault="0077165B" w:rsidP="0077165B">
            <w:pPr>
              <w:jc w:val="center"/>
              <w:rPr>
                <w:sz w:val="18"/>
                <w:szCs w:val="18"/>
              </w:rPr>
            </w:pPr>
            <w:r w:rsidRPr="00247822">
              <w:rPr>
                <w:sz w:val="18"/>
                <w:szCs w:val="18"/>
              </w:rPr>
              <w:t>55900</w:t>
            </w:r>
          </w:p>
        </w:tc>
        <w:tc>
          <w:tcPr>
            <w:tcW w:w="1737" w:type="dxa"/>
            <w:shd w:val="clear" w:color="auto" w:fill="auto"/>
            <w:vAlign w:val="center"/>
            <w:hideMark/>
          </w:tcPr>
          <w:p w:rsidR="0077165B" w:rsidRPr="00247822" w:rsidRDefault="0077165B">
            <w:pPr>
              <w:jc w:val="center"/>
              <w:rPr>
                <w:sz w:val="18"/>
                <w:szCs w:val="18"/>
              </w:rPr>
            </w:pPr>
            <w:r w:rsidRPr="00247822">
              <w:rPr>
                <w:sz w:val="18"/>
                <w:szCs w:val="18"/>
              </w:rPr>
              <w:t xml:space="preserve"> 2 651 498,00   </w:t>
            </w:r>
          </w:p>
        </w:tc>
        <w:tc>
          <w:tcPr>
            <w:tcW w:w="1675" w:type="dxa"/>
            <w:shd w:val="clear" w:color="auto" w:fill="auto"/>
            <w:vAlign w:val="center"/>
            <w:hideMark/>
          </w:tcPr>
          <w:p w:rsidR="0077165B" w:rsidRPr="00247822" w:rsidRDefault="0077165B" w:rsidP="005D2B1D">
            <w:pPr>
              <w:jc w:val="center"/>
              <w:rPr>
                <w:sz w:val="18"/>
                <w:szCs w:val="18"/>
              </w:rPr>
            </w:pPr>
            <w:r w:rsidRPr="00247822">
              <w:rPr>
                <w:sz w:val="18"/>
                <w:szCs w:val="18"/>
              </w:rPr>
              <w:t>0,00</w:t>
            </w:r>
          </w:p>
        </w:tc>
        <w:tc>
          <w:tcPr>
            <w:tcW w:w="1018" w:type="dxa"/>
            <w:shd w:val="clear" w:color="auto" w:fill="auto"/>
            <w:vAlign w:val="center"/>
            <w:hideMark/>
          </w:tcPr>
          <w:p w:rsidR="0077165B" w:rsidRPr="00247822" w:rsidRDefault="0077165B" w:rsidP="005D2B1D">
            <w:pPr>
              <w:jc w:val="center"/>
              <w:rPr>
                <w:sz w:val="18"/>
                <w:szCs w:val="18"/>
              </w:rPr>
            </w:pPr>
            <w:r w:rsidRPr="00247822">
              <w:rPr>
                <w:sz w:val="18"/>
                <w:szCs w:val="18"/>
              </w:rPr>
              <w:t>0,00%</w:t>
            </w:r>
          </w:p>
        </w:tc>
      </w:tr>
      <w:tr w:rsidR="00247822" w:rsidRPr="00247822" w:rsidTr="00B85E4E">
        <w:trPr>
          <w:trHeight w:val="255"/>
        </w:trPr>
        <w:tc>
          <w:tcPr>
            <w:tcW w:w="2992" w:type="dxa"/>
            <w:shd w:val="clear" w:color="auto" w:fill="auto"/>
          </w:tcPr>
          <w:p w:rsidR="0077165B" w:rsidRPr="00247822" w:rsidRDefault="0077165B">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tcPr>
          <w:p w:rsidR="0077165B" w:rsidRPr="00247822" w:rsidRDefault="0077165B">
            <w:pPr>
              <w:jc w:val="center"/>
              <w:rPr>
                <w:sz w:val="18"/>
                <w:szCs w:val="18"/>
              </w:rPr>
            </w:pPr>
            <w:r w:rsidRPr="00247822">
              <w:rPr>
                <w:sz w:val="18"/>
                <w:szCs w:val="18"/>
              </w:rPr>
              <w:t>24</w:t>
            </w:r>
          </w:p>
        </w:tc>
        <w:tc>
          <w:tcPr>
            <w:tcW w:w="738" w:type="dxa"/>
            <w:shd w:val="clear" w:color="auto" w:fill="auto"/>
            <w:noWrap/>
            <w:vAlign w:val="center"/>
          </w:tcPr>
          <w:p w:rsidR="0077165B" w:rsidRPr="00247822" w:rsidRDefault="0077165B">
            <w:pPr>
              <w:jc w:val="center"/>
              <w:rPr>
                <w:sz w:val="18"/>
                <w:szCs w:val="18"/>
              </w:rPr>
            </w:pPr>
            <w:r w:rsidRPr="00247822">
              <w:rPr>
                <w:sz w:val="18"/>
                <w:szCs w:val="18"/>
              </w:rPr>
              <w:t>0</w:t>
            </w:r>
          </w:p>
        </w:tc>
        <w:tc>
          <w:tcPr>
            <w:tcW w:w="709" w:type="dxa"/>
            <w:shd w:val="clear" w:color="auto" w:fill="auto"/>
            <w:noWrap/>
            <w:vAlign w:val="center"/>
          </w:tcPr>
          <w:p w:rsidR="0077165B" w:rsidRPr="00247822" w:rsidRDefault="0077165B">
            <w:pPr>
              <w:jc w:val="center"/>
              <w:rPr>
                <w:sz w:val="18"/>
                <w:szCs w:val="18"/>
              </w:rPr>
            </w:pPr>
            <w:r w:rsidRPr="00247822">
              <w:rPr>
                <w:sz w:val="18"/>
                <w:szCs w:val="18"/>
              </w:rPr>
              <w:t>922</w:t>
            </w:r>
          </w:p>
        </w:tc>
        <w:tc>
          <w:tcPr>
            <w:tcW w:w="1240" w:type="dxa"/>
            <w:shd w:val="clear" w:color="auto" w:fill="auto"/>
            <w:noWrap/>
            <w:vAlign w:val="center"/>
          </w:tcPr>
          <w:p w:rsidR="0077165B" w:rsidRPr="00247822" w:rsidRDefault="0077165B">
            <w:pPr>
              <w:jc w:val="center"/>
              <w:rPr>
                <w:sz w:val="18"/>
                <w:szCs w:val="18"/>
              </w:rPr>
            </w:pPr>
            <w:r w:rsidRPr="00247822">
              <w:rPr>
                <w:sz w:val="18"/>
                <w:szCs w:val="18"/>
              </w:rPr>
              <w:t>55900</w:t>
            </w:r>
          </w:p>
        </w:tc>
        <w:tc>
          <w:tcPr>
            <w:tcW w:w="1737" w:type="dxa"/>
            <w:shd w:val="clear" w:color="auto" w:fill="auto"/>
            <w:vAlign w:val="center"/>
          </w:tcPr>
          <w:p w:rsidR="0077165B" w:rsidRPr="00247822" w:rsidRDefault="0077165B">
            <w:pPr>
              <w:jc w:val="center"/>
              <w:rPr>
                <w:sz w:val="18"/>
                <w:szCs w:val="18"/>
              </w:rPr>
            </w:pPr>
            <w:r w:rsidRPr="00247822">
              <w:rPr>
                <w:sz w:val="18"/>
                <w:szCs w:val="18"/>
              </w:rPr>
              <w:t xml:space="preserve"> 2 651 498,00   </w:t>
            </w:r>
          </w:p>
        </w:tc>
        <w:tc>
          <w:tcPr>
            <w:tcW w:w="1675" w:type="dxa"/>
            <w:shd w:val="clear" w:color="auto" w:fill="auto"/>
            <w:vAlign w:val="center"/>
          </w:tcPr>
          <w:p w:rsidR="0077165B" w:rsidRPr="00247822" w:rsidRDefault="0077165B" w:rsidP="005D2B1D">
            <w:pPr>
              <w:jc w:val="center"/>
              <w:rPr>
                <w:sz w:val="18"/>
                <w:szCs w:val="18"/>
              </w:rPr>
            </w:pPr>
            <w:r w:rsidRPr="00247822">
              <w:rPr>
                <w:sz w:val="18"/>
                <w:szCs w:val="18"/>
              </w:rPr>
              <w:t>0,00</w:t>
            </w:r>
          </w:p>
        </w:tc>
        <w:tc>
          <w:tcPr>
            <w:tcW w:w="1018" w:type="dxa"/>
            <w:shd w:val="clear" w:color="auto" w:fill="auto"/>
            <w:vAlign w:val="center"/>
          </w:tcPr>
          <w:p w:rsidR="0077165B" w:rsidRPr="00247822" w:rsidRDefault="0077165B" w:rsidP="005D2B1D">
            <w:pPr>
              <w:jc w:val="center"/>
              <w:rPr>
                <w:sz w:val="18"/>
                <w:szCs w:val="18"/>
              </w:rPr>
            </w:pPr>
            <w:r w:rsidRPr="00247822">
              <w:rPr>
                <w:sz w:val="18"/>
                <w:szCs w:val="18"/>
              </w:rPr>
              <w:t>0,00%</w:t>
            </w:r>
          </w:p>
        </w:tc>
      </w:tr>
      <w:tr w:rsidR="00247822" w:rsidRPr="00247822" w:rsidTr="00B85E4E">
        <w:trPr>
          <w:trHeight w:val="1020"/>
        </w:trPr>
        <w:tc>
          <w:tcPr>
            <w:tcW w:w="2992" w:type="dxa"/>
            <w:shd w:val="clear" w:color="auto" w:fill="auto"/>
            <w:vAlign w:val="center"/>
            <w:hideMark/>
          </w:tcPr>
          <w:p w:rsidR="00E72785" w:rsidRPr="00247822" w:rsidRDefault="00E72785">
            <w:pPr>
              <w:rPr>
                <w:sz w:val="18"/>
                <w:szCs w:val="18"/>
              </w:rPr>
            </w:pPr>
            <w:r w:rsidRPr="00247822">
              <w:rPr>
                <w:sz w:val="18"/>
                <w:szCs w:val="18"/>
              </w:rPr>
              <w:t xml:space="preserve">  Реализация переданных полномочий </w:t>
            </w:r>
            <w:proofErr w:type="gramStart"/>
            <w:r w:rsidRPr="00247822">
              <w:rPr>
                <w:sz w:val="18"/>
                <w:szCs w:val="18"/>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247822">
              <w:rPr>
                <w:sz w:val="18"/>
                <w:szCs w:val="18"/>
              </w:rPr>
              <w:t xml:space="preserve"> досуга и обеспечения жителей поселений услугами организаций культуры</w:t>
            </w:r>
          </w:p>
        </w:tc>
        <w:tc>
          <w:tcPr>
            <w:tcW w:w="396" w:type="dxa"/>
            <w:shd w:val="clear" w:color="auto" w:fill="auto"/>
            <w:noWrap/>
            <w:vAlign w:val="center"/>
            <w:hideMark/>
          </w:tcPr>
          <w:p w:rsidR="00E72785" w:rsidRPr="00247822" w:rsidRDefault="00E72785">
            <w:pPr>
              <w:jc w:val="center"/>
              <w:rPr>
                <w:sz w:val="18"/>
                <w:szCs w:val="18"/>
              </w:rPr>
            </w:pPr>
            <w:r w:rsidRPr="00247822">
              <w:rPr>
                <w:sz w:val="18"/>
                <w:szCs w:val="18"/>
              </w:rPr>
              <w:t>24</w:t>
            </w:r>
          </w:p>
        </w:tc>
        <w:tc>
          <w:tcPr>
            <w:tcW w:w="738" w:type="dxa"/>
            <w:shd w:val="clear" w:color="auto" w:fill="auto"/>
            <w:noWrap/>
            <w:vAlign w:val="center"/>
            <w:hideMark/>
          </w:tcPr>
          <w:p w:rsidR="00E72785" w:rsidRPr="00247822" w:rsidRDefault="00E72785">
            <w:pPr>
              <w:jc w:val="center"/>
              <w:rPr>
                <w:sz w:val="18"/>
                <w:szCs w:val="18"/>
              </w:rPr>
            </w:pPr>
            <w:r w:rsidRPr="00247822">
              <w:rPr>
                <w:sz w:val="18"/>
                <w:szCs w:val="18"/>
              </w:rPr>
              <w:t xml:space="preserve"> 0</w:t>
            </w:r>
          </w:p>
        </w:tc>
        <w:tc>
          <w:tcPr>
            <w:tcW w:w="709" w:type="dxa"/>
            <w:shd w:val="clear" w:color="auto" w:fill="auto"/>
            <w:noWrap/>
            <w:vAlign w:val="center"/>
            <w:hideMark/>
          </w:tcPr>
          <w:p w:rsidR="00E72785" w:rsidRPr="00247822" w:rsidRDefault="00E72785">
            <w:pPr>
              <w:jc w:val="center"/>
              <w:rPr>
                <w:sz w:val="18"/>
                <w:szCs w:val="18"/>
              </w:rPr>
            </w:pPr>
            <w:r w:rsidRPr="00247822">
              <w:rPr>
                <w:sz w:val="18"/>
                <w:szCs w:val="18"/>
              </w:rPr>
              <w:t>922</w:t>
            </w:r>
          </w:p>
        </w:tc>
        <w:tc>
          <w:tcPr>
            <w:tcW w:w="1240" w:type="dxa"/>
            <w:shd w:val="clear" w:color="auto" w:fill="auto"/>
            <w:noWrap/>
            <w:vAlign w:val="center"/>
            <w:hideMark/>
          </w:tcPr>
          <w:p w:rsidR="00E72785" w:rsidRPr="00247822" w:rsidRDefault="00E72785">
            <w:pPr>
              <w:jc w:val="center"/>
              <w:rPr>
                <w:sz w:val="18"/>
                <w:szCs w:val="18"/>
              </w:rPr>
            </w:pPr>
            <w:r w:rsidRPr="00247822">
              <w:rPr>
                <w:sz w:val="18"/>
                <w:szCs w:val="18"/>
              </w:rPr>
              <w:t>84260</w:t>
            </w:r>
          </w:p>
        </w:tc>
        <w:tc>
          <w:tcPr>
            <w:tcW w:w="1737" w:type="dxa"/>
            <w:shd w:val="clear" w:color="auto" w:fill="auto"/>
            <w:vAlign w:val="center"/>
            <w:hideMark/>
          </w:tcPr>
          <w:p w:rsidR="00E72785" w:rsidRPr="00247822" w:rsidRDefault="00E72785">
            <w:pPr>
              <w:jc w:val="center"/>
              <w:rPr>
                <w:sz w:val="18"/>
                <w:szCs w:val="18"/>
              </w:rPr>
            </w:pPr>
            <w:r w:rsidRPr="00247822">
              <w:rPr>
                <w:sz w:val="18"/>
                <w:szCs w:val="18"/>
              </w:rPr>
              <w:t xml:space="preserve"> 636 000,00   </w:t>
            </w:r>
          </w:p>
        </w:tc>
        <w:tc>
          <w:tcPr>
            <w:tcW w:w="1675" w:type="dxa"/>
            <w:shd w:val="clear" w:color="auto" w:fill="auto"/>
            <w:vAlign w:val="center"/>
            <w:hideMark/>
          </w:tcPr>
          <w:p w:rsidR="00E72785" w:rsidRPr="00247822" w:rsidRDefault="00E72785" w:rsidP="005D2B1D">
            <w:pPr>
              <w:jc w:val="center"/>
              <w:rPr>
                <w:sz w:val="18"/>
                <w:szCs w:val="18"/>
              </w:rPr>
            </w:pPr>
            <w:r w:rsidRPr="00247822">
              <w:rPr>
                <w:sz w:val="18"/>
                <w:szCs w:val="18"/>
              </w:rPr>
              <w:t>30 931,73</w:t>
            </w:r>
          </w:p>
        </w:tc>
        <w:tc>
          <w:tcPr>
            <w:tcW w:w="1018" w:type="dxa"/>
            <w:shd w:val="clear" w:color="auto" w:fill="auto"/>
            <w:vAlign w:val="center"/>
            <w:hideMark/>
          </w:tcPr>
          <w:p w:rsidR="00E72785" w:rsidRPr="00247822" w:rsidRDefault="00E72785" w:rsidP="005D2B1D">
            <w:pPr>
              <w:jc w:val="center"/>
              <w:rPr>
                <w:sz w:val="18"/>
                <w:szCs w:val="18"/>
              </w:rPr>
            </w:pPr>
            <w:r w:rsidRPr="00247822">
              <w:rPr>
                <w:sz w:val="18"/>
                <w:szCs w:val="18"/>
              </w:rPr>
              <w:t>4,86%</w:t>
            </w:r>
          </w:p>
        </w:tc>
      </w:tr>
      <w:tr w:rsidR="00247822" w:rsidRPr="00247822" w:rsidTr="00B85E4E">
        <w:trPr>
          <w:trHeight w:val="510"/>
        </w:trPr>
        <w:tc>
          <w:tcPr>
            <w:tcW w:w="2992" w:type="dxa"/>
            <w:shd w:val="clear" w:color="auto" w:fill="auto"/>
            <w:vAlign w:val="center"/>
            <w:hideMark/>
          </w:tcPr>
          <w:p w:rsidR="00E72785" w:rsidRPr="00247822" w:rsidRDefault="00E72785">
            <w:pPr>
              <w:rPr>
                <w:sz w:val="18"/>
                <w:szCs w:val="18"/>
              </w:rPr>
            </w:pPr>
            <w:r w:rsidRPr="00247822">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E72785" w:rsidRPr="00247822" w:rsidRDefault="00E72785">
            <w:pPr>
              <w:jc w:val="center"/>
              <w:rPr>
                <w:sz w:val="18"/>
                <w:szCs w:val="18"/>
              </w:rPr>
            </w:pPr>
            <w:r w:rsidRPr="00247822">
              <w:rPr>
                <w:sz w:val="18"/>
                <w:szCs w:val="18"/>
              </w:rPr>
              <w:t>24</w:t>
            </w:r>
          </w:p>
        </w:tc>
        <w:tc>
          <w:tcPr>
            <w:tcW w:w="738" w:type="dxa"/>
            <w:shd w:val="clear" w:color="auto" w:fill="auto"/>
            <w:noWrap/>
            <w:vAlign w:val="center"/>
            <w:hideMark/>
          </w:tcPr>
          <w:p w:rsidR="00E72785" w:rsidRPr="00247822" w:rsidRDefault="00E72785">
            <w:pPr>
              <w:jc w:val="center"/>
              <w:rPr>
                <w:sz w:val="18"/>
                <w:szCs w:val="18"/>
              </w:rPr>
            </w:pPr>
            <w:r w:rsidRPr="00247822">
              <w:rPr>
                <w:sz w:val="18"/>
                <w:szCs w:val="18"/>
              </w:rPr>
              <w:t xml:space="preserve"> 0</w:t>
            </w:r>
          </w:p>
        </w:tc>
        <w:tc>
          <w:tcPr>
            <w:tcW w:w="709" w:type="dxa"/>
            <w:shd w:val="clear" w:color="auto" w:fill="auto"/>
            <w:noWrap/>
            <w:vAlign w:val="center"/>
            <w:hideMark/>
          </w:tcPr>
          <w:p w:rsidR="00E72785" w:rsidRPr="00247822" w:rsidRDefault="00E72785">
            <w:pPr>
              <w:jc w:val="center"/>
              <w:rPr>
                <w:sz w:val="18"/>
                <w:szCs w:val="18"/>
              </w:rPr>
            </w:pPr>
            <w:r w:rsidRPr="00247822">
              <w:rPr>
                <w:sz w:val="18"/>
                <w:szCs w:val="18"/>
              </w:rPr>
              <w:t>922</w:t>
            </w:r>
          </w:p>
        </w:tc>
        <w:tc>
          <w:tcPr>
            <w:tcW w:w="1240" w:type="dxa"/>
            <w:shd w:val="clear" w:color="auto" w:fill="auto"/>
            <w:noWrap/>
            <w:vAlign w:val="center"/>
            <w:hideMark/>
          </w:tcPr>
          <w:p w:rsidR="00E72785" w:rsidRPr="00247822" w:rsidRDefault="00E72785">
            <w:pPr>
              <w:jc w:val="center"/>
              <w:rPr>
                <w:sz w:val="18"/>
                <w:szCs w:val="18"/>
              </w:rPr>
            </w:pPr>
            <w:r w:rsidRPr="00247822">
              <w:rPr>
                <w:sz w:val="18"/>
                <w:szCs w:val="18"/>
              </w:rPr>
              <w:t>84260</w:t>
            </w:r>
          </w:p>
        </w:tc>
        <w:tc>
          <w:tcPr>
            <w:tcW w:w="1737" w:type="dxa"/>
            <w:shd w:val="clear" w:color="auto" w:fill="auto"/>
            <w:vAlign w:val="center"/>
            <w:hideMark/>
          </w:tcPr>
          <w:p w:rsidR="00E72785" w:rsidRPr="00247822" w:rsidRDefault="00E72785">
            <w:pPr>
              <w:jc w:val="center"/>
              <w:rPr>
                <w:sz w:val="18"/>
                <w:szCs w:val="18"/>
              </w:rPr>
            </w:pPr>
            <w:r w:rsidRPr="00247822">
              <w:rPr>
                <w:sz w:val="18"/>
                <w:szCs w:val="18"/>
              </w:rPr>
              <w:t xml:space="preserve"> 636 000,00   </w:t>
            </w:r>
          </w:p>
        </w:tc>
        <w:tc>
          <w:tcPr>
            <w:tcW w:w="1675" w:type="dxa"/>
            <w:shd w:val="clear" w:color="auto" w:fill="auto"/>
            <w:vAlign w:val="center"/>
            <w:hideMark/>
          </w:tcPr>
          <w:p w:rsidR="00E72785" w:rsidRPr="00247822" w:rsidRDefault="00E72785">
            <w:pPr>
              <w:jc w:val="center"/>
              <w:rPr>
                <w:sz w:val="18"/>
                <w:szCs w:val="18"/>
              </w:rPr>
            </w:pPr>
            <w:r w:rsidRPr="00247822">
              <w:rPr>
                <w:sz w:val="18"/>
                <w:szCs w:val="18"/>
              </w:rPr>
              <w:t xml:space="preserve"> 30 931,73   </w:t>
            </w:r>
          </w:p>
        </w:tc>
        <w:tc>
          <w:tcPr>
            <w:tcW w:w="1018" w:type="dxa"/>
            <w:shd w:val="clear" w:color="auto" w:fill="auto"/>
            <w:vAlign w:val="center"/>
            <w:hideMark/>
          </w:tcPr>
          <w:p w:rsidR="00E72785" w:rsidRPr="00247822" w:rsidRDefault="00E72785">
            <w:pPr>
              <w:jc w:val="center"/>
              <w:rPr>
                <w:sz w:val="18"/>
                <w:szCs w:val="18"/>
              </w:rPr>
            </w:pPr>
            <w:r w:rsidRPr="00247822">
              <w:rPr>
                <w:sz w:val="18"/>
                <w:szCs w:val="18"/>
              </w:rPr>
              <w:t>4,86%</w:t>
            </w:r>
          </w:p>
        </w:tc>
      </w:tr>
      <w:tr w:rsidR="00247822" w:rsidRPr="00247822" w:rsidTr="00B85E4E">
        <w:trPr>
          <w:trHeight w:val="255"/>
        </w:trPr>
        <w:tc>
          <w:tcPr>
            <w:tcW w:w="2992" w:type="dxa"/>
            <w:shd w:val="clear" w:color="auto" w:fill="auto"/>
            <w:vAlign w:val="center"/>
            <w:hideMark/>
          </w:tcPr>
          <w:p w:rsidR="00E72785" w:rsidRPr="00247822" w:rsidRDefault="00E72785">
            <w:pPr>
              <w:rPr>
                <w:sz w:val="18"/>
                <w:szCs w:val="18"/>
              </w:rPr>
            </w:pPr>
            <w:r w:rsidRPr="00247822">
              <w:rPr>
                <w:sz w:val="18"/>
                <w:szCs w:val="18"/>
              </w:rPr>
              <w:t>Субсидии бюджетным учреждениям</w:t>
            </w:r>
          </w:p>
        </w:tc>
        <w:tc>
          <w:tcPr>
            <w:tcW w:w="396" w:type="dxa"/>
            <w:shd w:val="clear" w:color="auto" w:fill="auto"/>
            <w:noWrap/>
            <w:vAlign w:val="center"/>
            <w:hideMark/>
          </w:tcPr>
          <w:p w:rsidR="00E72785" w:rsidRPr="00247822" w:rsidRDefault="00E72785">
            <w:pPr>
              <w:jc w:val="center"/>
              <w:rPr>
                <w:sz w:val="18"/>
                <w:szCs w:val="18"/>
              </w:rPr>
            </w:pPr>
            <w:r w:rsidRPr="00247822">
              <w:rPr>
                <w:sz w:val="18"/>
                <w:szCs w:val="18"/>
              </w:rPr>
              <w:t>24</w:t>
            </w:r>
          </w:p>
        </w:tc>
        <w:tc>
          <w:tcPr>
            <w:tcW w:w="738" w:type="dxa"/>
            <w:shd w:val="clear" w:color="auto" w:fill="auto"/>
            <w:noWrap/>
            <w:vAlign w:val="center"/>
            <w:hideMark/>
          </w:tcPr>
          <w:p w:rsidR="00E72785" w:rsidRPr="00247822" w:rsidRDefault="00E72785">
            <w:pPr>
              <w:jc w:val="center"/>
              <w:rPr>
                <w:sz w:val="18"/>
                <w:szCs w:val="18"/>
              </w:rPr>
            </w:pPr>
            <w:r w:rsidRPr="00247822">
              <w:rPr>
                <w:sz w:val="18"/>
                <w:szCs w:val="18"/>
              </w:rPr>
              <w:t xml:space="preserve"> 0</w:t>
            </w:r>
          </w:p>
        </w:tc>
        <w:tc>
          <w:tcPr>
            <w:tcW w:w="709" w:type="dxa"/>
            <w:shd w:val="clear" w:color="auto" w:fill="auto"/>
            <w:noWrap/>
            <w:vAlign w:val="center"/>
            <w:hideMark/>
          </w:tcPr>
          <w:p w:rsidR="00E72785" w:rsidRPr="00247822" w:rsidRDefault="00E72785">
            <w:pPr>
              <w:jc w:val="center"/>
              <w:rPr>
                <w:sz w:val="18"/>
                <w:szCs w:val="18"/>
              </w:rPr>
            </w:pPr>
            <w:r w:rsidRPr="00247822">
              <w:rPr>
                <w:sz w:val="18"/>
                <w:szCs w:val="18"/>
              </w:rPr>
              <w:t>922</w:t>
            </w:r>
          </w:p>
        </w:tc>
        <w:tc>
          <w:tcPr>
            <w:tcW w:w="1240" w:type="dxa"/>
            <w:shd w:val="clear" w:color="auto" w:fill="auto"/>
            <w:noWrap/>
            <w:vAlign w:val="center"/>
            <w:hideMark/>
          </w:tcPr>
          <w:p w:rsidR="00E72785" w:rsidRPr="00247822" w:rsidRDefault="00E72785">
            <w:pPr>
              <w:jc w:val="center"/>
              <w:rPr>
                <w:sz w:val="18"/>
                <w:szCs w:val="18"/>
              </w:rPr>
            </w:pPr>
            <w:r w:rsidRPr="00247822">
              <w:rPr>
                <w:sz w:val="18"/>
                <w:szCs w:val="18"/>
              </w:rPr>
              <w:t>84260</w:t>
            </w:r>
          </w:p>
        </w:tc>
        <w:tc>
          <w:tcPr>
            <w:tcW w:w="1737" w:type="dxa"/>
            <w:shd w:val="clear" w:color="auto" w:fill="auto"/>
            <w:vAlign w:val="center"/>
            <w:hideMark/>
          </w:tcPr>
          <w:p w:rsidR="00E72785" w:rsidRPr="00247822" w:rsidRDefault="00E72785">
            <w:pPr>
              <w:jc w:val="center"/>
              <w:rPr>
                <w:sz w:val="18"/>
                <w:szCs w:val="18"/>
              </w:rPr>
            </w:pPr>
            <w:r w:rsidRPr="00247822">
              <w:rPr>
                <w:sz w:val="18"/>
                <w:szCs w:val="18"/>
              </w:rPr>
              <w:t xml:space="preserve"> 636 000,00   </w:t>
            </w:r>
          </w:p>
        </w:tc>
        <w:tc>
          <w:tcPr>
            <w:tcW w:w="1675" w:type="dxa"/>
            <w:shd w:val="clear" w:color="auto" w:fill="auto"/>
            <w:vAlign w:val="center"/>
            <w:hideMark/>
          </w:tcPr>
          <w:p w:rsidR="00E72785" w:rsidRPr="00247822" w:rsidRDefault="00E72785">
            <w:pPr>
              <w:jc w:val="center"/>
              <w:rPr>
                <w:sz w:val="18"/>
                <w:szCs w:val="18"/>
              </w:rPr>
            </w:pPr>
            <w:r w:rsidRPr="00247822">
              <w:rPr>
                <w:sz w:val="18"/>
                <w:szCs w:val="18"/>
              </w:rPr>
              <w:t xml:space="preserve"> 30 931,73   </w:t>
            </w:r>
          </w:p>
        </w:tc>
        <w:tc>
          <w:tcPr>
            <w:tcW w:w="1018" w:type="dxa"/>
            <w:shd w:val="clear" w:color="auto" w:fill="auto"/>
            <w:vAlign w:val="center"/>
            <w:hideMark/>
          </w:tcPr>
          <w:p w:rsidR="00E72785" w:rsidRPr="00247822" w:rsidRDefault="00E72785">
            <w:pPr>
              <w:jc w:val="center"/>
              <w:rPr>
                <w:sz w:val="18"/>
                <w:szCs w:val="18"/>
              </w:rPr>
            </w:pPr>
            <w:r w:rsidRPr="00247822">
              <w:rPr>
                <w:sz w:val="18"/>
                <w:szCs w:val="18"/>
              </w:rPr>
              <w:t>4,86%</w:t>
            </w:r>
          </w:p>
        </w:tc>
      </w:tr>
      <w:tr w:rsidR="00247822" w:rsidRPr="00247822" w:rsidTr="00B85E4E">
        <w:trPr>
          <w:trHeight w:val="1020"/>
        </w:trPr>
        <w:tc>
          <w:tcPr>
            <w:tcW w:w="2992" w:type="dxa"/>
            <w:shd w:val="clear" w:color="auto" w:fill="auto"/>
            <w:vAlign w:val="center"/>
            <w:hideMark/>
          </w:tcPr>
          <w:p w:rsidR="00E1731C" w:rsidRPr="00247822" w:rsidRDefault="00E1731C">
            <w:pPr>
              <w:rPr>
                <w:sz w:val="18"/>
                <w:szCs w:val="18"/>
              </w:rPr>
            </w:pPr>
            <w:r w:rsidRPr="00247822">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 комплектованию и обеспечению сохранности библиотечных фондов библиотек поселений</w:t>
            </w:r>
          </w:p>
        </w:tc>
        <w:tc>
          <w:tcPr>
            <w:tcW w:w="396" w:type="dxa"/>
            <w:shd w:val="clear" w:color="auto" w:fill="auto"/>
            <w:noWrap/>
            <w:vAlign w:val="center"/>
            <w:hideMark/>
          </w:tcPr>
          <w:p w:rsidR="00E1731C" w:rsidRPr="00247822" w:rsidRDefault="00E1731C">
            <w:pPr>
              <w:jc w:val="center"/>
              <w:rPr>
                <w:sz w:val="18"/>
                <w:szCs w:val="18"/>
              </w:rPr>
            </w:pPr>
            <w:r w:rsidRPr="00247822">
              <w:rPr>
                <w:sz w:val="18"/>
                <w:szCs w:val="18"/>
              </w:rPr>
              <w:t>24</w:t>
            </w:r>
          </w:p>
        </w:tc>
        <w:tc>
          <w:tcPr>
            <w:tcW w:w="738" w:type="dxa"/>
            <w:shd w:val="clear" w:color="auto" w:fill="auto"/>
            <w:noWrap/>
            <w:vAlign w:val="center"/>
            <w:hideMark/>
          </w:tcPr>
          <w:p w:rsidR="00E1731C" w:rsidRPr="00247822" w:rsidRDefault="00E1731C">
            <w:pPr>
              <w:jc w:val="center"/>
              <w:rPr>
                <w:sz w:val="18"/>
                <w:szCs w:val="18"/>
              </w:rPr>
            </w:pPr>
            <w:r w:rsidRPr="00247822">
              <w:rPr>
                <w:sz w:val="18"/>
                <w:szCs w:val="18"/>
              </w:rPr>
              <w:t xml:space="preserve"> 0</w:t>
            </w:r>
          </w:p>
        </w:tc>
        <w:tc>
          <w:tcPr>
            <w:tcW w:w="709" w:type="dxa"/>
            <w:shd w:val="clear" w:color="auto" w:fill="auto"/>
            <w:noWrap/>
            <w:vAlign w:val="center"/>
            <w:hideMark/>
          </w:tcPr>
          <w:p w:rsidR="00E1731C" w:rsidRPr="00247822" w:rsidRDefault="00E1731C">
            <w:pPr>
              <w:jc w:val="center"/>
              <w:rPr>
                <w:sz w:val="18"/>
                <w:szCs w:val="18"/>
              </w:rPr>
            </w:pPr>
            <w:r w:rsidRPr="00247822">
              <w:rPr>
                <w:sz w:val="18"/>
                <w:szCs w:val="18"/>
              </w:rPr>
              <w:t>922</w:t>
            </w:r>
          </w:p>
        </w:tc>
        <w:tc>
          <w:tcPr>
            <w:tcW w:w="1240" w:type="dxa"/>
            <w:shd w:val="clear" w:color="auto" w:fill="auto"/>
            <w:noWrap/>
            <w:vAlign w:val="center"/>
            <w:hideMark/>
          </w:tcPr>
          <w:p w:rsidR="00E1731C" w:rsidRPr="00247822" w:rsidRDefault="00E1731C">
            <w:pPr>
              <w:jc w:val="center"/>
              <w:rPr>
                <w:sz w:val="18"/>
                <w:szCs w:val="18"/>
              </w:rPr>
            </w:pPr>
            <w:r w:rsidRPr="00247822">
              <w:rPr>
                <w:sz w:val="18"/>
                <w:szCs w:val="18"/>
              </w:rPr>
              <w:t>84270</w:t>
            </w:r>
          </w:p>
        </w:tc>
        <w:tc>
          <w:tcPr>
            <w:tcW w:w="1737" w:type="dxa"/>
            <w:shd w:val="clear" w:color="auto" w:fill="auto"/>
            <w:vAlign w:val="center"/>
            <w:hideMark/>
          </w:tcPr>
          <w:p w:rsidR="00E1731C" w:rsidRPr="00247822" w:rsidRDefault="00E1731C">
            <w:pPr>
              <w:jc w:val="right"/>
              <w:rPr>
                <w:sz w:val="18"/>
                <w:szCs w:val="18"/>
              </w:rPr>
            </w:pPr>
            <w:r w:rsidRPr="00247822">
              <w:rPr>
                <w:sz w:val="18"/>
                <w:szCs w:val="18"/>
              </w:rPr>
              <w:t xml:space="preserve"> 20 000,00   </w:t>
            </w:r>
          </w:p>
        </w:tc>
        <w:tc>
          <w:tcPr>
            <w:tcW w:w="1675" w:type="dxa"/>
            <w:shd w:val="clear" w:color="auto" w:fill="auto"/>
            <w:vAlign w:val="center"/>
            <w:hideMark/>
          </w:tcPr>
          <w:p w:rsidR="00E1731C" w:rsidRPr="00247822" w:rsidRDefault="00E1731C" w:rsidP="005D2B1D">
            <w:pPr>
              <w:jc w:val="center"/>
              <w:rPr>
                <w:sz w:val="18"/>
                <w:szCs w:val="18"/>
              </w:rPr>
            </w:pPr>
            <w:r w:rsidRPr="00247822">
              <w:rPr>
                <w:sz w:val="18"/>
                <w:szCs w:val="18"/>
              </w:rPr>
              <w:t>6 000,00</w:t>
            </w:r>
          </w:p>
        </w:tc>
        <w:tc>
          <w:tcPr>
            <w:tcW w:w="1018" w:type="dxa"/>
            <w:shd w:val="clear" w:color="auto" w:fill="auto"/>
            <w:vAlign w:val="center"/>
            <w:hideMark/>
          </w:tcPr>
          <w:p w:rsidR="00E1731C" w:rsidRPr="00247822" w:rsidRDefault="00E1731C" w:rsidP="005D2B1D">
            <w:pPr>
              <w:jc w:val="center"/>
              <w:rPr>
                <w:sz w:val="18"/>
                <w:szCs w:val="18"/>
              </w:rPr>
            </w:pPr>
            <w:r w:rsidRPr="00247822">
              <w:rPr>
                <w:sz w:val="18"/>
                <w:szCs w:val="18"/>
              </w:rPr>
              <w:t>30,00%</w:t>
            </w:r>
          </w:p>
        </w:tc>
      </w:tr>
      <w:tr w:rsidR="00247822" w:rsidRPr="00247822" w:rsidTr="00B85E4E">
        <w:trPr>
          <w:trHeight w:val="510"/>
        </w:trPr>
        <w:tc>
          <w:tcPr>
            <w:tcW w:w="2992" w:type="dxa"/>
            <w:shd w:val="clear" w:color="auto" w:fill="auto"/>
            <w:vAlign w:val="center"/>
            <w:hideMark/>
          </w:tcPr>
          <w:p w:rsidR="00E1731C" w:rsidRPr="00247822" w:rsidRDefault="00E1731C">
            <w:pPr>
              <w:rPr>
                <w:sz w:val="18"/>
                <w:szCs w:val="18"/>
              </w:rPr>
            </w:pPr>
            <w:r w:rsidRPr="00247822">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E1731C" w:rsidRPr="00247822" w:rsidRDefault="00E1731C">
            <w:pPr>
              <w:jc w:val="center"/>
              <w:rPr>
                <w:sz w:val="18"/>
                <w:szCs w:val="18"/>
              </w:rPr>
            </w:pPr>
            <w:r w:rsidRPr="00247822">
              <w:rPr>
                <w:sz w:val="18"/>
                <w:szCs w:val="18"/>
              </w:rPr>
              <w:t>24</w:t>
            </w:r>
          </w:p>
        </w:tc>
        <w:tc>
          <w:tcPr>
            <w:tcW w:w="738" w:type="dxa"/>
            <w:shd w:val="clear" w:color="auto" w:fill="auto"/>
            <w:noWrap/>
            <w:vAlign w:val="center"/>
            <w:hideMark/>
          </w:tcPr>
          <w:p w:rsidR="00E1731C" w:rsidRPr="00247822" w:rsidRDefault="00E1731C">
            <w:pPr>
              <w:jc w:val="center"/>
              <w:rPr>
                <w:sz w:val="18"/>
                <w:szCs w:val="18"/>
              </w:rPr>
            </w:pPr>
            <w:r w:rsidRPr="00247822">
              <w:rPr>
                <w:sz w:val="18"/>
                <w:szCs w:val="18"/>
              </w:rPr>
              <w:t xml:space="preserve"> 0</w:t>
            </w:r>
          </w:p>
        </w:tc>
        <w:tc>
          <w:tcPr>
            <w:tcW w:w="709" w:type="dxa"/>
            <w:shd w:val="clear" w:color="auto" w:fill="auto"/>
            <w:noWrap/>
            <w:vAlign w:val="center"/>
            <w:hideMark/>
          </w:tcPr>
          <w:p w:rsidR="00E1731C" w:rsidRPr="00247822" w:rsidRDefault="00E1731C">
            <w:pPr>
              <w:jc w:val="center"/>
              <w:rPr>
                <w:sz w:val="18"/>
                <w:szCs w:val="18"/>
              </w:rPr>
            </w:pPr>
            <w:r w:rsidRPr="00247822">
              <w:rPr>
                <w:sz w:val="18"/>
                <w:szCs w:val="18"/>
              </w:rPr>
              <w:t>922</w:t>
            </w:r>
          </w:p>
        </w:tc>
        <w:tc>
          <w:tcPr>
            <w:tcW w:w="1240" w:type="dxa"/>
            <w:shd w:val="clear" w:color="auto" w:fill="auto"/>
            <w:noWrap/>
            <w:vAlign w:val="center"/>
            <w:hideMark/>
          </w:tcPr>
          <w:p w:rsidR="00E1731C" w:rsidRPr="00247822" w:rsidRDefault="00E1731C">
            <w:pPr>
              <w:jc w:val="center"/>
              <w:rPr>
                <w:sz w:val="18"/>
                <w:szCs w:val="18"/>
              </w:rPr>
            </w:pPr>
            <w:r w:rsidRPr="00247822">
              <w:rPr>
                <w:sz w:val="18"/>
                <w:szCs w:val="18"/>
              </w:rPr>
              <w:t>84270</w:t>
            </w:r>
          </w:p>
        </w:tc>
        <w:tc>
          <w:tcPr>
            <w:tcW w:w="1737" w:type="dxa"/>
            <w:shd w:val="clear" w:color="auto" w:fill="auto"/>
            <w:vAlign w:val="center"/>
            <w:hideMark/>
          </w:tcPr>
          <w:p w:rsidR="00E1731C" w:rsidRPr="00247822" w:rsidRDefault="00E1731C">
            <w:pPr>
              <w:jc w:val="right"/>
              <w:rPr>
                <w:sz w:val="18"/>
                <w:szCs w:val="18"/>
              </w:rPr>
            </w:pPr>
            <w:r w:rsidRPr="00247822">
              <w:rPr>
                <w:sz w:val="18"/>
                <w:szCs w:val="18"/>
              </w:rPr>
              <w:t xml:space="preserve"> 20 000,00   </w:t>
            </w:r>
          </w:p>
        </w:tc>
        <w:tc>
          <w:tcPr>
            <w:tcW w:w="1675" w:type="dxa"/>
            <w:shd w:val="clear" w:color="auto" w:fill="auto"/>
            <w:vAlign w:val="center"/>
            <w:hideMark/>
          </w:tcPr>
          <w:p w:rsidR="00E1731C" w:rsidRPr="00247822" w:rsidRDefault="00E1731C" w:rsidP="005D2B1D">
            <w:pPr>
              <w:jc w:val="center"/>
              <w:rPr>
                <w:sz w:val="18"/>
                <w:szCs w:val="18"/>
              </w:rPr>
            </w:pPr>
            <w:r w:rsidRPr="00247822">
              <w:rPr>
                <w:sz w:val="18"/>
                <w:szCs w:val="18"/>
              </w:rPr>
              <w:t>6 000,00</w:t>
            </w:r>
          </w:p>
        </w:tc>
        <w:tc>
          <w:tcPr>
            <w:tcW w:w="1018" w:type="dxa"/>
            <w:shd w:val="clear" w:color="auto" w:fill="auto"/>
            <w:vAlign w:val="center"/>
            <w:hideMark/>
          </w:tcPr>
          <w:p w:rsidR="00E1731C" w:rsidRPr="00247822" w:rsidRDefault="00E1731C" w:rsidP="005D2B1D">
            <w:pPr>
              <w:jc w:val="center"/>
              <w:rPr>
                <w:sz w:val="18"/>
                <w:szCs w:val="18"/>
              </w:rPr>
            </w:pPr>
            <w:r w:rsidRPr="00247822">
              <w:rPr>
                <w:sz w:val="18"/>
                <w:szCs w:val="18"/>
              </w:rPr>
              <w:t>30,00%</w:t>
            </w:r>
          </w:p>
        </w:tc>
      </w:tr>
      <w:tr w:rsidR="00247822" w:rsidRPr="00247822" w:rsidTr="00B85E4E">
        <w:trPr>
          <w:trHeight w:val="255"/>
        </w:trPr>
        <w:tc>
          <w:tcPr>
            <w:tcW w:w="2992" w:type="dxa"/>
            <w:shd w:val="clear" w:color="auto" w:fill="auto"/>
            <w:vAlign w:val="center"/>
            <w:hideMark/>
          </w:tcPr>
          <w:p w:rsidR="00E1731C" w:rsidRPr="00247822" w:rsidRDefault="00E1731C">
            <w:pPr>
              <w:rPr>
                <w:sz w:val="18"/>
                <w:szCs w:val="18"/>
              </w:rPr>
            </w:pPr>
            <w:r w:rsidRPr="00247822">
              <w:rPr>
                <w:sz w:val="18"/>
                <w:szCs w:val="18"/>
              </w:rPr>
              <w:t>Субсидии бюджетным учреждениям</w:t>
            </w:r>
          </w:p>
        </w:tc>
        <w:tc>
          <w:tcPr>
            <w:tcW w:w="396" w:type="dxa"/>
            <w:shd w:val="clear" w:color="auto" w:fill="auto"/>
            <w:noWrap/>
            <w:vAlign w:val="center"/>
            <w:hideMark/>
          </w:tcPr>
          <w:p w:rsidR="00E1731C" w:rsidRPr="00247822" w:rsidRDefault="00E1731C">
            <w:pPr>
              <w:jc w:val="center"/>
              <w:rPr>
                <w:sz w:val="18"/>
                <w:szCs w:val="18"/>
              </w:rPr>
            </w:pPr>
            <w:r w:rsidRPr="00247822">
              <w:rPr>
                <w:sz w:val="18"/>
                <w:szCs w:val="18"/>
              </w:rPr>
              <w:t>24</w:t>
            </w:r>
          </w:p>
        </w:tc>
        <w:tc>
          <w:tcPr>
            <w:tcW w:w="738" w:type="dxa"/>
            <w:shd w:val="clear" w:color="auto" w:fill="auto"/>
            <w:noWrap/>
            <w:vAlign w:val="center"/>
            <w:hideMark/>
          </w:tcPr>
          <w:p w:rsidR="00E1731C" w:rsidRPr="00247822" w:rsidRDefault="00E1731C">
            <w:pPr>
              <w:jc w:val="center"/>
              <w:rPr>
                <w:sz w:val="18"/>
                <w:szCs w:val="18"/>
              </w:rPr>
            </w:pPr>
            <w:r w:rsidRPr="00247822">
              <w:rPr>
                <w:sz w:val="18"/>
                <w:szCs w:val="18"/>
              </w:rPr>
              <w:t xml:space="preserve"> 0</w:t>
            </w:r>
          </w:p>
        </w:tc>
        <w:tc>
          <w:tcPr>
            <w:tcW w:w="709" w:type="dxa"/>
            <w:shd w:val="clear" w:color="auto" w:fill="auto"/>
            <w:noWrap/>
            <w:vAlign w:val="center"/>
            <w:hideMark/>
          </w:tcPr>
          <w:p w:rsidR="00E1731C" w:rsidRPr="00247822" w:rsidRDefault="00E1731C">
            <w:pPr>
              <w:jc w:val="center"/>
              <w:rPr>
                <w:sz w:val="18"/>
                <w:szCs w:val="18"/>
              </w:rPr>
            </w:pPr>
            <w:r w:rsidRPr="00247822">
              <w:rPr>
                <w:sz w:val="18"/>
                <w:szCs w:val="18"/>
              </w:rPr>
              <w:t>922</w:t>
            </w:r>
          </w:p>
        </w:tc>
        <w:tc>
          <w:tcPr>
            <w:tcW w:w="1240" w:type="dxa"/>
            <w:shd w:val="clear" w:color="auto" w:fill="auto"/>
            <w:noWrap/>
            <w:vAlign w:val="center"/>
            <w:hideMark/>
          </w:tcPr>
          <w:p w:rsidR="00E1731C" w:rsidRPr="00247822" w:rsidRDefault="00E1731C">
            <w:pPr>
              <w:jc w:val="center"/>
              <w:rPr>
                <w:sz w:val="18"/>
                <w:szCs w:val="18"/>
              </w:rPr>
            </w:pPr>
            <w:r w:rsidRPr="00247822">
              <w:rPr>
                <w:sz w:val="18"/>
                <w:szCs w:val="18"/>
              </w:rPr>
              <w:t>84270</w:t>
            </w:r>
          </w:p>
        </w:tc>
        <w:tc>
          <w:tcPr>
            <w:tcW w:w="1737" w:type="dxa"/>
            <w:shd w:val="clear" w:color="auto" w:fill="auto"/>
            <w:vAlign w:val="center"/>
            <w:hideMark/>
          </w:tcPr>
          <w:p w:rsidR="00E1731C" w:rsidRPr="00247822" w:rsidRDefault="00E1731C">
            <w:pPr>
              <w:jc w:val="right"/>
              <w:rPr>
                <w:sz w:val="18"/>
                <w:szCs w:val="18"/>
              </w:rPr>
            </w:pPr>
            <w:r w:rsidRPr="00247822">
              <w:rPr>
                <w:sz w:val="18"/>
                <w:szCs w:val="18"/>
              </w:rPr>
              <w:t xml:space="preserve"> 20 000,00   </w:t>
            </w:r>
          </w:p>
        </w:tc>
        <w:tc>
          <w:tcPr>
            <w:tcW w:w="1675" w:type="dxa"/>
            <w:shd w:val="clear" w:color="auto" w:fill="auto"/>
            <w:vAlign w:val="center"/>
            <w:hideMark/>
          </w:tcPr>
          <w:p w:rsidR="00E1731C" w:rsidRPr="00247822" w:rsidRDefault="00E1731C" w:rsidP="005D2B1D">
            <w:pPr>
              <w:jc w:val="center"/>
              <w:rPr>
                <w:sz w:val="18"/>
                <w:szCs w:val="18"/>
              </w:rPr>
            </w:pPr>
            <w:r w:rsidRPr="00247822">
              <w:rPr>
                <w:sz w:val="18"/>
                <w:szCs w:val="18"/>
              </w:rPr>
              <w:t>6 000,00</w:t>
            </w:r>
          </w:p>
        </w:tc>
        <w:tc>
          <w:tcPr>
            <w:tcW w:w="1018" w:type="dxa"/>
            <w:shd w:val="clear" w:color="auto" w:fill="auto"/>
            <w:vAlign w:val="center"/>
            <w:hideMark/>
          </w:tcPr>
          <w:p w:rsidR="00E1731C" w:rsidRPr="00247822" w:rsidRDefault="00E1731C" w:rsidP="005D2B1D">
            <w:pPr>
              <w:jc w:val="center"/>
              <w:rPr>
                <w:sz w:val="18"/>
                <w:szCs w:val="18"/>
              </w:rPr>
            </w:pPr>
            <w:r w:rsidRPr="00247822">
              <w:rPr>
                <w:sz w:val="18"/>
                <w:szCs w:val="18"/>
              </w:rPr>
              <w:t>30,00%</w:t>
            </w:r>
          </w:p>
        </w:tc>
      </w:tr>
      <w:tr w:rsidR="00247822" w:rsidRPr="00247822" w:rsidTr="00B85E4E">
        <w:trPr>
          <w:trHeight w:val="1020"/>
        </w:trPr>
        <w:tc>
          <w:tcPr>
            <w:tcW w:w="2992" w:type="dxa"/>
            <w:shd w:val="clear" w:color="auto" w:fill="auto"/>
            <w:vAlign w:val="center"/>
            <w:hideMark/>
          </w:tcPr>
          <w:p w:rsidR="00E1731C" w:rsidRPr="00247822" w:rsidRDefault="00E1731C">
            <w:pPr>
              <w:rPr>
                <w:sz w:val="18"/>
                <w:szCs w:val="18"/>
              </w:rPr>
            </w:pPr>
            <w:r w:rsidRPr="00247822">
              <w:rPr>
                <w:sz w:val="18"/>
                <w:szCs w:val="18"/>
              </w:rPr>
              <w:t xml:space="preserve">  Реализация переданных полномочий </w:t>
            </w:r>
            <w:proofErr w:type="gramStart"/>
            <w:r w:rsidRPr="00247822">
              <w:rPr>
                <w:sz w:val="18"/>
                <w:szCs w:val="18"/>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247822">
              <w:rPr>
                <w:sz w:val="18"/>
                <w:szCs w:val="18"/>
              </w:rPr>
              <w:t xml:space="preserve"> досуга и обеспечения жителей поселений услугами организаций культуры</w:t>
            </w:r>
          </w:p>
        </w:tc>
        <w:tc>
          <w:tcPr>
            <w:tcW w:w="396" w:type="dxa"/>
            <w:shd w:val="clear" w:color="auto" w:fill="auto"/>
            <w:noWrap/>
            <w:vAlign w:val="center"/>
            <w:hideMark/>
          </w:tcPr>
          <w:p w:rsidR="00E1731C" w:rsidRPr="00247822" w:rsidRDefault="00E1731C">
            <w:pPr>
              <w:jc w:val="center"/>
              <w:rPr>
                <w:sz w:val="18"/>
                <w:szCs w:val="18"/>
              </w:rPr>
            </w:pPr>
            <w:r w:rsidRPr="00247822">
              <w:rPr>
                <w:sz w:val="18"/>
                <w:szCs w:val="18"/>
              </w:rPr>
              <w:t>24</w:t>
            </w:r>
          </w:p>
        </w:tc>
        <w:tc>
          <w:tcPr>
            <w:tcW w:w="738" w:type="dxa"/>
            <w:shd w:val="clear" w:color="auto" w:fill="auto"/>
            <w:noWrap/>
            <w:vAlign w:val="center"/>
            <w:hideMark/>
          </w:tcPr>
          <w:p w:rsidR="00E1731C" w:rsidRPr="00247822" w:rsidRDefault="00E1731C">
            <w:pPr>
              <w:jc w:val="center"/>
              <w:rPr>
                <w:sz w:val="18"/>
                <w:szCs w:val="18"/>
              </w:rPr>
            </w:pPr>
            <w:r w:rsidRPr="00247822">
              <w:rPr>
                <w:sz w:val="18"/>
                <w:szCs w:val="18"/>
              </w:rPr>
              <w:t xml:space="preserve"> 0</w:t>
            </w:r>
          </w:p>
        </w:tc>
        <w:tc>
          <w:tcPr>
            <w:tcW w:w="709" w:type="dxa"/>
            <w:shd w:val="clear" w:color="auto" w:fill="auto"/>
            <w:noWrap/>
            <w:vAlign w:val="center"/>
            <w:hideMark/>
          </w:tcPr>
          <w:p w:rsidR="00E1731C" w:rsidRPr="00247822" w:rsidRDefault="00E1731C">
            <w:pPr>
              <w:jc w:val="center"/>
              <w:rPr>
                <w:sz w:val="18"/>
                <w:szCs w:val="18"/>
              </w:rPr>
            </w:pPr>
            <w:r w:rsidRPr="00247822">
              <w:rPr>
                <w:sz w:val="18"/>
                <w:szCs w:val="18"/>
              </w:rPr>
              <w:t>922</w:t>
            </w:r>
          </w:p>
        </w:tc>
        <w:tc>
          <w:tcPr>
            <w:tcW w:w="1240" w:type="dxa"/>
            <w:shd w:val="clear" w:color="auto" w:fill="auto"/>
            <w:noWrap/>
            <w:vAlign w:val="center"/>
            <w:hideMark/>
          </w:tcPr>
          <w:p w:rsidR="00E1731C" w:rsidRPr="00247822" w:rsidRDefault="00E1731C">
            <w:pPr>
              <w:jc w:val="center"/>
              <w:rPr>
                <w:sz w:val="18"/>
                <w:szCs w:val="18"/>
              </w:rPr>
            </w:pPr>
            <w:r w:rsidRPr="00247822">
              <w:rPr>
                <w:sz w:val="18"/>
                <w:szCs w:val="18"/>
              </w:rPr>
              <w:t>84260</w:t>
            </w:r>
          </w:p>
        </w:tc>
        <w:tc>
          <w:tcPr>
            <w:tcW w:w="1737" w:type="dxa"/>
            <w:shd w:val="clear" w:color="auto" w:fill="auto"/>
            <w:vAlign w:val="center"/>
            <w:hideMark/>
          </w:tcPr>
          <w:p w:rsidR="00E1731C" w:rsidRPr="00247822" w:rsidRDefault="00E72785">
            <w:pPr>
              <w:jc w:val="right"/>
              <w:rPr>
                <w:sz w:val="18"/>
                <w:szCs w:val="18"/>
              </w:rPr>
            </w:pPr>
            <w:r w:rsidRPr="00247822">
              <w:rPr>
                <w:sz w:val="18"/>
                <w:szCs w:val="18"/>
              </w:rPr>
              <w:t xml:space="preserve"> 56</w:t>
            </w:r>
            <w:r w:rsidR="00E1731C" w:rsidRPr="00247822">
              <w:rPr>
                <w:sz w:val="18"/>
                <w:szCs w:val="18"/>
              </w:rPr>
              <w:t xml:space="preserve"> 000,00   </w:t>
            </w:r>
          </w:p>
        </w:tc>
        <w:tc>
          <w:tcPr>
            <w:tcW w:w="1675" w:type="dxa"/>
            <w:shd w:val="clear" w:color="auto" w:fill="auto"/>
            <w:vAlign w:val="center"/>
          </w:tcPr>
          <w:p w:rsidR="00E1731C" w:rsidRPr="00247822" w:rsidRDefault="00E72785" w:rsidP="005D2B1D">
            <w:pPr>
              <w:jc w:val="center"/>
              <w:rPr>
                <w:sz w:val="18"/>
                <w:szCs w:val="18"/>
              </w:rPr>
            </w:pPr>
            <w:r w:rsidRPr="00247822">
              <w:rPr>
                <w:sz w:val="18"/>
                <w:szCs w:val="18"/>
              </w:rPr>
              <w:t>0,00</w:t>
            </w:r>
          </w:p>
        </w:tc>
        <w:tc>
          <w:tcPr>
            <w:tcW w:w="1018" w:type="dxa"/>
            <w:shd w:val="clear" w:color="auto" w:fill="auto"/>
            <w:vAlign w:val="center"/>
          </w:tcPr>
          <w:p w:rsidR="00E1731C" w:rsidRPr="00247822" w:rsidRDefault="00E72785" w:rsidP="005D2B1D">
            <w:pPr>
              <w:jc w:val="center"/>
              <w:rPr>
                <w:sz w:val="18"/>
                <w:szCs w:val="18"/>
              </w:rPr>
            </w:pPr>
            <w:r w:rsidRPr="00247822">
              <w:rPr>
                <w:sz w:val="18"/>
                <w:szCs w:val="18"/>
              </w:rPr>
              <w:t>0,00%</w:t>
            </w:r>
          </w:p>
        </w:tc>
      </w:tr>
      <w:tr w:rsidR="00247822" w:rsidRPr="00247822" w:rsidTr="00B85E4E">
        <w:trPr>
          <w:trHeight w:val="510"/>
        </w:trPr>
        <w:tc>
          <w:tcPr>
            <w:tcW w:w="2992" w:type="dxa"/>
            <w:shd w:val="clear" w:color="auto" w:fill="auto"/>
            <w:vAlign w:val="center"/>
            <w:hideMark/>
          </w:tcPr>
          <w:p w:rsidR="00E1731C" w:rsidRPr="00247822" w:rsidRDefault="00E1731C">
            <w:pPr>
              <w:rPr>
                <w:sz w:val="18"/>
                <w:szCs w:val="18"/>
              </w:rPr>
            </w:pPr>
            <w:r w:rsidRPr="00247822">
              <w:rPr>
                <w:sz w:val="18"/>
                <w:szCs w:val="18"/>
              </w:rPr>
              <w:lastRenderedPageBreak/>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E1731C" w:rsidRPr="00247822" w:rsidRDefault="00E1731C">
            <w:pPr>
              <w:jc w:val="center"/>
              <w:rPr>
                <w:sz w:val="18"/>
                <w:szCs w:val="18"/>
              </w:rPr>
            </w:pPr>
            <w:r w:rsidRPr="00247822">
              <w:rPr>
                <w:sz w:val="18"/>
                <w:szCs w:val="18"/>
              </w:rPr>
              <w:t>24</w:t>
            </w:r>
          </w:p>
        </w:tc>
        <w:tc>
          <w:tcPr>
            <w:tcW w:w="738" w:type="dxa"/>
            <w:shd w:val="clear" w:color="auto" w:fill="auto"/>
            <w:noWrap/>
            <w:vAlign w:val="center"/>
            <w:hideMark/>
          </w:tcPr>
          <w:p w:rsidR="00E1731C" w:rsidRPr="00247822" w:rsidRDefault="00E1731C">
            <w:pPr>
              <w:jc w:val="center"/>
              <w:rPr>
                <w:sz w:val="18"/>
                <w:szCs w:val="18"/>
              </w:rPr>
            </w:pPr>
            <w:r w:rsidRPr="00247822">
              <w:rPr>
                <w:sz w:val="18"/>
                <w:szCs w:val="18"/>
              </w:rPr>
              <w:t xml:space="preserve"> 0</w:t>
            </w:r>
          </w:p>
        </w:tc>
        <w:tc>
          <w:tcPr>
            <w:tcW w:w="709" w:type="dxa"/>
            <w:shd w:val="clear" w:color="auto" w:fill="auto"/>
            <w:noWrap/>
            <w:vAlign w:val="center"/>
            <w:hideMark/>
          </w:tcPr>
          <w:p w:rsidR="00E1731C" w:rsidRPr="00247822" w:rsidRDefault="00E1731C">
            <w:pPr>
              <w:jc w:val="center"/>
              <w:rPr>
                <w:sz w:val="18"/>
                <w:szCs w:val="18"/>
              </w:rPr>
            </w:pPr>
            <w:r w:rsidRPr="00247822">
              <w:rPr>
                <w:sz w:val="18"/>
                <w:szCs w:val="18"/>
              </w:rPr>
              <w:t>922</w:t>
            </w:r>
          </w:p>
        </w:tc>
        <w:tc>
          <w:tcPr>
            <w:tcW w:w="1240" w:type="dxa"/>
            <w:shd w:val="clear" w:color="auto" w:fill="auto"/>
            <w:noWrap/>
            <w:vAlign w:val="center"/>
            <w:hideMark/>
          </w:tcPr>
          <w:p w:rsidR="00E1731C" w:rsidRPr="00247822" w:rsidRDefault="00E1731C">
            <w:pPr>
              <w:jc w:val="center"/>
              <w:rPr>
                <w:sz w:val="18"/>
                <w:szCs w:val="18"/>
              </w:rPr>
            </w:pPr>
            <w:r w:rsidRPr="00247822">
              <w:rPr>
                <w:sz w:val="18"/>
                <w:szCs w:val="18"/>
              </w:rPr>
              <w:t>84260</w:t>
            </w:r>
          </w:p>
        </w:tc>
        <w:tc>
          <w:tcPr>
            <w:tcW w:w="1737" w:type="dxa"/>
            <w:shd w:val="clear" w:color="auto" w:fill="auto"/>
            <w:vAlign w:val="center"/>
            <w:hideMark/>
          </w:tcPr>
          <w:p w:rsidR="00E1731C" w:rsidRPr="00247822" w:rsidRDefault="00E72785">
            <w:pPr>
              <w:jc w:val="right"/>
              <w:rPr>
                <w:sz w:val="18"/>
                <w:szCs w:val="18"/>
              </w:rPr>
            </w:pPr>
            <w:r w:rsidRPr="00247822">
              <w:rPr>
                <w:sz w:val="18"/>
                <w:szCs w:val="18"/>
              </w:rPr>
              <w:t xml:space="preserve"> 56</w:t>
            </w:r>
            <w:r w:rsidR="00E1731C" w:rsidRPr="00247822">
              <w:rPr>
                <w:sz w:val="18"/>
                <w:szCs w:val="18"/>
              </w:rPr>
              <w:t xml:space="preserve"> 000,00   </w:t>
            </w:r>
          </w:p>
        </w:tc>
        <w:tc>
          <w:tcPr>
            <w:tcW w:w="1675" w:type="dxa"/>
            <w:shd w:val="clear" w:color="auto" w:fill="auto"/>
            <w:vAlign w:val="center"/>
          </w:tcPr>
          <w:p w:rsidR="00E1731C" w:rsidRPr="00247822" w:rsidRDefault="00E72785" w:rsidP="005D2B1D">
            <w:pPr>
              <w:jc w:val="center"/>
              <w:rPr>
                <w:sz w:val="18"/>
                <w:szCs w:val="18"/>
              </w:rPr>
            </w:pPr>
            <w:r w:rsidRPr="00247822">
              <w:rPr>
                <w:sz w:val="18"/>
                <w:szCs w:val="18"/>
              </w:rPr>
              <w:t>0,00</w:t>
            </w:r>
          </w:p>
        </w:tc>
        <w:tc>
          <w:tcPr>
            <w:tcW w:w="1018" w:type="dxa"/>
            <w:shd w:val="clear" w:color="auto" w:fill="auto"/>
            <w:vAlign w:val="center"/>
          </w:tcPr>
          <w:p w:rsidR="00E1731C" w:rsidRPr="00247822" w:rsidRDefault="00E72785" w:rsidP="005D2B1D">
            <w:pPr>
              <w:jc w:val="center"/>
              <w:rPr>
                <w:sz w:val="18"/>
                <w:szCs w:val="18"/>
              </w:rPr>
            </w:pPr>
            <w:r w:rsidRPr="00247822">
              <w:rPr>
                <w:sz w:val="18"/>
                <w:szCs w:val="18"/>
              </w:rPr>
              <w:t>0,00%</w:t>
            </w:r>
          </w:p>
        </w:tc>
      </w:tr>
      <w:tr w:rsidR="00247822" w:rsidRPr="00247822" w:rsidTr="00B85E4E">
        <w:trPr>
          <w:trHeight w:val="255"/>
        </w:trPr>
        <w:tc>
          <w:tcPr>
            <w:tcW w:w="2992" w:type="dxa"/>
            <w:shd w:val="clear" w:color="auto" w:fill="auto"/>
            <w:vAlign w:val="center"/>
            <w:hideMark/>
          </w:tcPr>
          <w:p w:rsidR="00E1731C" w:rsidRPr="00247822" w:rsidRDefault="00E1731C">
            <w:pPr>
              <w:rPr>
                <w:sz w:val="18"/>
                <w:szCs w:val="18"/>
              </w:rPr>
            </w:pPr>
            <w:r w:rsidRPr="00247822">
              <w:rPr>
                <w:sz w:val="18"/>
                <w:szCs w:val="18"/>
              </w:rPr>
              <w:t>Субсидии бюджетным учреждениям</w:t>
            </w:r>
          </w:p>
        </w:tc>
        <w:tc>
          <w:tcPr>
            <w:tcW w:w="396" w:type="dxa"/>
            <w:shd w:val="clear" w:color="auto" w:fill="auto"/>
            <w:noWrap/>
            <w:vAlign w:val="center"/>
            <w:hideMark/>
          </w:tcPr>
          <w:p w:rsidR="00E1731C" w:rsidRPr="00247822" w:rsidRDefault="00E1731C">
            <w:pPr>
              <w:jc w:val="center"/>
              <w:rPr>
                <w:sz w:val="18"/>
                <w:szCs w:val="18"/>
              </w:rPr>
            </w:pPr>
            <w:r w:rsidRPr="00247822">
              <w:rPr>
                <w:sz w:val="18"/>
                <w:szCs w:val="18"/>
              </w:rPr>
              <w:t>24</w:t>
            </w:r>
          </w:p>
        </w:tc>
        <w:tc>
          <w:tcPr>
            <w:tcW w:w="738" w:type="dxa"/>
            <w:shd w:val="clear" w:color="auto" w:fill="auto"/>
            <w:noWrap/>
            <w:vAlign w:val="center"/>
            <w:hideMark/>
          </w:tcPr>
          <w:p w:rsidR="00E1731C" w:rsidRPr="00247822" w:rsidRDefault="00E1731C">
            <w:pPr>
              <w:jc w:val="center"/>
              <w:rPr>
                <w:sz w:val="18"/>
                <w:szCs w:val="18"/>
              </w:rPr>
            </w:pPr>
            <w:r w:rsidRPr="00247822">
              <w:rPr>
                <w:sz w:val="18"/>
                <w:szCs w:val="18"/>
              </w:rPr>
              <w:t xml:space="preserve"> 0</w:t>
            </w:r>
          </w:p>
        </w:tc>
        <w:tc>
          <w:tcPr>
            <w:tcW w:w="709" w:type="dxa"/>
            <w:shd w:val="clear" w:color="auto" w:fill="auto"/>
            <w:noWrap/>
            <w:vAlign w:val="center"/>
            <w:hideMark/>
          </w:tcPr>
          <w:p w:rsidR="00E1731C" w:rsidRPr="00247822" w:rsidRDefault="00E1731C">
            <w:pPr>
              <w:jc w:val="center"/>
              <w:rPr>
                <w:sz w:val="18"/>
                <w:szCs w:val="18"/>
              </w:rPr>
            </w:pPr>
            <w:r w:rsidRPr="00247822">
              <w:rPr>
                <w:sz w:val="18"/>
                <w:szCs w:val="18"/>
              </w:rPr>
              <w:t>922</w:t>
            </w:r>
          </w:p>
        </w:tc>
        <w:tc>
          <w:tcPr>
            <w:tcW w:w="1240" w:type="dxa"/>
            <w:shd w:val="clear" w:color="auto" w:fill="auto"/>
            <w:noWrap/>
            <w:vAlign w:val="center"/>
            <w:hideMark/>
          </w:tcPr>
          <w:p w:rsidR="00E1731C" w:rsidRPr="00247822" w:rsidRDefault="00E1731C">
            <w:pPr>
              <w:jc w:val="center"/>
              <w:rPr>
                <w:sz w:val="18"/>
                <w:szCs w:val="18"/>
              </w:rPr>
            </w:pPr>
            <w:r w:rsidRPr="00247822">
              <w:rPr>
                <w:sz w:val="18"/>
                <w:szCs w:val="18"/>
              </w:rPr>
              <w:t>84260</w:t>
            </w:r>
          </w:p>
        </w:tc>
        <w:tc>
          <w:tcPr>
            <w:tcW w:w="1737" w:type="dxa"/>
            <w:shd w:val="clear" w:color="auto" w:fill="auto"/>
            <w:vAlign w:val="center"/>
            <w:hideMark/>
          </w:tcPr>
          <w:p w:rsidR="00E1731C" w:rsidRPr="00247822" w:rsidRDefault="00E72785">
            <w:pPr>
              <w:jc w:val="right"/>
              <w:rPr>
                <w:sz w:val="18"/>
                <w:szCs w:val="18"/>
              </w:rPr>
            </w:pPr>
            <w:r w:rsidRPr="00247822">
              <w:rPr>
                <w:sz w:val="18"/>
                <w:szCs w:val="18"/>
              </w:rPr>
              <w:t xml:space="preserve"> 56</w:t>
            </w:r>
            <w:r w:rsidR="00E1731C" w:rsidRPr="00247822">
              <w:rPr>
                <w:sz w:val="18"/>
                <w:szCs w:val="18"/>
              </w:rPr>
              <w:t xml:space="preserve"> 000,00   </w:t>
            </w:r>
          </w:p>
        </w:tc>
        <w:tc>
          <w:tcPr>
            <w:tcW w:w="1675" w:type="dxa"/>
            <w:shd w:val="clear" w:color="auto" w:fill="auto"/>
            <w:vAlign w:val="center"/>
          </w:tcPr>
          <w:p w:rsidR="00E1731C" w:rsidRPr="00247822" w:rsidRDefault="00E72785" w:rsidP="005D2B1D">
            <w:pPr>
              <w:jc w:val="center"/>
              <w:rPr>
                <w:sz w:val="18"/>
                <w:szCs w:val="18"/>
              </w:rPr>
            </w:pPr>
            <w:r w:rsidRPr="00247822">
              <w:rPr>
                <w:sz w:val="18"/>
                <w:szCs w:val="18"/>
              </w:rPr>
              <w:t>0,00</w:t>
            </w:r>
          </w:p>
        </w:tc>
        <w:tc>
          <w:tcPr>
            <w:tcW w:w="1018" w:type="dxa"/>
            <w:shd w:val="clear" w:color="auto" w:fill="auto"/>
            <w:vAlign w:val="center"/>
          </w:tcPr>
          <w:p w:rsidR="00E1731C" w:rsidRPr="00247822" w:rsidRDefault="00E72785" w:rsidP="005D2B1D">
            <w:pPr>
              <w:jc w:val="center"/>
              <w:rPr>
                <w:sz w:val="18"/>
                <w:szCs w:val="18"/>
              </w:rPr>
            </w:pPr>
            <w:r w:rsidRPr="00247822">
              <w:rPr>
                <w:sz w:val="18"/>
                <w:szCs w:val="18"/>
              </w:rPr>
              <w:t>0,00%</w:t>
            </w:r>
          </w:p>
        </w:tc>
      </w:tr>
      <w:tr w:rsidR="00247822" w:rsidRPr="00247822" w:rsidTr="00B85E4E">
        <w:trPr>
          <w:trHeight w:val="1020"/>
        </w:trPr>
        <w:tc>
          <w:tcPr>
            <w:tcW w:w="2992" w:type="dxa"/>
            <w:shd w:val="clear" w:color="auto" w:fill="auto"/>
            <w:vAlign w:val="center"/>
            <w:hideMark/>
          </w:tcPr>
          <w:p w:rsidR="00D027B6" w:rsidRPr="00247822" w:rsidRDefault="00D027B6">
            <w:pPr>
              <w:rPr>
                <w:sz w:val="18"/>
                <w:szCs w:val="18"/>
              </w:rPr>
            </w:pPr>
            <w:r w:rsidRPr="00247822">
              <w:rPr>
                <w:sz w:val="18"/>
                <w:szCs w:val="18"/>
              </w:rPr>
              <w:t xml:space="preserve">  Реализация переданных полномочий </w:t>
            </w:r>
            <w:proofErr w:type="gramStart"/>
            <w:r w:rsidRPr="00247822">
              <w:rPr>
                <w:sz w:val="18"/>
                <w:szCs w:val="18"/>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247822">
              <w:rPr>
                <w:sz w:val="18"/>
                <w:szCs w:val="18"/>
              </w:rPr>
              <w:t xml:space="preserve"> досуга и обеспечения жителей поселений услугами организаций культуры</w:t>
            </w:r>
          </w:p>
        </w:tc>
        <w:tc>
          <w:tcPr>
            <w:tcW w:w="396" w:type="dxa"/>
            <w:shd w:val="clear" w:color="auto" w:fill="auto"/>
            <w:noWrap/>
            <w:vAlign w:val="center"/>
            <w:hideMark/>
          </w:tcPr>
          <w:p w:rsidR="00D027B6" w:rsidRPr="00247822" w:rsidRDefault="00D027B6">
            <w:pPr>
              <w:jc w:val="center"/>
              <w:rPr>
                <w:sz w:val="18"/>
                <w:szCs w:val="18"/>
              </w:rPr>
            </w:pPr>
            <w:r w:rsidRPr="00247822">
              <w:rPr>
                <w:sz w:val="18"/>
                <w:szCs w:val="18"/>
              </w:rPr>
              <w:t>24</w:t>
            </w:r>
          </w:p>
        </w:tc>
        <w:tc>
          <w:tcPr>
            <w:tcW w:w="738" w:type="dxa"/>
            <w:shd w:val="clear" w:color="auto" w:fill="auto"/>
            <w:noWrap/>
            <w:vAlign w:val="center"/>
            <w:hideMark/>
          </w:tcPr>
          <w:p w:rsidR="00D027B6" w:rsidRPr="00247822" w:rsidRDefault="00D027B6">
            <w:pPr>
              <w:jc w:val="center"/>
              <w:rPr>
                <w:sz w:val="18"/>
                <w:szCs w:val="18"/>
              </w:rPr>
            </w:pPr>
            <w:r w:rsidRPr="00247822">
              <w:rPr>
                <w:sz w:val="18"/>
                <w:szCs w:val="18"/>
              </w:rPr>
              <w:t xml:space="preserve"> 0</w:t>
            </w:r>
          </w:p>
        </w:tc>
        <w:tc>
          <w:tcPr>
            <w:tcW w:w="709" w:type="dxa"/>
            <w:shd w:val="clear" w:color="auto" w:fill="auto"/>
            <w:noWrap/>
            <w:vAlign w:val="center"/>
            <w:hideMark/>
          </w:tcPr>
          <w:p w:rsidR="00D027B6" w:rsidRPr="00247822" w:rsidRDefault="00D027B6">
            <w:pPr>
              <w:jc w:val="center"/>
              <w:rPr>
                <w:sz w:val="18"/>
                <w:szCs w:val="18"/>
              </w:rPr>
            </w:pPr>
            <w:r w:rsidRPr="00247822">
              <w:rPr>
                <w:sz w:val="18"/>
                <w:szCs w:val="18"/>
              </w:rPr>
              <w:t>922</w:t>
            </w:r>
          </w:p>
        </w:tc>
        <w:tc>
          <w:tcPr>
            <w:tcW w:w="1240" w:type="dxa"/>
            <w:shd w:val="clear" w:color="auto" w:fill="auto"/>
            <w:noWrap/>
            <w:vAlign w:val="center"/>
            <w:hideMark/>
          </w:tcPr>
          <w:p w:rsidR="00D027B6" w:rsidRPr="00247822" w:rsidRDefault="00D027B6">
            <w:pPr>
              <w:jc w:val="center"/>
              <w:rPr>
                <w:sz w:val="18"/>
                <w:szCs w:val="18"/>
              </w:rPr>
            </w:pPr>
            <w:r w:rsidRPr="00247822">
              <w:rPr>
                <w:sz w:val="18"/>
                <w:szCs w:val="18"/>
              </w:rPr>
              <w:t>84260</w:t>
            </w:r>
          </w:p>
        </w:tc>
        <w:tc>
          <w:tcPr>
            <w:tcW w:w="1737" w:type="dxa"/>
            <w:shd w:val="clear" w:color="auto" w:fill="auto"/>
            <w:vAlign w:val="center"/>
            <w:hideMark/>
          </w:tcPr>
          <w:p w:rsidR="00D027B6" w:rsidRPr="00247822" w:rsidRDefault="00D027B6">
            <w:pPr>
              <w:jc w:val="center"/>
              <w:rPr>
                <w:sz w:val="18"/>
                <w:szCs w:val="18"/>
              </w:rPr>
            </w:pPr>
            <w:r w:rsidRPr="00247822">
              <w:rPr>
                <w:sz w:val="18"/>
                <w:szCs w:val="18"/>
              </w:rPr>
              <w:t xml:space="preserve"> 320 000,00   </w:t>
            </w:r>
          </w:p>
        </w:tc>
        <w:tc>
          <w:tcPr>
            <w:tcW w:w="1675" w:type="dxa"/>
            <w:shd w:val="clear" w:color="auto" w:fill="auto"/>
            <w:vAlign w:val="center"/>
            <w:hideMark/>
          </w:tcPr>
          <w:p w:rsidR="00D027B6" w:rsidRPr="00247822" w:rsidRDefault="00D027B6" w:rsidP="005D2B1D">
            <w:pPr>
              <w:jc w:val="center"/>
              <w:rPr>
                <w:sz w:val="18"/>
                <w:szCs w:val="18"/>
              </w:rPr>
            </w:pPr>
            <w:r w:rsidRPr="00247822">
              <w:rPr>
                <w:sz w:val="18"/>
                <w:szCs w:val="18"/>
              </w:rPr>
              <w:t>82 000,00</w:t>
            </w:r>
          </w:p>
        </w:tc>
        <w:tc>
          <w:tcPr>
            <w:tcW w:w="1018" w:type="dxa"/>
            <w:shd w:val="clear" w:color="auto" w:fill="auto"/>
            <w:vAlign w:val="center"/>
            <w:hideMark/>
          </w:tcPr>
          <w:p w:rsidR="00D027B6" w:rsidRPr="00247822" w:rsidRDefault="00D027B6" w:rsidP="005D2B1D">
            <w:pPr>
              <w:jc w:val="center"/>
              <w:rPr>
                <w:sz w:val="18"/>
                <w:szCs w:val="18"/>
              </w:rPr>
            </w:pPr>
            <w:r w:rsidRPr="00247822">
              <w:rPr>
                <w:sz w:val="18"/>
                <w:szCs w:val="18"/>
              </w:rPr>
              <w:t>25,63%</w:t>
            </w:r>
          </w:p>
        </w:tc>
      </w:tr>
      <w:tr w:rsidR="00247822" w:rsidRPr="00247822" w:rsidTr="00B85E4E">
        <w:trPr>
          <w:trHeight w:val="510"/>
        </w:trPr>
        <w:tc>
          <w:tcPr>
            <w:tcW w:w="2992" w:type="dxa"/>
            <w:shd w:val="clear" w:color="auto" w:fill="auto"/>
            <w:vAlign w:val="center"/>
            <w:hideMark/>
          </w:tcPr>
          <w:p w:rsidR="00D027B6" w:rsidRPr="00247822" w:rsidRDefault="00D027B6">
            <w:pPr>
              <w:rPr>
                <w:sz w:val="18"/>
                <w:szCs w:val="18"/>
              </w:rPr>
            </w:pPr>
            <w:r w:rsidRPr="00247822">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D027B6" w:rsidRPr="00247822" w:rsidRDefault="00D027B6">
            <w:pPr>
              <w:jc w:val="center"/>
              <w:rPr>
                <w:sz w:val="18"/>
                <w:szCs w:val="18"/>
              </w:rPr>
            </w:pPr>
            <w:r w:rsidRPr="00247822">
              <w:rPr>
                <w:sz w:val="18"/>
                <w:szCs w:val="18"/>
              </w:rPr>
              <w:t>24</w:t>
            </w:r>
          </w:p>
        </w:tc>
        <w:tc>
          <w:tcPr>
            <w:tcW w:w="738" w:type="dxa"/>
            <w:shd w:val="clear" w:color="auto" w:fill="auto"/>
            <w:noWrap/>
            <w:vAlign w:val="center"/>
            <w:hideMark/>
          </w:tcPr>
          <w:p w:rsidR="00D027B6" w:rsidRPr="00247822" w:rsidRDefault="00D027B6">
            <w:pPr>
              <w:jc w:val="center"/>
              <w:rPr>
                <w:sz w:val="18"/>
                <w:szCs w:val="18"/>
              </w:rPr>
            </w:pPr>
            <w:r w:rsidRPr="00247822">
              <w:rPr>
                <w:sz w:val="18"/>
                <w:szCs w:val="18"/>
              </w:rPr>
              <w:t xml:space="preserve"> 0</w:t>
            </w:r>
          </w:p>
        </w:tc>
        <w:tc>
          <w:tcPr>
            <w:tcW w:w="709" w:type="dxa"/>
            <w:shd w:val="clear" w:color="auto" w:fill="auto"/>
            <w:noWrap/>
            <w:vAlign w:val="center"/>
            <w:hideMark/>
          </w:tcPr>
          <w:p w:rsidR="00D027B6" w:rsidRPr="00247822" w:rsidRDefault="00D027B6">
            <w:pPr>
              <w:jc w:val="center"/>
              <w:rPr>
                <w:sz w:val="18"/>
                <w:szCs w:val="18"/>
              </w:rPr>
            </w:pPr>
            <w:r w:rsidRPr="00247822">
              <w:rPr>
                <w:sz w:val="18"/>
                <w:szCs w:val="18"/>
              </w:rPr>
              <w:t>922</w:t>
            </w:r>
          </w:p>
        </w:tc>
        <w:tc>
          <w:tcPr>
            <w:tcW w:w="1240" w:type="dxa"/>
            <w:shd w:val="clear" w:color="auto" w:fill="auto"/>
            <w:noWrap/>
            <w:vAlign w:val="center"/>
            <w:hideMark/>
          </w:tcPr>
          <w:p w:rsidR="00D027B6" w:rsidRPr="00247822" w:rsidRDefault="00D027B6">
            <w:pPr>
              <w:jc w:val="center"/>
              <w:rPr>
                <w:sz w:val="18"/>
                <w:szCs w:val="18"/>
              </w:rPr>
            </w:pPr>
            <w:r w:rsidRPr="00247822">
              <w:rPr>
                <w:sz w:val="18"/>
                <w:szCs w:val="18"/>
              </w:rPr>
              <w:t>84260</w:t>
            </w:r>
          </w:p>
        </w:tc>
        <w:tc>
          <w:tcPr>
            <w:tcW w:w="1737" w:type="dxa"/>
            <w:shd w:val="clear" w:color="auto" w:fill="auto"/>
            <w:vAlign w:val="center"/>
            <w:hideMark/>
          </w:tcPr>
          <w:p w:rsidR="00D027B6" w:rsidRPr="00247822" w:rsidRDefault="00D027B6">
            <w:pPr>
              <w:jc w:val="center"/>
              <w:rPr>
                <w:sz w:val="18"/>
                <w:szCs w:val="18"/>
              </w:rPr>
            </w:pPr>
            <w:r w:rsidRPr="00247822">
              <w:rPr>
                <w:sz w:val="18"/>
                <w:szCs w:val="18"/>
              </w:rPr>
              <w:t xml:space="preserve"> 320 000,00   </w:t>
            </w:r>
          </w:p>
        </w:tc>
        <w:tc>
          <w:tcPr>
            <w:tcW w:w="1675" w:type="dxa"/>
            <w:shd w:val="clear" w:color="auto" w:fill="auto"/>
            <w:vAlign w:val="center"/>
            <w:hideMark/>
          </w:tcPr>
          <w:p w:rsidR="00D027B6" w:rsidRPr="00247822" w:rsidRDefault="00D027B6">
            <w:pPr>
              <w:jc w:val="center"/>
              <w:rPr>
                <w:sz w:val="18"/>
                <w:szCs w:val="18"/>
              </w:rPr>
            </w:pPr>
            <w:r w:rsidRPr="00247822">
              <w:rPr>
                <w:sz w:val="18"/>
                <w:szCs w:val="18"/>
              </w:rPr>
              <w:t xml:space="preserve"> 82 000,00   </w:t>
            </w:r>
          </w:p>
        </w:tc>
        <w:tc>
          <w:tcPr>
            <w:tcW w:w="1018" w:type="dxa"/>
            <w:shd w:val="clear" w:color="auto" w:fill="auto"/>
            <w:vAlign w:val="center"/>
            <w:hideMark/>
          </w:tcPr>
          <w:p w:rsidR="00D027B6" w:rsidRPr="00247822" w:rsidRDefault="00D027B6">
            <w:pPr>
              <w:jc w:val="center"/>
              <w:rPr>
                <w:sz w:val="18"/>
                <w:szCs w:val="18"/>
              </w:rPr>
            </w:pPr>
            <w:r w:rsidRPr="00247822">
              <w:rPr>
                <w:sz w:val="18"/>
                <w:szCs w:val="18"/>
              </w:rPr>
              <w:t>25,63%</w:t>
            </w:r>
          </w:p>
        </w:tc>
      </w:tr>
      <w:tr w:rsidR="00247822" w:rsidRPr="00247822" w:rsidTr="00B85E4E">
        <w:trPr>
          <w:trHeight w:val="255"/>
        </w:trPr>
        <w:tc>
          <w:tcPr>
            <w:tcW w:w="2992" w:type="dxa"/>
            <w:shd w:val="clear" w:color="auto" w:fill="auto"/>
            <w:vAlign w:val="center"/>
            <w:hideMark/>
          </w:tcPr>
          <w:p w:rsidR="00D027B6" w:rsidRPr="00247822" w:rsidRDefault="00D027B6">
            <w:pPr>
              <w:rPr>
                <w:sz w:val="18"/>
                <w:szCs w:val="18"/>
              </w:rPr>
            </w:pPr>
            <w:r w:rsidRPr="00247822">
              <w:rPr>
                <w:sz w:val="18"/>
                <w:szCs w:val="18"/>
              </w:rPr>
              <w:t>Субсидии бюджетным учреждениям</w:t>
            </w:r>
          </w:p>
        </w:tc>
        <w:tc>
          <w:tcPr>
            <w:tcW w:w="396" w:type="dxa"/>
            <w:shd w:val="clear" w:color="auto" w:fill="auto"/>
            <w:noWrap/>
            <w:vAlign w:val="center"/>
            <w:hideMark/>
          </w:tcPr>
          <w:p w:rsidR="00D027B6" w:rsidRPr="00247822" w:rsidRDefault="00D027B6">
            <w:pPr>
              <w:jc w:val="center"/>
              <w:rPr>
                <w:sz w:val="18"/>
                <w:szCs w:val="18"/>
              </w:rPr>
            </w:pPr>
            <w:r w:rsidRPr="00247822">
              <w:rPr>
                <w:sz w:val="18"/>
                <w:szCs w:val="18"/>
              </w:rPr>
              <w:t>24</w:t>
            </w:r>
          </w:p>
        </w:tc>
        <w:tc>
          <w:tcPr>
            <w:tcW w:w="738" w:type="dxa"/>
            <w:shd w:val="clear" w:color="auto" w:fill="auto"/>
            <w:noWrap/>
            <w:vAlign w:val="center"/>
            <w:hideMark/>
          </w:tcPr>
          <w:p w:rsidR="00D027B6" w:rsidRPr="00247822" w:rsidRDefault="00D027B6">
            <w:pPr>
              <w:jc w:val="center"/>
              <w:rPr>
                <w:sz w:val="18"/>
                <w:szCs w:val="18"/>
              </w:rPr>
            </w:pPr>
            <w:r w:rsidRPr="00247822">
              <w:rPr>
                <w:sz w:val="18"/>
                <w:szCs w:val="18"/>
              </w:rPr>
              <w:t xml:space="preserve"> 0</w:t>
            </w:r>
          </w:p>
        </w:tc>
        <w:tc>
          <w:tcPr>
            <w:tcW w:w="709" w:type="dxa"/>
            <w:shd w:val="clear" w:color="auto" w:fill="auto"/>
            <w:noWrap/>
            <w:vAlign w:val="center"/>
            <w:hideMark/>
          </w:tcPr>
          <w:p w:rsidR="00D027B6" w:rsidRPr="00247822" w:rsidRDefault="00D027B6">
            <w:pPr>
              <w:jc w:val="center"/>
              <w:rPr>
                <w:sz w:val="18"/>
                <w:szCs w:val="18"/>
              </w:rPr>
            </w:pPr>
            <w:r w:rsidRPr="00247822">
              <w:rPr>
                <w:sz w:val="18"/>
                <w:szCs w:val="18"/>
              </w:rPr>
              <w:t>922</w:t>
            </w:r>
          </w:p>
        </w:tc>
        <w:tc>
          <w:tcPr>
            <w:tcW w:w="1240" w:type="dxa"/>
            <w:shd w:val="clear" w:color="auto" w:fill="auto"/>
            <w:noWrap/>
            <w:vAlign w:val="center"/>
            <w:hideMark/>
          </w:tcPr>
          <w:p w:rsidR="00D027B6" w:rsidRPr="00247822" w:rsidRDefault="00D027B6">
            <w:pPr>
              <w:jc w:val="center"/>
              <w:rPr>
                <w:sz w:val="18"/>
                <w:szCs w:val="18"/>
              </w:rPr>
            </w:pPr>
            <w:r w:rsidRPr="00247822">
              <w:rPr>
                <w:sz w:val="18"/>
                <w:szCs w:val="18"/>
              </w:rPr>
              <w:t>84260</w:t>
            </w:r>
          </w:p>
        </w:tc>
        <w:tc>
          <w:tcPr>
            <w:tcW w:w="1737" w:type="dxa"/>
            <w:shd w:val="clear" w:color="auto" w:fill="auto"/>
            <w:vAlign w:val="center"/>
            <w:hideMark/>
          </w:tcPr>
          <w:p w:rsidR="00D027B6" w:rsidRPr="00247822" w:rsidRDefault="00D027B6">
            <w:pPr>
              <w:jc w:val="center"/>
              <w:rPr>
                <w:sz w:val="18"/>
                <w:szCs w:val="18"/>
              </w:rPr>
            </w:pPr>
            <w:r w:rsidRPr="00247822">
              <w:rPr>
                <w:sz w:val="18"/>
                <w:szCs w:val="18"/>
              </w:rPr>
              <w:t xml:space="preserve"> 320 000,00   </w:t>
            </w:r>
          </w:p>
        </w:tc>
        <w:tc>
          <w:tcPr>
            <w:tcW w:w="1675" w:type="dxa"/>
            <w:shd w:val="clear" w:color="auto" w:fill="auto"/>
            <w:vAlign w:val="center"/>
            <w:hideMark/>
          </w:tcPr>
          <w:p w:rsidR="00D027B6" w:rsidRPr="00247822" w:rsidRDefault="00D027B6">
            <w:pPr>
              <w:jc w:val="center"/>
              <w:rPr>
                <w:sz w:val="18"/>
                <w:szCs w:val="18"/>
              </w:rPr>
            </w:pPr>
            <w:r w:rsidRPr="00247822">
              <w:rPr>
                <w:sz w:val="18"/>
                <w:szCs w:val="18"/>
              </w:rPr>
              <w:t xml:space="preserve"> 82 000,00   </w:t>
            </w:r>
          </w:p>
        </w:tc>
        <w:tc>
          <w:tcPr>
            <w:tcW w:w="1018" w:type="dxa"/>
            <w:shd w:val="clear" w:color="auto" w:fill="auto"/>
            <w:vAlign w:val="center"/>
            <w:hideMark/>
          </w:tcPr>
          <w:p w:rsidR="00D027B6" w:rsidRPr="00247822" w:rsidRDefault="00D027B6">
            <w:pPr>
              <w:jc w:val="center"/>
              <w:rPr>
                <w:sz w:val="18"/>
                <w:szCs w:val="18"/>
              </w:rPr>
            </w:pPr>
            <w:r w:rsidRPr="00247822">
              <w:rPr>
                <w:sz w:val="18"/>
                <w:szCs w:val="18"/>
              </w:rPr>
              <w:t>25,63%</w:t>
            </w:r>
          </w:p>
        </w:tc>
      </w:tr>
      <w:tr w:rsidR="00247822" w:rsidRPr="00247822" w:rsidTr="00B85E4E">
        <w:trPr>
          <w:trHeight w:val="1020"/>
        </w:trPr>
        <w:tc>
          <w:tcPr>
            <w:tcW w:w="2992" w:type="dxa"/>
            <w:shd w:val="clear" w:color="auto" w:fill="auto"/>
            <w:vAlign w:val="center"/>
            <w:hideMark/>
          </w:tcPr>
          <w:p w:rsidR="00D027B6" w:rsidRPr="00247822" w:rsidRDefault="00D027B6">
            <w:pPr>
              <w:rPr>
                <w:sz w:val="18"/>
                <w:szCs w:val="18"/>
              </w:rPr>
            </w:pPr>
            <w:r w:rsidRPr="00247822">
              <w:rPr>
                <w:sz w:val="18"/>
                <w:szCs w:val="18"/>
              </w:rPr>
              <w:t xml:space="preserve">  Реализация переданных полномочий </w:t>
            </w:r>
            <w:proofErr w:type="gramStart"/>
            <w:r w:rsidRPr="00247822">
              <w:rPr>
                <w:sz w:val="18"/>
                <w:szCs w:val="18"/>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247822">
              <w:rPr>
                <w:sz w:val="18"/>
                <w:szCs w:val="18"/>
              </w:rPr>
              <w:t xml:space="preserve"> досуга и обеспечения жителей поселений услугами организаций культуры</w:t>
            </w:r>
          </w:p>
        </w:tc>
        <w:tc>
          <w:tcPr>
            <w:tcW w:w="396" w:type="dxa"/>
            <w:shd w:val="clear" w:color="auto" w:fill="auto"/>
            <w:noWrap/>
            <w:vAlign w:val="center"/>
            <w:hideMark/>
          </w:tcPr>
          <w:p w:rsidR="00D027B6" w:rsidRPr="00247822" w:rsidRDefault="00D027B6">
            <w:pPr>
              <w:jc w:val="center"/>
              <w:rPr>
                <w:sz w:val="18"/>
                <w:szCs w:val="18"/>
              </w:rPr>
            </w:pPr>
            <w:r w:rsidRPr="00247822">
              <w:rPr>
                <w:sz w:val="18"/>
                <w:szCs w:val="18"/>
              </w:rPr>
              <w:t>24</w:t>
            </w:r>
          </w:p>
        </w:tc>
        <w:tc>
          <w:tcPr>
            <w:tcW w:w="738" w:type="dxa"/>
            <w:shd w:val="clear" w:color="auto" w:fill="auto"/>
            <w:noWrap/>
            <w:vAlign w:val="center"/>
            <w:hideMark/>
          </w:tcPr>
          <w:p w:rsidR="00D027B6" w:rsidRPr="00247822" w:rsidRDefault="00D027B6">
            <w:pPr>
              <w:jc w:val="center"/>
              <w:rPr>
                <w:sz w:val="18"/>
                <w:szCs w:val="18"/>
              </w:rPr>
            </w:pPr>
            <w:r w:rsidRPr="00247822">
              <w:rPr>
                <w:sz w:val="18"/>
                <w:szCs w:val="18"/>
              </w:rPr>
              <w:t xml:space="preserve"> 0</w:t>
            </w:r>
          </w:p>
        </w:tc>
        <w:tc>
          <w:tcPr>
            <w:tcW w:w="709" w:type="dxa"/>
            <w:shd w:val="clear" w:color="auto" w:fill="auto"/>
            <w:noWrap/>
            <w:vAlign w:val="center"/>
            <w:hideMark/>
          </w:tcPr>
          <w:p w:rsidR="00D027B6" w:rsidRPr="00247822" w:rsidRDefault="00D027B6">
            <w:pPr>
              <w:jc w:val="center"/>
              <w:rPr>
                <w:sz w:val="18"/>
                <w:szCs w:val="18"/>
              </w:rPr>
            </w:pPr>
            <w:r w:rsidRPr="00247822">
              <w:rPr>
                <w:sz w:val="18"/>
                <w:szCs w:val="18"/>
              </w:rPr>
              <w:t>922</w:t>
            </w:r>
          </w:p>
        </w:tc>
        <w:tc>
          <w:tcPr>
            <w:tcW w:w="1240" w:type="dxa"/>
            <w:shd w:val="clear" w:color="auto" w:fill="auto"/>
            <w:noWrap/>
            <w:vAlign w:val="center"/>
            <w:hideMark/>
          </w:tcPr>
          <w:p w:rsidR="00D027B6" w:rsidRPr="00247822" w:rsidRDefault="00D027B6">
            <w:pPr>
              <w:jc w:val="center"/>
              <w:rPr>
                <w:sz w:val="18"/>
                <w:szCs w:val="18"/>
              </w:rPr>
            </w:pPr>
            <w:r w:rsidRPr="00247822">
              <w:rPr>
                <w:sz w:val="18"/>
                <w:szCs w:val="18"/>
              </w:rPr>
              <w:t>84260</w:t>
            </w:r>
          </w:p>
        </w:tc>
        <w:tc>
          <w:tcPr>
            <w:tcW w:w="1737" w:type="dxa"/>
            <w:shd w:val="clear" w:color="auto" w:fill="auto"/>
            <w:vAlign w:val="center"/>
            <w:hideMark/>
          </w:tcPr>
          <w:p w:rsidR="00D027B6" w:rsidRPr="00247822" w:rsidRDefault="00D027B6">
            <w:pPr>
              <w:jc w:val="center"/>
              <w:rPr>
                <w:sz w:val="18"/>
                <w:szCs w:val="18"/>
              </w:rPr>
            </w:pPr>
            <w:r w:rsidRPr="00247822">
              <w:rPr>
                <w:sz w:val="18"/>
                <w:szCs w:val="18"/>
              </w:rPr>
              <w:t xml:space="preserve"> 184 000,00   </w:t>
            </w:r>
          </w:p>
        </w:tc>
        <w:tc>
          <w:tcPr>
            <w:tcW w:w="1675" w:type="dxa"/>
            <w:shd w:val="clear" w:color="auto" w:fill="auto"/>
            <w:vAlign w:val="center"/>
            <w:hideMark/>
          </w:tcPr>
          <w:p w:rsidR="00D027B6" w:rsidRPr="00247822" w:rsidRDefault="00D027B6">
            <w:pPr>
              <w:jc w:val="center"/>
              <w:rPr>
                <w:sz w:val="18"/>
                <w:szCs w:val="18"/>
              </w:rPr>
            </w:pPr>
            <w:r w:rsidRPr="00247822">
              <w:rPr>
                <w:sz w:val="18"/>
                <w:szCs w:val="18"/>
              </w:rPr>
              <w:t xml:space="preserve"> 49 790,15   </w:t>
            </w:r>
          </w:p>
        </w:tc>
        <w:tc>
          <w:tcPr>
            <w:tcW w:w="1018" w:type="dxa"/>
            <w:shd w:val="clear" w:color="auto" w:fill="auto"/>
            <w:vAlign w:val="center"/>
            <w:hideMark/>
          </w:tcPr>
          <w:p w:rsidR="00D027B6" w:rsidRPr="00247822" w:rsidRDefault="00D027B6">
            <w:pPr>
              <w:jc w:val="center"/>
              <w:rPr>
                <w:sz w:val="18"/>
                <w:szCs w:val="18"/>
              </w:rPr>
            </w:pPr>
            <w:r w:rsidRPr="00247822">
              <w:rPr>
                <w:sz w:val="18"/>
                <w:szCs w:val="18"/>
              </w:rPr>
              <w:t>27,06%</w:t>
            </w:r>
          </w:p>
        </w:tc>
      </w:tr>
      <w:tr w:rsidR="00247822" w:rsidRPr="00247822" w:rsidTr="00B85E4E">
        <w:trPr>
          <w:trHeight w:val="510"/>
        </w:trPr>
        <w:tc>
          <w:tcPr>
            <w:tcW w:w="2992" w:type="dxa"/>
            <w:shd w:val="clear" w:color="auto" w:fill="auto"/>
            <w:vAlign w:val="center"/>
            <w:hideMark/>
          </w:tcPr>
          <w:p w:rsidR="00D027B6" w:rsidRPr="00247822" w:rsidRDefault="00D027B6">
            <w:pPr>
              <w:rPr>
                <w:sz w:val="18"/>
                <w:szCs w:val="18"/>
              </w:rPr>
            </w:pPr>
            <w:r w:rsidRPr="00247822">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D027B6" w:rsidRPr="00247822" w:rsidRDefault="00D027B6">
            <w:pPr>
              <w:jc w:val="center"/>
              <w:rPr>
                <w:sz w:val="18"/>
                <w:szCs w:val="18"/>
              </w:rPr>
            </w:pPr>
            <w:r w:rsidRPr="00247822">
              <w:rPr>
                <w:sz w:val="18"/>
                <w:szCs w:val="18"/>
              </w:rPr>
              <w:t>24</w:t>
            </w:r>
          </w:p>
        </w:tc>
        <w:tc>
          <w:tcPr>
            <w:tcW w:w="738" w:type="dxa"/>
            <w:shd w:val="clear" w:color="auto" w:fill="auto"/>
            <w:noWrap/>
            <w:vAlign w:val="center"/>
            <w:hideMark/>
          </w:tcPr>
          <w:p w:rsidR="00D027B6" w:rsidRPr="00247822" w:rsidRDefault="00D027B6">
            <w:pPr>
              <w:jc w:val="center"/>
              <w:rPr>
                <w:sz w:val="18"/>
                <w:szCs w:val="18"/>
              </w:rPr>
            </w:pPr>
            <w:r w:rsidRPr="00247822">
              <w:rPr>
                <w:sz w:val="18"/>
                <w:szCs w:val="18"/>
              </w:rPr>
              <w:t xml:space="preserve"> 0</w:t>
            </w:r>
          </w:p>
        </w:tc>
        <w:tc>
          <w:tcPr>
            <w:tcW w:w="709" w:type="dxa"/>
            <w:shd w:val="clear" w:color="auto" w:fill="auto"/>
            <w:noWrap/>
            <w:vAlign w:val="center"/>
            <w:hideMark/>
          </w:tcPr>
          <w:p w:rsidR="00D027B6" w:rsidRPr="00247822" w:rsidRDefault="00D027B6">
            <w:pPr>
              <w:jc w:val="center"/>
              <w:rPr>
                <w:sz w:val="18"/>
                <w:szCs w:val="18"/>
              </w:rPr>
            </w:pPr>
            <w:r w:rsidRPr="00247822">
              <w:rPr>
                <w:sz w:val="18"/>
                <w:szCs w:val="18"/>
              </w:rPr>
              <w:t>922</w:t>
            </w:r>
          </w:p>
        </w:tc>
        <w:tc>
          <w:tcPr>
            <w:tcW w:w="1240" w:type="dxa"/>
            <w:shd w:val="clear" w:color="auto" w:fill="auto"/>
            <w:noWrap/>
            <w:vAlign w:val="center"/>
            <w:hideMark/>
          </w:tcPr>
          <w:p w:rsidR="00D027B6" w:rsidRPr="00247822" w:rsidRDefault="00D027B6">
            <w:pPr>
              <w:jc w:val="center"/>
              <w:rPr>
                <w:sz w:val="18"/>
                <w:szCs w:val="18"/>
              </w:rPr>
            </w:pPr>
            <w:r w:rsidRPr="00247822">
              <w:rPr>
                <w:sz w:val="18"/>
                <w:szCs w:val="18"/>
              </w:rPr>
              <w:t>84260</w:t>
            </w:r>
          </w:p>
        </w:tc>
        <w:tc>
          <w:tcPr>
            <w:tcW w:w="1737" w:type="dxa"/>
            <w:shd w:val="clear" w:color="auto" w:fill="auto"/>
            <w:vAlign w:val="center"/>
            <w:hideMark/>
          </w:tcPr>
          <w:p w:rsidR="00D027B6" w:rsidRPr="00247822" w:rsidRDefault="00D027B6">
            <w:pPr>
              <w:jc w:val="center"/>
              <w:rPr>
                <w:sz w:val="18"/>
                <w:szCs w:val="18"/>
              </w:rPr>
            </w:pPr>
            <w:r w:rsidRPr="00247822">
              <w:rPr>
                <w:sz w:val="18"/>
                <w:szCs w:val="18"/>
              </w:rPr>
              <w:t xml:space="preserve"> 184 000,00   </w:t>
            </w:r>
          </w:p>
        </w:tc>
        <w:tc>
          <w:tcPr>
            <w:tcW w:w="1675" w:type="dxa"/>
            <w:shd w:val="clear" w:color="auto" w:fill="auto"/>
            <w:vAlign w:val="center"/>
            <w:hideMark/>
          </w:tcPr>
          <w:p w:rsidR="00D027B6" w:rsidRPr="00247822" w:rsidRDefault="00D027B6">
            <w:pPr>
              <w:jc w:val="center"/>
              <w:rPr>
                <w:sz w:val="18"/>
                <w:szCs w:val="18"/>
              </w:rPr>
            </w:pPr>
            <w:r w:rsidRPr="00247822">
              <w:rPr>
                <w:sz w:val="18"/>
                <w:szCs w:val="18"/>
              </w:rPr>
              <w:t xml:space="preserve"> 49 790,15   </w:t>
            </w:r>
          </w:p>
        </w:tc>
        <w:tc>
          <w:tcPr>
            <w:tcW w:w="1018" w:type="dxa"/>
            <w:shd w:val="clear" w:color="auto" w:fill="auto"/>
            <w:vAlign w:val="center"/>
            <w:hideMark/>
          </w:tcPr>
          <w:p w:rsidR="00D027B6" w:rsidRPr="00247822" w:rsidRDefault="00D027B6">
            <w:pPr>
              <w:jc w:val="center"/>
              <w:rPr>
                <w:sz w:val="18"/>
                <w:szCs w:val="18"/>
              </w:rPr>
            </w:pPr>
            <w:r w:rsidRPr="00247822">
              <w:rPr>
                <w:sz w:val="18"/>
                <w:szCs w:val="18"/>
              </w:rPr>
              <w:t>27,06%</w:t>
            </w:r>
          </w:p>
        </w:tc>
      </w:tr>
      <w:tr w:rsidR="00247822" w:rsidRPr="00247822" w:rsidTr="00B85E4E">
        <w:trPr>
          <w:trHeight w:val="255"/>
        </w:trPr>
        <w:tc>
          <w:tcPr>
            <w:tcW w:w="2992" w:type="dxa"/>
            <w:shd w:val="clear" w:color="auto" w:fill="auto"/>
            <w:vAlign w:val="center"/>
            <w:hideMark/>
          </w:tcPr>
          <w:p w:rsidR="00D027B6" w:rsidRPr="00247822" w:rsidRDefault="00D027B6">
            <w:pPr>
              <w:rPr>
                <w:sz w:val="18"/>
                <w:szCs w:val="18"/>
              </w:rPr>
            </w:pPr>
            <w:r w:rsidRPr="00247822">
              <w:rPr>
                <w:sz w:val="18"/>
                <w:szCs w:val="18"/>
              </w:rPr>
              <w:t>Субсидии бюджетным учреждениям</w:t>
            </w:r>
          </w:p>
        </w:tc>
        <w:tc>
          <w:tcPr>
            <w:tcW w:w="396" w:type="dxa"/>
            <w:shd w:val="clear" w:color="auto" w:fill="auto"/>
            <w:noWrap/>
            <w:vAlign w:val="center"/>
            <w:hideMark/>
          </w:tcPr>
          <w:p w:rsidR="00D027B6" w:rsidRPr="00247822" w:rsidRDefault="00D027B6">
            <w:pPr>
              <w:jc w:val="center"/>
              <w:rPr>
                <w:sz w:val="18"/>
                <w:szCs w:val="18"/>
              </w:rPr>
            </w:pPr>
            <w:r w:rsidRPr="00247822">
              <w:rPr>
                <w:sz w:val="18"/>
                <w:szCs w:val="18"/>
              </w:rPr>
              <w:t>24</w:t>
            </w:r>
          </w:p>
        </w:tc>
        <w:tc>
          <w:tcPr>
            <w:tcW w:w="738" w:type="dxa"/>
            <w:shd w:val="clear" w:color="auto" w:fill="auto"/>
            <w:noWrap/>
            <w:vAlign w:val="center"/>
            <w:hideMark/>
          </w:tcPr>
          <w:p w:rsidR="00D027B6" w:rsidRPr="00247822" w:rsidRDefault="00D027B6">
            <w:pPr>
              <w:jc w:val="center"/>
              <w:rPr>
                <w:sz w:val="18"/>
                <w:szCs w:val="18"/>
              </w:rPr>
            </w:pPr>
            <w:r w:rsidRPr="00247822">
              <w:rPr>
                <w:sz w:val="18"/>
                <w:szCs w:val="18"/>
              </w:rPr>
              <w:t xml:space="preserve"> 0</w:t>
            </w:r>
          </w:p>
        </w:tc>
        <w:tc>
          <w:tcPr>
            <w:tcW w:w="709" w:type="dxa"/>
            <w:shd w:val="clear" w:color="auto" w:fill="auto"/>
            <w:noWrap/>
            <w:vAlign w:val="center"/>
            <w:hideMark/>
          </w:tcPr>
          <w:p w:rsidR="00D027B6" w:rsidRPr="00247822" w:rsidRDefault="00D027B6">
            <w:pPr>
              <w:jc w:val="center"/>
              <w:rPr>
                <w:sz w:val="18"/>
                <w:szCs w:val="18"/>
              </w:rPr>
            </w:pPr>
            <w:r w:rsidRPr="00247822">
              <w:rPr>
                <w:sz w:val="18"/>
                <w:szCs w:val="18"/>
              </w:rPr>
              <w:t>922</w:t>
            </w:r>
          </w:p>
        </w:tc>
        <w:tc>
          <w:tcPr>
            <w:tcW w:w="1240" w:type="dxa"/>
            <w:shd w:val="clear" w:color="auto" w:fill="auto"/>
            <w:noWrap/>
            <w:vAlign w:val="center"/>
            <w:hideMark/>
          </w:tcPr>
          <w:p w:rsidR="00D027B6" w:rsidRPr="00247822" w:rsidRDefault="00D027B6" w:rsidP="00E1731C">
            <w:pPr>
              <w:jc w:val="center"/>
              <w:rPr>
                <w:sz w:val="18"/>
                <w:szCs w:val="18"/>
              </w:rPr>
            </w:pPr>
            <w:r w:rsidRPr="00247822">
              <w:rPr>
                <w:sz w:val="18"/>
                <w:szCs w:val="18"/>
              </w:rPr>
              <w:t>284260</w:t>
            </w:r>
          </w:p>
        </w:tc>
        <w:tc>
          <w:tcPr>
            <w:tcW w:w="1737" w:type="dxa"/>
            <w:shd w:val="clear" w:color="auto" w:fill="auto"/>
            <w:vAlign w:val="center"/>
            <w:hideMark/>
          </w:tcPr>
          <w:p w:rsidR="00D027B6" w:rsidRPr="00247822" w:rsidRDefault="00D027B6">
            <w:pPr>
              <w:jc w:val="center"/>
              <w:rPr>
                <w:sz w:val="18"/>
                <w:szCs w:val="18"/>
              </w:rPr>
            </w:pPr>
            <w:r w:rsidRPr="00247822">
              <w:rPr>
                <w:sz w:val="18"/>
                <w:szCs w:val="18"/>
              </w:rPr>
              <w:t xml:space="preserve"> 184 000,00   </w:t>
            </w:r>
          </w:p>
        </w:tc>
        <w:tc>
          <w:tcPr>
            <w:tcW w:w="1675" w:type="dxa"/>
            <w:shd w:val="clear" w:color="auto" w:fill="auto"/>
            <w:vAlign w:val="center"/>
            <w:hideMark/>
          </w:tcPr>
          <w:p w:rsidR="00D027B6" w:rsidRPr="00247822" w:rsidRDefault="00D027B6">
            <w:pPr>
              <w:jc w:val="center"/>
              <w:rPr>
                <w:sz w:val="18"/>
                <w:szCs w:val="18"/>
              </w:rPr>
            </w:pPr>
            <w:r w:rsidRPr="00247822">
              <w:rPr>
                <w:sz w:val="18"/>
                <w:szCs w:val="18"/>
              </w:rPr>
              <w:t xml:space="preserve"> 49 790,15   </w:t>
            </w:r>
          </w:p>
        </w:tc>
        <w:tc>
          <w:tcPr>
            <w:tcW w:w="1018" w:type="dxa"/>
            <w:shd w:val="clear" w:color="auto" w:fill="auto"/>
            <w:vAlign w:val="center"/>
            <w:hideMark/>
          </w:tcPr>
          <w:p w:rsidR="00D027B6" w:rsidRPr="00247822" w:rsidRDefault="00D027B6">
            <w:pPr>
              <w:jc w:val="center"/>
              <w:rPr>
                <w:sz w:val="18"/>
                <w:szCs w:val="18"/>
              </w:rPr>
            </w:pPr>
            <w:r w:rsidRPr="00247822">
              <w:rPr>
                <w:sz w:val="18"/>
                <w:szCs w:val="18"/>
              </w:rPr>
              <w:t>27,06%</w:t>
            </w:r>
          </w:p>
        </w:tc>
      </w:tr>
      <w:tr w:rsidR="00247822" w:rsidRPr="00247822" w:rsidTr="00B85E4E">
        <w:trPr>
          <w:trHeight w:val="1020"/>
        </w:trPr>
        <w:tc>
          <w:tcPr>
            <w:tcW w:w="2992" w:type="dxa"/>
            <w:shd w:val="clear" w:color="auto" w:fill="auto"/>
            <w:vAlign w:val="center"/>
            <w:hideMark/>
          </w:tcPr>
          <w:p w:rsidR="00D027B6" w:rsidRPr="00247822" w:rsidRDefault="00D027B6">
            <w:pPr>
              <w:rPr>
                <w:sz w:val="18"/>
                <w:szCs w:val="18"/>
              </w:rPr>
            </w:pPr>
            <w:r w:rsidRPr="00247822">
              <w:rPr>
                <w:sz w:val="18"/>
                <w:szCs w:val="18"/>
              </w:rPr>
              <w:t xml:space="preserve">  Реализация переданных полномочий </w:t>
            </w:r>
            <w:proofErr w:type="gramStart"/>
            <w:r w:rsidRPr="00247822">
              <w:rPr>
                <w:sz w:val="18"/>
                <w:szCs w:val="18"/>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247822">
              <w:rPr>
                <w:sz w:val="18"/>
                <w:szCs w:val="18"/>
              </w:rPr>
              <w:t xml:space="preserve"> досуга и обеспечения жителей поселений услугами организаций культуры</w:t>
            </w:r>
          </w:p>
        </w:tc>
        <w:tc>
          <w:tcPr>
            <w:tcW w:w="396" w:type="dxa"/>
            <w:shd w:val="clear" w:color="auto" w:fill="auto"/>
            <w:noWrap/>
            <w:vAlign w:val="center"/>
            <w:hideMark/>
          </w:tcPr>
          <w:p w:rsidR="00D027B6" w:rsidRPr="00247822" w:rsidRDefault="00D027B6">
            <w:pPr>
              <w:jc w:val="center"/>
              <w:rPr>
                <w:sz w:val="18"/>
                <w:szCs w:val="18"/>
              </w:rPr>
            </w:pPr>
            <w:r w:rsidRPr="00247822">
              <w:rPr>
                <w:sz w:val="18"/>
                <w:szCs w:val="18"/>
              </w:rPr>
              <w:t>24</w:t>
            </w:r>
          </w:p>
        </w:tc>
        <w:tc>
          <w:tcPr>
            <w:tcW w:w="738" w:type="dxa"/>
            <w:shd w:val="clear" w:color="auto" w:fill="auto"/>
            <w:noWrap/>
            <w:vAlign w:val="center"/>
            <w:hideMark/>
          </w:tcPr>
          <w:p w:rsidR="00D027B6" w:rsidRPr="00247822" w:rsidRDefault="00D027B6">
            <w:pPr>
              <w:jc w:val="center"/>
              <w:rPr>
                <w:sz w:val="18"/>
                <w:szCs w:val="18"/>
              </w:rPr>
            </w:pPr>
            <w:r w:rsidRPr="00247822">
              <w:rPr>
                <w:sz w:val="18"/>
                <w:szCs w:val="18"/>
              </w:rPr>
              <w:t xml:space="preserve"> 0</w:t>
            </w:r>
          </w:p>
        </w:tc>
        <w:tc>
          <w:tcPr>
            <w:tcW w:w="709" w:type="dxa"/>
            <w:shd w:val="clear" w:color="auto" w:fill="auto"/>
            <w:noWrap/>
            <w:vAlign w:val="center"/>
            <w:hideMark/>
          </w:tcPr>
          <w:p w:rsidR="00D027B6" w:rsidRPr="00247822" w:rsidRDefault="00D027B6">
            <w:pPr>
              <w:jc w:val="center"/>
              <w:rPr>
                <w:sz w:val="18"/>
                <w:szCs w:val="18"/>
              </w:rPr>
            </w:pPr>
            <w:r w:rsidRPr="00247822">
              <w:rPr>
                <w:sz w:val="18"/>
                <w:szCs w:val="18"/>
              </w:rPr>
              <w:t>922</w:t>
            </w:r>
          </w:p>
        </w:tc>
        <w:tc>
          <w:tcPr>
            <w:tcW w:w="1240" w:type="dxa"/>
            <w:shd w:val="clear" w:color="auto" w:fill="auto"/>
            <w:noWrap/>
            <w:vAlign w:val="center"/>
            <w:hideMark/>
          </w:tcPr>
          <w:p w:rsidR="00D027B6" w:rsidRPr="00247822" w:rsidRDefault="00D027B6">
            <w:pPr>
              <w:jc w:val="center"/>
              <w:rPr>
                <w:sz w:val="18"/>
                <w:szCs w:val="18"/>
              </w:rPr>
            </w:pPr>
            <w:r w:rsidRPr="00247822">
              <w:rPr>
                <w:sz w:val="18"/>
                <w:szCs w:val="18"/>
              </w:rPr>
              <w:t>84260</w:t>
            </w:r>
          </w:p>
        </w:tc>
        <w:tc>
          <w:tcPr>
            <w:tcW w:w="1737" w:type="dxa"/>
            <w:shd w:val="clear" w:color="auto" w:fill="auto"/>
            <w:vAlign w:val="center"/>
            <w:hideMark/>
          </w:tcPr>
          <w:p w:rsidR="00D027B6" w:rsidRPr="00247822" w:rsidRDefault="00D027B6">
            <w:pPr>
              <w:jc w:val="center"/>
              <w:rPr>
                <w:sz w:val="18"/>
                <w:szCs w:val="18"/>
              </w:rPr>
            </w:pPr>
            <w:r w:rsidRPr="00247822">
              <w:rPr>
                <w:sz w:val="18"/>
                <w:szCs w:val="18"/>
              </w:rPr>
              <w:t xml:space="preserve"> 102 000,00   </w:t>
            </w:r>
          </w:p>
        </w:tc>
        <w:tc>
          <w:tcPr>
            <w:tcW w:w="1675" w:type="dxa"/>
            <w:shd w:val="clear" w:color="auto" w:fill="auto"/>
            <w:vAlign w:val="center"/>
            <w:hideMark/>
          </w:tcPr>
          <w:p w:rsidR="00D027B6" w:rsidRPr="00247822" w:rsidRDefault="00D027B6">
            <w:pPr>
              <w:jc w:val="center"/>
              <w:rPr>
                <w:sz w:val="18"/>
                <w:szCs w:val="18"/>
              </w:rPr>
            </w:pPr>
            <w:r w:rsidRPr="00247822">
              <w:rPr>
                <w:sz w:val="18"/>
                <w:szCs w:val="18"/>
              </w:rPr>
              <w:t xml:space="preserve"> 23 500,00   </w:t>
            </w:r>
          </w:p>
        </w:tc>
        <w:tc>
          <w:tcPr>
            <w:tcW w:w="1018" w:type="dxa"/>
            <w:shd w:val="clear" w:color="auto" w:fill="auto"/>
            <w:vAlign w:val="center"/>
            <w:hideMark/>
          </w:tcPr>
          <w:p w:rsidR="00D027B6" w:rsidRPr="00247822" w:rsidRDefault="00D027B6">
            <w:pPr>
              <w:jc w:val="center"/>
              <w:rPr>
                <w:sz w:val="18"/>
                <w:szCs w:val="18"/>
              </w:rPr>
            </w:pPr>
            <w:r w:rsidRPr="00247822">
              <w:rPr>
                <w:sz w:val="18"/>
                <w:szCs w:val="18"/>
              </w:rPr>
              <w:t>23,04%</w:t>
            </w:r>
          </w:p>
        </w:tc>
      </w:tr>
      <w:tr w:rsidR="00247822" w:rsidRPr="00247822" w:rsidTr="00B85E4E">
        <w:trPr>
          <w:trHeight w:val="510"/>
        </w:trPr>
        <w:tc>
          <w:tcPr>
            <w:tcW w:w="2992" w:type="dxa"/>
            <w:shd w:val="clear" w:color="auto" w:fill="auto"/>
            <w:vAlign w:val="center"/>
            <w:hideMark/>
          </w:tcPr>
          <w:p w:rsidR="00D027B6" w:rsidRPr="00247822" w:rsidRDefault="00D027B6">
            <w:pPr>
              <w:rPr>
                <w:sz w:val="18"/>
                <w:szCs w:val="18"/>
              </w:rPr>
            </w:pPr>
            <w:r w:rsidRPr="00247822">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D027B6" w:rsidRPr="00247822" w:rsidRDefault="00D027B6">
            <w:pPr>
              <w:jc w:val="center"/>
              <w:rPr>
                <w:sz w:val="18"/>
                <w:szCs w:val="18"/>
              </w:rPr>
            </w:pPr>
            <w:r w:rsidRPr="00247822">
              <w:rPr>
                <w:sz w:val="18"/>
                <w:szCs w:val="18"/>
              </w:rPr>
              <w:t>24</w:t>
            </w:r>
          </w:p>
        </w:tc>
        <w:tc>
          <w:tcPr>
            <w:tcW w:w="738" w:type="dxa"/>
            <w:shd w:val="clear" w:color="auto" w:fill="auto"/>
            <w:noWrap/>
            <w:vAlign w:val="center"/>
            <w:hideMark/>
          </w:tcPr>
          <w:p w:rsidR="00D027B6" w:rsidRPr="00247822" w:rsidRDefault="00D027B6">
            <w:pPr>
              <w:jc w:val="center"/>
              <w:rPr>
                <w:sz w:val="18"/>
                <w:szCs w:val="18"/>
              </w:rPr>
            </w:pPr>
            <w:r w:rsidRPr="00247822">
              <w:rPr>
                <w:sz w:val="18"/>
                <w:szCs w:val="18"/>
              </w:rPr>
              <w:t xml:space="preserve"> 0</w:t>
            </w:r>
          </w:p>
        </w:tc>
        <w:tc>
          <w:tcPr>
            <w:tcW w:w="709" w:type="dxa"/>
            <w:shd w:val="clear" w:color="auto" w:fill="auto"/>
            <w:noWrap/>
            <w:vAlign w:val="center"/>
            <w:hideMark/>
          </w:tcPr>
          <w:p w:rsidR="00D027B6" w:rsidRPr="00247822" w:rsidRDefault="00D027B6">
            <w:pPr>
              <w:jc w:val="center"/>
              <w:rPr>
                <w:sz w:val="18"/>
                <w:szCs w:val="18"/>
              </w:rPr>
            </w:pPr>
            <w:r w:rsidRPr="00247822">
              <w:rPr>
                <w:sz w:val="18"/>
                <w:szCs w:val="18"/>
              </w:rPr>
              <w:t>922</w:t>
            </w:r>
          </w:p>
        </w:tc>
        <w:tc>
          <w:tcPr>
            <w:tcW w:w="1240" w:type="dxa"/>
            <w:shd w:val="clear" w:color="auto" w:fill="auto"/>
            <w:noWrap/>
            <w:vAlign w:val="center"/>
            <w:hideMark/>
          </w:tcPr>
          <w:p w:rsidR="00D027B6" w:rsidRPr="00247822" w:rsidRDefault="00D027B6">
            <w:pPr>
              <w:jc w:val="center"/>
              <w:rPr>
                <w:sz w:val="18"/>
                <w:szCs w:val="18"/>
              </w:rPr>
            </w:pPr>
            <w:r w:rsidRPr="00247822">
              <w:rPr>
                <w:sz w:val="18"/>
                <w:szCs w:val="18"/>
              </w:rPr>
              <w:t>84260</w:t>
            </w:r>
          </w:p>
        </w:tc>
        <w:tc>
          <w:tcPr>
            <w:tcW w:w="1737" w:type="dxa"/>
            <w:shd w:val="clear" w:color="auto" w:fill="auto"/>
            <w:vAlign w:val="center"/>
            <w:hideMark/>
          </w:tcPr>
          <w:p w:rsidR="00D027B6" w:rsidRPr="00247822" w:rsidRDefault="00D027B6">
            <w:pPr>
              <w:jc w:val="center"/>
              <w:rPr>
                <w:sz w:val="18"/>
                <w:szCs w:val="18"/>
              </w:rPr>
            </w:pPr>
            <w:r w:rsidRPr="00247822">
              <w:rPr>
                <w:sz w:val="18"/>
                <w:szCs w:val="18"/>
              </w:rPr>
              <w:t xml:space="preserve"> 102 000,00   </w:t>
            </w:r>
          </w:p>
        </w:tc>
        <w:tc>
          <w:tcPr>
            <w:tcW w:w="1675" w:type="dxa"/>
            <w:shd w:val="clear" w:color="auto" w:fill="auto"/>
            <w:vAlign w:val="center"/>
            <w:hideMark/>
          </w:tcPr>
          <w:p w:rsidR="00D027B6" w:rsidRPr="00247822" w:rsidRDefault="00D027B6">
            <w:pPr>
              <w:jc w:val="center"/>
              <w:rPr>
                <w:sz w:val="18"/>
                <w:szCs w:val="18"/>
              </w:rPr>
            </w:pPr>
            <w:r w:rsidRPr="00247822">
              <w:rPr>
                <w:sz w:val="18"/>
                <w:szCs w:val="18"/>
              </w:rPr>
              <w:t xml:space="preserve"> 23 500,00   </w:t>
            </w:r>
          </w:p>
        </w:tc>
        <w:tc>
          <w:tcPr>
            <w:tcW w:w="1018" w:type="dxa"/>
            <w:shd w:val="clear" w:color="auto" w:fill="auto"/>
            <w:vAlign w:val="center"/>
            <w:hideMark/>
          </w:tcPr>
          <w:p w:rsidR="00D027B6" w:rsidRPr="00247822" w:rsidRDefault="00D027B6">
            <w:pPr>
              <w:jc w:val="center"/>
              <w:rPr>
                <w:sz w:val="18"/>
                <w:szCs w:val="18"/>
              </w:rPr>
            </w:pPr>
            <w:r w:rsidRPr="00247822">
              <w:rPr>
                <w:sz w:val="18"/>
                <w:szCs w:val="18"/>
              </w:rPr>
              <w:t>23,04%</w:t>
            </w:r>
          </w:p>
        </w:tc>
      </w:tr>
      <w:tr w:rsidR="00247822" w:rsidRPr="00247822" w:rsidTr="00B85E4E">
        <w:trPr>
          <w:trHeight w:val="255"/>
        </w:trPr>
        <w:tc>
          <w:tcPr>
            <w:tcW w:w="2992" w:type="dxa"/>
            <w:shd w:val="clear" w:color="auto" w:fill="auto"/>
            <w:vAlign w:val="center"/>
            <w:hideMark/>
          </w:tcPr>
          <w:p w:rsidR="00D027B6" w:rsidRPr="00247822" w:rsidRDefault="00D027B6">
            <w:pPr>
              <w:rPr>
                <w:sz w:val="18"/>
                <w:szCs w:val="18"/>
              </w:rPr>
            </w:pPr>
            <w:r w:rsidRPr="00247822">
              <w:rPr>
                <w:sz w:val="18"/>
                <w:szCs w:val="18"/>
              </w:rPr>
              <w:t>Субсидии бюджетным учреждениям</w:t>
            </w:r>
          </w:p>
        </w:tc>
        <w:tc>
          <w:tcPr>
            <w:tcW w:w="396" w:type="dxa"/>
            <w:shd w:val="clear" w:color="auto" w:fill="auto"/>
            <w:noWrap/>
            <w:vAlign w:val="center"/>
            <w:hideMark/>
          </w:tcPr>
          <w:p w:rsidR="00D027B6" w:rsidRPr="00247822" w:rsidRDefault="00D027B6">
            <w:pPr>
              <w:jc w:val="center"/>
              <w:rPr>
                <w:sz w:val="18"/>
                <w:szCs w:val="18"/>
              </w:rPr>
            </w:pPr>
            <w:r w:rsidRPr="00247822">
              <w:rPr>
                <w:sz w:val="18"/>
                <w:szCs w:val="18"/>
              </w:rPr>
              <w:t>24</w:t>
            </w:r>
          </w:p>
        </w:tc>
        <w:tc>
          <w:tcPr>
            <w:tcW w:w="738" w:type="dxa"/>
            <w:shd w:val="clear" w:color="auto" w:fill="auto"/>
            <w:noWrap/>
            <w:vAlign w:val="center"/>
            <w:hideMark/>
          </w:tcPr>
          <w:p w:rsidR="00D027B6" w:rsidRPr="00247822" w:rsidRDefault="00D027B6">
            <w:pPr>
              <w:jc w:val="center"/>
              <w:rPr>
                <w:sz w:val="18"/>
                <w:szCs w:val="18"/>
              </w:rPr>
            </w:pPr>
            <w:r w:rsidRPr="00247822">
              <w:rPr>
                <w:sz w:val="18"/>
                <w:szCs w:val="18"/>
              </w:rPr>
              <w:t xml:space="preserve"> 0</w:t>
            </w:r>
          </w:p>
        </w:tc>
        <w:tc>
          <w:tcPr>
            <w:tcW w:w="709" w:type="dxa"/>
            <w:shd w:val="clear" w:color="auto" w:fill="auto"/>
            <w:noWrap/>
            <w:vAlign w:val="center"/>
            <w:hideMark/>
          </w:tcPr>
          <w:p w:rsidR="00D027B6" w:rsidRPr="00247822" w:rsidRDefault="00D027B6">
            <w:pPr>
              <w:jc w:val="center"/>
              <w:rPr>
                <w:sz w:val="18"/>
                <w:szCs w:val="18"/>
              </w:rPr>
            </w:pPr>
            <w:r w:rsidRPr="00247822">
              <w:rPr>
                <w:sz w:val="18"/>
                <w:szCs w:val="18"/>
              </w:rPr>
              <w:t>922</w:t>
            </w:r>
          </w:p>
        </w:tc>
        <w:tc>
          <w:tcPr>
            <w:tcW w:w="1240" w:type="dxa"/>
            <w:shd w:val="clear" w:color="auto" w:fill="auto"/>
            <w:noWrap/>
            <w:vAlign w:val="center"/>
            <w:hideMark/>
          </w:tcPr>
          <w:p w:rsidR="00D027B6" w:rsidRPr="00247822" w:rsidRDefault="00D027B6">
            <w:pPr>
              <w:jc w:val="center"/>
              <w:rPr>
                <w:sz w:val="18"/>
                <w:szCs w:val="18"/>
              </w:rPr>
            </w:pPr>
            <w:r w:rsidRPr="00247822">
              <w:rPr>
                <w:sz w:val="18"/>
                <w:szCs w:val="18"/>
              </w:rPr>
              <w:t>84260</w:t>
            </w:r>
          </w:p>
        </w:tc>
        <w:tc>
          <w:tcPr>
            <w:tcW w:w="1737" w:type="dxa"/>
            <w:shd w:val="clear" w:color="auto" w:fill="auto"/>
            <w:vAlign w:val="center"/>
            <w:hideMark/>
          </w:tcPr>
          <w:p w:rsidR="00D027B6" w:rsidRPr="00247822" w:rsidRDefault="00D027B6">
            <w:pPr>
              <w:jc w:val="center"/>
              <w:rPr>
                <w:sz w:val="18"/>
                <w:szCs w:val="18"/>
              </w:rPr>
            </w:pPr>
            <w:r w:rsidRPr="00247822">
              <w:rPr>
                <w:sz w:val="18"/>
                <w:szCs w:val="18"/>
              </w:rPr>
              <w:t xml:space="preserve"> 102 000,00   </w:t>
            </w:r>
          </w:p>
        </w:tc>
        <w:tc>
          <w:tcPr>
            <w:tcW w:w="1675" w:type="dxa"/>
            <w:shd w:val="clear" w:color="auto" w:fill="auto"/>
            <w:vAlign w:val="center"/>
            <w:hideMark/>
          </w:tcPr>
          <w:p w:rsidR="00D027B6" w:rsidRPr="00247822" w:rsidRDefault="00D027B6">
            <w:pPr>
              <w:jc w:val="center"/>
              <w:rPr>
                <w:sz w:val="18"/>
                <w:szCs w:val="18"/>
              </w:rPr>
            </w:pPr>
            <w:r w:rsidRPr="00247822">
              <w:rPr>
                <w:sz w:val="18"/>
                <w:szCs w:val="18"/>
              </w:rPr>
              <w:t xml:space="preserve"> 23 500,00   </w:t>
            </w:r>
          </w:p>
        </w:tc>
        <w:tc>
          <w:tcPr>
            <w:tcW w:w="1018" w:type="dxa"/>
            <w:shd w:val="clear" w:color="auto" w:fill="auto"/>
            <w:vAlign w:val="center"/>
            <w:hideMark/>
          </w:tcPr>
          <w:p w:rsidR="00D027B6" w:rsidRPr="00247822" w:rsidRDefault="00D027B6">
            <w:pPr>
              <w:jc w:val="center"/>
              <w:rPr>
                <w:sz w:val="18"/>
                <w:szCs w:val="18"/>
              </w:rPr>
            </w:pPr>
            <w:r w:rsidRPr="00247822">
              <w:rPr>
                <w:sz w:val="18"/>
                <w:szCs w:val="18"/>
              </w:rPr>
              <w:t>23,04%</w:t>
            </w:r>
          </w:p>
        </w:tc>
      </w:tr>
      <w:tr w:rsidR="00247822" w:rsidRPr="00247822" w:rsidTr="00B85E4E">
        <w:trPr>
          <w:trHeight w:val="1020"/>
        </w:trPr>
        <w:tc>
          <w:tcPr>
            <w:tcW w:w="2992" w:type="dxa"/>
            <w:shd w:val="clear" w:color="auto" w:fill="auto"/>
            <w:vAlign w:val="center"/>
            <w:hideMark/>
          </w:tcPr>
          <w:p w:rsidR="00D027B6" w:rsidRPr="00247822" w:rsidRDefault="00D027B6">
            <w:pPr>
              <w:rPr>
                <w:sz w:val="18"/>
                <w:szCs w:val="18"/>
              </w:rPr>
            </w:pPr>
            <w:r w:rsidRPr="00247822">
              <w:rPr>
                <w:sz w:val="18"/>
                <w:szCs w:val="18"/>
              </w:rPr>
              <w:t xml:space="preserve">  Реализация переданных полномочий </w:t>
            </w:r>
            <w:proofErr w:type="gramStart"/>
            <w:r w:rsidRPr="00247822">
              <w:rPr>
                <w:sz w:val="18"/>
                <w:szCs w:val="18"/>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247822">
              <w:rPr>
                <w:sz w:val="18"/>
                <w:szCs w:val="18"/>
              </w:rPr>
              <w:t xml:space="preserve"> досуга и обеспечения жителей поселений услугами организаций культуры</w:t>
            </w:r>
          </w:p>
        </w:tc>
        <w:tc>
          <w:tcPr>
            <w:tcW w:w="396" w:type="dxa"/>
            <w:shd w:val="clear" w:color="auto" w:fill="auto"/>
            <w:noWrap/>
            <w:vAlign w:val="center"/>
            <w:hideMark/>
          </w:tcPr>
          <w:p w:rsidR="00D027B6" w:rsidRPr="00247822" w:rsidRDefault="00D027B6">
            <w:pPr>
              <w:jc w:val="center"/>
              <w:rPr>
                <w:sz w:val="18"/>
                <w:szCs w:val="18"/>
              </w:rPr>
            </w:pPr>
            <w:r w:rsidRPr="00247822">
              <w:rPr>
                <w:sz w:val="18"/>
                <w:szCs w:val="18"/>
              </w:rPr>
              <w:t>24</w:t>
            </w:r>
          </w:p>
        </w:tc>
        <w:tc>
          <w:tcPr>
            <w:tcW w:w="738" w:type="dxa"/>
            <w:shd w:val="clear" w:color="auto" w:fill="auto"/>
            <w:noWrap/>
            <w:vAlign w:val="center"/>
            <w:hideMark/>
          </w:tcPr>
          <w:p w:rsidR="00D027B6" w:rsidRPr="00247822" w:rsidRDefault="00D027B6">
            <w:pPr>
              <w:jc w:val="center"/>
              <w:rPr>
                <w:sz w:val="18"/>
                <w:szCs w:val="18"/>
              </w:rPr>
            </w:pPr>
            <w:r w:rsidRPr="00247822">
              <w:rPr>
                <w:sz w:val="18"/>
                <w:szCs w:val="18"/>
              </w:rPr>
              <w:t xml:space="preserve"> 0</w:t>
            </w:r>
          </w:p>
        </w:tc>
        <w:tc>
          <w:tcPr>
            <w:tcW w:w="709" w:type="dxa"/>
            <w:shd w:val="clear" w:color="auto" w:fill="auto"/>
            <w:noWrap/>
            <w:vAlign w:val="center"/>
            <w:hideMark/>
          </w:tcPr>
          <w:p w:rsidR="00D027B6" w:rsidRPr="00247822" w:rsidRDefault="00D027B6">
            <w:pPr>
              <w:jc w:val="center"/>
              <w:rPr>
                <w:sz w:val="18"/>
                <w:szCs w:val="18"/>
              </w:rPr>
            </w:pPr>
            <w:r w:rsidRPr="00247822">
              <w:rPr>
                <w:sz w:val="18"/>
                <w:szCs w:val="18"/>
              </w:rPr>
              <w:t>922</w:t>
            </w:r>
          </w:p>
        </w:tc>
        <w:tc>
          <w:tcPr>
            <w:tcW w:w="1240" w:type="dxa"/>
            <w:shd w:val="clear" w:color="auto" w:fill="auto"/>
            <w:noWrap/>
            <w:vAlign w:val="center"/>
            <w:hideMark/>
          </w:tcPr>
          <w:p w:rsidR="00D027B6" w:rsidRPr="00247822" w:rsidRDefault="00D027B6">
            <w:pPr>
              <w:jc w:val="center"/>
              <w:rPr>
                <w:sz w:val="18"/>
                <w:szCs w:val="18"/>
              </w:rPr>
            </w:pPr>
            <w:r w:rsidRPr="00247822">
              <w:rPr>
                <w:sz w:val="18"/>
                <w:szCs w:val="18"/>
              </w:rPr>
              <w:t>84260</w:t>
            </w:r>
          </w:p>
        </w:tc>
        <w:tc>
          <w:tcPr>
            <w:tcW w:w="1737" w:type="dxa"/>
            <w:shd w:val="clear" w:color="auto" w:fill="auto"/>
            <w:vAlign w:val="center"/>
            <w:hideMark/>
          </w:tcPr>
          <w:p w:rsidR="00D027B6" w:rsidRPr="00247822" w:rsidRDefault="00D027B6">
            <w:pPr>
              <w:jc w:val="center"/>
              <w:rPr>
                <w:sz w:val="18"/>
                <w:szCs w:val="18"/>
              </w:rPr>
            </w:pPr>
            <w:r w:rsidRPr="00247822">
              <w:rPr>
                <w:sz w:val="18"/>
                <w:szCs w:val="18"/>
              </w:rPr>
              <w:t xml:space="preserve"> 157 000,00   </w:t>
            </w:r>
          </w:p>
        </w:tc>
        <w:tc>
          <w:tcPr>
            <w:tcW w:w="1675" w:type="dxa"/>
            <w:shd w:val="clear" w:color="auto" w:fill="auto"/>
            <w:vAlign w:val="center"/>
            <w:hideMark/>
          </w:tcPr>
          <w:p w:rsidR="00D027B6" w:rsidRPr="00247822" w:rsidRDefault="00D027B6">
            <w:pPr>
              <w:jc w:val="center"/>
              <w:rPr>
                <w:sz w:val="18"/>
                <w:szCs w:val="18"/>
              </w:rPr>
            </w:pPr>
            <w:r w:rsidRPr="00247822">
              <w:rPr>
                <w:sz w:val="18"/>
                <w:szCs w:val="18"/>
              </w:rPr>
              <w:t xml:space="preserve"> 10 000,00   </w:t>
            </w:r>
          </w:p>
        </w:tc>
        <w:tc>
          <w:tcPr>
            <w:tcW w:w="1018" w:type="dxa"/>
            <w:shd w:val="clear" w:color="auto" w:fill="auto"/>
            <w:vAlign w:val="center"/>
            <w:hideMark/>
          </w:tcPr>
          <w:p w:rsidR="00D027B6" w:rsidRPr="00247822" w:rsidRDefault="00D027B6">
            <w:pPr>
              <w:jc w:val="center"/>
              <w:rPr>
                <w:sz w:val="18"/>
                <w:szCs w:val="18"/>
              </w:rPr>
            </w:pPr>
            <w:r w:rsidRPr="00247822">
              <w:rPr>
                <w:sz w:val="18"/>
                <w:szCs w:val="18"/>
              </w:rPr>
              <w:t>6,37%</w:t>
            </w:r>
          </w:p>
        </w:tc>
      </w:tr>
      <w:tr w:rsidR="00247822" w:rsidRPr="00247822" w:rsidTr="00B85E4E">
        <w:trPr>
          <w:trHeight w:val="510"/>
        </w:trPr>
        <w:tc>
          <w:tcPr>
            <w:tcW w:w="2992" w:type="dxa"/>
            <w:shd w:val="clear" w:color="auto" w:fill="auto"/>
            <w:vAlign w:val="center"/>
            <w:hideMark/>
          </w:tcPr>
          <w:p w:rsidR="00D027B6" w:rsidRPr="00247822" w:rsidRDefault="00D027B6">
            <w:pPr>
              <w:rPr>
                <w:sz w:val="18"/>
                <w:szCs w:val="18"/>
              </w:rPr>
            </w:pPr>
            <w:r w:rsidRPr="00247822">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D027B6" w:rsidRPr="00247822" w:rsidRDefault="00D027B6">
            <w:pPr>
              <w:jc w:val="center"/>
              <w:rPr>
                <w:sz w:val="18"/>
                <w:szCs w:val="18"/>
              </w:rPr>
            </w:pPr>
            <w:r w:rsidRPr="00247822">
              <w:rPr>
                <w:sz w:val="18"/>
                <w:szCs w:val="18"/>
              </w:rPr>
              <w:t>24</w:t>
            </w:r>
          </w:p>
        </w:tc>
        <w:tc>
          <w:tcPr>
            <w:tcW w:w="738" w:type="dxa"/>
            <w:shd w:val="clear" w:color="auto" w:fill="auto"/>
            <w:noWrap/>
            <w:vAlign w:val="center"/>
            <w:hideMark/>
          </w:tcPr>
          <w:p w:rsidR="00D027B6" w:rsidRPr="00247822" w:rsidRDefault="00D027B6">
            <w:pPr>
              <w:jc w:val="center"/>
              <w:rPr>
                <w:sz w:val="18"/>
                <w:szCs w:val="18"/>
              </w:rPr>
            </w:pPr>
            <w:r w:rsidRPr="00247822">
              <w:rPr>
                <w:sz w:val="18"/>
                <w:szCs w:val="18"/>
              </w:rPr>
              <w:t xml:space="preserve"> 0</w:t>
            </w:r>
          </w:p>
        </w:tc>
        <w:tc>
          <w:tcPr>
            <w:tcW w:w="709" w:type="dxa"/>
            <w:shd w:val="clear" w:color="auto" w:fill="auto"/>
            <w:noWrap/>
            <w:vAlign w:val="center"/>
            <w:hideMark/>
          </w:tcPr>
          <w:p w:rsidR="00D027B6" w:rsidRPr="00247822" w:rsidRDefault="00D027B6">
            <w:pPr>
              <w:jc w:val="center"/>
              <w:rPr>
                <w:sz w:val="18"/>
                <w:szCs w:val="18"/>
              </w:rPr>
            </w:pPr>
            <w:r w:rsidRPr="00247822">
              <w:rPr>
                <w:sz w:val="18"/>
                <w:szCs w:val="18"/>
              </w:rPr>
              <w:t>922</w:t>
            </w:r>
          </w:p>
        </w:tc>
        <w:tc>
          <w:tcPr>
            <w:tcW w:w="1240" w:type="dxa"/>
            <w:shd w:val="clear" w:color="auto" w:fill="auto"/>
            <w:noWrap/>
            <w:vAlign w:val="center"/>
            <w:hideMark/>
          </w:tcPr>
          <w:p w:rsidR="00D027B6" w:rsidRPr="00247822" w:rsidRDefault="00D027B6">
            <w:pPr>
              <w:jc w:val="center"/>
              <w:rPr>
                <w:sz w:val="18"/>
                <w:szCs w:val="18"/>
              </w:rPr>
            </w:pPr>
            <w:r w:rsidRPr="00247822">
              <w:rPr>
                <w:sz w:val="18"/>
                <w:szCs w:val="18"/>
              </w:rPr>
              <w:t>84260</w:t>
            </w:r>
          </w:p>
        </w:tc>
        <w:tc>
          <w:tcPr>
            <w:tcW w:w="1737" w:type="dxa"/>
            <w:shd w:val="clear" w:color="auto" w:fill="auto"/>
            <w:vAlign w:val="center"/>
            <w:hideMark/>
          </w:tcPr>
          <w:p w:rsidR="00D027B6" w:rsidRPr="00247822" w:rsidRDefault="00D027B6">
            <w:pPr>
              <w:jc w:val="center"/>
              <w:rPr>
                <w:sz w:val="18"/>
                <w:szCs w:val="18"/>
              </w:rPr>
            </w:pPr>
            <w:r w:rsidRPr="00247822">
              <w:rPr>
                <w:sz w:val="18"/>
                <w:szCs w:val="18"/>
              </w:rPr>
              <w:t xml:space="preserve"> 157 000,00   </w:t>
            </w:r>
          </w:p>
        </w:tc>
        <w:tc>
          <w:tcPr>
            <w:tcW w:w="1675" w:type="dxa"/>
            <w:shd w:val="clear" w:color="auto" w:fill="auto"/>
            <w:vAlign w:val="center"/>
            <w:hideMark/>
          </w:tcPr>
          <w:p w:rsidR="00D027B6" w:rsidRPr="00247822" w:rsidRDefault="00D027B6">
            <w:pPr>
              <w:jc w:val="center"/>
              <w:rPr>
                <w:sz w:val="18"/>
                <w:szCs w:val="18"/>
              </w:rPr>
            </w:pPr>
            <w:r w:rsidRPr="00247822">
              <w:rPr>
                <w:sz w:val="18"/>
                <w:szCs w:val="18"/>
              </w:rPr>
              <w:t xml:space="preserve"> 10 000,00   </w:t>
            </w:r>
          </w:p>
        </w:tc>
        <w:tc>
          <w:tcPr>
            <w:tcW w:w="1018" w:type="dxa"/>
            <w:shd w:val="clear" w:color="auto" w:fill="auto"/>
            <w:vAlign w:val="center"/>
            <w:hideMark/>
          </w:tcPr>
          <w:p w:rsidR="00D027B6" w:rsidRPr="00247822" w:rsidRDefault="00D027B6">
            <w:pPr>
              <w:jc w:val="center"/>
              <w:rPr>
                <w:sz w:val="18"/>
                <w:szCs w:val="18"/>
              </w:rPr>
            </w:pPr>
            <w:r w:rsidRPr="00247822">
              <w:rPr>
                <w:sz w:val="18"/>
                <w:szCs w:val="18"/>
              </w:rPr>
              <w:t>6,37%</w:t>
            </w:r>
          </w:p>
        </w:tc>
      </w:tr>
      <w:tr w:rsidR="00247822" w:rsidRPr="00247822" w:rsidTr="00B85E4E">
        <w:trPr>
          <w:trHeight w:val="255"/>
        </w:trPr>
        <w:tc>
          <w:tcPr>
            <w:tcW w:w="2992" w:type="dxa"/>
            <w:shd w:val="clear" w:color="auto" w:fill="auto"/>
            <w:vAlign w:val="center"/>
            <w:hideMark/>
          </w:tcPr>
          <w:p w:rsidR="00D027B6" w:rsidRPr="00247822" w:rsidRDefault="00D027B6">
            <w:pPr>
              <w:rPr>
                <w:sz w:val="18"/>
                <w:szCs w:val="18"/>
              </w:rPr>
            </w:pPr>
            <w:r w:rsidRPr="00247822">
              <w:rPr>
                <w:sz w:val="18"/>
                <w:szCs w:val="18"/>
              </w:rPr>
              <w:t>Субсидии бюджетным учреждениям</w:t>
            </w:r>
          </w:p>
        </w:tc>
        <w:tc>
          <w:tcPr>
            <w:tcW w:w="396" w:type="dxa"/>
            <w:shd w:val="clear" w:color="auto" w:fill="auto"/>
            <w:noWrap/>
            <w:vAlign w:val="center"/>
            <w:hideMark/>
          </w:tcPr>
          <w:p w:rsidR="00D027B6" w:rsidRPr="00247822" w:rsidRDefault="00D027B6">
            <w:pPr>
              <w:jc w:val="center"/>
              <w:rPr>
                <w:sz w:val="18"/>
                <w:szCs w:val="18"/>
              </w:rPr>
            </w:pPr>
            <w:r w:rsidRPr="00247822">
              <w:rPr>
                <w:sz w:val="18"/>
                <w:szCs w:val="18"/>
              </w:rPr>
              <w:t>24</w:t>
            </w:r>
          </w:p>
        </w:tc>
        <w:tc>
          <w:tcPr>
            <w:tcW w:w="738" w:type="dxa"/>
            <w:shd w:val="clear" w:color="auto" w:fill="auto"/>
            <w:noWrap/>
            <w:vAlign w:val="center"/>
            <w:hideMark/>
          </w:tcPr>
          <w:p w:rsidR="00D027B6" w:rsidRPr="00247822" w:rsidRDefault="00D027B6">
            <w:pPr>
              <w:jc w:val="center"/>
              <w:rPr>
                <w:sz w:val="18"/>
                <w:szCs w:val="18"/>
              </w:rPr>
            </w:pPr>
            <w:r w:rsidRPr="00247822">
              <w:rPr>
                <w:sz w:val="18"/>
                <w:szCs w:val="18"/>
              </w:rPr>
              <w:t xml:space="preserve"> 0</w:t>
            </w:r>
          </w:p>
        </w:tc>
        <w:tc>
          <w:tcPr>
            <w:tcW w:w="709" w:type="dxa"/>
            <w:shd w:val="clear" w:color="auto" w:fill="auto"/>
            <w:noWrap/>
            <w:vAlign w:val="center"/>
            <w:hideMark/>
          </w:tcPr>
          <w:p w:rsidR="00D027B6" w:rsidRPr="00247822" w:rsidRDefault="00D027B6">
            <w:pPr>
              <w:jc w:val="center"/>
              <w:rPr>
                <w:sz w:val="18"/>
                <w:szCs w:val="18"/>
              </w:rPr>
            </w:pPr>
            <w:r w:rsidRPr="00247822">
              <w:rPr>
                <w:sz w:val="18"/>
                <w:szCs w:val="18"/>
              </w:rPr>
              <w:t>922</w:t>
            </w:r>
          </w:p>
        </w:tc>
        <w:tc>
          <w:tcPr>
            <w:tcW w:w="1240" w:type="dxa"/>
            <w:shd w:val="clear" w:color="auto" w:fill="auto"/>
            <w:noWrap/>
            <w:vAlign w:val="center"/>
            <w:hideMark/>
          </w:tcPr>
          <w:p w:rsidR="00D027B6" w:rsidRPr="00247822" w:rsidRDefault="00D027B6">
            <w:pPr>
              <w:jc w:val="center"/>
              <w:rPr>
                <w:sz w:val="18"/>
                <w:szCs w:val="18"/>
              </w:rPr>
            </w:pPr>
            <w:r w:rsidRPr="00247822">
              <w:rPr>
                <w:sz w:val="18"/>
                <w:szCs w:val="18"/>
              </w:rPr>
              <w:t>84260</w:t>
            </w:r>
          </w:p>
        </w:tc>
        <w:tc>
          <w:tcPr>
            <w:tcW w:w="1737" w:type="dxa"/>
            <w:shd w:val="clear" w:color="auto" w:fill="auto"/>
            <w:vAlign w:val="center"/>
            <w:hideMark/>
          </w:tcPr>
          <w:p w:rsidR="00D027B6" w:rsidRPr="00247822" w:rsidRDefault="00D027B6">
            <w:pPr>
              <w:jc w:val="center"/>
              <w:rPr>
                <w:sz w:val="18"/>
                <w:szCs w:val="18"/>
              </w:rPr>
            </w:pPr>
            <w:r w:rsidRPr="00247822">
              <w:rPr>
                <w:sz w:val="18"/>
                <w:szCs w:val="18"/>
              </w:rPr>
              <w:t xml:space="preserve"> 157 000,00   </w:t>
            </w:r>
          </w:p>
        </w:tc>
        <w:tc>
          <w:tcPr>
            <w:tcW w:w="1675" w:type="dxa"/>
            <w:shd w:val="clear" w:color="auto" w:fill="auto"/>
            <w:vAlign w:val="center"/>
            <w:hideMark/>
          </w:tcPr>
          <w:p w:rsidR="00D027B6" w:rsidRPr="00247822" w:rsidRDefault="00D027B6">
            <w:pPr>
              <w:jc w:val="center"/>
              <w:rPr>
                <w:sz w:val="18"/>
                <w:szCs w:val="18"/>
              </w:rPr>
            </w:pPr>
            <w:r w:rsidRPr="00247822">
              <w:rPr>
                <w:sz w:val="18"/>
                <w:szCs w:val="18"/>
              </w:rPr>
              <w:t xml:space="preserve"> 10 000,00   </w:t>
            </w:r>
          </w:p>
        </w:tc>
        <w:tc>
          <w:tcPr>
            <w:tcW w:w="1018" w:type="dxa"/>
            <w:shd w:val="clear" w:color="auto" w:fill="auto"/>
            <w:vAlign w:val="center"/>
            <w:hideMark/>
          </w:tcPr>
          <w:p w:rsidR="00D027B6" w:rsidRPr="00247822" w:rsidRDefault="00D027B6">
            <w:pPr>
              <w:jc w:val="center"/>
              <w:rPr>
                <w:sz w:val="18"/>
                <w:szCs w:val="18"/>
              </w:rPr>
            </w:pPr>
            <w:r w:rsidRPr="00247822">
              <w:rPr>
                <w:sz w:val="18"/>
                <w:szCs w:val="18"/>
              </w:rPr>
              <w:t>6,37%</w:t>
            </w:r>
          </w:p>
        </w:tc>
      </w:tr>
      <w:tr w:rsidR="00247822" w:rsidRPr="00247822" w:rsidTr="00B85E4E">
        <w:trPr>
          <w:trHeight w:val="695"/>
        </w:trPr>
        <w:tc>
          <w:tcPr>
            <w:tcW w:w="2992" w:type="dxa"/>
            <w:shd w:val="clear" w:color="auto" w:fill="auto"/>
            <w:vAlign w:val="center"/>
            <w:hideMark/>
          </w:tcPr>
          <w:p w:rsidR="00D027B6" w:rsidRPr="00247822" w:rsidRDefault="00D027B6">
            <w:pPr>
              <w:rPr>
                <w:sz w:val="18"/>
                <w:szCs w:val="18"/>
              </w:rPr>
            </w:pPr>
            <w:r w:rsidRPr="00247822">
              <w:rPr>
                <w:sz w:val="18"/>
                <w:szCs w:val="18"/>
              </w:rPr>
              <w:t xml:space="preserve">  Реализация переданных полномочий </w:t>
            </w:r>
            <w:proofErr w:type="gramStart"/>
            <w:r w:rsidRPr="00247822">
              <w:rPr>
                <w:sz w:val="18"/>
                <w:szCs w:val="18"/>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247822">
              <w:rPr>
                <w:sz w:val="18"/>
                <w:szCs w:val="18"/>
              </w:rPr>
              <w:t xml:space="preserve"> досуга и обеспечения жителей поселений услугами организаций культуры</w:t>
            </w:r>
          </w:p>
        </w:tc>
        <w:tc>
          <w:tcPr>
            <w:tcW w:w="396" w:type="dxa"/>
            <w:shd w:val="clear" w:color="auto" w:fill="auto"/>
            <w:noWrap/>
            <w:vAlign w:val="center"/>
            <w:hideMark/>
          </w:tcPr>
          <w:p w:rsidR="00D027B6" w:rsidRPr="00247822" w:rsidRDefault="00D027B6">
            <w:pPr>
              <w:jc w:val="center"/>
              <w:rPr>
                <w:sz w:val="18"/>
                <w:szCs w:val="18"/>
              </w:rPr>
            </w:pPr>
            <w:r w:rsidRPr="00247822">
              <w:rPr>
                <w:sz w:val="18"/>
                <w:szCs w:val="18"/>
              </w:rPr>
              <w:t>24</w:t>
            </w:r>
          </w:p>
        </w:tc>
        <w:tc>
          <w:tcPr>
            <w:tcW w:w="738" w:type="dxa"/>
            <w:shd w:val="clear" w:color="auto" w:fill="auto"/>
            <w:noWrap/>
            <w:vAlign w:val="center"/>
            <w:hideMark/>
          </w:tcPr>
          <w:p w:rsidR="00D027B6" w:rsidRPr="00247822" w:rsidRDefault="00D027B6">
            <w:pPr>
              <w:jc w:val="center"/>
              <w:rPr>
                <w:sz w:val="18"/>
                <w:szCs w:val="18"/>
              </w:rPr>
            </w:pPr>
            <w:r w:rsidRPr="00247822">
              <w:rPr>
                <w:sz w:val="18"/>
                <w:szCs w:val="18"/>
              </w:rPr>
              <w:t xml:space="preserve"> 0</w:t>
            </w:r>
          </w:p>
        </w:tc>
        <w:tc>
          <w:tcPr>
            <w:tcW w:w="709" w:type="dxa"/>
            <w:shd w:val="clear" w:color="auto" w:fill="auto"/>
            <w:noWrap/>
            <w:vAlign w:val="center"/>
            <w:hideMark/>
          </w:tcPr>
          <w:p w:rsidR="00D027B6" w:rsidRPr="00247822" w:rsidRDefault="00D027B6">
            <w:pPr>
              <w:jc w:val="center"/>
              <w:rPr>
                <w:sz w:val="18"/>
                <w:szCs w:val="18"/>
              </w:rPr>
            </w:pPr>
            <w:r w:rsidRPr="00247822">
              <w:rPr>
                <w:sz w:val="18"/>
                <w:szCs w:val="18"/>
              </w:rPr>
              <w:t>922</w:t>
            </w:r>
          </w:p>
        </w:tc>
        <w:tc>
          <w:tcPr>
            <w:tcW w:w="1240" w:type="dxa"/>
            <w:shd w:val="clear" w:color="auto" w:fill="auto"/>
            <w:noWrap/>
            <w:vAlign w:val="center"/>
            <w:hideMark/>
          </w:tcPr>
          <w:p w:rsidR="00D027B6" w:rsidRPr="00247822" w:rsidRDefault="00D027B6">
            <w:pPr>
              <w:jc w:val="center"/>
              <w:rPr>
                <w:sz w:val="18"/>
                <w:szCs w:val="18"/>
              </w:rPr>
            </w:pPr>
            <w:r w:rsidRPr="00247822">
              <w:rPr>
                <w:sz w:val="18"/>
                <w:szCs w:val="18"/>
              </w:rPr>
              <w:t>84260</w:t>
            </w:r>
          </w:p>
        </w:tc>
        <w:tc>
          <w:tcPr>
            <w:tcW w:w="1737" w:type="dxa"/>
            <w:shd w:val="clear" w:color="auto" w:fill="auto"/>
            <w:vAlign w:val="center"/>
            <w:hideMark/>
          </w:tcPr>
          <w:p w:rsidR="00D027B6" w:rsidRPr="00247822" w:rsidRDefault="00D027B6">
            <w:pPr>
              <w:jc w:val="center"/>
              <w:rPr>
                <w:sz w:val="18"/>
                <w:szCs w:val="18"/>
              </w:rPr>
            </w:pPr>
            <w:r w:rsidRPr="00247822">
              <w:rPr>
                <w:sz w:val="18"/>
                <w:szCs w:val="18"/>
              </w:rPr>
              <w:t xml:space="preserve"> 900 000,00   </w:t>
            </w:r>
          </w:p>
        </w:tc>
        <w:tc>
          <w:tcPr>
            <w:tcW w:w="1675" w:type="dxa"/>
            <w:shd w:val="clear" w:color="auto" w:fill="auto"/>
            <w:vAlign w:val="center"/>
            <w:hideMark/>
          </w:tcPr>
          <w:p w:rsidR="00D027B6" w:rsidRPr="00247822" w:rsidRDefault="00D027B6">
            <w:pPr>
              <w:jc w:val="center"/>
              <w:rPr>
                <w:sz w:val="18"/>
                <w:szCs w:val="18"/>
              </w:rPr>
            </w:pPr>
            <w:r w:rsidRPr="00247822">
              <w:rPr>
                <w:sz w:val="18"/>
                <w:szCs w:val="18"/>
              </w:rPr>
              <w:t xml:space="preserve"> 225 000,00   </w:t>
            </w:r>
          </w:p>
        </w:tc>
        <w:tc>
          <w:tcPr>
            <w:tcW w:w="1018" w:type="dxa"/>
            <w:shd w:val="clear" w:color="auto" w:fill="auto"/>
            <w:vAlign w:val="center"/>
            <w:hideMark/>
          </w:tcPr>
          <w:p w:rsidR="00D027B6" w:rsidRPr="00247822" w:rsidRDefault="00D027B6">
            <w:pPr>
              <w:jc w:val="center"/>
              <w:rPr>
                <w:sz w:val="18"/>
                <w:szCs w:val="18"/>
              </w:rPr>
            </w:pPr>
            <w:r w:rsidRPr="00247822">
              <w:rPr>
                <w:sz w:val="18"/>
                <w:szCs w:val="18"/>
              </w:rPr>
              <w:t>25,00%</w:t>
            </w:r>
          </w:p>
        </w:tc>
      </w:tr>
      <w:tr w:rsidR="00247822" w:rsidRPr="00247822" w:rsidTr="00B85E4E">
        <w:trPr>
          <w:trHeight w:val="510"/>
        </w:trPr>
        <w:tc>
          <w:tcPr>
            <w:tcW w:w="2992" w:type="dxa"/>
            <w:shd w:val="clear" w:color="auto" w:fill="auto"/>
            <w:vAlign w:val="center"/>
            <w:hideMark/>
          </w:tcPr>
          <w:p w:rsidR="00D027B6" w:rsidRPr="00247822" w:rsidRDefault="00D027B6">
            <w:pPr>
              <w:rPr>
                <w:sz w:val="18"/>
                <w:szCs w:val="18"/>
              </w:rPr>
            </w:pPr>
            <w:r w:rsidRPr="00247822">
              <w:rPr>
                <w:sz w:val="18"/>
                <w:szCs w:val="18"/>
              </w:rPr>
              <w:t xml:space="preserve">Предоставление субсидий бюджетным, автономным </w:t>
            </w:r>
            <w:r w:rsidRPr="00247822">
              <w:rPr>
                <w:sz w:val="18"/>
                <w:szCs w:val="18"/>
              </w:rPr>
              <w:lastRenderedPageBreak/>
              <w:t>учреждениям и иным некоммерческим организациям</w:t>
            </w:r>
          </w:p>
        </w:tc>
        <w:tc>
          <w:tcPr>
            <w:tcW w:w="396" w:type="dxa"/>
            <w:shd w:val="clear" w:color="auto" w:fill="auto"/>
            <w:noWrap/>
            <w:vAlign w:val="center"/>
            <w:hideMark/>
          </w:tcPr>
          <w:p w:rsidR="00D027B6" w:rsidRPr="00247822" w:rsidRDefault="00D027B6">
            <w:pPr>
              <w:jc w:val="center"/>
              <w:rPr>
                <w:sz w:val="18"/>
                <w:szCs w:val="18"/>
              </w:rPr>
            </w:pPr>
            <w:r w:rsidRPr="00247822">
              <w:rPr>
                <w:sz w:val="18"/>
                <w:szCs w:val="18"/>
              </w:rPr>
              <w:lastRenderedPageBreak/>
              <w:t>24</w:t>
            </w:r>
          </w:p>
        </w:tc>
        <w:tc>
          <w:tcPr>
            <w:tcW w:w="738" w:type="dxa"/>
            <w:shd w:val="clear" w:color="auto" w:fill="auto"/>
            <w:noWrap/>
            <w:vAlign w:val="center"/>
            <w:hideMark/>
          </w:tcPr>
          <w:p w:rsidR="00D027B6" w:rsidRPr="00247822" w:rsidRDefault="00D027B6">
            <w:pPr>
              <w:jc w:val="center"/>
              <w:rPr>
                <w:sz w:val="18"/>
                <w:szCs w:val="18"/>
              </w:rPr>
            </w:pPr>
            <w:r w:rsidRPr="00247822">
              <w:rPr>
                <w:sz w:val="18"/>
                <w:szCs w:val="18"/>
              </w:rPr>
              <w:t xml:space="preserve"> 0</w:t>
            </w:r>
          </w:p>
        </w:tc>
        <w:tc>
          <w:tcPr>
            <w:tcW w:w="709" w:type="dxa"/>
            <w:shd w:val="clear" w:color="auto" w:fill="auto"/>
            <w:noWrap/>
            <w:vAlign w:val="center"/>
            <w:hideMark/>
          </w:tcPr>
          <w:p w:rsidR="00D027B6" w:rsidRPr="00247822" w:rsidRDefault="00D027B6">
            <w:pPr>
              <w:jc w:val="center"/>
              <w:rPr>
                <w:sz w:val="18"/>
                <w:szCs w:val="18"/>
              </w:rPr>
            </w:pPr>
            <w:r w:rsidRPr="00247822">
              <w:rPr>
                <w:sz w:val="18"/>
                <w:szCs w:val="18"/>
              </w:rPr>
              <w:t>922</w:t>
            </w:r>
          </w:p>
        </w:tc>
        <w:tc>
          <w:tcPr>
            <w:tcW w:w="1240" w:type="dxa"/>
            <w:shd w:val="clear" w:color="auto" w:fill="auto"/>
            <w:noWrap/>
            <w:vAlign w:val="center"/>
            <w:hideMark/>
          </w:tcPr>
          <w:p w:rsidR="00D027B6" w:rsidRPr="00247822" w:rsidRDefault="00D027B6">
            <w:pPr>
              <w:jc w:val="center"/>
              <w:rPr>
                <w:sz w:val="18"/>
                <w:szCs w:val="18"/>
              </w:rPr>
            </w:pPr>
            <w:r w:rsidRPr="00247822">
              <w:rPr>
                <w:sz w:val="18"/>
                <w:szCs w:val="18"/>
              </w:rPr>
              <w:t>84260</w:t>
            </w:r>
          </w:p>
        </w:tc>
        <w:tc>
          <w:tcPr>
            <w:tcW w:w="1737" w:type="dxa"/>
            <w:shd w:val="clear" w:color="auto" w:fill="auto"/>
            <w:vAlign w:val="center"/>
            <w:hideMark/>
          </w:tcPr>
          <w:p w:rsidR="00D027B6" w:rsidRPr="00247822" w:rsidRDefault="00D027B6">
            <w:pPr>
              <w:jc w:val="center"/>
              <w:rPr>
                <w:sz w:val="18"/>
                <w:szCs w:val="18"/>
              </w:rPr>
            </w:pPr>
            <w:r w:rsidRPr="00247822">
              <w:rPr>
                <w:sz w:val="18"/>
                <w:szCs w:val="18"/>
              </w:rPr>
              <w:t xml:space="preserve"> 900 000,00   </w:t>
            </w:r>
          </w:p>
        </w:tc>
        <w:tc>
          <w:tcPr>
            <w:tcW w:w="1675" w:type="dxa"/>
            <w:shd w:val="clear" w:color="auto" w:fill="auto"/>
            <w:vAlign w:val="center"/>
            <w:hideMark/>
          </w:tcPr>
          <w:p w:rsidR="00D027B6" w:rsidRPr="00247822" w:rsidRDefault="00D027B6">
            <w:pPr>
              <w:jc w:val="center"/>
              <w:rPr>
                <w:sz w:val="18"/>
                <w:szCs w:val="18"/>
              </w:rPr>
            </w:pPr>
            <w:r w:rsidRPr="00247822">
              <w:rPr>
                <w:sz w:val="18"/>
                <w:szCs w:val="18"/>
              </w:rPr>
              <w:t xml:space="preserve"> 225 000,00   </w:t>
            </w:r>
          </w:p>
        </w:tc>
        <w:tc>
          <w:tcPr>
            <w:tcW w:w="1018" w:type="dxa"/>
            <w:shd w:val="clear" w:color="auto" w:fill="auto"/>
            <w:vAlign w:val="center"/>
            <w:hideMark/>
          </w:tcPr>
          <w:p w:rsidR="00D027B6" w:rsidRPr="00247822" w:rsidRDefault="00D027B6">
            <w:pPr>
              <w:jc w:val="center"/>
              <w:rPr>
                <w:sz w:val="18"/>
                <w:szCs w:val="18"/>
              </w:rPr>
            </w:pPr>
            <w:r w:rsidRPr="00247822">
              <w:rPr>
                <w:sz w:val="18"/>
                <w:szCs w:val="18"/>
              </w:rPr>
              <w:t>25,00%</w:t>
            </w:r>
          </w:p>
        </w:tc>
      </w:tr>
      <w:tr w:rsidR="00247822" w:rsidRPr="00247822" w:rsidTr="00B85E4E">
        <w:trPr>
          <w:trHeight w:val="255"/>
        </w:trPr>
        <w:tc>
          <w:tcPr>
            <w:tcW w:w="2992" w:type="dxa"/>
            <w:shd w:val="clear" w:color="auto" w:fill="auto"/>
            <w:vAlign w:val="center"/>
            <w:hideMark/>
          </w:tcPr>
          <w:p w:rsidR="00D027B6" w:rsidRPr="00247822" w:rsidRDefault="00D027B6">
            <w:pPr>
              <w:rPr>
                <w:sz w:val="18"/>
                <w:szCs w:val="18"/>
              </w:rPr>
            </w:pPr>
            <w:r w:rsidRPr="00247822">
              <w:rPr>
                <w:sz w:val="18"/>
                <w:szCs w:val="18"/>
              </w:rPr>
              <w:lastRenderedPageBreak/>
              <w:t>Субсидии бюджетным учреждениям</w:t>
            </w:r>
          </w:p>
        </w:tc>
        <w:tc>
          <w:tcPr>
            <w:tcW w:w="396" w:type="dxa"/>
            <w:shd w:val="clear" w:color="auto" w:fill="auto"/>
            <w:noWrap/>
            <w:vAlign w:val="center"/>
            <w:hideMark/>
          </w:tcPr>
          <w:p w:rsidR="00D027B6" w:rsidRPr="00247822" w:rsidRDefault="00D027B6">
            <w:pPr>
              <w:jc w:val="center"/>
              <w:rPr>
                <w:sz w:val="18"/>
                <w:szCs w:val="18"/>
              </w:rPr>
            </w:pPr>
            <w:r w:rsidRPr="00247822">
              <w:rPr>
                <w:sz w:val="18"/>
                <w:szCs w:val="18"/>
              </w:rPr>
              <w:t>24</w:t>
            </w:r>
          </w:p>
        </w:tc>
        <w:tc>
          <w:tcPr>
            <w:tcW w:w="738" w:type="dxa"/>
            <w:shd w:val="clear" w:color="auto" w:fill="auto"/>
            <w:noWrap/>
            <w:vAlign w:val="center"/>
            <w:hideMark/>
          </w:tcPr>
          <w:p w:rsidR="00D027B6" w:rsidRPr="00247822" w:rsidRDefault="00D027B6">
            <w:pPr>
              <w:jc w:val="center"/>
              <w:rPr>
                <w:sz w:val="18"/>
                <w:szCs w:val="18"/>
              </w:rPr>
            </w:pPr>
            <w:r w:rsidRPr="00247822">
              <w:rPr>
                <w:sz w:val="18"/>
                <w:szCs w:val="18"/>
              </w:rPr>
              <w:t xml:space="preserve"> 0</w:t>
            </w:r>
          </w:p>
        </w:tc>
        <w:tc>
          <w:tcPr>
            <w:tcW w:w="709" w:type="dxa"/>
            <w:shd w:val="clear" w:color="auto" w:fill="auto"/>
            <w:noWrap/>
            <w:vAlign w:val="center"/>
            <w:hideMark/>
          </w:tcPr>
          <w:p w:rsidR="00D027B6" w:rsidRPr="00247822" w:rsidRDefault="00D027B6">
            <w:pPr>
              <w:jc w:val="center"/>
              <w:rPr>
                <w:sz w:val="18"/>
                <w:szCs w:val="18"/>
              </w:rPr>
            </w:pPr>
            <w:r w:rsidRPr="00247822">
              <w:rPr>
                <w:sz w:val="18"/>
                <w:szCs w:val="18"/>
              </w:rPr>
              <w:t>922</w:t>
            </w:r>
          </w:p>
        </w:tc>
        <w:tc>
          <w:tcPr>
            <w:tcW w:w="1240" w:type="dxa"/>
            <w:shd w:val="clear" w:color="auto" w:fill="auto"/>
            <w:noWrap/>
            <w:vAlign w:val="center"/>
            <w:hideMark/>
          </w:tcPr>
          <w:p w:rsidR="00D027B6" w:rsidRPr="00247822" w:rsidRDefault="00D027B6">
            <w:pPr>
              <w:jc w:val="center"/>
              <w:rPr>
                <w:sz w:val="18"/>
                <w:szCs w:val="18"/>
              </w:rPr>
            </w:pPr>
            <w:r w:rsidRPr="00247822">
              <w:rPr>
                <w:sz w:val="18"/>
                <w:szCs w:val="18"/>
              </w:rPr>
              <w:t>84260</w:t>
            </w:r>
          </w:p>
        </w:tc>
        <w:tc>
          <w:tcPr>
            <w:tcW w:w="1737" w:type="dxa"/>
            <w:shd w:val="clear" w:color="auto" w:fill="auto"/>
            <w:vAlign w:val="center"/>
            <w:hideMark/>
          </w:tcPr>
          <w:p w:rsidR="00D027B6" w:rsidRPr="00247822" w:rsidRDefault="00D027B6">
            <w:pPr>
              <w:jc w:val="center"/>
              <w:rPr>
                <w:sz w:val="18"/>
                <w:szCs w:val="18"/>
              </w:rPr>
            </w:pPr>
            <w:r w:rsidRPr="00247822">
              <w:rPr>
                <w:sz w:val="18"/>
                <w:szCs w:val="18"/>
              </w:rPr>
              <w:t xml:space="preserve"> 900 000,00   </w:t>
            </w:r>
          </w:p>
        </w:tc>
        <w:tc>
          <w:tcPr>
            <w:tcW w:w="1675" w:type="dxa"/>
            <w:shd w:val="clear" w:color="auto" w:fill="auto"/>
            <w:vAlign w:val="center"/>
            <w:hideMark/>
          </w:tcPr>
          <w:p w:rsidR="00D027B6" w:rsidRPr="00247822" w:rsidRDefault="00D027B6">
            <w:pPr>
              <w:jc w:val="center"/>
              <w:rPr>
                <w:sz w:val="18"/>
                <w:szCs w:val="18"/>
              </w:rPr>
            </w:pPr>
            <w:r w:rsidRPr="00247822">
              <w:rPr>
                <w:sz w:val="18"/>
                <w:szCs w:val="18"/>
              </w:rPr>
              <w:t xml:space="preserve"> 225 000,00   </w:t>
            </w:r>
          </w:p>
        </w:tc>
        <w:tc>
          <w:tcPr>
            <w:tcW w:w="1018" w:type="dxa"/>
            <w:shd w:val="clear" w:color="auto" w:fill="auto"/>
            <w:vAlign w:val="center"/>
            <w:hideMark/>
          </w:tcPr>
          <w:p w:rsidR="00D027B6" w:rsidRPr="00247822" w:rsidRDefault="00D027B6">
            <w:pPr>
              <w:jc w:val="center"/>
              <w:rPr>
                <w:sz w:val="18"/>
                <w:szCs w:val="18"/>
              </w:rPr>
            </w:pPr>
            <w:r w:rsidRPr="00247822">
              <w:rPr>
                <w:sz w:val="18"/>
                <w:szCs w:val="18"/>
              </w:rPr>
              <w:t>25,00%</w:t>
            </w:r>
          </w:p>
        </w:tc>
      </w:tr>
      <w:tr w:rsidR="00247822" w:rsidRPr="00247822" w:rsidTr="00B85E4E">
        <w:trPr>
          <w:trHeight w:val="765"/>
        </w:trPr>
        <w:tc>
          <w:tcPr>
            <w:tcW w:w="2992" w:type="dxa"/>
            <w:shd w:val="clear" w:color="auto" w:fill="auto"/>
            <w:vAlign w:val="center"/>
            <w:hideMark/>
          </w:tcPr>
          <w:p w:rsidR="00BE4ED7" w:rsidRPr="00247822" w:rsidRDefault="00BE4ED7">
            <w:pPr>
              <w:rPr>
                <w:sz w:val="18"/>
                <w:szCs w:val="18"/>
              </w:rPr>
            </w:pPr>
            <w:r w:rsidRPr="00247822">
              <w:rPr>
                <w:sz w:val="18"/>
                <w:szCs w:val="18"/>
              </w:rPr>
              <w:t xml:space="preserve">  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tc>
        <w:tc>
          <w:tcPr>
            <w:tcW w:w="396" w:type="dxa"/>
            <w:shd w:val="clear" w:color="auto" w:fill="auto"/>
            <w:noWrap/>
            <w:vAlign w:val="center"/>
            <w:hideMark/>
          </w:tcPr>
          <w:p w:rsidR="00BE4ED7" w:rsidRPr="00247822" w:rsidRDefault="00BE4ED7">
            <w:pPr>
              <w:jc w:val="center"/>
              <w:rPr>
                <w:sz w:val="18"/>
                <w:szCs w:val="18"/>
              </w:rPr>
            </w:pPr>
            <w:r w:rsidRPr="00247822">
              <w:rPr>
                <w:sz w:val="18"/>
                <w:szCs w:val="18"/>
              </w:rPr>
              <w:t>24</w:t>
            </w:r>
          </w:p>
        </w:tc>
        <w:tc>
          <w:tcPr>
            <w:tcW w:w="738" w:type="dxa"/>
            <w:shd w:val="clear" w:color="auto" w:fill="auto"/>
            <w:noWrap/>
            <w:vAlign w:val="center"/>
            <w:hideMark/>
          </w:tcPr>
          <w:p w:rsidR="00BE4ED7" w:rsidRPr="00247822" w:rsidRDefault="00BE4ED7">
            <w:pPr>
              <w:jc w:val="center"/>
              <w:rPr>
                <w:sz w:val="18"/>
                <w:szCs w:val="18"/>
              </w:rPr>
            </w:pPr>
            <w:r w:rsidRPr="00247822">
              <w:rPr>
                <w:sz w:val="18"/>
                <w:szCs w:val="18"/>
              </w:rPr>
              <w:t xml:space="preserve"> 0</w:t>
            </w:r>
          </w:p>
        </w:tc>
        <w:tc>
          <w:tcPr>
            <w:tcW w:w="709" w:type="dxa"/>
            <w:shd w:val="clear" w:color="auto" w:fill="auto"/>
            <w:noWrap/>
            <w:vAlign w:val="center"/>
            <w:hideMark/>
          </w:tcPr>
          <w:p w:rsidR="00BE4ED7" w:rsidRPr="00247822" w:rsidRDefault="00BE4ED7">
            <w:pPr>
              <w:jc w:val="center"/>
              <w:rPr>
                <w:sz w:val="18"/>
                <w:szCs w:val="18"/>
              </w:rPr>
            </w:pPr>
            <w:r w:rsidRPr="00247822">
              <w:rPr>
                <w:sz w:val="18"/>
                <w:szCs w:val="18"/>
              </w:rPr>
              <w:t>922</w:t>
            </w:r>
          </w:p>
        </w:tc>
        <w:tc>
          <w:tcPr>
            <w:tcW w:w="1240" w:type="dxa"/>
            <w:shd w:val="clear" w:color="auto" w:fill="auto"/>
            <w:noWrap/>
            <w:vAlign w:val="center"/>
            <w:hideMark/>
          </w:tcPr>
          <w:p w:rsidR="00BE4ED7" w:rsidRPr="00247822" w:rsidRDefault="00BE4ED7">
            <w:pPr>
              <w:jc w:val="center"/>
              <w:rPr>
                <w:sz w:val="18"/>
                <w:szCs w:val="18"/>
              </w:rPr>
            </w:pPr>
            <w:r w:rsidRPr="00247822">
              <w:rPr>
                <w:sz w:val="18"/>
                <w:szCs w:val="18"/>
              </w:rPr>
              <w:t>14210</w:t>
            </w:r>
          </w:p>
        </w:tc>
        <w:tc>
          <w:tcPr>
            <w:tcW w:w="1737" w:type="dxa"/>
            <w:shd w:val="clear" w:color="auto" w:fill="auto"/>
            <w:vAlign w:val="center"/>
            <w:hideMark/>
          </w:tcPr>
          <w:p w:rsidR="00BE4ED7" w:rsidRPr="00247822" w:rsidRDefault="00BE4ED7">
            <w:pPr>
              <w:jc w:val="center"/>
              <w:rPr>
                <w:sz w:val="18"/>
                <w:szCs w:val="18"/>
              </w:rPr>
            </w:pPr>
            <w:r w:rsidRPr="00247822">
              <w:rPr>
                <w:sz w:val="18"/>
                <w:szCs w:val="18"/>
              </w:rPr>
              <w:t xml:space="preserve"> 46 800,00   </w:t>
            </w:r>
          </w:p>
        </w:tc>
        <w:tc>
          <w:tcPr>
            <w:tcW w:w="1675" w:type="dxa"/>
            <w:shd w:val="clear" w:color="auto" w:fill="auto"/>
            <w:vAlign w:val="center"/>
            <w:hideMark/>
          </w:tcPr>
          <w:p w:rsidR="00BE4ED7" w:rsidRPr="00247822" w:rsidRDefault="00BE4ED7">
            <w:pPr>
              <w:jc w:val="center"/>
              <w:rPr>
                <w:sz w:val="18"/>
                <w:szCs w:val="18"/>
              </w:rPr>
            </w:pPr>
            <w:r w:rsidRPr="00247822">
              <w:rPr>
                <w:sz w:val="18"/>
                <w:szCs w:val="18"/>
              </w:rPr>
              <w:t xml:space="preserve"> 9 900,00   </w:t>
            </w:r>
          </w:p>
        </w:tc>
        <w:tc>
          <w:tcPr>
            <w:tcW w:w="1018" w:type="dxa"/>
            <w:shd w:val="clear" w:color="auto" w:fill="auto"/>
            <w:vAlign w:val="center"/>
            <w:hideMark/>
          </w:tcPr>
          <w:p w:rsidR="00BE4ED7" w:rsidRPr="00247822" w:rsidRDefault="00BE4ED7">
            <w:pPr>
              <w:jc w:val="center"/>
              <w:rPr>
                <w:sz w:val="18"/>
                <w:szCs w:val="18"/>
              </w:rPr>
            </w:pPr>
            <w:r w:rsidRPr="00247822">
              <w:rPr>
                <w:sz w:val="18"/>
                <w:szCs w:val="18"/>
              </w:rPr>
              <w:t>21,15%</w:t>
            </w:r>
          </w:p>
        </w:tc>
      </w:tr>
      <w:tr w:rsidR="00247822" w:rsidRPr="00247822" w:rsidTr="00B85E4E">
        <w:trPr>
          <w:trHeight w:val="510"/>
        </w:trPr>
        <w:tc>
          <w:tcPr>
            <w:tcW w:w="2992" w:type="dxa"/>
            <w:shd w:val="clear" w:color="auto" w:fill="auto"/>
            <w:vAlign w:val="center"/>
            <w:hideMark/>
          </w:tcPr>
          <w:p w:rsidR="00BE4ED7" w:rsidRPr="00247822" w:rsidRDefault="00BE4ED7">
            <w:pPr>
              <w:rPr>
                <w:sz w:val="18"/>
                <w:szCs w:val="18"/>
              </w:rPr>
            </w:pPr>
            <w:r w:rsidRPr="00247822">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BE4ED7" w:rsidRPr="00247822" w:rsidRDefault="00BE4ED7">
            <w:pPr>
              <w:jc w:val="center"/>
              <w:rPr>
                <w:sz w:val="18"/>
                <w:szCs w:val="18"/>
              </w:rPr>
            </w:pPr>
            <w:r w:rsidRPr="00247822">
              <w:rPr>
                <w:sz w:val="18"/>
                <w:szCs w:val="18"/>
              </w:rPr>
              <w:t>24</w:t>
            </w:r>
          </w:p>
        </w:tc>
        <w:tc>
          <w:tcPr>
            <w:tcW w:w="738" w:type="dxa"/>
            <w:shd w:val="clear" w:color="auto" w:fill="auto"/>
            <w:noWrap/>
            <w:vAlign w:val="center"/>
            <w:hideMark/>
          </w:tcPr>
          <w:p w:rsidR="00BE4ED7" w:rsidRPr="00247822" w:rsidRDefault="00BE4ED7">
            <w:pPr>
              <w:jc w:val="center"/>
              <w:rPr>
                <w:sz w:val="18"/>
                <w:szCs w:val="18"/>
              </w:rPr>
            </w:pPr>
            <w:r w:rsidRPr="00247822">
              <w:rPr>
                <w:sz w:val="18"/>
                <w:szCs w:val="18"/>
              </w:rPr>
              <w:t xml:space="preserve"> 0</w:t>
            </w:r>
          </w:p>
        </w:tc>
        <w:tc>
          <w:tcPr>
            <w:tcW w:w="709" w:type="dxa"/>
            <w:shd w:val="clear" w:color="auto" w:fill="auto"/>
            <w:noWrap/>
            <w:vAlign w:val="center"/>
            <w:hideMark/>
          </w:tcPr>
          <w:p w:rsidR="00BE4ED7" w:rsidRPr="00247822" w:rsidRDefault="00BE4ED7">
            <w:pPr>
              <w:jc w:val="center"/>
              <w:rPr>
                <w:sz w:val="18"/>
                <w:szCs w:val="18"/>
              </w:rPr>
            </w:pPr>
            <w:r w:rsidRPr="00247822">
              <w:rPr>
                <w:sz w:val="18"/>
                <w:szCs w:val="18"/>
              </w:rPr>
              <w:t>922</w:t>
            </w:r>
          </w:p>
        </w:tc>
        <w:tc>
          <w:tcPr>
            <w:tcW w:w="1240" w:type="dxa"/>
            <w:shd w:val="clear" w:color="auto" w:fill="auto"/>
            <w:noWrap/>
            <w:vAlign w:val="center"/>
            <w:hideMark/>
          </w:tcPr>
          <w:p w:rsidR="00BE4ED7" w:rsidRPr="00247822" w:rsidRDefault="00BE4ED7">
            <w:pPr>
              <w:jc w:val="center"/>
              <w:rPr>
                <w:sz w:val="18"/>
                <w:szCs w:val="18"/>
              </w:rPr>
            </w:pPr>
            <w:r w:rsidRPr="00247822">
              <w:rPr>
                <w:sz w:val="18"/>
                <w:szCs w:val="18"/>
              </w:rPr>
              <w:t>14210</w:t>
            </w:r>
          </w:p>
        </w:tc>
        <w:tc>
          <w:tcPr>
            <w:tcW w:w="1737" w:type="dxa"/>
            <w:shd w:val="clear" w:color="auto" w:fill="auto"/>
            <w:vAlign w:val="center"/>
            <w:hideMark/>
          </w:tcPr>
          <w:p w:rsidR="00BE4ED7" w:rsidRPr="00247822" w:rsidRDefault="00BE4ED7">
            <w:pPr>
              <w:jc w:val="center"/>
              <w:rPr>
                <w:sz w:val="18"/>
                <w:szCs w:val="18"/>
              </w:rPr>
            </w:pPr>
            <w:r w:rsidRPr="00247822">
              <w:rPr>
                <w:sz w:val="18"/>
                <w:szCs w:val="18"/>
              </w:rPr>
              <w:t xml:space="preserve"> 46 800,00   </w:t>
            </w:r>
          </w:p>
        </w:tc>
        <w:tc>
          <w:tcPr>
            <w:tcW w:w="1675" w:type="dxa"/>
            <w:shd w:val="clear" w:color="auto" w:fill="auto"/>
            <w:vAlign w:val="center"/>
            <w:hideMark/>
          </w:tcPr>
          <w:p w:rsidR="00BE4ED7" w:rsidRPr="00247822" w:rsidRDefault="00BE4ED7">
            <w:pPr>
              <w:jc w:val="center"/>
              <w:rPr>
                <w:sz w:val="18"/>
                <w:szCs w:val="18"/>
              </w:rPr>
            </w:pPr>
            <w:r w:rsidRPr="00247822">
              <w:rPr>
                <w:sz w:val="18"/>
                <w:szCs w:val="18"/>
              </w:rPr>
              <w:t xml:space="preserve"> 9 900,00   </w:t>
            </w:r>
          </w:p>
        </w:tc>
        <w:tc>
          <w:tcPr>
            <w:tcW w:w="1018" w:type="dxa"/>
            <w:shd w:val="clear" w:color="auto" w:fill="auto"/>
            <w:vAlign w:val="center"/>
            <w:hideMark/>
          </w:tcPr>
          <w:p w:rsidR="00BE4ED7" w:rsidRPr="00247822" w:rsidRDefault="00BE4ED7">
            <w:pPr>
              <w:jc w:val="center"/>
              <w:rPr>
                <w:sz w:val="18"/>
                <w:szCs w:val="18"/>
              </w:rPr>
            </w:pPr>
            <w:r w:rsidRPr="00247822">
              <w:rPr>
                <w:sz w:val="18"/>
                <w:szCs w:val="18"/>
              </w:rPr>
              <w:t>21,15%</w:t>
            </w:r>
          </w:p>
        </w:tc>
      </w:tr>
      <w:tr w:rsidR="00247822" w:rsidRPr="00247822" w:rsidTr="00B85E4E">
        <w:trPr>
          <w:trHeight w:val="255"/>
        </w:trPr>
        <w:tc>
          <w:tcPr>
            <w:tcW w:w="2992" w:type="dxa"/>
            <w:shd w:val="clear" w:color="auto" w:fill="auto"/>
            <w:vAlign w:val="center"/>
            <w:hideMark/>
          </w:tcPr>
          <w:p w:rsidR="00BE4ED7" w:rsidRPr="00247822" w:rsidRDefault="00BE4ED7">
            <w:pPr>
              <w:rPr>
                <w:sz w:val="18"/>
                <w:szCs w:val="18"/>
              </w:rPr>
            </w:pPr>
            <w:r w:rsidRPr="00247822">
              <w:rPr>
                <w:sz w:val="18"/>
                <w:szCs w:val="18"/>
              </w:rPr>
              <w:t>Субсидии бюджетным учреждениям</w:t>
            </w:r>
          </w:p>
        </w:tc>
        <w:tc>
          <w:tcPr>
            <w:tcW w:w="396" w:type="dxa"/>
            <w:shd w:val="clear" w:color="auto" w:fill="auto"/>
            <w:noWrap/>
            <w:vAlign w:val="center"/>
            <w:hideMark/>
          </w:tcPr>
          <w:p w:rsidR="00BE4ED7" w:rsidRPr="00247822" w:rsidRDefault="00BE4ED7">
            <w:pPr>
              <w:jc w:val="center"/>
              <w:rPr>
                <w:sz w:val="18"/>
                <w:szCs w:val="18"/>
              </w:rPr>
            </w:pPr>
            <w:r w:rsidRPr="00247822">
              <w:rPr>
                <w:sz w:val="18"/>
                <w:szCs w:val="18"/>
              </w:rPr>
              <w:t>24</w:t>
            </w:r>
          </w:p>
        </w:tc>
        <w:tc>
          <w:tcPr>
            <w:tcW w:w="738" w:type="dxa"/>
            <w:shd w:val="clear" w:color="auto" w:fill="auto"/>
            <w:noWrap/>
            <w:vAlign w:val="center"/>
            <w:hideMark/>
          </w:tcPr>
          <w:p w:rsidR="00BE4ED7" w:rsidRPr="00247822" w:rsidRDefault="00BE4ED7">
            <w:pPr>
              <w:jc w:val="center"/>
              <w:rPr>
                <w:sz w:val="18"/>
                <w:szCs w:val="18"/>
              </w:rPr>
            </w:pPr>
            <w:r w:rsidRPr="00247822">
              <w:rPr>
                <w:sz w:val="18"/>
                <w:szCs w:val="18"/>
              </w:rPr>
              <w:t xml:space="preserve"> 0</w:t>
            </w:r>
          </w:p>
        </w:tc>
        <w:tc>
          <w:tcPr>
            <w:tcW w:w="709" w:type="dxa"/>
            <w:shd w:val="clear" w:color="auto" w:fill="auto"/>
            <w:noWrap/>
            <w:vAlign w:val="center"/>
            <w:hideMark/>
          </w:tcPr>
          <w:p w:rsidR="00BE4ED7" w:rsidRPr="00247822" w:rsidRDefault="00BE4ED7">
            <w:pPr>
              <w:jc w:val="center"/>
              <w:rPr>
                <w:sz w:val="18"/>
                <w:szCs w:val="18"/>
              </w:rPr>
            </w:pPr>
            <w:r w:rsidRPr="00247822">
              <w:rPr>
                <w:sz w:val="18"/>
                <w:szCs w:val="18"/>
              </w:rPr>
              <w:t>922</w:t>
            </w:r>
          </w:p>
        </w:tc>
        <w:tc>
          <w:tcPr>
            <w:tcW w:w="1240" w:type="dxa"/>
            <w:shd w:val="clear" w:color="auto" w:fill="auto"/>
            <w:noWrap/>
            <w:vAlign w:val="center"/>
            <w:hideMark/>
          </w:tcPr>
          <w:p w:rsidR="00BE4ED7" w:rsidRPr="00247822" w:rsidRDefault="00BE4ED7">
            <w:pPr>
              <w:jc w:val="center"/>
              <w:rPr>
                <w:sz w:val="18"/>
                <w:szCs w:val="18"/>
              </w:rPr>
            </w:pPr>
            <w:r w:rsidRPr="00247822">
              <w:rPr>
                <w:sz w:val="18"/>
                <w:szCs w:val="18"/>
              </w:rPr>
              <w:t>14210</w:t>
            </w:r>
          </w:p>
        </w:tc>
        <w:tc>
          <w:tcPr>
            <w:tcW w:w="1737" w:type="dxa"/>
            <w:shd w:val="clear" w:color="auto" w:fill="auto"/>
            <w:vAlign w:val="center"/>
            <w:hideMark/>
          </w:tcPr>
          <w:p w:rsidR="00BE4ED7" w:rsidRPr="00247822" w:rsidRDefault="00BE4ED7">
            <w:pPr>
              <w:jc w:val="center"/>
              <w:rPr>
                <w:sz w:val="18"/>
                <w:szCs w:val="18"/>
              </w:rPr>
            </w:pPr>
            <w:r w:rsidRPr="00247822">
              <w:rPr>
                <w:sz w:val="18"/>
                <w:szCs w:val="18"/>
              </w:rPr>
              <w:t xml:space="preserve"> 46 800,00   </w:t>
            </w:r>
          </w:p>
        </w:tc>
        <w:tc>
          <w:tcPr>
            <w:tcW w:w="1675" w:type="dxa"/>
            <w:shd w:val="clear" w:color="auto" w:fill="auto"/>
            <w:vAlign w:val="center"/>
            <w:hideMark/>
          </w:tcPr>
          <w:p w:rsidR="00BE4ED7" w:rsidRPr="00247822" w:rsidRDefault="00BE4ED7">
            <w:pPr>
              <w:jc w:val="center"/>
              <w:rPr>
                <w:sz w:val="18"/>
                <w:szCs w:val="18"/>
              </w:rPr>
            </w:pPr>
            <w:r w:rsidRPr="00247822">
              <w:rPr>
                <w:sz w:val="18"/>
                <w:szCs w:val="18"/>
              </w:rPr>
              <w:t xml:space="preserve"> 9 900,00   </w:t>
            </w:r>
          </w:p>
        </w:tc>
        <w:tc>
          <w:tcPr>
            <w:tcW w:w="1018" w:type="dxa"/>
            <w:shd w:val="clear" w:color="auto" w:fill="auto"/>
            <w:vAlign w:val="center"/>
            <w:hideMark/>
          </w:tcPr>
          <w:p w:rsidR="00BE4ED7" w:rsidRPr="00247822" w:rsidRDefault="00BE4ED7">
            <w:pPr>
              <w:jc w:val="center"/>
              <w:rPr>
                <w:sz w:val="18"/>
                <w:szCs w:val="18"/>
              </w:rPr>
            </w:pPr>
            <w:r w:rsidRPr="00247822">
              <w:rPr>
                <w:sz w:val="18"/>
                <w:szCs w:val="18"/>
              </w:rPr>
              <w:t>21,15%</w:t>
            </w:r>
          </w:p>
        </w:tc>
      </w:tr>
      <w:tr w:rsidR="00247822" w:rsidRPr="00247822" w:rsidTr="00B85E4E">
        <w:trPr>
          <w:trHeight w:val="255"/>
        </w:trPr>
        <w:tc>
          <w:tcPr>
            <w:tcW w:w="2992" w:type="dxa"/>
            <w:shd w:val="clear" w:color="auto" w:fill="auto"/>
            <w:vAlign w:val="center"/>
            <w:hideMark/>
          </w:tcPr>
          <w:p w:rsidR="00CE0989" w:rsidRPr="00247822" w:rsidRDefault="00CE0989">
            <w:pPr>
              <w:rPr>
                <w:sz w:val="18"/>
                <w:szCs w:val="18"/>
              </w:rPr>
            </w:pPr>
            <w:r w:rsidRPr="00247822">
              <w:rPr>
                <w:sz w:val="18"/>
                <w:szCs w:val="18"/>
              </w:rPr>
              <w:t xml:space="preserve">  Библиотеки</w:t>
            </w:r>
          </w:p>
        </w:tc>
        <w:tc>
          <w:tcPr>
            <w:tcW w:w="396" w:type="dxa"/>
            <w:shd w:val="clear" w:color="auto" w:fill="auto"/>
            <w:noWrap/>
            <w:vAlign w:val="center"/>
            <w:hideMark/>
          </w:tcPr>
          <w:p w:rsidR="00CE0989" w:rsidRPr="00247822" w:rsidRDefault="00CE0989">
            <w:pPr>
              <w:jc w:val="center"/>
              <w:rPr>
                <w:sz w:val="18"/>
                <w:szCs w:val="18"/>
              </w:rPr>
            </w:pPr>
            <w:r w:rsidRPr="00247822">
              <w:rPr>
                <w:sz w:val="18"/>
                <w:szCs w:val="18"/>
              </w:rPr>
              <w:t>24</w:t>
            </w:r>
          </w:p>
        </w:tc>
        <w:tc>
          <w:tcPr>
            <w:tcW w:w="738" w:type="dxa"/>
            <w:shd w:val="clear" w:color="auto" w:fill="auto"/>
            <w:noWrap/>
            <w:vAlign w:val="center"/>
            <w:hideMark/>
          </w:tcPr>
          <w:p w:rsidR="00CE0989" w:rsidRPr="00247822" w:rsidRDefault="00CE0989">
            <w:pPr>
              <w:jc w:val="center"/>
              <w:rPr>
                <w:sz w:val="18"/>
                <w:szCs w:val="18"/>
              </w:rPr>
            </w:pPr>
            <w:r w:rsidRPr="00247822">
              <w:rPr>
                <w:sz w:val="18"/>
                <w:szCs w:val="18"/>
              </w:rPr>
              <w:t xml:space="preserve"> 0</w:t>
            </w:r>
          </w:p>
        </w:tc>
        <w:tc>
          <w:tcPr>
            <w:tcW w:w="709" w:type="dxa"/>
            <w:shd w:val="clear" w:color="auto" w:fill="auto"/>
            <w:noWrap/>
            <w:vAlign w:val="center"/>
            <w:hideMark/>
          </w:tcPr>
          <w:p w:rsidR="00CE0989" w:rsidRPr="00247822" w:rsidRDefault="00CE0989">
            <w:pPr>
              <w:jc w:val="center"/>
              <w:rPr>
                <w:sz w:val="18"/>
                <w:szCs w:val="18"/>
              </w:rPr>
            </w:pPr>
            <w:r w:rsidRPr="00247822">
              <w:rPr>
                <w:sz w:val="18"/>
                <w:szCs w:val="18"/>
              </w:rPr>
              <w:t>922</w:t>
            </w:r>
          </w:p>
        </w:tc>
        <w:tc>
          <w:tcPr>
            <w:tcW w:w="1240" w:type="dxa"/>
            <w:shd w:val="clear" w:color="auto" w:fill="auto"/>
            <w:noWrap/>
            <w:vAlign w:val="center"/>
            <w:hideMark/>
          </w:tcPr>
          <w:p w:rsidR="00CE0989" w:rsidRPr="00247822" w:rsidRDefault="00CE0989">
            <w:pPr>
              <w:jc w:val="center"/>
              <w:rPr>
                <w:sz w:val="18"/>
                <w:szCs w:val="18"/>
              </w:rPr>
            </w:pPr>
            <w:r w:rsidRPr="00247822">
              <w:rPr>
                <w:sz w:val="18"/>
                <w:szCs w:val="18"/>
              </w:rPr>
              <w:t>80450</w:t>
            </w:r>
          </w:p>
        </w:tc>
        <w:tc>
          <w:tcPr>
            <w:tcW w:w="1737" w:type="dxa"/>
            <w:shd w:val="clear" w:color="auto" w:fill="auto"/>
            <w:vAlign w:val="center"/>
            <w:hideMark/>
          </w:tcPr>
          <w:p w:rsidR="00CE0989" w:rsidRPr="00247822" w:rsidRDefault="00CE0989">
            <w:pPr>
              <w:jc w:val="center"/>
              <w:rPr>
                <w:sz w:val="18"/>
                <w:szCs w:val="18"/>
              </w:rPr>
            </w:pPr>
            <w:r w:rsidRPr="00247822">
              <w:rPr>
                <w:sz w:val="18"/>
                <w:szCs w:val="18"/>
              </w:rPr>
              <w:t xml:space="preserve"> 12 391 500,00   </w:t>
            </w:r>
          </w:p>
        </w:tc>
        <w:tc>
          <w:tcPr>
            <w:tcW w:w="1675" w:type="dxa"/>
            <w:shd w:val="clear" w:color="auto" w:fill="auto"/>
            <w:vAlign w:val="center"/>
            <w:hideMark/>
          </w:tcPr>
          <w:p w:rsidR="00CE0989" w:rsidRPr="00247822" w:rsidRDefault="00CE0989">
            <w:pPr>
              <w:jc w:val="center"/>
              <w:rPr>
                <w:sz w:val="18"/>
                <w:szCs w:val="18"/>
              </w:rPr>
            </w:pPr>
            <w:r w:rsidRPr="00247822">
              <w:rPr>
                <w:sz w:val="18"/>
                <w:szCs w:val="18"/>
              </w:rPr>
              <w:t xml:space="preserve"> 2 488 318,14   </w:t>
            </w:r>
          </w:p>
        </w:tc>
        <w:tc>
          <w:tcPr>
            <w:tcW w:w="1018" w:type="dxa"/>
            <w:shd w:val="clear" w:color="auto" w:fill="auto"/>
            <w:vAlign w:val="center"/>
            <w:hideMark/>
          </w:tcPr>
          <w:p w:rsidR="00CE0989" w:rsidRPr="00247822" w:rsidRDefault="00CE0989">
            <w:pPr>
              <w:jc w:val="center"/>
              <w:rPr>
                <w:sz w:val="18"/>
                <w:szCs w:val="18"/>
              </w:rPr>
            </w:pPr>
            <w:r w:rsidRPr="00247822">
              <w:rPr>
                <w:sz w:val="18"/>
                <w:szCs w:val="18"/>
              </w:rPr>
              <w:t>20,08%</w:t>
            </w:r>
          </w:p>
        </w:tc>
      </w:tr>
      <w:tr w:rsidR="00247822" w:rsidRPr="00247822" w:rsidTr="00B85E4E">
        <w:trPr>
          <w:trHeight w:val="510"/>
        </w:trPr>
        <w:tc>
          <w:tcPr>
            <w:tcW w:w="2992" w:type="dxa"/>
            <w:shd w:val="clear" w:color="auto" w:fill="auto"/>
            <w:vAlign w:val="center"/>
            <w:hideMark/>
          </w:tcPr>
          <w:p w:rsidR="00CE0989" w:rsidRPr="00247822" w:rsidRDefault="00CE0989">
            <w:pPr>
              <w:rPr>
                <w:sz w:val="18"/>
                <w:szCs w:val="18"/>
              </w:rPr>
            </w:pPr>
            <w:r w:rsidRPr="00247822">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CE0989" w:rsidRPr="00247822" w:rsidRDefault="00CE0989">
            <w:pPr>
              <w:jc w:val="center"/>
              <w:rPr>
                <w:sz w:val="18"/>
                <w:szCs w:val="18"/>
              </w:rPr>
            </w:pPr>
            <w:r w:rsidRPr="00247822">
              <w:rPr>
                <w:sz w:val="18"/>
                <w:szCs w:val="18"/>
              </w:rPr>
              <w:t>24</w:t>
            </w:r>
          </w:p>
        </w:tc>
        <w:tc>
          <w:tcPr>
            <w:tcW w:w="738" w:type="dxa"/>
            <w:shd w:val="clear" w:color="auto" w:fill="auto"/>
            <w:noWrap/>
            <w:vAlign w:val="center"/>
            <w:hideMark/>
          </w:tcPr>
          <w:p w:rsidR="00CE0989" w:rsidRPr="00247822" w:rsidRDefault="00CE0989">
            <w:pPr>
              <w:jc w:val="center"/>
              <w:rPr>
                <w:sz w:val="18"/>
                <w:szCs w:val="18"/>
              </w:rPr>
            </w:pPr>
            <w:r w:rsidRPr="00247822">
              <w:rPr>
                <w:sz w:val="18"/>
                <w:szCs w:val="18"/>
              </w:rPr>
              <w:t xml:space="preserve"> 0</w:t>
            </w:r>
          </w:p>
        </w:tc>
        <w:tc>
          <w:tcPr>
            <w:tcW w:w="709" w:type="dxa"/>
            <w:shd w:val="clear" w:color="auto" w:fill="auto"/>
            <w:noWrap/>
            <w:vAlign w:val="center"/>
            <w:hideMark/>
          </w:tcPr>
          <w:p w:rsidR="00CE0989" w:rsidRPr="00247822" w:rsidRDefault="00CE0989">
            <w:pPr>
              <w:jc w:val="center"/>
              <w:rPr>
                <w:sz w:val="18"/>
                <w:szCs w:val="18"/>
              </w:rPr>
            </w:pPr>
            <w:r w:rsidRPr="00247822">
              <w:rPr>
                <w:sz w:val="18"/>
                <w:szCs w:val="18"/>
              </w:rPr>
              <w:t>922</w:t>
            </w:r>
          </w:p>
        </w:tc>
        <w:tc>
          <w:tcPr>
            <w:tcW w:w="1240" w:type="dxa"/>
            <w:shd w:val="clear" w:color="auto" w:fill="auto"/>
            <w:noWrap/>
            <w:vAlign w:val="center"/>
            <w:hideMark/>
          </w:tcPr>
          <w:p w:rsidR="00CE0989" w:rsidRPr="00247822" w:rsidRDefault="00CE0989">
            <w:pPr>
              <w:jc w:val="center"/>
              <w:rPr>
                <w:sz w:val="18"/>
                <w:szCs w:val="18"/>
              </w:rPr>
            </w:pPr>
            <w:r w:rsidRPr="00247822">
              <w:rPr>
                <w:sz w:val="18"/>
                <w:szCs w:val="18"/>
              </w:rPr>
              <w:t>80450</w:t>
            </w:r>
          </w:p>
        </w:tc>
        <w:tc>
          <w:tcPr>
            <w:tcW w:w="1737" w:type="dxa"/>
            <w:shd w:val="clear" w:color="auto" w:fill="auto"/>
            <w:vAlign w:val="center"/>
            <w:hideMark/>
          </w:tcPr>
          <w:p w:rsidR="00CE0989" w:rsidRPr="00247822" w:rsidRDefault="00CE0989">
            <w:pPr>
              <w:jc w:val="center"/>
              <w:rPr>
                <w:sz w:val="18"/>
                <w:szCs w:val="18"/>
              </w:rPr>
            </w:pPr>
            <w:r w:rsidRPr="00247822">
              <w:rPr>
                <w:sz w:val="18"/>
                <w:szCs w:val="18"/>
              </w:rPr>
              <w:t xml:space="preserve"> 12 391 500,00   </w:t>
            </w:r>
          </w:p>
        </w:tc>
        <w:tc>
          <w:tcPr>
            <w:tcW w:w="1675" w:type="dxa"/>
            <w:shd w:val="clear" w:color="auto" w:fill="auto"/>
            <w:vAlign w:val="center"/>
            <w:hideMark/>
          </w:tcPr>
          <w:p w:rsidR="00CE0989" w:rsidRPr="00247822" w:rsidRDefault="00CE0989">
            <w:pPr>
              <w:jc w:val="center"/>
              <w:rPr>
                <w:sz w:val="18"/>
                <w:szCs w:val="18"/>
              </w:rPr>
            </w:pPr>
            <w:r w:rsidRPr="00247822">
              <w:rPr>
                <w:sz w:val="18"/>
                <w:szCs w:val="18"/>
              </w:rPr>
              <w:t xml:space="preserve"> 2 488 318,14   </w:t>
            </w:r>
          </w:p>
        </w:tc>
        <w:tc>
          <w:tcPr>
            <w:tcW w:w="1018" w:type="dxa"/>
            <w:shd w:val="clear" w:color="auto" w:fill="auto"/>
            <w:vAlign w:val="center"/>
            <w:hideMark/>
          </w:tcPr>
          <w:p w:rsidR="00CE0989" w:rsidRPr="00247822" w:rsidRDefault="00CE0989">
            <w:pPr>
              <w:jc w:val="center"/>
              <w:rPr>
                <w:sz w:val="18"/>
                <w:szCs w:val="18"/>
              </w:rPr>
            </w:pPr>
            <w:r w:rsidRPr="00247822">
              <w:rPr>
                <w:sz w:val="18"/>
                <w:szCs w:val="18"/>
              </w:rPr>
              <w:t>20,08%</w:t>
            </w:r>
          </w:p>
        </w:tc>
      </w:tr>
      <w:tr w:rsidR="00247822" w:rsidRPr="00247822" w:rsidTr="00B85E4E">
        <w:trPr>
          <w:trHeight w:val="255"/>
        </w:trPr>
        <w:tc>
          <w:tcPr>
            <w:tcW w:w="2992" w:type="dxa"/>
            <w:shd w:val="clear" w:color="auto" w:fill="auto"/>
            <w:vAlign w:val="center"/>
            <w:hideMark/>
          </w:tcPr>
          <w:p w:rsidR="00CE0989" w:rsidRPr="00247822" w:rsidRDefault="00CE0989">
            <w:pPr>
              <w:rPr>
                <w:sz w:val="18"/>
                <w:szCs w:val="18"/>
              </w:rPr>
            </w:pPr>
            <w:r w:rsidRPr="00247822">
              <w:rPr>
                <w:sz w:val="18"/>
                <w:szCs w:val="18"/>
              </w:rPr>
              <w:t>Субсидии бюджетным учреждениям</w:t>
            </w:r>
          </w:p>
        </w:tc>
        <w:tc>
          <w:tcPr>
            <w:tcW w:w="396" w:type="dxa"/>
            <w:shd w:val="clear" w:color="auto" w:fill="auto"/>
            <w:noWrap/>
            <w:vAlign w:val="center"/>
            <w:hideMark/>
          </w:tcPr>
          <w:p w:rsidR="00CE0989" w:rsidRPr="00247822" w:rsidRDefault="00CE0989">
            <w:pPr>
              <w:jc w:val="center"/>
              <w:rPr>
                <w:sz w:val="18"/>
                <w:szCs w:val="18"/>
              </w:rPr>
            </w:pPr>
            <w:r w:rsidRPr="00247822">
              <w:rPr>
                <w:sz w:val="18"/>
                <w:szCs w:val="18"/>
              </w:rPr>
              <w:t>24</w:t>
            </w:r>
          </w:p>
        </w:tc>
        <w:tc>
          <w:tcPr>
            <w:tcW w:w="738" w:type="dxa"/>
            <w:shd w:val="clear" w:color="auto" w:fill="auto"/>
            <w:noWrap/>
            <w:vAlign w:val="center"/>
            <w:hideMark/>
          </w:tcPr>
          <w:p w:rsidR="00CE0989" w:rsidRPr="00247822" w:rsidRDefault="00CE0989">
            <w:pPr>
              <w:jc w:val="center"/>
              <w:rPr>
                <w:sz w:val="18"/>
                <w:szCs w:val="18"/>
              </w:rPr>
            </w:pPr>
            <w:r w:rsidRPr="00247822">
              <w:rPr>
                <w:sz w:val="18"/>
                <w:szCs w:val="18"/>
              </w:rPr>
              <w:t xml:space="preserve"> 0</w:t>
            </w:r>
          </w:p>
        </w:tc>
        <w:tc>
          <w:tcPr>
            <w:tcW w:w="709" w:type="dxa"/>
            <w:shd w:val="clear" w:color="auto" w:fill="auto"/>
            <w:noWrap/>
            <w:vAlign w:val="center"/>
            <w:hideMark/>
          </w:tcPr>
          <w:p w:rsidR="00CE0989" w:rsidRPr="00247822" w:rsidRDefault="00CE0989">
            <w:pPr>
              <w:jc w:val="center"/>
              <w:rPr>
                <w:sz w:val="18"/>
                <w:szCs w:val="18"/>
              </w:rPr>
            </w:pPr>
            <w:r w:rsidRPr="00247822">
              <w:rPr>
                <w:sz w:val="18"/>
                <w:szCs w:val="18"/>
              </w:rPr>
              <w:t>922</w:t>
            </w:r>
          </w:p>
        </w:tc>
        <w:tc>
          <w:tcPr>
            <w:tcW w:w="1240" w:type="dxa"/>
            <w:shd w:val="clear" w:color="auto" w:fill="auto"/>
            <w:noWrap/>
            <w:vAlign w:val="center"/>
            <w:hideMark/>
          </w:tcPr>
          <w:p w:rsidR="00CE0989" w:rsidRPr="00247822" w:rsidRDefault="00CE0989">
            <w:pPr>
              <w:jc w:val="center"/>
              <w:rPr>
                <w:sz w:val="18"/>
                <w:szCs w:val="18"/>
              </w:rPr>
            </w:pPr>
            <w:r w:rsidRPr="00247822">
              <w:rPr>
                <w:sz w:val="18"/>
                <w:szCs w:val="18"/>
              </w:rPr>
              <w:t>80450</w:t>
            </w:r>
          </w:p>
        </w:tc>
        <w:tc>
          <w:tcPr>
            <w:tcW w:w="1737" w:type="dxa"/>
            <w:shd w:val="clear" w:color="auto" w:fill="auto"/>
            <w:vAlign w:val="center"/>
            <w:hideMark/>
          </w:tcPr>
          <w:p w:rsidR="00CE0989" w:rsidRPr="00247822" w:rsidRDefault="00CE0989">
            <w:pPr>
              <w:jc w:val="center"/>
              <w:rPr>
                <w:sz w:val="18"/>
                <w:szCs w:val="18"/>
              </w:rPr>
            </w:pPr>
            <w:r w:rsidRPr="00247822">
              <w:rPr>
                <w:sz w:val="18"/>
                <w:szCs w:val="18"/>
              </w:rPr>
              <w:t xml:space="preserve"> 12 391 500,00   </w:t>
            </w:r>
          </w:p>
        </w:tc>
        <w:tc>
          <w:tcPr>
            <w:tcW w:w="1675" w:type="dxa"/>
            <w:shd w:val="clear" w:color="auto" w:fill="auto"/>
            <w:vAlign w:val="center"/>
            <w:hideMark/>
          </w:tcPr>
          <w:p w:rsidR="00CE0989" w:rsidRPr="00247822" w:rsidRDefault="00CE0989">
            <w:pPr>
              <w:jc w:val="center"/>
              <w:rPr>
                <w:sz w:val="18"/>
                <w:szCs w:val="18"/>
              </w:rPr>
            </w:pPr>
            <w:r w:rsidRPr="00247822">
              <w:rPr>
                <w:sz w:val="18"/>
                <w:szCs w:val="18"/>
              </w:rPr>
              <w:t xml:space="preserve"> 2 488 318,14   </w:t>
            </w:r>
          </w:p>
        </w:tc>
        <w:tc>
          <w:tcPr>
            <w:tcW w:w="1018" w:type="dxa"/>
            <w:shd w:val="clear" w:color="auto" w:fill="auto"/>
            <w:vAlign w:val="center"/>
            <w:hideMark/>
          </w:tcPr>
          <w:p w:rsidR="00CE0989" w:rsidRPr="00247822" w:rsidRDefault="00CE0989">
            <w:pPr>
              <w:jc w:val="center"/>
              <w:rPr>
                <w:sz w:val="18"/>
                <w:szCs w:val="18"/>
              </w:rPr>
            </w:pPr>
            <w:r w:rsidRPr="00247822">
              <w:rPr>
                <w:sz w:val="18"/>
                <w:szCs w:val="18"/>
              </w:rPr>
              <w:t>20,08%</w:t>
            </w:r>
          </w:p>
        </w:tc>
      </w:tr>
      <w:tr w:rsidR="00247822" w:rsidRPr="00247822" w:rsidTr="00B85E4E">
        <w:trPr>
          <w:trHeight w:val="255"/>
        </w:trPr>
        <w:tc>
          <w:tcPr>
            <w:tcW w:w="2992" w:type="dxa"/>
            <w:shd w:val="clear" w:color="auto" w:fill="auto"/>
            <w:vAlign w:val="center"/>
            <w:hideMark/>
          </w:tcPr>
          <w:p w:rsidR="00CE0989" w:rsidRPr="00247822" w:rsidRDefault="00CE0989">
            <w:pPr>
              <w:rPr>
                <w:sz w:val="18"/>
                <w:szCs w:val="18"/>
              </w:rPr>
            </w:pPr>
            <w:r w:rsidRPr="00247822">
              <w:rPr>
                <w:sz w:val="18"/>
                <w:szCs w:val="18"/>
              </w:rPr>
              <w:t xml:space="preserve">  Музеи и постоянные выставки</w:t>
            </w:r>
          </w:p>
        </w:tc>
        <w:tc>
          <w:tcPr>
            <w:tcW w:w="396" w:type="dxa"/>
            <w:shd w:val="clear" w:color="auto" w:fill="auto"/>
            <w:noWrap/>
            <w:vAlign w:val="center"/>
            <w:hideMark/>
          </w:tcPr>
          <w:p w:rsidR="00CE0989" w:rsidRPr="00247822" w:rsidRDefault="00CE0989">
            <w:pPr>
              <w:jc w:val="center"/>
              <w:rPr>
                <w:sz w:val="18"/>
                <w:szCs w:val="18"/>
              </w:rPr>
            </w:pPr>
            <w:r w:rsidRPr="00247822">
              <w:rPr>
                <w:sz w:val="18"/>
                <w:szCs w:val="18"/>
              </w:rPr>
              <w:t>24</w:t>
            </w:r>
          </w:p>
        </w:tc>
        <w:tc>
          <w:tcPr>
            <w:tcW w:w="738" w:type="dxa"/>
            <w:shd w:val="clear" w:color="auto" w:fill="auto"/>
            <w:noWrap/>
            <w:vAlign w:val="center"/>
            <w:hideMark/>
          </w:tcPr>
          <w:p w:rsidR="00CE0989" w:rsidRPr="00247822" w:rsidRDefault="00CE0989">
            <w:pPr>
              <w:jc w:val="center"/>
              <w:rPr>
                <w:sz w:val="18"/>
                <w:szCs w:val="18"/>
              </w:rPr>
            </w:pPr>
            <w:r w:rsidRPr="00247822">
              <w:rPr>
                <w:sz w:val="18"/>
                <w:szCs w:val="18"/>
              </w:rPr>
              <w:t xml:space="preserve"> 0</w:t>
            </w:r>
          </w:p>
        </w:tc>
        <w:tc>
          <w:tcPr>
            <w:tcW w:w="709" w:type="dxa"/>
            <w:shd w:val="clear" w:color="auto" w:fill="auto"/>
            <w:noWrap/>
            <w:vAlign w:val="center"/>
            <w:hideMark/>
          </w:tcPr>
          <w:p w:rsidR="00CE0989" w:rsidRPr="00247822" w:rsidRDefault="00CE0989">
            <w:pPr>
              <w:jc w:val="center"/>
              <w:rPr>
                <w:sz w:val="18"/>
                <w:szCs w:val="18"/>
              </w:rPr>
            </w:pPr>
            <w:r w:rsidRPr="00247822">
              <w:rPr>
                <w:sz w:val="18"/>
                <w:szCs w:val="18"/>
              </w:rPr>
              <w:t>922</w:t>
            </w:r>
          </w:p>
        </w:tc>
        <w:tc>
          <w:tcPr>
            <w:tcW w:w="1240" w:type="dxa"/>
            <w:shd w:val="clear" w:color="auto" w:fill="auto"/>
            <w:noWrap/>
            <w:vAlign w:val="center"/>
            <w:hideMark/>
          </w:tcPr>
          <w:p w:rsidR="00CE0989" w:rsidRPr="00247822" w:rsidRDefault="00CE0989">
            <w:pPr>
              <w:jc w:val="center"/>
              <w:rPr>
                <w:sz w:val="18"/>
                <w:szCs w:val="18"/>
              </w:rPr>
            </w:pPr>
            <w:r w:rsidRPr="00247822">
              <w:rPr>
                <w:sz w:val="18"/>
                <w:szCs w:val="18"/>
              </w:rPr>
              <w:t>80460</w:t>
            </w:r>
          </w:p>
        </w:tc>
        <w:tc>
          <w:tcPr>
            <w:tcW w:w="1737" w:type="dxa"/>
            <w:shd w:val="clear" w:color="auto" w:fill="auto"/>
            <w:vAlign w:val="center"/>
            <w:hideMark/>
          </w:tcPr>
          <w:p w:rsidR="00CE0989" w:rsidRPr="00247822" w:rsidRDefault="00CE0989">
            <w:pPr>
              <w:jc w:val="center"/>
              <w:rPr>
                <w:sz w:val="18"/>
                <w:szCs w:val="18"/>
              </w:rPr>
            </w:pPr>
            <w:r w:rsidRPr="00247822">
              <w:rPr>
                <w:sz w:val="18"/>
                <w:szCs w:val="18"/>
              </w:rPr>
              <w:t xml:space="preserve"> 5 910 000,00   </w:t>
            </w:r>
          </w:p>
        </w:tc>
        <w:tc>
          <w:tcPr>
            <w:tcW w:w="1675" w:type="dxa"/>
            <w:shd w:val="clear" w:color="auto" w:fill="auto"/>
            <w:vAlign w:val="center"/>
            <w:hideMark/>
          </w:tcPr>
          <w:p w:rsidR="00CE0989" w:rsidRPr="00247822" w:rsidRDefault="00CE0989">
            <w:pPr>
              <w:jc w:val="center"/>
              <w:rPr>
                <w:sz w:val="18"/>
                <w:szCs w:val="18"/>
              </w:rPr>
            </w:pPr>
            <w:r w:rsidRPr="00247822">
              <w:rPr>
                <w:sz w:val="18"/>
                <w:szCs w:val="18"/>
              </w:rPr>
              <w:t xml:space="preserve"> 1 318 316,64   </w:t>
            </w:r>
          </w:p>
        </w:tc>
        <w:tc>
          <w:tcPr>
            <w:tcW w:w="1018" w:type="dxa"/>
            <w:shd w:val="clear" w:color="auto" w:fill="auto"/>
            <w:vAlign w:val="center"/>
            <w:hideMark/>
          </w:tcPr>
          <w:p w:rsidR="00CE0989" w:rsidRPr="00247822" w:rsidRDefault="00CE0989">
            <w:pPr>
              <w:jc w:val="center"/>
              <w:rPr>
                <w:sz w:val="18"/>
                <w:szCs w:val="18"/>
              </w:rPr>
            </w:pPr>
            <w:r w:rsidRPr="00247822">
              <w:rPr>
                <w:sz w:val="18"/>
                <w:szCs w:val="18"/>
              </w:rPr>
              <w:t>22,31%</w:t>
            </w:r>
          </w:p>
        </w:tc>
      </w:tr>
      <w:tr w:rsidR="00247822" w:rsidRPr="00247822" w:rsidTr="00B85E4E">
        <w:trPr>
          <w:trHeight w:val="510"/>
        </w:trPr>
        <w:tc>
          <w:tcPr>
            <w:tcW w:w="2992" w:type="dxa"/>
            <w:shd w:val="clear" w:color="auto" w:fill="auto"/>
            <w:vAlign w:val="center"/>
            <w:hideMark/>
          </w:tcPr>
          <w:p w:rsidR="00CE0989" w:rsidRPr="00247822" w:rsidRDefault="00CE0989">
            <w:pPr>
              <w:rPr>
                <w:sz w:val="18"/>
                <w:szCs w:val="18"/>
              </w:rPr>
            </w:pPr>
            <w:r w:rsidRPr="00247822">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CE0989" w:rsidRPr="00247822" w:rsidRDefault="00CE0989">
            <w:pPr>
              <w:jc w:val="center"/>
              <w:rPr>
                <w:sz w:val="18"/>
                <w:szCs w:val="18"/>
              </w:rPr>
            </w:pPr>
            <w:r w:rsidRPr="00247822">
              <w:rPr>
                <w:sz w:val="18"/>
                <w:szCs w:val="18"/>
              </w:rPr>
              <w:t>24</w:t>
            </w:r>
          </w:p>
        </w:tc>
        <w:tc>
          <w:tcPr>
            <w:tcW w:w="738" w:type="dxa"/>
            <w:shd w:val="clear" w:color="auto" w:fill="auto"/>
            <w:noWrap/>
            <w:vAlign w:val="center"/>
            <w:hideMark/>
          </w:tcPr>
          <w:p w:rsidR="00CE0989" w:rsidRPr="00247822" w:rsidRDefault="00CE0989">
            <w:pPr>
              <w:jc w:val="center"/>
              <w:rPr>
                <w:sz w:val="18"/>
                <w:szCs w:val="18"/>
              </w:rPr>
            </w:pPr>
            <w:r w:rsidRPr="00247822">
              <w:rPr>
                <w:sz w:val="18"/>
                <w:szCs w:val="18"/>
              </w:rPr>
              <w:t xml:space="preserve"> 0</w:t>
            </w:r>
          </w:p>
        </w:tc>
        <w:tc>
          <w:tcPr>
            <w:tcW w:w="709" w:type="dxa"/>
            <w:shd w:val="clear" w:color="auto" w:fill="auto"/>
            <w:noWrap/>
            <w:vAlign w:val="center"/>
            <w:hideMark/>
          </w:tcPr>
          <w:p w:rsidR="00CE0989" w:rsidRPr="00247822" w:rsidRDefault="00CE0989">
            <w:pPr>
              <w:jc w:val="center"/>
              <w:rPr>
                <w:sz w:val="18"/>
                <w:szCs w:val="18"/>
              </w:rPr>
            </w:pPr>
            <w:r w:rsidRPr="00247822">
              <w:rPr>
                <w:sz w:val="18"/>
                <w:szCs w:val="18"/>
              </w:rPr>
              <w:t>922</w:t>
            </w:r>
          </w:p>
        </w:tc>
        <w:tc>
          <w:tcPr>
            <w:tcW w:w="1240" w:type="dxa"/>
            <w:shd w:val="clear" w:color="auto" w:fill="auto"/>
            <w:noWrap/>
            <w:vAlign w:val="center"/>
            <w:hideMark/>
          </w:tcPr>
          <w:p w:rsidR="00CE0989" w:rsidRPr="00247822" w:rsidRDefault="00CE0989">
            <w:pPr>
              <w:jc w:val="center"/>
              <w:rPr>
                <w:sz w:val="18"/>
                <w:szCs w:val="18"/>
              </w:rPr>
            </w:pPr>
            <w:r w:rsidRPr="00247822">
              <w:rPr>
                <w:sz w:val="18"/>
                <w:szCs w:val="18"/>
              </w:rPr>
              <w:t>80460</w:t>
            </w:r>
          </w:p>
        </w:tc>
        <w:tc>
          <w:tcPr>
            <w:tcW w:w="1737" w:type="dxa"/>
            <w:shd w:val="clear" w:color="auto" w:fill="auto"/>
            <w:vAlign w:val="center"/>
            <w:hideMark/>
          </w:tcPr>
          <w:p w:rsidR="00CE0989" w:rsidRPr="00247822" w:rsidRDefault="00CE0989">
            <w:pPr>
              <w:jc w:val="center"/>
              <w:rPr>
                <w:sz w:val="18"/>
                <w:szCs w:val="18"/>
              </w:rPr>
            </w:pPr>
            <w:r w:rsidRPr="00247822">
              <w:rPr>
                <w:sz w:val="18"/>
                <w:szCs w:val="18"/>
              </w:rPr>
              <w:t xml:space="preserve"> 5 910 000,00   </w:t>
            </w:r>
          </w:p>
        </w:tc>
        <w:tc>
          <w:tcPr>
            <w:tcW w:w="1675" w:type="dxa"/>
            <w:shd w:val="clear" w:color="auto" w:fill="auto"/>
            <w:vAlign w:val="center"/>
            <w:hideMark/>
          </w:tcPr>
          <w:p w:rsidR="00CE0989" w:rsidRPr="00247822" w:rsidRDefault="00CE0989">
            <w:pPr>
              <w:jc w:val="center"/>
              <w:rPr>
                <w:sz w:val="18"/>
                <w:szCs w:val="18"/>
              </w:rPr>
            </w:pPr>
            <w:r w:rsidRPr="00247822">
              <w:rPr>
                <w:sz w:val="18"/>
                <w:szCs w:val="18"/>
              </w:rPr>
              <w:t xml:space="preserve"> 1 318 316,64   </w:t>
            </w:r>
          </w:p>
        </w:tc>
        <w:tc>
          <w:tcPr>
            <w:tcW w:w="1018" w:type="dxa"/>
            <w:shd w:val="clear" w:color="auto" w:fill="auto"/>
            <w:vAlign w:val="center"/>
            <w:hideMark/>
          </w:tcPr>
          <w:p w:rsidR="00CE0989" w:rsidRPr="00247822" w:rsidRDefault="00CE0989">
            <w:pPr>
              <w:jc w:val="center"/>
              <w:rPr>
                <w:sz w:val="18"/>
                <w:szCs w:val="18"/>
              </w:rPr>
            </w:pPr>
            <w:r w:rsidRPr="00247822">
              <w:rPr>
                <w:sz w:val="18"/>
                <w:szCs w:val="18"/>
              </w:rPr>
              <w:t>22,31%</w:t>
            </w:r>
          </w:p>
        </w:tc>
      </w:tr>
      <w:tr w:rsidR="00247822" w:rsidRPr="00247822" w:rsidTr="00B85E4E">
        <w:trPr>
          <w:trHeight w:val="255"/>
        </w:trPr>
        <w:tc>
          <w:tcPr>
            <w:tcW w:w="2992" w:type="dxa"/>
            <w:shd w:val="clear" w:color="auto" w:fill="auto"/>
            <w:vAlign w:val="center"/>
            <w:hideMark/>
          </w:tcPr>
          <w:p w:rsidR="00CE0989" w:rsidRPr="00247822" w:rsidRDefault="00CE0989">
            <w:pPr>
              <w:rPr>
                <w:sz w:val="18"/>
                <w:szCs w:val="18"/>
              </w:rPr>
            </w:pPr>
            <w:r w:rsidRPr="00247822">
              <w:rPr>
                <w:sz w:val="18"/>
                <w:szCs w:val="18"/>
              </w:rPr>
              <w:t>Субсидии бюджетным учреждениям</w:t>
            </w:r>
          </w:p>
        </w:tc>
        <w:tc>
          <w:tcPr>
            <w:tcW w:w="396" w:type="dxa"/>
            <w:shd w:val="clear" w:color="auto" w:fill="auto"/>
            <w:noWrap/>
            <w:vAlign w:val="center"/>
            <w:hideMark/>
          </w:tcPr>
          <w:p w:rsidR="00CE0989" w:rsidRPr="00247822" w:rsidRDefault="00CE0989">
            <w:pPr>
              <w:jc w:val="center"/>
              <w:rPr>
                <w:sz w:val="18"/>
                <w:szCs w:val="18"/>
              </w:rPr>
            </w:pPr>
            <w:r w:rsidRPr="00247822">
              <w:rPr>
                <w:sz w:val="18"/>
                <w:szCs w:val="18"/>
              </w:rPr>
              <w:t>24</w:t>
            </w:r>
          </w:p>
        </w:tc>
        <w:tc>
          <w:tcPr>
            <w:tcW w:w="738" w:type="dxa"/>
            <w:shd w:val="clear" w:color="auto" w:fill="auto"/>
            <w:noWrap/>
            <w:vAlign w:val="center"/>
            <w:hideMark/>
          </w:tcPr>
          <w:p w:rsidR="00CE0989" w:rsidRPr="00247822" w:rsidRDefault="00CE0989">
            <w:pPr>
              <w:jc w:val="center"/>
              <w:rPr>
                <w:sz w:val="18"/>
                <w:szCs w:val="18"/>
              </w:rPr>
            </w:pPr>
            <w:r w:rsidRPr="00247822">
              <w:rPr>
                <w:sz w:val="18"/>
                <w:szCs w:val="18"/>
              </w:rPr>
              <w:t xml:space="preserve"> 0</w:t>
            </w:r>
          </w:p>
        </w:tc>
        <w:tc>
          <w:tcPr>
            <w:tcW w:w="709" w:type="dxa"/>
            <w:shd w:val="clear" w:color="auto" w:fill="auto"/>
            <w:noWrap/>
            <w:vAlign w:val="center"/>
            <w:hideMark/>
          </w:tcPr>
          <w:p w:rsidR="00CE0989" w:rsidRPr="00247822" w:rsidRDefault="00CE0989">
            <w:pPr>
              <w:jc w:val="center"/>
              <w:rPr>
                <w:sz w:val="18"/>
                <w:szCs w:val="18"/>
              </w:rPr>
            </w:pPr>
            <w:r w:rsidRPr="00247822">
              <w:rPr>
                <w:sz w:val="18"/>
                <w:szCs w:val="18"/>
              </w:rPr>
              <w:t>922</w:t>
            </w:r>
          </w:p>
        </w:tc>
        <w:tc>
          <w:tcPr>
            <w:tcW w:w="1240" w:type="dxa"/>
            <w:shd w:val="clear" w:color="auto" w:fill="auto"/>
            <w:noWrap/>
            <w:vAlign w:val="center"/>
            <w:hideMark/>
          </w:tcPr>
          <w:p w:rsidR="00CE0989" w:rsidRPr="00247822" w:rsidRDefault="00CE0989">
            <w:pPr>
              <w:jc w:val="center"/>
              <w:rPr>
                <w:sz w:val="18"/>
                <w:szCs w:val="18"/>
              </w:rPr>
            </w:pPr>
            <w:r w:rsidRPr="00247822">
              <w:rPr>
                <w:sz w:val="18"/>
                <w:szCs w:val="18"/>
              </w:rPr>
              <w:t>80460</w:t>
            </w:r>
          </w:p>
        </w:tc>
        <w:tc>
          <w:tcPr>
            <w:tcW w:w="1737" w:type="dxa"/>
            <w:shd w:val="clear" w:color="auto" w:fill="auto"/>
            <w:vAlign w:val="center"/>
            <w:hideMark/>
          </w:tcPr>
          <w:p w:rsidR="00CE0989" w:rsidRPr="00247822" w:rsidRDefault="00CE0989">
            <w:pPr>
              <w:jc w:val="center"/>
              <w:rPr>
                <w:sz w:val="18"/>
                <w:szCs w:val="18"/>
              </w:rPr>
            </w:pPr>
            <w:r w:rsidRPr="00247822">
              <w:rPr>
                <w:sz w:val="18"/>
                <w:szCs w:val="18"/>
              </w:rPr>
              <w:t xml:space="preserve"> 5 910 000,00   </w:t>
            </w:r>
          </w:p>
        </w:tc>
        <w:tc>
          <w:tcPr>
            <w:tcW w:w="1675" w:type="dxa"/>
            <w:shd w:val="clear" w:color="auto" w:fill="auto"/>
            <w:vAlign w:val="center"/>
            <w:hideMark/>
          </w:tcPr>
          <w:p w:rsidR="00CE0989" w:rsidRPr="00247822" w:rsidRDefault="00CE0989">
            <w:pPr>
              <w:jc w:val="center"/>
              <w:rPr>
                <w:sz w:val="18"/>
                <w:szCs w:val="18"/>
              </w:rPr>
            </w:pPr>
            <w:r w:rsidRPr="00247822">
              <w:rPr>
                <w:sz w:val="18"/>
                <w:szCs w:val="18"/>
              </w:rPr>
              <w:t xml:space="preserve"> 1 318 316,64   </w:t>
            </w:r>
          </w:p>
        </w:tc>
        <w:tc>
          <w:tcPr>
            <w:tcW w:w="1018" w:type="dxa"/>
            <w:shd w:val="clear" w:color="auto" w:fill="auto"/>
            <w:vAlign w:val="center"/>
            <w:hideMark/>
          </w:tcPr>
          <w:p w:rsidR="00CE0989" w:rsidRPr="00247822" w:rsidRDefault="00CE0989">
            <w:pPr>
              <w:jc w:val="center"/>
              <w:rPr>
                <w:sz w:val="18"/>
                <w:szCs w:val="18"/>
              </w:rPr>
            </w:pPr>
            <w:r w:rsidRPr="00247822">
              <w:rPr>
                <w:sz w:val="18"/>
                <w:szCs w:val="18"/>
              </w:rPr>
              <w:t>22,31%</w:t>
            </w:r>
          </w:p>
        </w:tc>
      </w:tr>
      <w:tr w:rsidR="00247822" w:rsidRPr="00247822" w:rsidTr="00B85E4E">
        <w:trPr>
          <w:trHeight w:val="255"/>
        </w:trPr>
        <w:tc>
          <w:tcPr>
            <w:tcW w:w="2992" w:type="dxa"/>
            <w:shd w:val="clear" w:color="auto" w:fill="auto"/>
            <w:vAlign w:val="center"/>
            <w:hideMark/>
          </w:tcPr>
          <w:p w:rsidR="00CE0989" w:rsidRPr="00247822" w:rsidRDefault="00CE0989">
            <w:pPr>
              <w:rPr>
                <w:sz w:val="18"/>
                <w:szCs w:val="18"/>
              </w:rPr>
            </w:pPr>
            <w:r w:rsidRPr="00247822">
              <w:rPr>
                <w:sz w:val="18"/>
                <w:szCs w:val="18"/>
              </w:rPr>
              <w:t xml:space="preserve">  Дворцы и дома культуры, клубы, выставочные залы</w:t>
            </w:r>
          </w:p>
        </w:tc>
        <w:tc>
          <w:tcPr>
            <w:tcW w:w="396" w:type="dxa"/>
            <w:shd w:val="clear" w:color="auto" w:fill="auto"/>
            <w:noWrap/>
            <w:vAlign w:val="center"/>
            <w:hideMark/>
          </w:tcPr>
          <w:p w:rsidR="00CE0989" w:rsidRPr="00247822" w:rsidRDefault="00CE0989">
            <w:pPr>
              <w:jc w:val="center"/>
              <w:rPr>
                <w:sz w:val="18"/>
                <w:szCs w:val="18"/>
              </w:rPr>
            </w:pPr>
            <w:r w:rsidRPr="00247822">
              <w:rPr>
                <w:sz w:val="18"/>
                <w:szCs w:val="18"/>
              </w:rPr>
              <w:t>24</w:t>
            </w:r>
          </w:p>
        </w:tc>
        <w:tc>
          <w:tcPr>
            <w:tcW w:w="738" w:type="dxa"/>
            <w:shd w:val="clear" w:color="auto" w:fill="auto"/>
            <w:noWrap/>
            <w:vAlign w:val="center"/>
            <w:hideMark/>
          </w:tcPr>
          <w:p w:rsidR="00CE0989" w:rsidRPr="00247822" w:rsidRDefault="00CE0989">
            <w:pPr>
              <w:jc w:val="center"/>
              <w:rPr>
                <w:sz w:val="18"/>
                <w:szCs w:val="18"/>
              </w:rPr>
            </w:pPr>
            <w:r w:rsidRPr="00247822">
              <w:rPr>
                <w:sz w:val="18"/>
                <w:szCs w:val="18"/>
              </w:rPr>
              <w:t xml:space="preserve"> 0</w:t>
            </w:r>
          </w:p>
        </w:tc>
        <w:tc>
          <w:tcPr>
            <w:tcW w:w="709" w:type="dxa"/>
            <w:shd w:val="clear" w:color="auto" w:fill="auto"/>
            <w:noWrap/>
            <w:vAlign w:val="center"/>
            <w:hideMark/>
          </w:tcPr>
          <w:p w:rsidR="00CE0989" w:rsidRPr="00247822" w:rsidRDefault="00CE0989">
            <w:pPr>
              <w:jc w:val="center"/>
              <w:rPr>
                <w:sz w:val="18"/>
                <w:szCs w:val="18"/>
              </w:rPr>
            </w:pPr>
            <w:r w:rsidRPr="00247822">
              <w:rPr>
                <w:sz w:val="18"/>
                <w:szCs w:val="18"/>
              </w:rPr>
              <w:t>922</w:t>
            </w:r>
          </w:p>
        </w:tc>
        <w:tc>
          <w:tcPr>
            <w:tcW w:w="1240" w:type="dxa"/>
            <w:shd w:val="clear" w:color="auto" w:fill="auto"/>
            <w:noWrap/>
            <w:vAlign w:val="center"/>
            <w:hideMark/>
          </w:tcPr>
          <w:p w:rsidR="00CE0989" w:rsidRPr="00247822" w:rsidRDefault="00CE0989">
            <w:pPr>
              <w:jc w:val="center"/>
              <w:rPr>
                <w:sz w:val="18"/>
                <w:szCs w:val="18"/>
              </w:rPr>
            </w:pPr>
            <w:r w:rsidRPr="00247822">
              <w:rPr>
                <w:sz w:val="18"/>
                <w:szCs w:val="18"/>
              </w:rPr>
              <w:t>80480</w:t>
            </w:r>
          </w:p>
        </w:tc>
        <w:tc>
          <w:tcPr>
            <w:tcW w:w="1737" w:type="dxa"/>
            <w:shd w:val="clear" w:color="auto" w:fill="auto"/>
            <w:vAlign w:val="center"/>
            <w:hideMark/>
          </w:tcPr>
          <w:p w:rsidR="00CE0989" w:rsidRPr="00247822" w:rsidRDefault="00CE0989">
            <w:pPr>
              <w:jc w:val="center"/>
              <w:rPr>
                <w:sz w:val="18"/>
                <w:szCs w:val="18"/>
              </w:rPr>
            </w:pPr>
            <w:r w:rsidRPr="00247822">
              <w:rPr>
                <w:sz w:val="18"/>
                <w:szCs w:val="18"/>
              </w:rPr>
              <w:t xml:space="preserve"> 30 493 842,00   </w:t>
            </w:r>
          </w:p>
        </w:tc>
        <w:tc>
          <w:tcPr>
            <w:tcW w:w="1675" w:type="dxa"/>
            <w:shd w:val="clear" w:color="auto" w:fill="auto"/>
            <w:vAlign w:val="center"/>
            <w:hideMark/>
          </w:tcPr>
          <w:p w:rsidR="00CE0989" w:rsidRPr="00247822" w:rsidRDefault="00CE0989">
            <w:pPr>
              <w:jc w:val="center"/>
              <w:rPr>
                <w:sz w:val="18"/>
                <w:szCs w:val="18"/>
              </w:rPr>
            </w:pPr>
            <w:r w:rsidRPr="00247822">
              <w:rPr>
                <w:sz w:val="18"/>
                <w:szCs w:val="18"/>
              </w:rPr>
              <w:t xml:space="preserve"> 6 475 194,17   </w:t>
            </w:r>
          </w:p>
        </w:tc>
        <w:tc>
          <w:tcPr>
            <w:tcW w:w="1018" w:type="dxa"/>
            <w:shd w:val="clear" w:color="auto" w:fill="auto"/>
            <w:vAlign w:val="center"/>
            <w:hideMark/>
          </w:tcPr>
          <w:p w:rsidR="00CE0989" w:rsidRPr="00247822" w:rsidRDefault="00CE0989">
            <w:pPr>
              <w:jc w:val="center"/>
              <w:rPr>
                <w:sz w:val="18"/>
                <w:szCs w:val="18"/>
              </w:rPr>
            </w:pPr>
            <w:r w:rsidRPr="00247822">
              <w:rPr>
                <w:sz w:val="18"/>
                <w:szCs w:val="18"/>
              </w:rPr>
              <w:t>21,23%</w:t>
            </w:r>
          </w:p>
        </w:tc>
      </w:tr>
      <w:tr w:rsidR="00247822" w:rsidRPr="00247822" w:rsidTr="00B85E4E">
        <w:trPr>
          <w:trHeight w:val="510"/>
        </w:trPr>
        <w:tc>
          <w:tcPr>
            <w:tcW w:w="2992" w:type="dxa"/>
            <w:shd w:val="clear" w:color="auto" w:fill="auto"/>
            <w:vAlign w:val="center"/>
            <w:hideMark/>
          </w:tcPr>
          <w:p w:rsidR="00CE0989" w:rsidRPr="00247822" w:rsidRDefault="00CE0989">
            <w:pPr>
              <w:rPr>
                <w:sz w:val="18"/>
                <w:szCs w:val="18"/>
              </w:rPr>
            </w:pPr>
            <w:r w:rsidRPr="00247822">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CE0989" w:rsidRPr="00247822" w:rsidRDefault="00CE0989">
            <w:pPr>
              <w:jc w:val="center"/>
              <w:rPr>
                <w:sz w:val="18"/>
                <w:szCs w:val="18"/>
              </w:rPr>
            </w:pPr>
            <w:r w:rsidRPr="00247822">
              <w:rPr>
                <w:sz w:val="18"/>
                <w:szCs w:val="18"/>
              </w:rPr>
              <w:t>24</w:t>
            </w:r>
          </w:p>
        </w:tc>
        <w:tc>
          <w:tcPr>
            <w:tcW w:w="738" w:type="dxa"/>
            <w:shd w:val="clear" w:color="auto" w:fill="auto"/>
            <w:noWrap/>
            <w:vAlign w:val="center"/>
            <w:hideMark/>
          </w:tcPr>
          <w:p w:rsidR="00CE0989" w:rsidRPr="00247822" w:rsidRDefault="00CE0989">
            <w:pPr>
              <w:jc w:val="center"/>
              <w:rPr>
                <w:sz w:val="18"/>
                <w:szCs w:val="18"/>
              </w:rPr>
            </w:pPr>
            <w:r w:rsidRPr="00247822">
              <w:rPr>
                <w:sz w:val="18"/>
                <w:szCs w:val="18"/>
              </w:rPr>
              <w:t xml:space="preserve"> 0</w:t>
            </w:r>
          </w:p>
        </w:tc>
        <w:tc>
          <w:tcPr>
            <w:tcW w:w="709" w:type="dxa"/>
            <w:shd w:val="clear" w:color="auto" w:fill="auto"/>
            <w:noWrap/>
            <w:vAlign w:val="center"/>
            <w:hideMark/>
          </w:tcPr>
          <w:p w:rsidR="00CE0989" w:rsidRPr="00247822" w:rsidRDefault="00CE0989">
            <w:pPr>
              <w:jc w:val="center"/>
              <w:rPr>
                <w:sz w:val="18"/>
                <w:szCs w:val="18"/>
              </w:rPr>
            </w:pPr>
            <w:r w:rsidRPr="00247822">
              <w:rPr>
                <w:sz w:val="18"/>
                <w:szCs w:val="18"/>
              </w:rPr>
              <w:t>922</w:t>
            </w:r>
          </w:p>
        </w:tc>
        <w:tc>
          <w:tcPr>
            <w:tcW w:w="1240" w:type="dxa"/>
            <w:shd w:val="clear" w:color="auto" w:fill="auto"/>
            <w:noWrap/>
            <w:vAlign w:val="center"/>
            <w:hideMark/>
          </w:tcPr>
          <w:p w:rsidR="00CE0989" w:rsidRPr="00247822" w:rsidRDefault="00CE0989">
            <w:pPr>
              <w:jc w:val="center"/>
              <w:rPr>
                <w:sz w:val="18"/>
                <w:szCs w:val="18"/>
              </w:rPr>
            </w:pPr>
            <w:r w:rsidRPr="00247822">
              <w:rPr>
                <w:sz w:val="18"/>
                <w:szCs w:val="18"/>
              </w:rPr>
              <w:t>80480</w:t>
            </w:r>
          </w:p>
        </w:tc>
        <w:tc>
          <w:tcPr>
            <w:tcW w:w="1737" w:type="dxa"/>
            <w:shd w:val="clear" w:color="auto" w:fill="auto"/>
            <w:vAlign w:val="center"/>
            <w:hideMark/>
          </w:tcPr>
          <w:p w:rsidR="00CE0989" w:rsidRPr="00247822" w:rsidRDefault="00CE0989">
            <w:pPr>
              <w:jc w:val="center"/>
              <w:rPr>
                <w:sz w:val="18"/>
                <w:szCs w:val="18"/>
              </w:rPr>
            </w:pPr>
            <w:r w:rsidRPr="00247822">
              <w:rPr>
                <w:sz w:val="18"/>
                <w:szCs w:val="18"/>
              </w:rPr>
              <w:t xml:space="preserve"> 30 493 842,00   </w:t>
            </w:r>
          </w:p>
        </w:tc>
        <w:tc>
          <w:tcPr>
            <w:tcW w:w="1675" w:type="dxa"/>
            <w:shd w:val="clear" w:color="auto" w:fill="auto"/>
            <w:vAlign w:val="center"/>
            <w:hideMark/>
          </w:tcPr>
          <w:p w:rsidR="00CE0989" w:rsidRPr="00247822" w:rsidRDefault="00CE0989">
            <w:pPr>
              <w:jc w:val="center"/>
              <w:rPr>
                <w:sz w:val="18"/>
                <w:szCs w:val="18"/>
              </w:rPr>
            </w:pPr>
            <w:r w:rsidRPr="00247822">
              <w:rPr>
                <w:sz w:val="18"/>
                <w:szCs w:val="18"/>
              </w:rPr>
              <w:t xml:space="preserve"> 6 475 194,17   </w:t>
            </w:r>
          </w:p>
        </w:tc>
        <w:tc>
          <w:tcPr>
            <w:tcW w:w="1018" w:type="dxa"/>
            <w:shd w:val="clear" w:color="auto" w:fill="auto"/>
            <w:vAlign w:val="center"/>
            <w:hideMark/>
          </w:tcPr>
          <w:p w:rsidR="00CE0989" w:rsidRPr="00247822" w:rsidRDefault="00CE0989">
            <w:pPr>
              <w:jc w:val="center"/>
              <w:rPr>
                <w:sz w:val="18"/>
                <w:szCs w:val="18"/>
              </w:rPr>
            </w:pPr>
            <w:r w:rsidRPr="00247822">
              <w:rPr>
                <w:sz w:val="18"/>
                <w:szCs w:val="18"/>
              </w:rPr>
              <w:t>21,23%</w:t>
            </w:r>
          </w:p>
        </w:tc>
      </w:tr>
      <w:tr w:rsidR="00247822" w:rsidRPr="00247822" w:rsidTr="00B85E4E">
        <w:trPr>
          <w:trHeight w:val="255"/>
        </w:trPr>
        <w:tc>
          <w:tcPr>
            <w:tcW w:w="2992" w:type="dxa"/>
            <w:shd w:val="clear" w:color="auto" w:fill="auto"/>
            <w:vAlign w:val="center"/>
            <w:hideMark/>
          </w:tcPr>
          <w:p w:rsidR="00CE0989" w:rsidRPr="00247822" w:rsidRDefault="00CE0989">
            <w:pPr>
              <w:rPr>
                <w:sz w:val="18"/>
                <w:szCs w:val="18"/>
              </w:rPr>
            </w:pPr>
            <w:r w:rsidRPr="00247822">
              <w:rPr>
                <w:sz w:val="18"/>
                <w:szCs w:val="18"/>
              </w:rPr>
              <w:t>Субсидии бюджетным учреждениям</w:t>
            </w:r>
          </w:p>
        </w:tc>
        <w:tc>
          <w:tcPr>
            <w:tcW w:w="396" w:type="dxa"/>
            <w:shd w:val="clear" w:color="auto" w:fill="auto"/>
            <w:noWrap/>
            <w:vAlign w:val="center"/>
            <w:hideMark/>
          </w:tcPr>
          <w:p w:rsidR="00CE0989" w:rsidRPr="00247822" w:rsidRDefault="00CE0989">
            <w:pPr>
              <w:jc w:val="center"/>
              <w:rPr>
                <w:sz w:val="18"/>
                <w:szCs w:val="18"/>
              </w:rPr>
            </w:pPr>
            <w:r w:rsidRPr="00247822">
              <w:rPr>
                <w:sz w:val="18"/>
                <w:szCs w:val="18"/>
              </w:rPr>
              <w:t>24</w:t>
            </w:r>
          </w:p>
        </w:tc>
        <w:tc>
          <w:tcPr>
            <w:tcW w:w="738" w:type="dxa"/>
            <w:shd w:val="clear" w:color="auto" w:fill="auto"/>
            <w:noWrap/>
            <w:vAlign w:val="center"/>
            <w:hideMark/>
          </w:tcPr>
          <w:p w:rsidR="00CE0989" w:rsidRPr="00247822" w:rsidRDefault="00CE0989">
            <w:pPr>
              <w:jc w:val="center"/>
              <w:rPr>
                <w:sz w:val="18"/>
                <w:szCs w:val="18"/>
              </w:rPr>
            </w:pPr>
            <w:r w:rsidRPr="00247822">
              <w:rPr>
                <w:sz w:val="18"/>
                <w:szCs w:val="18"/>
              </w:rPr>
              <w:t xml:space="preserve"> 0</w:t>
            </w:r>
          </w:p>
        </w:tc>
        <w:tc>
          <w:tcPr>
            <w:tcW w:w="709" w:type="dxa"/>
            <w:shd w:val="clear" w:color="auto" w:fill="auto"/>
            <w:noWrap/>
            <w:vAlign w:val="center"/>
            <w:hideMark/>
          </w:tcPr>
          <w:p w:rsidR="00CE0989" w:rsidRPr="00247822" w:rsidRDefault="00CE0989">
            <w:pPr>
              <w:jc w:val="center"/>
              <w:rPr>
                <w:sz w:val="18"/>
                <w:szCs w:val="18"/>
              </w:rPr>
            </w:pPr>
            <w:r w:rsidRPr="00247822">
              <w:rPr>
                <w:sz w:val="18"/>
                <w:szCs w:val="18"/>
              </w:rPr>
              <w:t>922</w:t>
            </w:r>
          </w:p>
        </w:tc>
        <w:tc>
          <w:tcPr>
            <w:tcW w:w="1240" w:type="dxa"/>
            <w:shd w:val="clear" w:color="auto" w:fill="auto"/>
            <w:noWrap/>
            <w:vAlign w:val="center"/>
            <w:hideMark/>
          </w:tcPr>
          <w:p w:rsidR="00CE0989" w:rsidRPr="00247822" w:rsidRDefault="00CE0989">
            <w:pPr>
              <w:jc w:val="center"/>
              <w:rPr>
                <w:sz w:val="18"/>
                <w:szCs w:val="18"/>
              </w:rPr>
            </w:pPr>
            <w:r w:rsidRPr="00247822">
              <w:rPr>
                <w:sz w:val="18"/>
                <w:szCs w:val="18"/>
              </w:rPr>
              <w:t>80480</w:t>
            </w:r>
          </w:p>
        </w:tc>
        <w:tc>
          <w:tcPr>
            <w:tcW w:w="1737" w:type="dxa"/>
            <w:shd w:val="clear" w:color="auto" w:fill="auto"/>
            <w:vAlign w:val="center"/>
            <w:hideMark/>
          </w:tcPr>
          <w:p w:rsidR="00CE0989" w:rsidRPr="00247822" w:rsidRDefault="00CE0989">
            <w:pPr>
              <w:jc w:val="center"/>
              <w:rPr>
                <w:sz w:val="18"/>
                <w:szCs w:val="18"/>
              </w:rPr>
            </w:pPr>
            <w:r w:rsidRPr="00247822">
              <w:rPr>
                <w:sz w:val="18"/>
                <w:szCs w:val="18"/>
              </w:rPr>
              <w:t xml:space="preserve"> 30 493 842,00   </w:t>
            </w:r>
          </w:p>
        </w:tc>
        <w:tc>
          <w:tcPr>
            <w:tcW w:w="1675" w:type="dxa"/>
            <w:shd w:val="clear" w:color="auto" w:fill="auto"/>
            <w:vAlign w:val="center"/>
            <w:hideMark/>
          </w:tcPr>
          <w:p w:rsidR="00CE0989" w:rsidRPr="00247822" w:rsidRDefault="00CE0989">
            <w:pPr>
              <w:jc w:val="center"/>
              <w:rPr>
                <w:sz w:val="18"/>
                <w:szCs w:val="18"/>
              </w:rPr>
            </w:pPr>
            <w:r w:rsidRPr="00247822">
              <w:rPr>
                <w:sz w:val="18"/>
                <w:szCs w:val="18"/>
              </w:rPr>
              <w:t xml:space="preserve"> 6 475 194,17   </w:t>
            </w:r>
          </w:p>
        </w:tc>
        <w:tc>
          <w:tcPr>
            <w:tcW w:w="1018" w:type="dxa"/>
            <w:shd w:val="clear" w:color="auto" w:fill="auto"/>
            <w:vAlign w:val="center"/>
            <w:hideMark/>
          </w:tcPr>
          <w:p w:rsidR="00CE0989" w:rsidRPr="00247822" w:rsidRDefault="00CE0989">
            <w:pPr>
              <w:jc w:val="center"/>
              <w:rPr>
                <w:sz w:val="18"/>
                <w:szCs w:val="18"/>
              </w:rPr>
            </w:pPr>
            <w:r w:rsidRPr="00247822">
              <w:rPr>
                <w:sz w:val="18"/>
                <w:szCs w:val="18"/>
              </w:rPr>
              <w:t>21,23%</w:t>
            </w:r>
          </w:p>
        </w:tc>
      </w:tr>
      <w:tr w:rsidR="00247822" w:rsidRPr="00247822" w:rsidTr="00B85E4E">
        <w:trPr>
          <w:trHeight w:val="255"/>
        </w:trPr>
        <w:tc>
          <w:tcPr>
            <w:tcW w:w="2992" w:type="dxa"/>
            <w:shd w:val="clear" w:color="auto" w:fill="auto"/>
            <w:vAlign w:val="center"/>
            <w:hideMark/>
          </w:tcPr>
          <w:p w:rsidR="00CE0989" w:rsidRPr="00247822" w:rsidRDefault="00CE0989">
            <w:pPr>
              <w:rPr>
                <w:sz w:val="18"/>
                <w:szCs w:val="18"/>
              </w:rPr>
            </w:pPr>
            <w:r w:rsidRPr="00247822">
              <w:rPr>
                <w:sz w:val="18"/>
                <w:szCs w:val="18"/>
              </w:rPr>
              <w:t xml:space="preserve">  Государственная поддержка отрасли культуры</w:t>
            </w:r>
          </w:p>
        </w:tc>
        <w:tc>
          <w:tcPr>
            <w:tcW w:w="396" w:type="dxa"/>
            <w:shd w:val="clear" w:color="auto" w:fill="auto"/>
            <w:noWrap/>
            <w:vAlign w:val="center"/>
            <w:hideMark/>
          </w:tcPr>
          <w:p w:rsidR="00CE0989" w:rsidRPr="00247822" w:rsidRDefault="00CE0989">
            <w:pPr>
              <w:jc w:val="center"/>
              <w:rPr>
                <w:sz w:val="18"/>
                <w:szCs w:val="18"/>
              </w:rPr>
            </w:pPr>
            <w:r w:rsidRPr="00247822">
              <w:rPr>
                <w:sz w:val="18"/>
                <w:szCs w:val="18"/>
              </w:rPr>
              <w:t>24</w:t>
            </w:r>
          </w:p>
        </w:tc>
        <w:tc>
          <w:tcPr>
            <w:tcW w:w="738" w:type="dxa"/>
            <w:shd w:val="clear" w:color="auto" w:fill="auto"/>
            <w:noWrap/>
            <w:vAlign w:val="center"/>
            <w:hideMark/>
          </w:tcPr>
          <w:p w:rsidR="00CE0989" w:rsidRPr="00247822" w:rsidRDefault="00CE0989">
            <w:pPr>
              <w:jc w:val="center"/>
              <w:rPr>
                <w:sz w:val="18"/>
                <w:szCs w:val="18"/>
              </w:rPr>
            </w:pPr>
            <w:r w:rsidRPr="00247822">
              <w:rPr>
                <w:sz w:val="18"/>
                <w:szCs w:val="18"/>
              </w:rPr>
              <w:t xml:space="preserve"> 0</w:t>
            </w:r>
          </w:p>
        </w:tc>
        <w:tc>
          <w:tcPr>
            <w:tcW w:w="709" w:type="dxa"/>
            <w:shd w:val="clear" w:color="auto" w:fill="auto"/>
            <w:noWrap/>
            <w:vAlign w:val="center"/>
            <w:hideMark/>
          </w:tcPr>
          <w:p w:rsidR="00CE0989" w:rsidRPr="00247822" w:rsidRDefault="00CE0989">
            <w:pPr>
              <w:jc w:val="center"/>
              <w:rPr>
                <w:sz w:val="18"/>
                <w:szCs w:val="18"/>
              </w:rPr>
            </w:pPr>
            <w:r w:rsidRPr="00247822">
              <w:rPr>
                <w:sz w:val="18"/>
                <w:szCs w:val="18"/>
              </w:rPr>
              <w:t>922</w:t>
            </w:r>
          </w:p>
        </w:tc>
        <w:tc>
          <w:tcPr>
            <w:tcW w:w="1240" w:type="dxa"/>
            <w:shd w:val="clear" w:color="auto" w:fill="auto"/>
            <w:noWrap/>
            <w:vAlign w:val="center"/>
            <w:hideMark/>
          </w:tcPr>
          <w:p w:rsidR="00CE0989" w:rsidRPr="00247822" w:rsidRDefault="00CE0989">
            <w:pPr>
              <w:jc w:val="center"/>
              <w:rPr>
                <w:sz w:val="18"/>
                <w:szCs w:val="18"/>
              </w:rPr>
            </w:pPr>
            <w:r w:rsidRPr="00247822">
              <w:rPr>
                <w:sz w:val="18"/>
                <w:szCs w:val="18"/>
              </w:rPr>
              <w:t>L5190</w:t>
            </w:r>
          </w:p>
        </w:tc>
        <w:tc>
          <w:tcPr>
            <w:tcW w:w="1737" w:type="dxa"/>
            <w:shd w:val="clear" w:color="auto" w:fill="auto"/>
            <w:vAlign w:val="center"/>
            <w:hideMark/>
          </w:tcPr>
          <w:p w:rsidR="00CE0989" w:rsidRPr="00247822" w:rsidRDefault="00CE0989">
            <w:pPr>
              <w:jc w:val="center"/>
              <w:rPr>
                <w:sz w:val="18"/>
                <w:szCs w:val="18"/>
              </w:rPr>
            </w:pPr>
            <w:r w:rsidRPr="00247822">
              <w:rPr>
                <w:sz w:val="18"/>
                <w:szCs w:val="18"/>
              </w:rPr>
              <w:t xml:space="preserve"> 101 857,00   </w:t>
            </w:r>
          </w:p>
        </w:tc>
        <w:tc>
          <w:tcPr>
            <w:tcW w:w="1675" w:type="dxa"/>
            <w:shd w:val="clear" w:color="auto" w:fill="auto"/>
            <w:vAlign w:val="center"/>
            <w:hideMark/>
          </w:tcPr>
          <w:p w:rsidR="00CE0989" w:rsidRPr="00247822" w:rsidRDefault="00777A46" w:rsidP="00777A46">
            <w:pPr>
              <w:rPr>
                <w:sz w:val="18"/>
                <w:szCs w:val="18"/>
              </w:rPr>
            </w:pPr>
            <w:r>
              <w:rPr>
                <w:sz w:val="18"/>
                <w:szCs w:val="18"/>
              </w:rPr>
              <w:t xml:space="preserve">         0,00</w:t>
            </w:r>
            <w:r w:rsidR="00CE0989" w:rsidRPr="00247822">
              <w:rPr>
                <w:sz w:val="18"/>
                <w:szCs w:val="18"/>
              </w:rPr>
              <w:t xml:space="preserve">     </w:t>
            </w:r>
          </w:p>
        </w:tc>
        <w:tc>
          <w:tcPr>
            <w:tcW w:w="1018" w:type="dxa"/>
            <w:shd w:val="clear" w:color="auto" w:fill="auto"/>
            <w:vAlign w:val="center"/>
            <w:hideMark/>
          </w:tcPr>
          <w:p w:rsidR="00CE0989" w:rsidRPr="00247822" w:rsidRDefault="00CE0989">
            <w:pPr>
              <w:jc w:val="right"/>
              <w:rPr>
                <w:sz w:val="18"/>
                <w:szCs w:val="18"/>
              </w:rPr>
            </w:pPr>
            <w:r w:rsidRPr="00247822">
              <w:rPr>
                <w:sz w:val="18"/>
                <w:szCs w:val="18"/>
              </w:rPr>
              <w:t>0,00%</w:t>
            </w:r>
          </w:p>
        </w:tc>
      </w:tr>
      <w:tr w:rsidR="00247822" w:rsidRPr="00247822" w:rsidTr="00B85E4E">
        <w:trPr>
          <w:trHeight w:val="510"/>
        </w:trPr>
        <w:tc>
          <w:tcPr>
            <w:tcW w:w="2992" w:type="dxa"/>
            <w:shd w:val="clear" w:color="auto" w:fill="auto"/>
            <w:vAlign w:val="center"/>
            <w:hideMark/>
          </w:tcPr>
          <w:p w:rsidR="00CE0989" w:rsidRPr="00247822" w:rsidRDefault="00CE0989">
            <w:pPr>
              <w:rPr>
                <w:sz w:val="18"/>
                <w:szCs w:val="18"/>
              </w:rPr>
            </w:pPr>
            <w:r w:rsidRPr="00247822">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CE0989" w:rsidRPr="00247822" w:rsidRDefault="00CE0989">
            <w:pPr>
              <w:jc w:val="center"/>
              <w:rPr>
                <w:sz w:val="18"/>
                <w:szCs w:val="18"/>
              </w:rPr>
            </w:pPr>
            <w:r w:rsidRPr="00247822">
              <w:rPr>
                <w:sz w:val="18"/>
                <w:szCs w:val="18"/>
              </w:rPr>
              <w:t>24</w:t>
            </w:r>
          </w:p>
        </w:tc>
        <w:tc>
          <w:tcPr>
            <w:tcW w:w="738" w:type="dxa"/>
            <w:shd w:val="clear" w:color="auto" w:fill="auto"/>
            <w:noWrap/>
            <w:vAlign w:val="center"/>
            <w:hideMark/>
          </w:tcPr>
          <w:p w:rsidR="00CE0989" w:rsidRPr="00247822" w:rsidRDefault="00CE0989">
            <w:pPr>
              <w:jc w:val="center"/>
              <w:rPr>
                <w:sz w:val="18"/>
                <w:szCs w:val="18"/>
              </w:rPr>
            </w:pPr>
            <w:r w:rsidRPr="00247822">
              <w:rPr>
                <w:sz w:val="18"/>
                <w:szCs w:val="18"/>
              </w:rPr>
              <w:t xml:space="preserve"> 0</w:t>
            </w:r>
          </w:p>
        </w:tc>
        <w:tc>
          <w:tcPr>
            <w:tcW w:w="709" w:type="dxa"/>
            <w:shd w:val="clear" w:color="auto" w:fill="auto"/>
            <w:noWrap/>
            <w:vAlign w:val="center"/>
            <w:hideMark/>
          </w:tcPr>
          <w:p w:rsidR="00CE0989" w:rsidRPr="00247822" w:rsidRDefault="00CE0989">
            <w:pPr>
              <w:jc w:val="center"/>
              <w:rPr>
                <w:sz w:val="18"/>
                <w:szCs w:val="18"/>
              </w:rPr>
            </w:pPr>
            <w:r w:rsidRPr="00247822">
              <w:rPr>
                <w:sz w:val="18"/>
                <w:szCs w:val="18"/>
              </w:rPr>
              <w:t>922</w:t>
            </w:r>
          </w:p>
        </w:tc>
        <w:tc>
          <w:tcPr>
            <w:tcW w:w="1240" w:type="dxa"/>
            <w:shd w:val="clear" w:color="auto" w:fill="auto"/>
            <w:noWrap/>
            <w:vAlign w:val="center"/>
            <w:hideMark/>
          </w:tcPr>
          <w:p w:rsidR="00CE0989" w:rsidRPr="00247822" w:rsidRDefault="00CE0989">
            <w:pPr>
              <w:jc w:val="center"/>
              <w:rPr>
                <w:sz w:val="18"/>
                <w:szCs w:val="18"/>
              </w:rPr>
            </w:pPr>
            <w:r w:rsidRPr="00247822">
              <w:rPr>
                <w:sz w:val="18"/>
                <w:szCs w:val="18"/>
              </w:rPr>
              <w:t>L5190</w:t>
            </w:r>
          </w:p>
        </w:tc>
        <w:tc>
          <w:tcPr>
            <w:tcW w:w="1737" w:type="dxa"/>
            <w:shd w:val="clear" w:color="auto" w:fill="auto"/>
            <w:vAlign w:val="center"/>
            <w:hideMark/>
          </w:tcPr>
          <w:p w:rsidR="00CE0989" w:rsidRPr="00247822" w:rsidRDefault="00CE0989">
            <w:pPr>
              <w:jc w:val="center"/>
              <w:rPr>
                <w:sz w:val="18"/>
                <w:szCs w:val="18"/>
              </w:rPr>
            </w:pPr>
            <w:r w:rsidRPr="00247822">
              <w:rPr>
                <w:sz w:val="18"/>
                <w:szCs w:val="18"/>
              </w:rPr>
              <w:t xml:space="preserve"> 101 857,00   </w:t>
            </w:r>
          </w:p>
        </w:tc>
        <w:tc>
          <w:tcPr>
            <w:tcW w:w="1675" w:type="dxa"/>
            <w:shd w:val="clear" w:color="auto" w:fill="auto"/>
            <w:vAlign w:val="center"/>
            <w:hideMark/>
          </w:tcPr>
          <w:p w:rsidR="00CE0989" w:rsidRPr="00247822" w:rsidRDefault="00777A46" w:rsidP="00777A46">
            <w:pPr>
              <w:jc w:val="center"/>
              <w:rPr>
                <w:sz w:val="18"/>
                <w:szCs w:val="18"/>
              </w:rPr>
            </w:pPr>
            <w:r>
              <w:rPr>
                <w:sz w:val="18"/>
                <w:szCs w:val="18"/>
              </w:rPr>
              <w:t>0,00</w:t>
            </w:r>
            <w:r w:rsidR="00CE0989" w:rsidRPr="00247822">
              <w:rPr>
                <w:sz w:val="18"/>
                <w:szCs w:val="18"/>
              </w:rPr>
              <w:t xml:space="preserve">    </w:t>
            </w:r>
          </w:p>
        </w:tc>
        <w:tc>
          <w:tcPr>
            <w:tcW w:w="1018" w:type="dxa"/>
            <w:shd w:val="clear" w:color="auto" w:fill="auto"/>
            <w:vAlign w:val="center"/>
            <w:hideMark/>
          </w:tcPr>
          <w:p w:rsidR="00CE0989" w:rsidRPr="00247822" w:rsidRDefault="00CE0989">
            <w:pPr>
              <w:jc w:val="right"/>
              <w:rPr>
                <w:sz w:val="18"/>
                <w:szCs w:val="18"/>
              </w:rPr>
            </w:pPr>
            <w:r w:rsidRPr="00247822">
              <w:rPr>
                <w:sz w:val="18"/>
                <w:szCs w:val="18"/>
              </w:rPr>
              <w:t>0,00%</w:t>
            </w:r>
          </w:p>
        </w:tc>
      </w:tr>
      <w:tr w:rsidR="00A34A0C" w:rsidRPr="00247822" w:rsidTr="00B85E4E">
        <w:trPr>
          <w:trHeight w:val="255"/>
        </w:trPr>
        <w:tc>
          <w:tcPr>
            <w:tcW w:w="2992" w:type="dxa"/>
            <w:shd w:val="clear" w:color="auto" w:fill="auto"/>
            <w:vAlign w:val="center"/>
            <w:hideMark/>
          </w:tcPr>
          <w:p w:rsidR="00CE0989" w:rsidRPr="00247822" w:rsidRDefault="00CE0989">
            <w:pPr>
              <w:rPr>
                <w:sz w:val="18"/>
                <w:szCs w:val="18"/>
              </w:rPr>
            </w:pPr>
            <w:r w:rsidRPr="00247822">
              <w:rPr>
                <w:sz w:val="18"/>
                <w:szCs w:val="18"/>
              </w:rPr>
              <w:t>Субсидии бюджетным учреждениям</w:t>
            </w:r>
          </w:p>
        </w:tc>
        <w:tc>
          <w:tcPr>
            <w:tcW w:w="396" w:type="dxa"/>
            <w:shd w:val="clear" w:color="auto" w:fill="auto"/>
            <w:noWrap/>
            <w:vAlign w:val="center"/>
            <w:hideMark/>
          </w:tcPr>
          <w:p w:rsidR="00CE0989" w:rsidRPr="00247822" w:rsidRDefault="00CE0989">
            <w:pPr>
              <w:jc w:val="center"/>
              <w:rPr>
                <w:sz w:val="18"/>
                <w:szCs w:val="18"/>
              </w:rPr>
            </w:pPr>
            <w:r w:rsidRPr="00247822">
              <w:rPr>
                <w:sz w:val="18"/>
                <w:szCs w:val="18"/>
              </w:rPr>
              <w:t>24</w:t>
            </w:r>
          </w:p>
        </w:tc>
        <w:tc>
          <w:tcPr>
            <w:tcW w:w="738" w:type="dxa"/>
            <w:shd w:val="clear" w:color="auto" w:fill="auto"/>
            <w:noWrap/>
            <w:vAlign w:val="center"/>
            <w:hideMark/>
          </w:tcPr>
          <w:p w:rsidR="00CE0989" w:rsidRPr="00247822" w:rsidRDefault="00CE0989">
            <w:pPr>
              <w:jc w:val="center"/>
              <w:rPr>
                <w:sz w:val="18"/>
                <w:szCs w:val="18"/>
              </w:rPr>
            </w:pPr>
            <w:r w:rsidRPr="00247822">
              <w:rPr>
                <w:sz w:val="18"/>
                <w:szCs w:val="18"/>
              </w:rPr>
              <w:t xml:space="preserve"> 0</w:t>
            </w:r>
          </w:p>
        </w:tc>
        <w:tc>
          <w:tcPr>
            <w:tcW w:w="709" w:type="dxa"/>
            <w:shd w:val="clear" w:color="auto" w:fill="auto"/>
            <w:noWrap/>
            <w:vAlign w:val="center"/>
            <w:hideMark/>
          </w:tcPr>
          <w:p w:rsidR="00CE0989" w:rsidRPr="00247822" w:rsidRDefault="00CE0989">
            <w:pPr>
              <w:jc w:val="center"/>
              <w:rPr>
                <w:sz w:val="18"/>
                <w:szCs w:val="18"/>
              </w:rPr>
            </w:pPr>
            <w:r w:rsidRPr="00247822">
              <w:rPr>
                <w:sz w:val="18"/>
                <w:szCs w:val="18"/>
              </w:rPr>
              <w:t>922</w:t>
            </w:r>
          </w:p>
        </w:tc>
        <w:tc>
          <w:tcPr>
            <w:tcW w:w="1240" w:type="dxa"/>
            <w:shd w:val="clear" w:color="auto" w:fill="auto"/>
            <w:noWrap/>
            <w:vAlign w:val="center"/>
            <w:hideMark/>
          </w:tcPr>
          <w:p w:rsidR="00CE0989" w:rsidRPr="00247822" w:rsidRDefault="00CE0989">
            <w:pPr>
              <w:jc w:val="center"/>
              <w:rPr>
                <w:sz w:val="18"/>
                <w:szCs w:val="18"/>
              </w:rPr>
            </w:pPr>
            <w:r w:rsidRPr="00247822">
              <w:rPr>
                <w:sz w:val="18"/>
                <w:szCs w:val="18"/>
              </w:rPr>
              <w:t>L5190</w:t>
            </w:r>
          </w:p>
        </w:tc>
        <w:tc>
          <w:tcPr>
            <w:tcW w:w="1737" w:type="dxa"/>
            <w:shd w:val="clear" w:color="auto" w:fill="auto"/>
            <w:vAlign w:val="center"/>
            <w:hideMark/>
          </w:tcPr>
          <w:p w:rsidR="00CE0989" w:rsidRPr="00247822" w:rsidRDefault="00CE0989">
            <w:pPr>
              <w:jc w:val="center"/>
              <w:rPr>
                <w:sz w:val="18"/>
                <w:szCs w:val="18"/>
              </w:rPr>
            </w:pPr>
            <w:r w:rsidRPr="00247822">
              <w:rPr>
                <w:sz w:val="18"/>
                <w:szCs w:val="18"/>
              </w:rPr>
              <w:t xml:space="preserve"> 101 857,00   </w:t>
            </w:r>
          </w:p>
        </w:tc>
        <w:tc>
          <w:tcPr>
            <w:tcW w:w="1675" w:type="dxa"/>
            <w:shd w:val="clear" w:color="auto" w:fill="auto"/>
            <w:vAlign w:val="center"/>
            <w:hideMark/>
          </w:tcPr>
          <w:p w:rsidR="00CE0989" w:rsidRPr="00247822" w:rsidRDefault="00777A46" w:rsidP="00777A46">
            <w:pPr>
              <w:rPr>
                <w:sz w:val="18"/>
                <w:szCs w:val="18"/>
              </w:rPr>
            </w:pPr>
            <w:r>
              <w:rPr>
                <w:sz w:val="18"/>
                <w:szCs w:val="18"/>
              </w:rPr>
              <w:t xml:space="preserve">          0,00</w:t>
            </w:r>
            <w:r w:rsidR="00CE0989" w:rsidRPr="00247822">
              <w:rPr>
                <w:sz w:val="18"/>
                <w:szCs w:val="18"/>
              </w:rPr>
              <w:t xml:space="preserve">     </w:t>
            </w:r>
          </w:p>
        </w:tc>
        <w:tc>
          <w:tcPr>
            <w:tcW w:w="1018" w:type="dxa"/>
            <w:shd w:val="clear" w:color="auto" w:fill="auto"/>
            <w:vAlign w:val="center"/>
            <w:hideMark/>
          </w:tcPr>
          <w:p w:rsidR="00CE0989" w:rsidRPr="00247822" w:rsidRDefault="00CE0989">
            <w:pPr>
              <w:jc w:val="right"/>
              <w:rPr>
                <w:sz w:val="18"/>
                <w:szCs w:val="18"/>
              </w:rPr>
            </w:pPr>
            <w:r w:rsidRPr="00247822">
              <w:rPr>
                <w:sz w:val="18"/>
                <w:szCs w:val="18"/>
              </w:rPr>
              <w:t>0,00%</w:t>
            </w:r>
          </w:p>
        </w:tc>
      </w:tr>
    </w:tbl>
    <w:p w:rsidR="004814C0" w:rsidRPr="00247822" w:rsidRDefault="004814C0" w:rsidP="00740443">
      <w:pPr>
        <w:spacing w:line="281" w:lineRule="auto"/>
        <w:ind w:firstLine="720"/>
        <w:jc w:val="both"/>
        <w:rPr>
          <w:rFonts w:eastAsia="Calibri"/>
          <w:sz w:val="18"/>
          <w:szCs w:val="18"/>
          <w:lang w:eastAsia="en-US"/>
        </w:rPr>
      </w:pPr>
    </w:p>
    <w:p w:rsidR="00740443" w:rsidRPr="00247822" w:rsidRDefault="00366E04" w:rsidP="00071217">
      <w:pPr>
        <w:spacing w:line="281" w:lineRule="auto"/>
        <w:jc w:val="both"/>
        <w:rPr>
          <w:rFonts w:eastAsia="Calibri"/>
          <w:sz w:val="18"/>
          <w:szCs w:val="18"/>
          <w:lang w:eastAsia="en-US"/>
        </w:rPr>
      </w:pPr>
      <w:r w:rsidRPr="00247822">
        <w:rPr>
          <w:rFonts w:eastAsia="Calibri"/>
          <w:sz w:val="20"/>
          <w:szCs w:val="20"/>
          <w:lang w:eastAsia="en-US"/>
        </w:rPr>
        <w:t xml:space="preserve"> </w:t>
      </w:r>
    </w:p>
    <w:p w:rsidR="00D40E03" w:rsidRPr="00247822" w:rsidRDefault="00D40E03" w:rsidP="003809E5">
      <w:pPr>
        <w:jc w:val="center"/>
        <w:rPr>
          <w:b/>
          <w:bCs/>
          <w:sz w:val="20"/>
          <w:szCs w:val="20"/>
        </w:rPr>
      </w:pPr>
      <w:r w:rsidRPr="00247822">
        <w:rPr>
          <w:b/>
          <w:bCs/>
          <w:sz w:val="20"/>
          <w:szCs w:val="20"/>
        </w:rPr>
        <w:t>ОТДЕЛ ОБРАЗОВАНИЯ АДМИНИСТРАЦИИ ТРУБЧЕВСКОГО МУНИЦИПАЛЬНОГО РАЙОНА</w:t>
      </w:r>
      <w:r w:rsidR="00DA60A5" w:rsidRPr="00247822">
        <w:rPr>
          <w:b/>
          <w:bCs/>
          <w:sz w:val="20"/>
          <w:szCs w:val="20"/>
        </w:rPr>
        <w:t xml:space="preserve">  (глава 008)</w:t>
      </w:r>
    </w:p>
    <w:p w:rsidR="00740443" w:rsidRPr="00247822" w:rsidRDefault="00740443" w:rsidP="003809E5">
      <w:pPr>
        <w:spacing w:before="120" w:line="281" w:lineRule="auto"/>
        <w:ind w:firstLine="709"/>
        <w:jc w:val="center"/>
        <w:rPr>
          <w:rFonts w:eastAsia="Calibri"/>
          <w:sz w:val="20"/>
          <w:szCs w:val="20"/>
          <w:lang w:eastAsia="en-US"/>
        </w:rPr>
      </w:pPr>
    </w:p>
    <w:p w:rsidR="00D40E03" w:rsidRPr="00247822" w:rsidRDefault="00D40E03" w:rsidP="00D40E03">
      <w:pPr>
        <w:spacing w:line="281" w:lineRule="auto"/>
        <w:ind w:firstLine="720"/>
        <w:jc w:val="both"/>
        <w:rPr>
          <w:iCs/>
          <w:sz w:val="20"/>
          <w:szCs w:val="20"/>
        </w:rPr>
      </w:pPr>
      <w:r w:rsidRPr="00247822">
        <w:rPr>
          <w:iCs/>
          <w:sz w:val="20"/>
          <w:szCs w:val="20"/>
        </w:rPr>
        <w:t xml:space="preserve">В отчетном периоде расходы по главному распорядителю исполнены в сумме </w:t>
      </w:r>
      <w:r w:rsidR="0063031F" w:rsidRPr="00247822">
        <w:rPr>
          <w:iCs/>
          <w:sz w:val="20"/>
          <w:szCs w:val="20"/>
        </w:rPr>
        <w:t xml:space="preserve"> 69 163 287,38 </w:t>
      </w:r>
      <w:r w:rsidRPr="00247822">
        <w:rPr>
          <w:iCs/>
          <w:sz w:val="20"/>
          <w:szCs w:val="20"/>
        </w:rPr>
        <w:t xml:space="preserve">рублей, что составило </w:t>
      </w:r>
      <w:r w:rsidR="00097458" w:rsidRPr="00247822">
        <w:rPr>
          <w:iCs/>
          <w:sz w:val="20"/>
          <w:szCs w:val="20"/>
        </w:rPr>
        <w:t>21,2</w:t>
      </w:r>
      <w:r w:rsidRPr="00247822">
        <w:rPr>
          <w:iCs/>
          <w:sz w:val="20"/>
          <w:szCs w:val="20"/>
        </w:rPr>
        <w:t xml:space="preserve"> процента к уточненной бюджетной росписи и на </w:t>
      </w:r>
      <w:r w:rsidR="0063031F" w:rsidRPr="00247822">
        <w:rPr>
          <w:iCs/>
          <w:sz w:val="20"/>
          <w:szCs w:val="20"/>
        </w:rPr>
        <w:t xml:space="preserve">  </w:t>
      </w:r>
      <w:r w:rsidR="00CE3559" w:rsidRPr="00247822">
        <w:rPr>
          <w:iCs/>
          <w:sz w:val="20"/>
          <w:szCs w:val="20"/>
        </w:rPr>
        <w:t>4 721 967,86</w:t>
      </w:r>
      <w:r w:rsidR="008932DF" w:rsidRPr="00247822">
        <w:rPr>
          <w:iCs/>
          <w:sz w:val="20"/>
          <w:szCs w:val="20"/>
        </w:rPr>
        <w:t xml:space="preserve"> </w:t>
      </w:r>
      <w:r w:rsidR="00CE3559" w:rsidRPr="00247822">
        <w:rPr>
          <w:iCs/>
          <w:sz w:val="20"/>
          <w:szCs w:val="20"/>
        </w:rPr>
        <w:t xml:space="preserve"> р</w:t>
      </w:r>
      <w:r w:rsidRPr="00247822">
        <w:rPr>
          <w:iCs/>
          <w:sz w:val="20"/>
          <w:szCs w:val="20"/>
        </w:rPr>
        <w:t>ублей  выше уровня прошлого года</w:t>
      </w:r>
      <w:r w:rsidR="00F07E02" w:rsidRPr="00247822">
        <w:rPr>
          <w:iCs/>
          <w:sz w:val="20"/>
          <w:szCs w:val="20"/>
        </w:rPr>
        <w:t>.</w:t>
      </w:r>
      <w:r w:rsidR="0063031F" w:rsidRPr="00247822">
        <w:rPr>
          <w:iCs/>
          <w:sz w:val="20"/>
          <w:szCs w:val="20"/>
        </w:rPr>
        <w:t xml:space="preserve"> </w:t>
      </w:r>
    </w:p>
    <w:p w:rsidR="00D40E03" w:rsidRPr="00247822" w:rsidRDefault="00D40E03" w:rsidP="00D40E03">
      <w:pPr>
        <w:spacing w:line="281" w:lineRule="auto"/>
        <w:ind w:firstLine="720"/>
        <w:jc w:val="both"/>
        <w:rPr>
          <w:iCs/>
          <w:sz w:val="20"/>
          <w:szCs w:val="20"/>
        </w:rPr>
      </w:pPr>
      <w:r w:rsidRPr="00247822">
        <w:rPr>
          <w:iCs/>
          <w:sz w:val="20"/>
          <w:szCs w:val="20"/>
        </w:rPr>
        <w:t>Выделенные бюджетные средства позволили содержать 1</w:t>
      </w:r>
      <w:r w:rsidR="0011355B" w:rsidRPr="00247822">
        <w:rPr>
          <w:iCs/>
          <w:sz w:val="20"/>
          <w:szCs w:val="20"/>
        </w:rPr>
        <w:t>2</w:t>
      </w:r>
      <w:r w:rsidR="008932DF" w:rsidRPr="00247822">
        <w:rPr>
          <w:iCs/>
          <w:sz w:val="20"/>
          <w:szCs w:val="20"/>
        </w:rPr>
        <w:t xml:space="preserve"> муниципальных учреждений - 12</w:t>
      </w:r>
      <w:r w:rsidRPr="00247822">
        <w:rPr>
          <w:iCs/>
          <w:sz w:val="20"/>
          <w:szCs w:val="20"/>
        </w:rPr>
        <w:t xml:space="preserve"> средних общеобразовательных школ, </w:t>
      </w:r>
      <w:r w:rsidR="008932DF" w:rsidRPr="00247822">
        <w:rPr>
          <w:iCs/>
          <w:sz w:val="20"/>
          <w:szCs w:val="20"/>
        </w:rPr>
        <w:t>6</w:t>
      </w:r>
      <w:r w:rsidRPr="00247822">
        <w:rPr>
          <w:iCs/>
          <w:sz w:val="20"/>
          <w:szCs w:val="20"/>
        </w:rPr>
        <w:t xml:space="preserve"> детских дошкольных учреждения - детские сады, </w:t>
      </w:r>
      <w:r w:rsidR="0011355B" w:rsidRPr="00247822">
        <w:rPr>
          <w:iCs/>
          <w:sz w:val="20"/>
          <w:szCs w:val="20"/>
        </w:rPr>
        <w:t>четыре</w:t>
      </w:r>
      <w:r w:rsidRPr="00247822">
        <w:rPr>
          <w:iCs/>
          <w:sz w:val="20"/>
          <w:szCs w:val="20"/>
        </w:rPr>
        <w:t xml:space="preserve">  учреждени</w:t>
      </w:r>
      <w:r w:rsidR="0011355B" w:rsidRPr="00247822">
        <w:rPr>
          <w:iCs/>
          <w:sz w:val="20"/>
          <w:szCs w:val="20"/>
        </w:rPr>
        <w:t>я дополнительного  образования  аппарат РО</w:t>
      </w:r>
      <w:r w:rsidRPr="00247822">
        <w:rPr>
          <w:iCs/>
          <w:sz w:val="20"/>
          <w:szCs w:val="20"/>
        </w:rPr>
        <w:t>О.</w:t>
      </w:r>
    </w:p>
    <w:p w:rsidR="00D40E03" w:rsidRPr="00247822" w:rsidRDefault="00D40E03" w:rsidP="00D40E03">
      <w:pPr>
        <w:spacing w:line="281" w:lineRule="auto"/>
        <w:ind w:firstLine="720"/>
        <w:jc w:val="both"/>
        <w:rPr>
          <w:iCs/>
          <w:sz w:val="20"/>
          <w:szCs w:val="20"/>
        </w:rPr>
      </w:pPr>
      <w:r w:rsidRPr="00247822">
        <w:rPr>
          <w:iCs/>
          <w:sz w:val="20"/>
          <w:szCs w:val="20"/>
        </w:rPr>
        <w:t xml:space="preserve"> Исполнение расходов на содержание подведомственных учреждений в рамках муниципальной программы  «</w:t>
      </w:r>
      <w:r w:rsidRPr="00247822">
        <w:rPr>
          <w:bCs/>
          <w:sz w:val="20"/>
          <w:szCs w:val="20"/>
        </w:rPr>
        <w:t xml:space="preserve">Развитие образования </w:t>
      </w:r>
      <w:r w:rsidR="00A535F9" w:rsidRPr="00247822">
        <w:rPr>
          <w:bCs/>
          <w:sz w:val="20"/>
          <w:szCs w:val="20"/>
        </w:rPr>
        <w:t>Трубчевского</w:t>
      </w:r>
      <w:r w:rsidRPr="00247822">
        <w:rPr>
          <w:bCs/>
          <w:sz w:val="20"/>
          <w:szCs w:val="20"/>
        </w:rPr>
        <w:t xml:space="preserve"> муниципального  района»</w:t>
      </w:r>
      <w:r w:rsidRPr="00247822">
        <w:rPr>
          <w:iCs/>
          <w:sz w:val="20"/>
          <w:szCs w:val="20"/>
        </w:rPr>
        <w:t xml:space="preserve"> сложилось следующим образом:</w:t>
      </w:r>
    </w:p>
    <w:tbl>
      <w:tblPr>
        <w:tblW w:w="10080" w:type="dxa"/>
        <w:tblInd w:w="93" w:type="dxa"/>
        <w:tblLayout w:type="fixed"/>
        <w:tblLook w:val="04A0" w:firstRow="1" w:lastRow="0" w:firstColumn="1" w:lastColumn="0" w:noHBand="0" w:noVBand="1"/>
      </w:tblPr>
      <w:tblGrid>
        <w:gridCol w:w="2850"/>
        <w:gridCol w:w="567"/>
        <w:gridCol w:w="709"/>
        <w:gridCol w:w="567"/>
        <w:gridCol w:w="1276"/>
        <w:gridCol w:w="1559"/>
        <w:gridCol w:w="1418"/>
        <w:gridCol w:w="1134"/>
      </w:tblGrid>
      <w:tr w:rsidR="00F94237" w:rsidRPr="00247822" w:rsidTr="005D2B1D">
        <w:trPr>
          <w:trHeight w:val="750"/>
          <w:tblHeader/>
        </w:trPr>
        <w:tc>
          <w:tcPr>
            <w:tcW w:w="2850" w:type="dxa"/>
            <w:tcBorders>
              <w:top w:val="single" w:sz="4" w:space="0" w:color="auto"/>
              <w:left w:val="single" w:sz="4" w:space="0" w:color="auto"/>
              <w:bottom w:val="single" w:sz="4" w:space="0" w:color="auto"/>
              <w:right w:val="single" w:sz="4" w:space="0" w:color="auto"/>
            </w:tcBorders>
            <w:shd w:val="clear" w:color="auto" w:fill="auto"/>
            <w:hideMark/>
          </w:tcPr>
          <w:p w:rsidR="007A4865" w:rsidRPr="00247822" w:rsidRDefault="007A4865" w:rsidP="00FF0749">
            <w:pPr>
              <w:jc w:val="center"/>
              <w:rPr>
                <w:sz w:val="20"/>
                <w:szCs w:val="22"/>
              </w:rPr>
            </w:pPr>
            <w:r w:rsidRPr="00247822">
              <w:rPr>
                <w:sz w:val="20"/>
                <w:szCs w:val="22"/>
              </w:rPr>
              <w:t>Наименование</w:t>
            </w:r>
          </w:p>
        </w:tc>
        <w:tc>
          <w:tcPr>
            <w:tcW w:w="567" w:type="dxa"/>
            <w:tcBorders>
              <w:top w:val="single" w:sz="4" w:space="0" w:color="auto"/>
              <w:left w:val="nil"/>
              <w:bottom w:val="single" w:sz="4" w:space="0" w:color="auto"/>
              <w:right w:val="single" w:sz="4" w:space="0" w:color="auto"/>
            </w:tcBorders>
            <w:shd w:val="clear" w:color="auto" w:fill="auto"/>
            <w:hideMark/>
          </w:tcPr>
          <w:p w:rsidR="007A4865" w:rsidRPr="00247822" w:rsidRDefault="007A4865" w:rsidP="00FF0749">
            <w:pPr>
              <w:jc w:val="center"/>
              <w:rPr>
                <w:sz w:val="20"/>
                <w:szCs w:val="22"/>
              </w:rPr>
            </w:pPr>
            <w:r w:rsidRPr="00247822">
              <w:rPr>
                <w:sz w:val="20"/>
                <w:szCs w:val="22"/>
              </w:rPr>
              <w:t>МП</w:t>
            </w:r>
          </w:p>
        </w:tc>
        <w:tc>
          <w:tcPr>
            <w:tcW w:w="709" w:type="dxa"/>
            <w:tcBorders>
              <w:top w:val="single" w:sz="4" w:space="0" w:color="auto"/>
              <w:left w:val="nil"/>
              <w:bottom w:val="single" w:sz="4" w:space="0" w:color="auto"/>
              <w:right w:val="single" w:sz="4" w:space="0" w:color="auto"/>
            </w:tcBorders>
            <w:shd w:val="clear" w:color="auto" w:fill="auto"/>
            <w:hideMark/>
          </w:tcPr>
          <w:p w:rsidR="007A4865" w:rsidRPr="00247822" w:rsidRDefault="007A4865" w:rsidP="00FF0749">
            <w:pPr>
              <w:jc w:val="center"/>
              <w:rPr>
                <w:sz w:val="20"/>
                <w:szCs w:val="22"/>
              </w:rPr>
            </w:pPr>
            <w:r w:rsidRPr="00247822">
              <w:rPr>
                <w:sz w:val="20"/>
                <w:szCs w:val="22"/>
              </w:rPr>
              <w:t>ППМП</w:t>
            </w:r>
          </w:p>
        </w:tc>
        <w:tc>
          <w:tcPr>
            <w:tcW w:w="567" w:type="dxa"/>
            <w:tcBorders>
              <w:top w:val="single" w:sz="4" w:space="0" w:color="auto"/>
              <w:left w:val="nil"/>
              <w:bottom w:val="single" w:sz="4" w:space="0" w:color="auto"/>
              <w:right w:val="single" w:sz="4" w:space="0" w:color="auto"/>
            </w:tcBorders>
            <w:shd w:val="clear" w:color="auto" w:fill="auto"/>
            <w:hideMark/>
          </w:tcPr>
          <w:p w:rsidR="007A4865" w:rsidRPr="00247822" w:rsidRDefault="007A4865" w:rsidP="00FF0749">
            <w:pPr>
              <w:jc w:val="center"/>
              <w:rPr>
                <w:sz w:val="20"/>
                <w:szCs w:val="22"/>
              </w:rPr>
            </w:pPr>
            <w:r w:rsidRPr="00247822">
              <w:rPr>
                <w:sz w:val="20"/>
                <w:szCs w:val="22"/>
              </w:rPr>
              <w:t>ГРБС</w:t>
            </w:r>
          </w:p>
        </w:tc>
        <w:tc>
          <w:tcPr>
            <w:tcW w:w="1276" w:type="dxa"/>
            <w:tcBorders>
              <w:top w:val="single" w:sz="4" w:space="0" w:color="auto"/>
              <w:left w:val="nil"/>
              <w:bottom w:val="single" w:sz="4" w:space="0" w:color="auto"/>
              <w:right w:val="single" w:sz="4" w:space="0" w:color="auto"/>
            </w:tcBorders>
            <w:shd w:val="clear" w:color="auto" w:fill="auto"/>
            <w:hideMark/>
          </w:tcPr>
          <w:p w:rsidR="007A4865" w:rsidRPr="00247822" w:rsidRDefault="007A4865" w:rsidP="00FF0749">
            <w:pPr>
              <w:jc w:val="center"/>
              <w:rPr>
                <w:sz w:val="20"/>
                <w:szCs w:val="22"/>
              </w:rPr>
            </w:pPr>
            <w:r w:rsidRPr="00247822">
              <w:rPr>
                <w:sz w:val="20"/>
                <w:szCs w:val="22"/>
              </w:rPr>
              <w:t>НР</w:t>
            </w:r>
          </w:p>
        </w:tc>
        <w:tc>
          <w:tcPr>
            <w:tcW w:w="1559" w:type="dxa"/>
            <w:tcBorders>
              <w:top w:val="single" w:sz="4" w:space="0" w:color="auto"/>
              <w:left w:val="single" w:sz="4" w:space="0" w:color="auto"/>
              <w:bottom w:val="single" w:sz="4" w:space="0" w:color="auto"/>
              <w:right w:val="single" w:sz="4" w:space="0" w:color="auto"/>
            </w:tcBorders>
          </w:tcPr>
          <w:p w:rsidR="007A4865" w:rsidRPr="00247822" w:rsidRDefault="007A4865" w:rsidP="00BD0CC6">
            <w:pPr>
              <w:jc w:val="center"/>
              <w:rPr>
                <w:sz w:val="20"/>
                <w:szCs w:val="21"/>
              </w:rPr>
            </w:pPr>
            <w:r w:rsidRPr="00247822">
              <w:rPr>
                <w:sz w:val="20"/>
                <w:szCs w:val="21"/>
              </w:rPr>
              <w:t>Уточ</w:t>
            </w:r>
            <w:r w:rsidR="00DE21FC">
              <w:rPr>
                <w:sz w:val="20"/>
                <w:szCs w:val="21"/>
              </w:rPr>
              <w:t>ненная бюджетная роспись на 2023</w:t>
            </w:r>
            <w:r w:rsidRPr="00247822">
              <w:rPr>
                <w:sz w:val="20"/>
                <w:szCs w:val="21"/>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7A4865" w:rsidRPr="00247822" w:rsidRDefault="007A4865" w:rsidP="00BD0CC6">
            <w:pPr>
              <w:jc w:val="center"/>
              <w:rPr>
                <w:sz w:val="20"/>
                <w:szCs w:val="21"/>
              </w:rPr>
            </w:pPr>
            <w:r w:rsidRPr="00247822">
              <w:rPr>
                <w:sz w:val="20"/>
                <w:szCs w:val="21"/>
              </w:rPr>
              <w:t>Кассо</w:t>
            </w:r>
            <w:r w:rsidR="00DE21FC">
              <w:rPr>
                <w:sz w:val="20"/>
                <w:szCs w:val="21"/>
              </w:rPr>
              <w:t>вое исполнение за 1 квартал 2023</w:t>
            </w:r>
            <w:r w:rsidRPr="00247822">
              <w:rPr>
                <w:sz w:val="20"/>
                <w:szCs w:val="21"/>
              </w:rPr>
              <w:t xml:space="preserve"> года</w:t>
            </w:r>
          </w:p>
        </w:tc>
        <w:tc>
          <w:tcPr>
            <w:tcW w:w="1134" w:type="dxa"/>
            <w:tcBorders>
              <w:top w:val="single" w:sz="4" w:space="0" w:color="auto"/>
              <w:left w:val="single" w:sz="4" w:space="0" w:color="auto"/>
              <w:bottom w:val="single" w:sz="4" w:space="0" w:color="auto"/>
              <w:right w:val="single" w:sz="4" w:space="0" w:color="auto"/>
            </w:tcBorders>
          </w:tcPr>
          <w:p w:rsidR="007A4865" w:rsidRPr="00247822" w:rsidRDefault="007A4865" w:rsidP="00BD0CC6">
            <w:pPr>
              <w:jc w:val="center"/>
              <w:rPr>
                <w:sz w:val="20"/>
                <w:szCs w:val="21"/>
              </w:rPr>
            </w:pPr>
            <w:r w:rsidRPr="00247822">
              <w:rPr>
                <w:sz w:val="20"/>
                <w:szCs w:val="21"/>
              </w:rPr>
              <w:t xml:space="preserve">Процент исполнения </w:t>
            </w:r>
          </w:p>
        </w:tc>
      </w:tr>
    </w:tbl>
    <w:p w:rsidR="00FF0749" w:rsidRPr="00247822" w:rsidRDefault="00FF0749" w:rsidP="00D40E03">
      <w:pPr>
        <w:spacing w:line="281" w:lineRule="auto"/>
        <w:ind w:firstLine="720"/>
        <w:jc w:val="both"/>
        <w:rPr>
          <w:iCs/>
          <w:sz w:val="20"/>
          <w:szCs w:val="20"/>
        </w:rPr>
      </w:pP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0"/>
        <w:gridCol w:w="567"/>
        <w:gridCol w:w="607"/>
        <w:gridCol w:w="709"/>
        <w:gridCol w:w="1151"/>
        <w:gridCol w:w="1623"/>
        <w:gridCol w:w="1429"/>
        <w:gridCol w:w="1144"/>
      </w:tblGrid>
      <w:tr w:rsidR="00247822" w:rsidRPr="00247822" w:rsidTr="00F94237">
        <w:trPr>
          <w:trHeight w:val="510"/>
        </w:trPr>
        <w:tc>
          <w:tcPr>
            <w:tcW w:w="2850" w:type="dxa"/>
            <w:shd w:val="clear" w:color="auto" w:fill="auto"/>
            <w:vAlign w:val="center"/>
            <w:hideMark/>
          </w:tcPr>
          <w:p w:rsidR="009E3510" w:rsidRPr="00247822" w:rsidRDefault="009E3510">
            <w:pPr>
              <w:rPr>
                <w:b/>
                <w:bCs/>
                <w:sz w:val="20"/>
                <w:szCs w:val="20"/>
              </w:rPr>
            </w:pPr>
            <w:r w:rsidRPr="00247822">
              <w:rPr>
                <w:b/>
                <w:bCs/>
                <w:sz w:val="20"/>
                <w:szCs w:val="20"/>
              </w:rPr>
              <w:t>ОТДЕЛ ОБРАЗОВАНИЯ АДМИНИСТРАЦИИ ТРУБЧЕВСКОГО МУНИЦИПАЛЬНОГО РАЙОНА</w:t>
            </w:r>
          </w:p>
        </w:tc>
        <w:tc>
          <w:tcPr>
            <w:tcW w:w="567" w:type="dxa"/>
            <w:shd w:val="clear" w:color="auto" w:fill="auto"/>
            <w:noWrap/>
            <w:vAlign w:val="center"/>
            <w:hideMark/>
          </w:tcPr>
          <w:p w:rsidR="009E3510" w:rsidRPr="00247822" w:rsidRDefault="009E3510" w:rsidP="00FF7692">
            <w:pPr>
              <w:ind w:left="-3075" w:firstLine="3075"/>
              <w:jc w:val="center"/>
              <w:rPr>
                <w:b/>
                <w:bCs/>
                <w:sz w:val="20"/>
                <w:szCs w:val="20"/>
              </w:rPr>
            </w:pPr>
            <w:r w:rsidRPr="00247822">
              <w:rPr>
                <w:b/>
                <w:bCs/>
                <w:sz w:val="20"/>
                <w:szCs w:val="20"/>
              </w:rPr>
              <w:t>08</w:t>
            </w:r>
          </w:p>
        </w:tc>
        <w:tc>
          <w:tcPr>
            <w:tcW w:w="607" w:type="dxa"/>
            <w:shd w:val="clear" w:color="auto" w:fill="auto"/>
            <w:noWrap/>
            <w:vAlign w:val="center"/>
            <w:hideMark/>
          </w:tcPr>
          <w:p w:rsidR="009E3510" w:rsidRPr="00247822" w:rsidRDefault="009E3510">
            <w:pPr>
              <w:jc w:val="center"/>
              <w:rPr>
                <w:b/>
                <w:bCs/>
                <w:sz w:val="20"/>
                <w:szCs w:val="20"/>
              </w:rPr>
            </w:pPr>
            <w:r w:rsidRPr="00247822">
              <w:rPr>
                <w:b/>
                <w:bCs/>
                <w:sz w:val="20"/>
                <w:szCs w:val="20"/>
              </w:rPr>
              <w:t xml:space="preserve"> 0</w:t>
            </w:r>
          </w:p>
        </w:tc>
        <w:tc>
          <w:tcPr>
            <w:tcW w:w="709" w:type="dxa"/>
            <w:shd w:val="clear" w:color="auto" w:fill="auto"/>
            <w:noWrap/>
            <w:vAlign w:val="center"/>
            <w:hideMark/>
          </w:tcPr>
          <w:p w:rsidR="009E3510" w:rsidRPr="00247822" w:rsidRDefault="009E3510">
            <w:pPr>
              <w:jc w:val="center"/>
              <w:rPr>
                <w:b/>
                <w:bCs/>
                <w:sz w:val="20"/>
                <w:szCs w:val="20"/>
              </w:rPr>
            </w:pPr>
            <w:r w:rsidRPr="00247822">
              <w:rPr>
                <w:b/>
                <w:bCs/>
                <w:sz w:val="20"/>
                <w:szCs w:val="20"/>
              </w:rPr>
              <w:t>008</w:t>
            </w:r>
          </w:p>
        </w:tc>
        <w:tc>
          <w:tcPr>
            <w:tcW w:w="1151" w:type="dxa"/>
            <w:shd w:val="clear" w:color="auto" w:fill="auto"/>
            <w:noWrap/>
            <w:vAlign w:val="center"/>
            <w:hideMark/>
          </w:tcPr>
          <w:p w:rsidR="009E3510" w:rsidRPr="00247822" w:rsidRDefault="009E3510">
            <w:pPr>
              <w:jc w:val="center"/>
              <w:rPr>
                <w:b/>
                <w:bCs/>
                <w:sz w:val="20"/>
                <w:szCs w:val="20"/>
              </w:rPr>
            </w:pPr>
            <w:r w:rsidRPr="00247822">
              <w:rPr>
                <w:b/>
                <w:bCs/>
                <w:sz w:val="20"/>
                <w:szCs w:val="20"/>
              </w:rPr>
              <w:t> </w:t>
            </w:r>
          </w:p>
        </w:tc>
        <w:tc>
          <w:tcPr>
            <w:tcW w:w="1623" w:type="dxa"/>
            <w:shd w:val="clear" w:color="auto" w:fill="auto"/>
            <w:vAlign w:val="center"/>
            <w:hideMark/>
          </w:tcPr>
          <w:p w:rsidR="009E3510" w:rsidRPr="00247822" w:rsidRDefault="009E3510">
            <w:pPr>
              <w:jc w:val="center"/>
              <w:rPr>
                <w:b/>
                <w:bCs/>
                <w:sz w:val="18"/>
                <w:szCs w:val="18"/>
              </w:rPr>
            </w:pPr>
            <w:r w:rsidRPr="00247822">
              <w:rPr>
                <w:b/>
                <w:bCs/>
                <w:sz w:val="18"/>
                <w:szCs w:val="18"/>
              </w:rPr>
              <w:t xml:space="preserve"> 394 264 432,19   </w:t>
            </w:r>
          </w:p>
        </w:tc>
        <w:tc>
          <w:tcPr>
            <w:tcW w:w="1429" w:type="dxa"/>
            <w:shd w:val="clear" w:color="auto" w:fill="auto"/>
            <w:vAlign w:val="center"/>
            <w:hideMark/>
          </w:tcPr>
          <w:p w:rsidR="009E3510" w:rsidRPr="00247822" w:rsidRDefault="009E3510">
            <w:pPr>
              <w:jc w:val="center"/>
              <w:rPr>
                <w:b/>
                <w:bCs/>
                <w:sz w:val="18"/>
                <w:szCs w:val="18"/>
              </w:rPr>
            </w:pPr>
            <w:r w:rsidRPr="00247822">
              <w:rPr>
                <w:b/>
                <w:bCs/>
                <w:sz w:val="18"/>
                <w:szCs w:val="18"/>
              </w:rPr>
              <w:t xml:space="preserve"> 78 097 447,62   </w:t>
            </w:r>
          </w:p>
        </w:tc>
        <w:tc>
          <w:tcPr>
            <w:tcW w:w="1144" w:type="dxa"/>
            <w:shd w:val="clear" w:color="auto" w:fill="auto"/>
            <w:vAlign w:val="center"/>
            <w:hideMark/>
          </w:tcPr>
          <w:p w:rsidR="009E3510" w:rsidRPr="00247822" w:rsidRDefault="009E3510">
            <w:pPr>
              <w:jc w:val="center"/>
              <w:rPr>
                <w:b/>
                <w:bCs/>
                <w:sz w:val="18"/>
                <w:szCs w:val="18"/>
              </w:rPr>
            </w:pPr>
            <w:r w:rsidRPr="00247822">
              <w:rPr>
                <w:b/>
                <w:bCs/>
                <w:sz w:val="18"/>
                <w:szCs w:val="18"/>
              </w:rPr>
              <w:t>19,81%</w:t>
            </w:r>
          </w:p>
        </w:tc>
      </w:tr>
      <w:tr w:rsidR="00247822" w:rsidRPr="00247822" w:rsidTr="00F94237">
        <w:trPr>
          <w:trHeight w:val="255"/>
        </w:trPr>
        <w:tc>
          <w:tcPr>
            <w:tcW w:w="2850" w:type="dxa"/>
            <w:shd w:val="clear" w:color="auto" w:fill="auto"/>
            <w:vAlign w:val="center"/>
            <w:hideMark/>
          </w:tcPr>
          <w:p w:rsidR="009E3510" w:rsidRPr="00247822" w:rsidRDefault="009E3510">
            <w:pPr>
              <w:rPr>
                <w:sz w:val="20"/>
                <w:szCs w:val="20"/>
                <w:u w:val="single"/>
              </w:rPr>
            </w:pPr>
            <w:r w:rsidRPr="00247822">
              <w:rPr>
                <w:sz w:val="20"/>
                <w:szCs w:val="20"/>
                <w:u w:val="single"/>
              </w:rPr>
              <w:t>ОБРАЗОВАНИЕ</w:t>
            </w:r>
          </w:p>
        </w:tc>
        <w:tc>
          <w:tcPr>
            <w:tcW w:w="567" w:type="dxa"/>
            <w:shd w:val="clear" w:color="auto" w:fill="auto"/>
            <w:noWrap/>
            <w:vAlign w:val="center"/>
            <w:hideMark/>
          </w:tcPr>
          <w:p w:rsidR="009E3510" w:rsidRPr="00247822" w:rsidRDefault="009E3510">
            <w:pPr>
              <w:jc w:val="center"/>
              <w:rPr>
                <w:sz w:val="20"/>
                <w:szCs w:val="20"/>
              </w:rPr>
            </w:pPr>
            <w:r w:rsidRPr="00247822">
              <w:rPr>
                <w:sz w:val="20"/>
                <w:szCs w:val="20"/>
              </w:rPr>
              <w:t>08</w:t>
            </w:r>
          </w:p>
        </w:tc>
        <w:tc>
          <w:tcPr>
            <w:tcW w:w="607" w:type="dxa"/>
            <w:shd w:val="clear" w:color="auto" w:fill="auto"/>
            <w:noWrap/>
            <w:vAlign w:val="center"/>
            <w:hideMark/>
          </w:tcPr>
          <w:p w:rsidR="009E3510" w:rsidRPr="00247822" w:rsidRDefault="009E3510">
            <w:pPr>
              <w:jc w:val="center"/>
              <w:rPr>
                <w:sz w:val="20"/>
                <w:szCs w:val="20"/>
              </w:rPr>
            </w:pPr>
            <w:r w:rsidRPr="00247822">
              <w:rPr>
                <w:sz w:val="20"/>
                <w:szCs w:val="20"/>
              </w:rPr>
              <w:t xml:space="preserve"> 0</w:t>
            </w:r>
          </w:p>
        </w:tc>
        <w:tc>
          <w:tcPr>
            <w:tcW w:w="709" w:type="dxa"/>
            <w:shd w:val="clear" w:color="auto" w:fill="auto"/>
            <w:noWrap/>
            <w:vAlign w:val="center"/>
            <w:hideMark/>
          </w:tcPr>
          <w:p w:rsidR="009E3510" w:rsidRPr="00247822" w:rsidRDefault="009E3510">
            <w:pPr>
              <w:jc w:val="center"/>
              <w:rPr>
                <w:sz w:val="20"/>
                <w:szCs w:val="20"/>
              </w:rPr>
            </w:pPr>
            <w:r w:rsidRPr="00247822">
              <w:rPr>
                <w:sz w:val="20"/>
                <w:szCs w:val="20"/>
              </w:rPr>
              <w:t>008</w:t>
            </w:r>
          </w:p>
        </w:tc>
        <w:tc>
          <w:tcPr>
            <w:tcW w:w="1151" w:type="dxa"/>
            <w:shd w:val="clear" w:color="auto" w:fill="auto"/>
            <w:noWrap/>
            <w:vAlign w:val="center"/>
            <w:hideMark/>
          </w:tcPr>
          <w:p w:rsidR="009E3510" w:rsidRPr="00247822" w:rsidRDefault="009E3510">
            <w:pPr>
              <w:jc w:val="center"/>
              <w:rPr>
                <w:sz w:val="20"/>
                <w:szCs w:val="20"/>
              </w:rPr>
            </w:pPr>
            <w:r w:rsidRPr="00247822">
              <w:rPr>
                <w:sz w:val="20"/>
                <w:szCs w:val="20"/>
              </w:rPr>
              <w:t> </w:t>
            </w:r>
          </w:p>
        </w:tc>
        <w:tc>
          <w:tcPr>
            <w:tcW w:w="1623" w:type="dxa"/>
            <w:shd w:val="clear" w:color="auto" w:fill="auto"/>
            <w:vAlign w:val="center"/>
            <w:hideMark/>
          </w:tcPr>
          <w:p w:rsidR="009E3510" w:rsidRPr="00247822" w:rsidRDefault="009E3510">
            <w:pPr>
              <w:jc w:val="center"/>
              <w:rPr>
                <w:sz w:val="18"/>
                <w:szCs w:val="18"/>
              </w:rPr>
            </w:pPr>
            <w:r w:rsidRPr="00247822">
              <w:rPr>
                <w:sz w:val="18"/>
                <w:szCs w:val="18"/>
              </w:rPr>
              <w:t xml:space="preserve"> 391 521 328,19   </w:t>
            </w:r>
          </w:p>
        </w:tc>
        <w:tc>
          <w:tcPr>
            <w:tcW w:w="1429" w:type="dxa"/>
            <w:shd w:val="clear" w:color="auto" w:fill="auto"/>
            <w:vAlign w:val="center"/>
            <w:hideMark/>
          </w:tcPr>
          <w:p w:rsidR="009E3510" w:rsidRPr="00247822" w:rsidRDefault="009E3510">
            <w:pPr>
              <w:jc w:val="center"/>
              <w:rPr>
                <w:sz w:val="18"/>
                <w:szCs w:val="18"/>
              </w:rPr>
            </w:pPr>
            <w:r w:rsidRPr="00247822">
              <w:rPr>
                <w:sz w:val="18"/>
                <w:szCs w:val="18"/>
              </w:rPr>
              <w:t xml:space="preserve"> 77 814 221,99   </w:t>
            </w:r>
          </w:p>
        </w:tc>
        <w:tc>
          <w:tcPr>
            <w:tcW w:w="1144" w:type="dxa"/>
            <w:shd w:val="clear" w:color="auto" w:fill="auto"/>
            <w:vAlign w:val="center"/>
            <w:hideMark/>
          </w:tcPr>
          <w:p w:rsidR="009E3510" w:rsidRPr="00247822" w:rsidRDefault="009E3510">
            <w:pPr>
              <w:jc w:val="center"/>
              <w:rPr>
                <w:sz w:val="18"/>
                <w:szCs w:val="18"/>
              </w:rPr>
            </w:pPr>
            <w:r w:rsidRPr="00247822">
              <w:rPr>
                <w:sz w:val="18"/>
                <w:szCs w:val="18"/>
              </w:rPr>
              <w:t>19,87%</w:t>
            </w:r>
          </w:p>
        </w:tc>
      </w:tr>
      <w:tr w:rsidR="00247822" w:rsidRPr="00247822" w:rsidTr="00F94237">
        <w:trPr>
          <w:trHeight w:val="255"/>
        </w:trPr>
        <w:tc>
          <w:tcPr>
            <w:tcW w:w="2850" w:type="dxa"/>
            <w:shd w:val="clear" w:color="auto" w:fill="auto"/>
            <w:vAlign w:val="center"/>
            <w:hideMark/>
          </w:tcPr>
          <w:p w:rsidR="009E3510" w:rsidRPr="00247822" w:rsidRDefault="009E3510">
            <w:pPr>
              <w:rPr>
                <w:sz w:val="20"/>
                <w:szCs w:val="20"/>
                <w:u w:val="single"/>
              </w:rPr>
            </w:pPr>
            <w:r w:rsidRPr="00247822">
              <w:rPr>
                <w:sz w:val="20"/>
                <w:szCs w:val="20"/>
                <w:u w:val="single"/>
              </w:rPr>
              <w:t>Дошкольное образование</w:t>
            </w:r>
          </w:p>
        </w:tc>
        <w:tc>
          <w:tcPr>
            <w:tcW w:w="567" w:type="dxa"/>
            <w:shd w:val="clear" w:color="auto" w:fill="auto"/>
            <w:noWrap/>
            <w:vAlign w:val="center"/>
            <w:hideMark/>
          </w:tcPr>
          <w:p w:rsidR="009E3510" w:rsidRPr="00247822" w:rsidRDefault="009E3510">
            <w:pPr>
              <w:jc w:val="center"/>
              <w:rPr>
                <w:sz w:val="20"/>
                <w:szCs w:val="20"/>
              </w:rPr>
            </w:pPr>
            <w:r w:rsidRPr="00247822">
              <w:rPr>
                <w:sz w:val="20"/>
                <w:szCs w:val="20"/>
              </w:rPr>
              <w:t>08</w:t>
            </w:r>
          </w:p>
        </w:tc>
        <w:tc>
          <w:tcPr>
            <w:tcW w:w="607" w:type="dxa"/>
            <w:shd w:val="clear" w:color="auto" w:fill="auto"/>
            <w:noWrap/>
            <w:vAlign w:val="center"/>
            <w:hideMark/>
          </w:tcPr>
          <w:p w:rsidR="009E3510" w:rsidRPr="00247822" w:rsidRDefault="009E3510">
            <w:pPr>
              <w:jc w:val="center"/>
              <w:rPr>
                <w:sz w:val="20"/>
                <w:szCs w:val="20"/>
              </w:rPr>
            </w:pPr>
            <w:r w:rsidRPr="00247822">
              <w:rPr>
                <w:sz w:val="20"/>
                <w:szCs w:val="20"/>
              </w:rPr>
              <w:t xml:space="preserve"> 0</w:t>
            </w:r>
          </w:p>
        </w:tc>
        <w:tc>
          <w:tcPr>
            <w:tcW w:w="709" w:type="dxa"/>
            <w:shd w:val="clear" w:color="auto" w:fill="auto"/>
            <w:noWrap/>
            <w:vAlign w:val="center"/>
            <w:hideMark/>
          </w:tcPr>
          <w:p w:rsidR="009E3510" w:rsidRPr="00247822" w:rsidRDefault="009E3510">
            <w:pPr>
              <w:jc w:val="center"/>
              <w:rPr>
                <w:sz w:val="20"/>
                <w:szCs w:val="20"/>
              </w:rPr>
            </w:pPr>
            <w:r w:rsidRPr="00247822">
              <w:rPr>
                <w:sz w:val="20"/>
                <w:szCs w:val="20"/>
              </w:rPr>
              <w:t>008</w:t>
            </w:r>
          </w:p>
        </w:tc>
        <w:tc>
          <w:tcPr>
            <w:tcW w:w="1151" w:type="dxa"/>
            <w:shd w:val="clear" w:color="auto" w:fill="auto"/>
            <w:noWrap/>
            <w:vAlign w:val="center"/>
            <w:hideMark/>
          </w:tcPr>
          <w:p w:rsidR="009E3510" w:rsidRPr="00247822" w:rsidRDefault="009E3510">
            <w:pPr>
              <w:jc w:val="center"/>
              <w:rPr>
                <w:sz w:val="20"/>
                <w:szCs w:val="20"/>
              </w:rPr>
            </w:pPr>
            <w:r w:rsidRPr="00247822">
              <w:rPr>
                <w:sz w:val="20"/>
                <w:szCs w:val="20"/>
              </w:rPr>
              <w:t> </w:t>
            </w:r>
          </w:p>
        </w:tc>
        <w:tc>
          <w:tcPr>
            <w:tcW w:w="1623" w:type="dxa"/>
            <w:shd w:val="clear" w:color="auto" w:fill="auto"/>
            <w:vAlign w:val="center"/>
            <w:hideMark/>
          </w:tcPr>
          <w:p w:rsidR="009E3510" w:rsidRPr="00247822" w:rsidRDefault="009E3510">
            <w:pPr>
              <w:jc w:val="center"/>
              <w:rPr>
                <w:sz w:val="18"/>
                <w:szCs w:val="18"/>
              </w:rPr>
            </w:pPr>
            <w:r w:rsidRPr="00247822">
              <w:rPr>
                <w:sz w:val="18"/>
                <w:szCs w:val="18"/>
              </w:rPr>
              <w:t xml:space="preserve"> 87 399 984,00   </w:t>
            </w:r>
          </w:p>
        </w:tc>
        <w:tc>
          <w:tcPr>
            <w:tcW w:w="1429" w:type="dxa"/>
            <w:shd w:val="clear" w:color="auto" w:fill="auto"/>
            <w:vAlign w:val="center"/>
            <w:hideMark/>
          </w:tcPr>
          <w:p w:rsidR="009E3510" w:rsidRPr="00247822" w:rsidRDefault="009E3510">
            <w:pPr>
              <w:jc w:val="center"/>
              <w:rPr>
                <w:sz w:val="18"/>
                <w:szCs w:val="18"/>
              </w:rPr>
            </w:pPr>
            <w:r w:rsidRPr="00247822">
              <w:rPr>
                <w:sz w:val="18"/>
                <w:szCs w:val="18"/>
              </w:rPr>
              <w:t xml:space="preserve"> 20 262 190,01   </w:t>
            </w:r>
          </w:p>
        </w:tc>
        <w:tc>
          <w:tcPr>
            <w:tcW w:w="1144" w:type="dxa"/>
            <w:shd w:val="clear" w:color="auto" w:fill="auto"/>
            <w:vAlign w:val="center"/>
            <w:hideMark/>
          </w:tcPr>
          <w:p w:rsidR="009E3510" w:rsidRPr="00247822" w:rsidRDefault="009E3510">
            <w:pPr>
              <w:jc w:val="center"/>
              <w:rPr>
                <w:sz w:val="18"/>
                <w:szCs w:val="18"/>
              </w:rPr>
            </w:pPr>
            <w:r w:rsidRPr="00247822">
              <w:rPr>
                <w:sz w:val="18"/>
                <w:szCs w:val="18"/>
              </w:rPr>
              <w:t>23,18%</w:t>
            </w:r>
          </w:p>
        </w:tc>
      </w:tr>
      <w:tr w:rsidR="00247822" w:rsidRPr="00247822" w:rsidTr="00F94237">
        <w:trPr>
          <w:trHeight w:val="765"/>
        </w:trPr>
        <w:tc>
          <w:tcPr>
            <w:tcW w:w="2850" w:type="dxa"/>
            <w:shd w:val="clear" w:color="auto" w:fill="auto"/>
            <w:vAlign w:val="center"/>
            <w:hideMark/>
          </w:tcPr>
          <w:p w:rsidR="009E3510" w:rsidRPr="00247822" w:rsidRDefault="009E3510">
            <w:pPr>
              <w:rPr>
                <w:sz w:val="20"/>
                <w:szCs w:val="20"/>
              </w:rPr>
            </w:pPr>
            <w:r w:rsidRPr="00247822">
              <w:rPr>
                <w:sz w:val="20"/>
                <w:szCs w:val="20"/>
              </w:rPr>
              <w:lastRenderedPageBreak/>
              <w:t xml:space="preserve">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567" w:type="dxa"/>
            <w:shd w:val="clear" w:color="auto" w:fill="auto"/>
            <w:noWrap/>
            <w:vAlign w:val="center"/>
            <w:hideMark/>
          </w:tcPr>
          <w:p w:rsidR="009E3510" w:rsidRPr="00247822" w:rsidRDefault="009E3510">
            <w:pPr>
              <w:jc w:val="center"/>
              <w:rPr>
                <w:sz w:val="20"/>
                <w:szCs w:val="20"/>
              </w:rPr>
            </w:pPr>
            <w:r w:rsidRPr="00247822">
              <w:rPr>
                <w:sz w:val="20"/>
                <w:szCs w:val="20"/>
              </w:rPr>
              <w:t>08</w:t>
            </w:r>
          </w:p>
        </w:tc>
        <w:tc>
          <w:tcPr>
            <w:tcW w:w="607" w:type="dxa"/>
            <w:shd w:val="clear" w:color="auto" w:fill="auto"/>
            <w:noWrap/>
            <w:vAlign w:val="center"/>
            <w:hideMark/>
          </w:tcPr>
          <w:p w:rsidR="009E3510" w:rsidRPr="00247822" w:rsidRDefault="009E3510">
            <w:pPr>
              <w:jc w:val="center"/>
              <w:rPr>
                <w:sz w:val="20"/>
                <w:szCs w:val="20"/>
              </w:rPr>
            </w:pPr>
            <w:r w:rsidRPr="00247822">
              <w:rPr>
                <w:sz w:val="20"/>
                <w:szCs w:val="20"/>
              </w:rPr>
              <w:t xml:space="preserve"> 0</w:t>
            </w:r>
          </w:p>
        </w:tc>
        <w:tc>
          <w:tcPr>
            <w:tcW w:w="709" w:type="dxa"/>
            <w:shd w:val="clear" w:color="auto" w:fill="auto"/>
            <w:noWrap/>
            <w:vAlign w:val="center"/>
            <w:hideMark/>
          </w:tcPr>
          <w:p w:rsidR="009E3510" w:rsidRPr="00247822" w:rsidRDefault="009E3510">
            <w:pPr>
              <w:jc w:val="center"/>
              <w:rPr>
                <w:sz w:val="20"/>
                <w:szCs w:val="20"/>
              </w:rPr>
            </w:pPr>
            <w:r w:rsidRPr="00247822">
              <w:rPr>
                <w:sz w:val="20"/>
                <w:szCs w:val="20"/>
              </w:rPr>
              <w:t>008</w:t>
            </w:r>
          </w:p>
        </w:tc>
        <w:tc>
          <w:tcPr>
            <w:tcW w:w="1151" w:type="dxa"/>
            <w:shd w:val="clear" w:color="auto" w:fill="auto"/>
            <w:noWrap/>
            <w:vAlign w:val="center"/>
            <w:hideMark/>
          </w:tcPr>
          <w:p w:rsidR="009E3510" w:rsidRPr="00247822" w:rsidRDefault="009E3510">
            <w:pPr>
              <w:jc w:val="center"/>
              <w:rPr>
                <w:sz w:val="20"/>
                <w:szCs w:val="20"/>
              </w:rPr>
            </w:pPr>
            <w:r w:rsidRPr="00247822">
              <w:rPr>
                <w:sz w:val="20"/>
                <w:szCs w:val="20"/>
              </w:rPr>
              <w:t>14722</w:t>
            </w:r>
          </w:p>
        </w:tc>
        <w:tc>
          <w:tcPr>
            <w:tcW w:w="1623" w:type="dxa"/>
            <w:shd w:val="clear" w:color="auto" w:fill="auto"/>
            <w:vAlign w:val="center"/>
            <w:hideMark/>
          </w:tcPr>
          <w:p w:rsidR="009E3510" w:rsidRPr="00247822" w:rsidRDefault="009E3510">
            <w:pPr>
              <w:jc w:val="center"/>
              <w:rPr>
                <w:sz w:val="18"/>
                <w:szCs w:val="18"/>
              </w:rPr>
            </w:pPr>
            <w:r w:rsidRPr="00247822">
              <w:rPr>
                <w:sz w:val="18"/>
                <w:szCs w:val="18"/>
              </w:rPr>
              <w:t xml:space="preserve"> 74 219 184,00   </w:t>
            </w:r>
          </w:p>
        </w:tc>
        <w:tc>
          <w:tcPr>
            <w:tcW w:w="1429" w:type="dxa"/>
            <w:shd w:val="clear" w:color="auto" w:fill="auto"/>
            <w:vAlign w:val="center"/>
            <w:hideMark/>
          </w:tcPr>
          <w:p w:rsidR="009E3510" w:rsidRPr="00247822" w:rsidRDefault="009E3510">
            <w:pPr>
              <w:jc w:val="center"/>
              <w:rPr>
                <w:sz w:val="18"/>
                <w:szCs w:val="18"/>
              </w:rPr>
            </w:pPr>
            <w:r w:rsidRPr="00247822">
              <w:rPr>
                <w:sz w:val="18"/>
                <w:szCs w:val="18"/>
              </w:rPr>
              <w:t xml:space="preserve"> 16 886 303,35   </w:t>
            </w:r>
          </w:p>
        </w:tc>
        <w:tc>
          <w:tcPr>
            <w:tcW w:w="1144" w:type="dxa"/>
            <w:shd w:val="clear" w:color="auto" w:fill="auto"/>
            <w:vAlign w:val="center"/>
            <w:hideMark/>
          </w:tcPr>
          <w:p w:rsidR="009E3510" w:rsidRPr="00247822" w:rsidRDefault="009E3510">
            <w:pPr>
              <w:jc w:val="center"/>
              <w:rPr>
                <w:sz w:val="18"/>
                <w:szCs w:val="18"/>
              </w:rPr>
            </w:pPr>
            <w:r w:rsidRPr="00247822">
              <w:rPr>
                <w:sz w:val="18"/>
                <w:szCs w:val="18"/>
              </w:rPr>
              <w:t>22,75%</w:t>
            </w:r>
          </w:p>
        </w:tc>
      </w:tr>
      <w:tr w:rsidR="00247822" w:rsidRPr="00247822" w:rsidTr="00F94237">
        <w:trPr>
          <w:trHeight w:val="510"/>
        </w:trPr>
        <w:tc>
          <w:tcPr>
            <w:tcW w:w="2850" w:type="dxa"/>
            <w:shd w:val="clear" w:color="auto" w:fill="auto"/>
            <w:vAlign w:val="center"/>
            <w:hideMark/>
          </w:tcPr>
          <w:p w:rsidR="009E3510" w:rsidRPr="00247822" w:rsidRDefault="009E3510">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hideMark/>
          </w:tcPr>
          <w:p w:rsidR="009E3510" w:rsidRPr="00247822" w:rsidRDefault="009E3510">
            <w:pPr>
              <w:jc w:val="center"/>
              <w:rPr>
                <w:sz w:val="20"/>
                <w:szCs w:val="20"/>
              </w:rPr>
            </w:pPr>
            <w:r w:rsidRPr="00247822">
              <w:rPr>
                <w:sz w:val="20"/>
                <w:szCs w:val="20"/>
              </w:rPr>
              <w:t>08</w:t>
            </w:r>
          </w:p>
        </w:tc>
        <w:tc>
          <w:tcPr>
            <w:tcW w:w="607" w:type="dxa"/>
            <w:shd w:val="clear" w:color="auto" w:fill="auto"/>
            <w:noWrap/>
            <w:vAlign w:val="center"/>
            <w:hideMark/>
          </w:tcPr>
          <w:p w:rsidR="009E3510" w:rsidRPr="00247822" w:rsidRDefault="009E3510">
            <w:pPr>
              <w:jc w:val="center"/>
              <w:rPr>
                <w:sz w:val="20"/>
                <w:szCs w:val="20"/>
              </w:rPr>
            </w:pPr>
            <w:r w:rsidRPr="00247822">
              <w:rPr>
                <w:sz w:val="20"/>
                <w:szCs w:val="20"/>
              </w:rPr>
              <w:t xml:space="preserve"> 0</w:t>
            </w:r>
          </w:p>
        </w:tc>
        <w:tc>
          <w:tcPr>
            <w:tcW w:w="709" w:type="dxa"/>
            <w:shd w:val="clear" w:color="auto" w:fill="auto"/>
            <w:noWrap/>
            <w:vAlign w:val="center"/>
            <w:hideMark/>
          </w:tcPr>
          <w:p w:rsidR="009E3510" w:rsidRPr="00247822" w:rsidRDefault="009E3510">
            <w:pPr>
              <w:jc w:val="center"/>
              <w:rPr>
                <w:sz w:val="20"/>
                <w:szCs w:val="20"/>
              </w:rPr>
            </w:pPr>
            <w:r w:rsidRPr="00247822">
              <w:rPr>
                <w:sz w:val="20"/>
                <w:szCs w:val="20"/>
              </w:rPr>
              <w:t>008</w:t>
            </w:r>
          </w:p>
        </w:tc>
        <w:tc>
          <w:tcPr>
            <w:tcW w:w="1151" w:type="dxa"/>
            <w:shd w:val="clear" w:color="auto" w:fill="auto"/>
            <w:noWrap/>
            <w:vAlign w:val="center"/>
            <w:hideMark/>
          </w:tcPr>
          <w:p w:rsidR="009E3510" w:rsidRPr="00247822" w:rsidRDefault="009E3510">
            <w:pPr>
              <w:jc w:val="center"/>
              <w:rPr>
                <w:sz w:val="20"/>
                <w:szCs w:val="20"/>
              </w:rPr>
            </w:pPr>
            <w:r w:rsidRPr="00247822">
              <w:rPr>
                <w:sz w:val="20"/>
                <w:szCs w:val="20"/>
              </w:rPr>
              <w:t>14722</w:t>
            </w:r>
          </w:p>
        </w:tc>
        <w:tc>
          <w:tcPr>
            <w:tcW w:w="1623" w:type="dxa"/>
            <w:shd w:val="clear" w:color="auto" w:fill="auto"/>
            <w:vAlign w:val="center"/>
            <w:hideMark/>
          </w:tcPr>
          <w:p w:rsidR="009E3510" w:rsidRPr="00247822" w:rsidRDefault="009E3510">
            <w:pPr>
              <w:jc w:val="center"/>
              <w:rPr>
                <w:sz w:val="18"/>
                <w:szCs w:val="18"/>
              </w:rPr>
            </w:pPr>
            <w:r w:rsidRPr="00247822">
              <w:rPr>
                <w:sz w:val="18"/>
                <w:szCs w:val="18"/>
              </w:rPr>
              <w:t xml:space="preserve"> 74 219 184,00   </w:t>
            </w:r>
          </w:p>
        </w:tc>
        <w:tc>
          <w:tcPr>
            <w:tcW w:w="1429" w:type="dxa"/>
            <w:shd w:val="clear" w:color="auto" w:fill="auto"/>
            <w:vAlign w:val="center"/>
            <w:hideMark/>
          </w:tcPr>
          <w:p w:rsidR="009E3510" w:rsidRPr="00247822" w:rsidRDefault="009E3510">
            <w:pPr>
              <w:jc w:val="center"/>
              <w:rPr>
                <w:sz w:val="18"/>
                <w:szCs w:val="18"/>
              </w:rPr>
            </w:pPr>
            <w:r w:rsidRPr="00247822">
              <w:rPr>
                <w:sz w:val="18"/>
                <w:szCs w:val="18"/>
              </w:rPr>
              <w:t xml:space="preserve"> 16 886 303,35   </w:t>
            </w:r>
          </w:p>
        </w:tc>
        <w:tc>
          <w:tcPr>
            <w:tcW w:w="1144" w:type="dxa"/>
            <w:shd w:val="clear" w:color="auto" w:fill="auto"/>
            <w:vAlign w:val="center"/>
            <w:hideMark/>
          </w:tcPr>
          <w:p w:rsidR="009E3510" w:rsidRPr="00247822" w:rsidRDefault="009E3510">
            <w:pPr>
              <w:jc w:val="center"/>
              <w:rPr>
                <w:sz w:val="18"/>
                <w:szCs w:val="18"/>
              </w:rPr>
            </w:pPr>
            <w:r w:rsidRPr="00247822">
              <w:rPr>
                <w:sz w:val="18"/>
                <w:szCs w:val="18"/>
              </w:rPr>
              <w:t>22,75%</w:t>
            </w:r>
          </w:p>
        </w:tc>
      </w:tr>
      <w:tr w:rsidR="00247822" w:rsidRPr="00247822" w:rsidTr="00F94237">
        <w:trPr>
          <w:trHeight w:val="255"/>
        </w:trPr>
        <w:tc>
          <w:tcPr>
            <w:tcW w:w="2850" w:type="dxa"/>
            <w:shd w:val="clear" w:color="auto" w:fill="auto"/>
            <w:vAlign w:val="center"/>
            <w:hideMark/>
          </w:tcPr>
          <w:p w:rsidR="009E3510" w:rsidRPr="00247822" w:rsidRDefault="009E3510">
            <w:pPr>
              <w:rPr>
                <w:sz w:val="20"/>
                <w:szCs w:val="20"/>
              </w:rPr>
            </w:pPr>
            <w:r w:rsidRPr="00247822">
              <w:rPr>
                <w:sz w:val="20"/>
                <w:szCs w:val="20"/>
              </w:rPr>
              <w:t>Субсидии бюджетным учреждениям</w:t>
            </w:r>
          </w:p>
        </w:tc>
        <w:tc>
          <w:tcPr>
            <w:tcW w:w="567" w:type="dxa"/>
            <w:shd w:val="clear" w:color="auto" w:fill="auto"/>
            <w:noWrap/>
            <w:vAlign w:val="center"/>
            <w:hideMark/>
          </w:tcPr>
          <w:p w:rsidR="009E3510" w:rsidRPr="00247822" w:rsidRDefault="009E3510">
            <w:pPr>
              <w:jc w:val="center"/>
              <w:rPr>
                <w:sz w:val="20"/>
                <w:szCs w:val="20"/>
              </w:rPr>
            </w:pPr>
            <w:r w:rsidRPr="00247822">
              <w:rPr>
                <w:sz w:val="20"/>
                <w:szCs w:val="20"/>
              </w:rPr>
              <w:t>08</w:t>
            </w:r>
          </w:p>
        </w:tc>
        <w:tc>
          <w:tcPr>
            <w:tcW w:w="607" w:type="dxa"/>
            <w:shd w:val="clear" w:color="auto" w:fill="auto"/>
            <w:noWrap/>
            <w:vAlign w:val="center"/>
            <w:hideMark/>
          </w:tcPr>
          <w:p w:rsidR="009E3510" w:rsidRPr="00247822" w:rsidRDefault="009E3510">
            <w:pPr>
              <w:jc w:val="center"/>
              <w:rPr>
                <w:sz w:val="20"/>
                <w:szCs w:val="20"/>
              </w:rPr>
            </w:pPr>
            <w:r w:rsidRPr="00247822">
              <w:rPr>
                <w:sz w:val="20"/>
                <w:szCs w:val="20"/>
              </w:rPr>
              <w:t xml:space="preserve"> 0</w:t>
            </w:r>
          </w:p>
        </w:tc>
        <w:tc>
          <w:tcPr>
            <w:tcW w:w="709" w:type="dxa"/>
            <w:shd w:val="clear" w:color="auto" w:fill="auto"/>
            <w:noWrap/>
            <w:vAlign w:val="center"/>
            <w:hideMark/>
          </w:tcPr>
          <w:p w:rsidR="009E3510" w:rsidRPr="00247822" w:rsidRDefault="009E3510">
            <w:pPr>
              <w:jc w:val="center"/>
              <w:rPr>
                <w:sz w:val="20"/>
                <w:szCs w:val="20"/>
              </w:rPr>
            </w:pPr>
            <w:r w:rsidRPr="00247822">
              <w:rPr>
                <w:sz w:val="20"/>
                <w:szCs w:val="20"/>
              </w:rPr>
              <w:t>008</w:t>
            </w:r>
          </w:p>
        </w:tc>
        <w:tc>
          <w:tcPr>
            <w:tcW w:w="1151" w:type="dxa"/>
            <w:shd w:val="clear" w:color="auto" w:fill="auto"/>
            <w:noWrap/>
            <w:vAlign w:val="center"/>
            <w:hideMark/>
          </w:tcPr>
          <w:p w:rsidR="009E3510" w:rsidRPr="00247822" w:rsidRDefault="009E3510" w:rsidP="00FF7692">
            <w:pPr>
              <w:jc w:val="center"/>
              <w:rPr>
                <w:sz w:val="20"/>
                <w:szCs w:val="20"/>
              </w:rPr>
            </w:pPr>
            <w:r w:rsidRPr="00247822">
              <w:rPr>
                <w:sz w:val="20"/>
                <w:szCs w:val="20"/>
              </w:rPr>
              <w:t>04722</w:t>
            </w:r>
          </w:p>
        </w:tc>
        <w:tc>
          <w:tcPr>
            <w:tcW w:w="1623" w:type="dxa"/>
            <w:shd w:val="clear" w:color="auto" w:fill="auto"/>
            <w:vAlign w:val="center"/>
            <w:hideMark/>
          </w:tcPr>
          <w:p w:rsidR="009E3510" w:rsidRPr="00247822" w:rsidRDefault="009E3510">
            <w:pPr>
              <w:jc w:val="center"/>
              <w:rPr>
                <w:sz w:val="18"/>
                <w:szCs w:val="18"/>
              </w:rPr>
            </w:pPr>
            <w:r w:rsidRPr="00247822">
              <w:rPr>
                <w:sz w:val="18"/>
                <w:szCs w:val="18"/>
              </w:rPr>
              <w:t xml:space="preserve"> 74 219 184,00   </w:t>
            </w:r>
          </w:p>
        </w:tc>
        <w:tc>
          <w:tcPr>
            <w:tcW w:w="1429" w:type="dxa"/>
            <w:shd w:val="clear" w:color="auto" w:fill="auto"/>
            <w:vAlign w:val="center"/>
            <w:hideMark/>
          </w:tcPr>
          <w:p w:rsidR="009E3510" w:rsidRPr="00247822" w:rsidRDefault="009E3510">
            <w:pPr>
              <w:jc w:val="center"/>
              <w:rPr>
                <w:sz w:val="18"/>
                <w:szCs w:val="18"/>
              </w:rPr>
            </w:pPr>
            <w:r w:rsidRPr="00247822">
              <w:rPr>
                <w:sz w:val="18"/>
                <w:szCs w:val="18"/>
              </w:rPr>
              <w:t xml:space="preserve"> 16 886 303,35   </w:t>
            </w:r>
          </w:p>
        </w:tc>
        <w:tc>
          <w:tcPr>
            <w:tcW w:w="1144" w:type="dxa"/>
            <w:shd w:val="clear" w:color="auto" w:fill="auto"/>
            <w:vAlign w:val="center"/>
            <w:hideMark/>
          </w:tcPr>
          <w:p w:rsidR="009E3510" w:rsidRPr="00247822" w:rsidRDefault="009E3510">
            <w:pPr>
              <w:jc w:val="center"/>
              <w:rPr>
                <w:sz w:val="18"/>
                <w:szCs w:val="18"/>
              </w:rPr>
            </w:pPr>
            <w:r w:rsidRPr="00247822">
              <w:rPr>
                <w:sz w:val="18"/>
                <w:szCs w:val="18"/>
              </w:rPr>
              <w:t>22,75%</w:t>
            </w:r>
          </w:p>
        </w:tc>
      </w:tr>
      <w:tr w:rsidR="00247822" w:rsidRPr="00247822" w:rsidTr="00F94237">
        <w:trPr>
          <w:trHeight w:val="255"/>
        </w:trPr>
        <w:tc>
          <w:tcPr>
            <w:tcW w:w="2850" w:type="dxa"/>
            <w:shd w:val="clear" w:color="auto" w:fill="auto"/>
            <w:vAlign w:val="center"/>
            <w:hideMark/>
          </w:tcPr>
          <w:p w:rsidR="009E3510" w:rsidRPr="00247822" w:rsidRDefault="009E3510">
            <w:pPr>
              <w:rPr>
                <w:sz w:val="20"/>
                <w:szCs w:val="20"/>
              </w:rPr>
            </w:pPr>
            <w:r w:rsidRPr="00247822">
              <w:rPr>
                <w:sz w:val="20"/>
                <w:szCs w:val="20"/>
              </w:rPr>
              <w:t xml:space="preserve">  Дошкольные образовательные организации</w:t>
            </w:r>
          </w:p>
        </w:tc>
        <w:tc>
          <w:tcPr>
            <w:tcW w:w="567" w:type="dxa"/>
            <w:shd w:val="clear" w:color="auto" w:fill="auto"/>
            <w:noWrap/>
            <w:vAlign w:val="center"/>
            <w:hideMark/>
          </w:tcPr>
          <w:p w:rsidR="009E3510" w:rsidRPr="00247822" w:rsidRDefault="009E3510">
            <w:pPr>
              <w:jc w:val="center"/>
              <w:rPr>
                <w:sz w:val="20"/>
                <w:szCs w:val="20"/>
              </w:rPr>
            </w:pPr>
            <w:r w:rsidRPr="00247822">
              <w:rPr>
                <w:sz w:val="20"/>
                <w:szCs w:val="20"/>
              </w:rPr>
              <w:t>08</w:t>
            </w:r>
          </w:p>
        </w:tc>
        <w:tc>
          <w:tcPr>
            <w:tcW w:w="607" w:type="dxa"/>
            <w:shd w:val="clear" w:color="auto" w:fill="auto"/>
            <w:noWrap/>
            <w:vAlign w:val="center"/>
            <w:hideMark/>
          </w:tcPr>
          <w:p w:rsidR="009E3510" w:rsidRPr="00247822" w:rsidRDefault="009E3510">
            <w:pPr>
              <w:jc w:val="center"/>
              <w:rPr>
                <w:sz w:val="20"/>
                <w:szCs w:val="20"/>
              </w:rPr>
            </w:pPr>
            <w:r w:rsidRPr="00247822">
              <w:rPr>
                <w:sz w:val="20"/>
                <w:szCs w:val="20"/>
              </w:rPr>
              <w:t xml:space="preserve"> 0</w:t>
            </w:r>
          </w:p>
        </w:tc>
        <w:tc>
          <w:tcPr>
            <w:tcW w:w="709" w:type="dxa"/>
            <w:shd w:val="clear" w:color="auto" w:fill="auto"/>
            <w:noWrap/>
            <w:vAlign w:val="center"/>
            <w:hideMark/>
          </w:tcPr>
          <w:p w:rsidR="009E3510" w:rsidRPr="00247822" w:rsidRDefault="009E3510">
            <w:pPr>
              <w:jc w:val="center"/>
              <w:rPr>
                <w:sz w:val="20"/>
                <w:szCs w:val="20"/>
              </w:rPr>
            </w:pPr>
            <w:r w:rsidRPr="00247822">
              <w:rPr>
                <w:sz w:val="20"/>
                <w:szCs w:val="20"/>
              </w:rPr>
              <w:t>008</w:t>
            </w:r>
          </w:p>
        </w:tc>
        <w:tc>
          <w:tcPr>
            <w:tcW w:w="1151" w:type="dxa"/>
            <w:shd w:val="clear" w:color="auto" w:fill="auto"/>
            <w:noWrap/>
            <w:vAlign w:val="center"/>
            <w:hideMark/>
          </w:tcPr>
          <w:p w:rsidR="009E3510" w:rsidRPr="00247822" w:rsidRDefault="009E3510" w:rsidP="00FF7692">
            <w:pPr>
              <w:jc w:val="center"/>
              <w:rPr>
                <w:sz w:val="20"/>
                <w:szCs w:val="20"/>
              </w:rPr>
            </w:pPr>
            <w:r w:rsidRPr="00247822">
              <w:rPr>
                <w:sz w:val="20"/>
                <w:szCs w:val="20"/>
              </w:rPr>
              <w:t>80300</w:t>
            </w:r>
          </w:p>
        </w:tc>
        <w:tc>
          <w:tcPr>
            <w:tcW w:w="1623" w:type="dxa"/>
            <w:shd w:val="clear" w:color="auto" w:fill="auto"/>
            <w:vAlign w:val="center"/>
            <w:hideMark/>
          </w:tcPr>
          <w:p w:rsidR="009E3510" w:rsidRPr="00247822" w:rsidRDefault="009E3510">
            <w:pPr>
              <w:jc w:val="center"/>
              <w:rPr>
                <w:sz w:val="18"/>
                <w:szCs w:val="18"/>
              </w:rPr>
            </w:pPr>
            <w:r w:rsidRPr="00247822">
              <w:rPr>
                <w:sz w:val="18"/>
                <w:szCs w:val="18"/>
              </w:rPr>
              <w:t xml:space="preserve"> 10 330 800,00   </w:t>
            </w:r>
          </w:p>
        </w:tc>
        <w:tc>
          <w:tcPr>
            <w:tcW w:w="1429" w:type="dxa"/>
            <w:shd w:val="clear" w:color="auto" w:fill="auto"/>
            <w:vAlign w:val="center"/>
            <w:hideMark/>
          </w:tcPr>
          <w:p w:rsidR="009E3510" w:rsidRPr="00247822" w:rsidRDefault="009E3510">
            <w:pPr>
              <w:jc w:val="center"/>
              <w:rPr>
                <w:sz w:val="18"/>
                <w:szCs w:val="18"/>
              </w:rPr>
            </w:pPr>
            <w:r w:rsidRPr="00247822">
              <w:rPr>
                <w:sz w:val="18"/>
                <w:szCs w:val="18"/>
              </w:rPr>
              <w:t xml:space="preserve"> 2 914 154,29   </w:t>
            </w:r>
          </w:p>
        </w:tc>
        <w:tc>
          <w:tcPr>
            <w:tcW w:w="1144" w:type="dxa"/>
            <w:shd w:val="clear" w:color="auto" w:fill="auto"/>
            <w:vAlign w:val="center"/>
            <w:hideMark/>
          </w:tcPr>
          <w:p w:rsidR="009E3510" w:rsidRPr="00247822" w:rsidRDefault="009E3510">
            <w:pPr>
              <w:jc w:val="center"/>
              <w:rPr>
                <w:sz w:val="18"/>
                <w:szCs w:val="18"/>
              </w:rPr>
            </w:pPr>
            <w:r w:rsidRPr="00247822">
              <w:rPr>
                <w:sz w:val="18"/>
                <w:szCs w:val="18"/>
              </w:rPr>
              <w:t>28,21%</w:t>
            </w:r>
          </w:p>
        </w:tc>
      </w:tr>
      <w:tr w:rsidR="00247822" w:rsidRPr="00247822" w:rsidTr="00F94237">
        <w:trPr>
          <w:trHeight w:val="510"/>
        </w:trPr>
        <w:tc>
          <w:tcPr>
            <w:tcW w:w="2850" w:type="dxa"/>
            <w:shd w:val="clear" w:color="auto" w:fill="auto"/>
            <w:vAlign w:val="center"/>
            <w:hideMark/>
          </w:tcPr>
          <w:p w:rsidR="009E3510" w:rsidRPr="00247822" w:rsidRDefault="009E3510">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hideMark/>
          </w:tcPr>
          <w:p w:rsidR="009E3510" w:rsidRPr="00247822" w:rsidRDefault="009E3510">
            <w:pPr>
              <w:jc w:val="center"/>
              <w:rPr>
                <w:sz w:val="20"/>
                <w:szCs w:val="20"/>
              </w:rPr>
            </w:pPr>
            <w:r w:rsidRPr="00247822">
              <w:rPr>
                <w:sz w:val="20"/>
                <w:szCs w:val="20"/>
              </w:rPr>
              <w:t>08</w:t>
            </w:r>
          </w:p>
        </w:tc>
        <w:tc>
          <w:tcPr>
            <w:tcW w:w="607" w:type="dxa"/>
            <w:shd w:val="clear" w:color="auto" w:fill="auto"/>
            <w:noWrap/>
            <w:vAlign w:val="center"/>
            <w:hideMark/>
          </w:tcPr>
          <w:p w:rsidR="009E3510" w:rsidRPr="00247822" w:rsidRDefault="009E3510">
            <w:pPr>
              <w:jc w:val="center"/>
              <w:rPr>
                <w:sz w:val="20"/>
                <w:szCs w:val="20"/>
              </w:rPr>
            </w:pPr>
            <w:r w:rsidRPr="00247822">
              <w:rPr>
                <w:sz w:val="20"/>
                <w:szCs w:val="20"/>
              </w:rPr>
              <w:t xml:space="preserve"> 0</w:t>
            </w:r>
          </w:p>
        </w:tc>
        <w:tc>
          <w:tcPr>
            <w:tcW w:w="709" w:type="dxa"/>
            <w:shd w:val="clear" w:color="auto" w:fill="auto"/>
            <w:noWrap/>
            <w:vAlign w:val="center"/>
            <w:hideMark/>
          </w:tcPr>
          <w:p w:rsidR="009E3510" w:rsidRPr="00247822" w:rsidRDefault="009E3510">
            <w:pPr>
              <w:jc w:val="center"/>
              <w:rPr>
                <w:sz w:val="20"/>
                <w:szCs w:val="20"/>
              </w:rPr>
            </w:pPr>
            <w:r w:rsidRPr="00247822">
              <w:rPr>
                <w:sz w:val="20"/>
                <w:szCs w:val="20"/>
              </w:rPr>
              <w:t>008</w:t>
            </w:r>
          </w:p>
        </w:tc>
        <w:tc>
          <w:tcPr>
            <w:tcW w:w="1151" w:type="dxa"/>
            <w:shd w:val="clear" w:color="auto" w:fill="auto"/>
            <w:noWrap/>
            <w:vAlign w:val="center"/>
            <w:hideMark/>
          </w:tcPr>
          <w:p w:rsidR="009E3510" w:rsidRPr="00247822" w:rsidRDefault="009E3510" w:rsidP="00FF7692">
            <w:pPr>
              <w:jc w:val="center"/>
              <w:rPr>
                <w:sz w:val="20"/>
                <w:szCs w:val="20"/>
              </w:rPr>
            </w:pPr>
            <w:r w:rsidRPr="00247822">
              <w:rPr>
                <w:sz w:val="20"/>
                <w:szCs w:val="20"/>
              </w:rPr>
              <w:t>80300</w:t>
            </w:r>
          </w:p>
        </w:tc>
        <w:tc>
          <w:tcPr>
            <w:tcW w:w="1623" w:type="dxa"/>
            <w:shd w:val="clear" w:color="auto" w:fill="auto"/>
            <w:vAlign w:val="center"/>
            <w:hideMark/>
          </w:tcPr>
          <w:p w:rsidR="009E3510" w:rsidRPr="00247822" w:rsidRDefault="009E3510">
            <w:pPr>
              <w:jc w:val="center"/>
              <w:rPr>
                <w:sz w:val="18"/>
                <w:szCs w:val="18"/>
              </w:rPr>
            </w:pPr>
            <w:r w:rsidRPr="00247822">
              <w:rPr>
                <w:sz w:val="18"/>
                <w:szCs w:val="18"/>
              </w:rPr>
              <w:t xml:space="preserve"> 10 330 800,00   </w:t>
            </w:r>
          </w:p>
        </w:tc>
        <w:tc>
          <w:tcPr>
            <w:tcW w:w="1429" w:type="dxa"/>
            <w:shd w:val="clear" w:color="auto" w:fill="auto"/>
            <w:vAlign w:val="center"/>
            <w:hideMark/>
          </w:tcPr>
          <w:p w:rsidR="009E3510" w:rsidRPr="00247822" w:rsidRDefault="009E3510">
            <w:pPr>
              <w:jc w:val="center"/>
              <w:rPr>
                <w:sz w:val="18"/>
                <w:szCs w:val="18"/>
              </w:rPr>
            </w:pPr>
            <w:r w:rsidRPr="00247822">
              <w:rPr>
                <w:sz w:val="18"/>
                <w:szCs w:val="18"/>
              </w:rPr>
              <w:t xml:space="preserve"> 2 914 154,29   </w:t>
            </w:r>
          </w:p>
        </w:tc>
        <w:tc>
          <w:tcPr>
            <w:tcW w:w="1144" w:type="dxa"/>
            <w:shd w:val="clear" w:color="auto" w:fill="auto"/>
            <w:vAlign w:val="center"/>
            <w:hideMark/>
          </w:tcPr>
          <w:p w:rsidR="009E3510" w:rsidRPr="00247822" w:rsidRDefault="009E3510">
            <w:pPr>
              <w:jc w:val="center"/>
              <w:rPr>
                <w:sz w:val="18"/>
                <w:szCs w:val="18"/>
              </w:rPr>
            </w:pPr>
            <w:r w:rsidRPr="00247822">
              <w:rPr>
                <w:sz w:val="18"/>
                <w:szCs w:val="18"/>
              </w:rPr>
              <w:t>28,21%</w:t>
            </w:r>
          </w:p>
        </w:tc>
      </w:tr>
      <w:tr w:rsidR="00247822" w:rsidRPr="00247822" w:rsidTr="00F94237">
        <w:trPr>
          <w:trHeight w:val="255"/>
        </w:trPr>
        <w:tc>
          <w:tcPr>
            <w:tcW w:w="2850" w:type="dxa"/>
            <w:shd w:val="clear" w:color="auto" w:fill="auto"/>
            <w:vAlign w:val="center"/>
            <w:hideMark/>
          </w:tcPr>
          <w:p w:rsidR="009E3510" w:rsidRPr="00247822" w:rsidRDefault="009E3510">
            <w:pPr>
              <w:rPr>
                <w:sz w:val="20"/>
                <w:szCs w:val="20"/>
              </w:rPr>
            </w:pPr>
            <w:r w:rsidRPr="00247822">
              <w:rPr>
                <w:sz w:val="20"/>
                <w:szCs w:val="20"/>
              </w:rPr>
              <w:t>Субсидии бюджетным учреждениям</w:t>
            </w:r>
          </w:p>
        </w:tc>
        <w:tc>
          <w:tcPr>
            <w:tcW w:w="567" w:type="dxa"/>
            <w:shd w:val="clear" w:color="auto" w:fill="auto"/>
            <w:noWrap/>
            <w:vAlign w:val="center"/>
            <w:hideMark/>
          </w:tcPr>
          <w:p w:rsidR="009E3510" w:rsidRPr="00247822" w:rsidRDefault="009E3510">
            <w:pPr>
              <w:jc w:val="center"/>
              <w:rPr>
                <w:sz w:val="20"/>
                <w:szCs w:val="20"/>
              </w:rPr>
            </w:pPr>
            <w:r w:rsidRPr="00247822">
              <w:rPr>
                <w:sz w:val="20"/>
                <w:szCs w:val="20"/>
              </w:rPr>
              <w:t>08</w:t>
            </w:r>
          </w:p>
        </w:tc>
        <w:tc>
          <w:tcPr>
            <w:tcW w:w="607" w:type="dxa"/>
            <w:shd w:val="clear" w:color="auto" w:fill="auto"/>
            <w:noWrap/>
            <w:vAlign w:val="center"/>
            <w:hideMark/>
          </w:tcPr>
          <w:p w:rsidR="009E3510" w:rsidRPr="00247822" w:rsidRDefault="009E3510">
            <w:pPr>
              <w:jc w:val="center"/>
              <w:rPr>
                <w:sz w:val="20"/>
                <w:szCs w:val="20"/>
              </w:rPr>
            </w:pPr>
            <w:r w:rsidRPr="00247822">
              <w:rPr>
                <w:sz w:val="20"/>
                <w:szCs w:val="20"/>
              </w:rPr>
              <w:t xml:space="preserve"> 0</w:t>
            </w:r>
          </w:p>
        </w:tc>
        <w:tc>
          <w:tcPr>
            <w:tcW w:w="709" w:type="dxa"/>
            <w:shd w:val="clear" w:color="auto" w:fill="auto"/>
            <w:noWrap/>
            <w:vAlign w:val="center"/>
            <w:hideMark/>
          </w:tcPr>
          <w:p w:rsidR="009E3510" w:rsidRPr="00247822" w:rsidRDefault="009E3510">
            <w:pPr>
              <w:jc w:val="center"/>
              <w:rPr>
                <w:sz w:val="20"/>
                <w:szCs w:val="20"/>
              </w:rPr>
            </w:pPr>
            <w:r w:rsidRPr="00247822">
              <w:rPr>
                <w:sz w:val="20"/>
                <w:szCs w:val="20"/>
              </w:rPr>
              <w:t>008</w:t>
            </w:r>
          </w:p>
        </w:tc>
        <w:tc>
          <w:tcPr>
            <w:tcW w:w="1151" w:type="dxa"/>
            <w:shd w:val="clear" w:color="auto" w:fill="auto"/>
            <w:noWrap/>
            <w:vAlign w:val="center"/>
            <w:hideMark/>
          </w:tcPr>
          <w:p w:rsidR="009E3510" w:rsidRPr="00247822" w:rsidRDefault="009E3510" w:rsidP="00FF7692">
            <w:pPr>
              <w:jc w:val="center"/>
              <w:rPr>
                <w:sz w:val="20"/>
                <w:szCs w:val="20"/>
              </w:rPr>
            </w:pPr>
            <w:r w:rsidRPr="00247822">
              <w:rPr>
                <w:sz w:val="20"/>
                <w:szCs w:val="20"/>
              </w:rPr>
              <w:t>80300</w:t>
            </w:r>
          </w:p>
        </w:tc>
        <w:tc>
          <w:tcPr>
            <w:tcW w:w="1623" w:type="dxa"/>
            <w:shd w:val="clear" w:color="auto" w:fill="auto"/>
            <w:vAlign w:val="center"/>
            <w:hideMark/>
          </w:tcPr>
          <w:p w:rsidR="009E3510" w:rsidRPr="00247822" w:rsidRDefault="009E3510">
            <w:pPr>
              <w:jc w:val="center"/>
              <w:rPr>
                <w:sz w:val="18"/>
                <w:szCs w:val="18"/>
              </w:rPr>
            </w:pPr>
            <w:r w:rsidRPr="00247822">
              <w:rPr>
                <w:sz w:val="18"/>
                <w:szCs w:val="18"/>
              </w:rPr>
              <w:t xml:space="preserve"> 10 330 800,00   </w:t>
            </w:r>
          </w:p>
        </w:tc>
        <w:tc>
          <w:tcPr>
            <w:tcW w:w="1429" w:type="dxa"/>
            <w:shd w:val="clear" w:color="auto" w:fill="auto"/>
            <w:vAlign w:val="center"/>
            <w:hideMark/>
          </w:tcPr>
          <w:p w:rsidR="009E3510" w:rsidRPr="00247822" w:rsidRDefault="009E3510">
            <w:pPr>
              <w:jc w:val="center"/>
              <w:rPr>
                <w:sz w:val="18"/>
                <w:szCs w:val="18"/>
              </w:rPr>
            </w:pPr>
            <w:r w:rsidRPr="00247822">
              <w:rPr>
                <w:sz w:val="18"/>
                <w:szCs w:val="18"/>
              </w:rPr>
              <w:t xml:space="preserve"> 2 914 154,29   </w:t>
            </w:r>
          </w:p>
        </w:tc>
        <w:tc>
          <w:tcPr>
            <w:tcW w:w="1144" w:type="dxa"/>
            <w:shd w:val="clear" w:color="auto" w:fill="auto"/>
            <w:vAlign w:val="center"/>
            <w:hideMark/>
          </w:tcPr>
          <w:p w:rsidR="009E3510" w:rsidRPr="00247822" w:rsidRDefault="009E3510">
            <w:pPr>
              <w:jc w:val="center"/>
              <w:rPr>
                <w:sz w:val="18"/>
                <w:szCs w:val="18"/>
              </w:rPr>
            </w:pPr>
            <w:r w:rsidRPr="00247822">
              <w:rPr>
                <w:sz w:val="18"/>
                <w:szCs w:val="18"/>
              </w:rPr>
              <w:t>28,21%</w:t>
            </w:r>
          </w:p>
        </w:tc>
      </w:tr>
      <w:tr w:rsidR="00247822" w:rsidRPr="00247822" w:rsidTr="00F94237">
        <w:trPr>
          <w:trHeight w:val="255"/>
        </w:trPr>
        <w:tc>
          <w:tcPr>
            <w:tcW w:w="2850" w:type="dxa"/>
            <w:shd w:val="clear" w:color="auto" w:fill="auto"/>
            <w:vAlign w:val="center"/>
            <w:hideMark/>
          </w:tcPr>
          <w:p w:rsidR="009E3510" w:rsidRPr="00247822" w:rsidRDefault="009E3510">
            <w:pPr>
              <w:rPr>
                <w:sz w:val="20"/>
                <w:szCs w:val="20"/>
              </w:rPr>
            </w:pPr>
            <w:r w:rsidRPr="00247822">
              <w:rPr>
                <w:sz w:val="20"/>
                <w:szCs w:val="20"/>
              </w:rPr>
              <w:t xml:space="preserve">  Организация питания в образовательных организациях</w:t>
            </w:r>
          </w:p>
        </w:tc>
        <w:tc>
          <w:tcPr>
            <w:tcW w:w="567" w:type="dxa"/>
            <w:shd w:val="clear" w:color="auto" w:fill="auto"/>
            <w:noWrap/>
            <w:vAlign w:val="center"/>
            <w:hideMark/>
          </w:tcPr>
          <w:p w:rsidR="009E3510" w:rsidRPr="00247822" w:rsidRDefault="009E3510">
            <w:pPr>
              <w:jc w:val="center"/>
              <w:rPr>
                <w:sz w:val="20"/>
                <w:szCs w:val="20"/>
              </w:rPr>
            </w:pPr>
            <w:r w:rsidRPr="00247822">
              <w:rPr>
                <w:sz w:val="20"/>
                <w:szCs w:val="20"/>
              </w:rPr>
              <w:t>08</w:t>
            </w:r>
          </w:p>
        </w:tc>
        <w:tc>
          <w:tcPr>
            <w:tcW w:w="607" w:type="dxa"/>
            <w:shd w:val="clear" w:color="auto" w:fill="auto"/>
            <w:noWrap/>
            <w:vAlign w:val="center"/>
            <w:hideMark/>
          </w:tcPr>
          <w:p w:rsidR="009E3510" w:rsidRPr="00247822" w:rsidRDefault="009E3510">
            <w:pPr>
              <w:jc w:val="center"/>
              <w:rPr>
                <w:sz w:val="20"/>
                <w:szCs w:val="20"/>
              </w:rPr>
            </w:pPr>
            <w:r w:rsidRPr="00247822">
              <w:rPr>
                <w:sz w:val="20"/>
                <w:szCs w:val="20"/>
              </w:rPr>
              <w:t xml:space="preserve"> 0</w:t>
            </w:r>
          </w:p>
        </w:tc>
        <w:tc>
          <w:tcPr>
            <w:tcW w:w="709" w:type="dxa"/>
            <w:shd w:val="clear" w:color="auto" w:fill="auto"/>
            <w:noWrap/>
            <w:vAlign w:val="center"/>
            <w:hideMark/>
          </w:tcPr>
          <w:p w:rsidR="009E3510" w:rsidRPr="00247822" w:rsidRDefault="009E3510">
            <w:pPr>
              <w:jc w:val="center"/>
              <w:rPr>
                <w:sz w:val="20"/>
                <w:szCs w:val="20"/>
              </w:rPr>
            </w:pPr>
            <w:r w:rsidRPr="00247822">
              <w:rPr>
                <w:sz w:val="20"/>
                <w:szCs w:val="20"/>
              </w:rPr>
              <w:t>008</w:t>
            </w:r>
          </w:p>
        </w:tc>
        <w:tc>
          <w:tcPr>
            <w:tcW w:w="1151" w:type="dxa"/>
            <w:shd w:val="clear" w:color="auto" w:fill="auto"/>
            <w:noWrap/>
            <w:vAlign w:val="center"/>
            <w:hideMark/>
          </w:tcPr>
          <w:p w:rsidR="009E3510" w:rsidRPr="00247822" w:rsidRDefault="009E3510" w:rsidP="00103C9C">
            <w:pPr>
              <w:jc w:val="center"/>
              <w:rPr>
                <w:sz w:val="20"/>
                <w:szCs w:val="20"/>
              </w:rPr>
            </w:pPr>
            <w:r w:rsidRPr="00247822">
              <w:rPr>
                <w:sz w:val="20"/>
                <w:szCs w:val="20"/>
              </w:rPr>
              <w:t>0841250</w:t>
            </w:r>
          </w:p>
        </w:tc>
        <w:tc>
          <w:tcPr>
            <w:tcW w:w="1623" w:type="dxa"/>
            <w:shd w:val="clear" w:color="auto" w:fill="auto"/>
            <w:vAlign w:val="center"/>
            <w:hideMark/>
          </w:tcPr>
          <w:p w:rsidR="009E3510" w:rsidRPr="00247822" w:rsidRDefault="009E3510">
            <w:pPr>
              <w:jc w:val="center"/>
              <w:rPr>
                <w:sz w:val="18"/>
                <w:szCs w:val="18"/>
              </w:rPr>
            </w:pPr>
            <w:r w:rsidRPr="00247822">
              <w:rPr>
                <w:sz w:val="18"/>
                <w:szCs w:val="18"/>
              </w:rPr>
              <w:t xml:space="preserve"> 2 430 000,00   </w:t>
            </w:r>
          </w:p>
        </w:tc>
        <w:tc>
          <w:tcPr>
            <w:tcW w:w="1429" w:type="dxa"/>
            <w:shd w:val="clear" w:color="auto" w:fill="auto"/>
            <w:vAlign w:val="center"/>
            <w:hideMark/>
          </w:tcPr>
          <w:p w:rsidR="009E3510" w:rsidRPr="00247822" w:rsidRDefault="009E3510">
            <w:pPr>
              <w:jc w:val="center"/>
              <w:rPr>
                <w:sz w:val="18"/>
                <w:szCs w:val="18"/>
              </w:rPr>
            </w:pPr>
            <w:r w:rsidRPr="00247822">
              <w:rPr>
                <w:sz w:val="18"/>
                <w:szCs w:val="18"/>
              </w:rPr>
              <w:t xml:space="preserve"> 357 732,37   </w:t>
            </w:r>
          </w:p>
        </w:tc>
        <w:tc>
          <w:tcPr>
            <w:tcW w:w="1144" w:type="dxa"/>
            <w:shd w:val="clear" w:color="auto" w:fill="auto"/>
            <w:vAlign w:val="center"/>
            <w:hideMark/>
          </w:tcPr>
          <w:p w:rsidR="009E3510" w:rsidRPr="00247822" w:rsidRDefault="009E3510">
            <w:pPr>
              <w:jc w:val="center"/>
              <w:rPr>
                <w:sz w:val="18"/>
                <w:szCs w:val="18"/>
              </w:rPr>
            </w:pPr>
            <w:r w:rsidRPr="00247822">
              <w:rPr>
                <w:sz w:val="18"/>
                <w:szCs w:val="18"/>
              </w:rPr>
              <w:t>14,72%</w:t>
            </w:r>
          </w:p>
        </w:tc>
      </w:tr>
      <w:tr w:rsidR="00247822" w:rsidRPr="00247822" w:rsidTr="00F94237">
        <w:trPr>
          <w:trHeight w:val="510"/>
        </w:trPr>
        <w:tc>
          <w:tcPr>
            <w:tcW w:w="2850" w:type="dxa"/>
            <w:shd w:val="clear" w:color="auto" w:fill="auto"/>
            <w:vAlign w:val="center"/>
            <w:hideMark/>
          </w:tcPr>
          <w:p w:rsidR="009E3510" w:rsidRPr="00247822" w:rsidRDefault="009E3510">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hideMark/>
          </w:tcPr>
          <w:p w:rsidR="009E3510" w:rsidRPr="00247822" w:rsidRDefault="009E3510">
            <w:pPr>
              <w:jc w:val="center"/>
              <w:rPr>
                <w:sz w:val="20"/>
                <w:szCs w:val="20"/>
              </w:rPr>
            </w:pPr>
            <w:r w:rsidRPr="00247822">
              <w:rPr>
                <w:sz w:val="20"/>
                <w:szCs w:val="20"/>
              </w:rPr>
              <w:t>08</w:t>
            </w:r>
          </w:p>
        </w:tc>
        <w:tc>
          <w:tcPr>
            <w:tcW w:w="607" w:type="dxa"/>
            <w:shd w:val="clear" w:color="auto" w:fill="auto"/>
            <w:noWrap/>
            <w:vAlign w:val="center"/>
            <w:hideMark/>
          </w:tcPr>
          <w:p w:rsidR="009E3510" w:rsidRPr="00247822" w:rsidRDefault="009E3510">
            <w:pPr>
              <w:jc w:val="center"/>
              <w:rPr>
                <w:sz w:val="20"/>
                <w:szCs w:val="20"/>
              </w:rPr>
            </w:pPr>
            <w:r w:rsidRPr="00247822">
              <w:rPr>
                <w:sz w:val="20"/>
                <w:szCs w:val="20"/>
              </w:rPr>
              <w:t xml:space="preserve"> 0</w:t>
            </w:r>
          </w:p>
        </w:tc>
        <w:tc>
          <w:tcPr>
            <w:tcW w:w="709" w:type="dxa"/>
            <w:shd w:val="clear" w:color="auto" w:fill="auto"/>
            <w:noWrap/>
            <w:vAlign w:val="center"/>
            <w:hideMark/>
          </w:tcPr>
          <w:p w:rsidR="009E3510" w:rsidRPr="00247822" w:rsidRDefault="009E3510">
            <w:pPr>
              <w:jc w:val="center"/>
              <w:rPr>
                <w:sz w:val="20"/>
                <w:szCs w:val="20"/>
              </w:rPr>
            </w:pPr>
            <w:r w:rsidRPr="00247822">
              <w:rPr>
                <w:sz w:val="20"/>
                <w:szCs w:val="20"/>
              </w:rPr>
              <w:t>008</w:t>
            </w:r>
          </w:p>
        </w:tc>
        <w:tc>
          <w:tcPr>
            <w:tcW w:w="1151" w:type="dxa"/>
            <w:shd w:val="clear" w:color="auto" w:fill="auto"/>
            <w:noWrap/>
            <w:vAlign w:val="center"/>
            <w:hideMark/>
          </w:tcPr>
          <w:p w:rsidR="009E3510" w:rsidRPr="00247822" w:rsidRDefault="009E3510" w:rsidP="00103C9C">
            <w:pPr>
              <w:jc w:val="center"/>
              <w:rPr>
                <w:sz w:val="20"/>
                <w:szCs w:val="20"/>
              </w:rPr>
            </w:pPr>
            <w:r w:rsidRPr="00247822">
              <w:rPr>
                <w:sz w:val="20"/>
                <w:szCs w:val="20"/>
              </w:rPr>
              <w:t>82350</w:t>
            </w:r>
          </w:p>
        </w:tc>
        <w:tc>
          <w:tcPr>
            <w:tcW w:w="1623" w:type="dxa"/>
            <w:shd w:val="clear" w:color="auto" w:fill="auto"/>
            <w:vAlign w:val="center"/>
            <w:hideMark/>
          </w:tcPr>
          <w:p w:rsidR="009E3510" w:rsidRPr="00247822" w:rsidRDefault="009E3510">
            <w:pPr>
              <w:jc w:val="center"/>
              <w:rPr>
                <w:sz w:val="18"/>
                <w:szCs w:val="18"/>
              </w:rPr>
            </w:pPr>
            <w:r w:rsidRPr="00247822">
              <w:rPr>
                <w:sz w:val="18"/>
                <w:szCs w:val="18"/>
              </w:rPr>
              <w:t xml:space="preserve"> 2 430 000,00   </w:t>
            </w:r>
          </w:p>
        </w:tc>
        <w:tc>
          <w:tcPr>
            <w:tcW w:w="1429" w:type="dxa"/>
            <w:shd w:val="clear" w:color="auto" w:fill="auto"/>
            <w:vAlign w:val="center"/>
            <w:hideMark/>
          </w:tcPr>
          <w:p w:rsidR="009E3510" w:rsidRPr="00247822" w:rsidRDefault="009E3510">
            <w:pPr>
              <w:jc w:val="center"/>
              <w:rPr>
                <w:sz w:val="18"/>
                <w:szCs w:val="18"/>
              </w:rPr>
            </w:pPr>
            <w:r w:rsidRPr="00247822">
              <w:rPr>
                <w:sz w:val="18"/>
                <w:szCs w:val="18"/>
              </w:rPr>
              <w:t xml:space="preserve"> 357 732,37   </w:t>
            </w:r>
          </w:p>
        </w:tc>
        <w:tc>
          <w:tcPr>
            <w:tcW w:w="1144" w:type="dxa"/>
            <w:shd w:val="clear" w:color="auto" w:fill="auto"/>
            <w:vAlign w:val="center"/>
            <w:hideMark/>
          </w:tcPr>
          <w:p w:rsidR="009E3510" w:rsidRPr="00247822" w:rsidRDefault="009E3510">
            <w:pPr>
              <w:jc w:val="center"/>
              <w:rPr>
                <w:sz w:val="18"/>
                <w:szCs w:val="18"/>
              </w:rPr>
            </w:pPr>
            <w:r w:rsidRPr="00247822">
              <w:rPr>
                <w:sz w:val="18"/>
                <w:szCs w:val="18"/>
              </w:rPr>
              <w:t>14,72%</w:t>
            </w:r>
          </w:p>
        </w:tc>
      </w:tr>
      <w:tr w:rsidR="00247822" w:rsidRPr="00247822" w:rsidTr="00F94237">
        <w:trPr>
          <w:trHeight w:val="255"/>
        </w:trPr>
        <w:tc>
          <w:tcPr>
            <w:tcW w:w="2850" w:type="dxa"/>
            <w:shd w:val="clear" w:color="auto" w:fill="auto"/>
            <w:vAlign w:val="center"/>
            <w:hideMark/>
          </w:tcPr>
          <w:p w:rsidR="009E3510" w:rsidRPr="00247822" w:rsidRDefault="009E3510">
            <w:pPr>
              <w:rPr>
                <w:sz w:val="20"/>
                <w:szCs w:val="20"/>
              </w:rPr>
            </w:pPr>
            <w:r w:rsidRPr="00247822">
              <w:rPr>
                <w:sz w:val="20"/>
                <w:szCs w:val="20"/>
              </w:rPr>
              <w:t>Субсидии бюджетным учреждениям</w:t>
            </w:r>
          </w:p>
        </w:tc>
        <w:tc>
          <w:tcPr>
            <w:tcW w:w="567" w:type="dxa"/>
            <w:shd w:val="clear" w:color="auto" w:fill="auto"/>
            <w:noWrap/>
            <w:vAlign w:val="center"/>
            <w:hideMark/>
          </w:tcPr>
          <w:p w:rsidR="009E3510" w:rsidRPr="00247822" w:rsidRDefault="009E3510">
            <w:pPr>
              <w:jc w:val="center"/>
              <w:rPr>
                <w:sz w:val="20"/>
                <w:szCs w:val="20"/>
              </w:rPr>
            </w:pPr>
            <w:r w:rsidRPr="00247822">
              <w:rPr>
                <w:sz w:val="20"/>
                <w:szCs w:val="20"/>
              </w:rPr>
              <w:t>08</w:t>
            </w:r>
          </w:p>
        </w:tc>
        <w:tc>
          <w:tcPr>
            <w:tcW w:w="607" w:type="dxa"/>
            <w:shd w:val="clear" w:color="auto" w:fill="auto"/>
            <w:noWrap/>
            <w:vAlign w:val="center"/>
            <w:hideMark/>
          </w:tcPr>
          <w:p w:rsidR="009E3510" w:rsidRPr="00247822" w:rsidRDefault="009E3510">
            <w:pPr>
              <w:jc w:val="center"/>
              <w:rPr>
                <w:sz w:val="20"/>
                <w:szCs w:val="20"/>
              </w:rPr>
            </w:pPr>
            <w:r w:rsidRPr="00247822">
              <w:rPr>
                <w:sz w:val="20"/>
                <w:szCs w:val="20"/>
              </w:rPr>
              <w:t xml:space="preserve"> 0</w:t>
            </w:r>
          </w:p>
        </w:tc>
        <w:tc>
          <w:tcPr>
            <w:tcW w:w="709" w:type="dxa"/>
            <w:shd w:val="clear" w:color="auto" w:fill="auto"/>
            <w:noWrap/>
            <w:vAlign w:val="center"/>
            <w:hideMark/>
          </w:tcPr>
          <w:p w:rsidR="009E3510" w:rsidRPr="00247822" w:rsidRDefault="009E3510">
            <w:pPr>
              <w:jc w:val="center"/>
              <w:rPr>
                <w:sz w:val="20"/>
                <w:szCs w:val="20"/>
              </w:rPr>
            </w:pPr>
            <w:r w:rsidRPr="00247822">
              <w:rPr>
                <w:sz w:val="20"/>
                <w:szCs w:val="20"/>
              </w:rPr>
              <w:t>008</w:t>
            </w:r>
          </w:p>
        </w:tc>
        <w:tc>
          <w:tcPr>
            <w:tcW w:w="1151" w:type="dxa"/>
            <w:shd w:val="clear" w:color="auto" w:fill="auto"/>
            <w:noWrap/>
            <w:vAlign w:val="center"/>
            <w:hideMark/>
          </w:tcPr>
          <w:p w:rsidR="009E3510" w:rsidRPr="00247822" w:rsidRDefault="009E3510">
            <w:pPr>
              <w:jc w:val="center"/>
              <w:rPr>
                <w:sz w:val="20"/>
                <w:szCs w:val="20"/>
              </w:rPr>
            </w:pPr>
            <w:r w:rsidRPr="00247822">
              <w:rPr>
                <w:sz w:val="20"/>
                <w:szCs w:val="20"/>
              </w:rPr>
              <w:t>82350</w:t>
            </w:r>
          </w:p>
        </w:tc>
        <w:tc>
          <w:tcPr>
            <w:tcW w:w="1623" w:type="dxa"/>
            <w:shd w:val="clear" w:color="auto" w:fill="auto"/>
            <w:vAlign w:val="center"/>
            <w:hideMark/>
          </w:tcPr>
          <w:p w:rsidR="009E3510" w:rsidRPr="00247822" w:rsidRDefault="009E3510">
            <w:pPr>
              <w:jc w:val="center"/>
              <w:rPr>
                <w:sz w:val="18"/>
                <w:szCs w:val="18"/>
              </w:rPr>
            </w:pPr>
            <w:r w:rsidRPr="00247822">
              <w:rPr>
                <w:sz w:val="18"/>
                <w:szCs w:val="18"/>
              </w:rPr>
              <w:t xml:space="preserve"> 2 430 000,00   </w:t>
            </w:r>
          </w:p>
        </w:tc>
        <w:tc>
          <w:tcPr>
            <w:tcW w:w="1429" w:type="dxa"/>
            <w:shd w:val="clear" w:color="auto" w:fill="auto"/>
            <w:vAlign w:val="center"/>
            <w:hideMark/>
          </w:tcPr>
          <w:p w:rsidR="009E3510" w:rsidRPr="00247822" w:rsidRDefault="009E3510">
            <w:pPr>
              <w:jc w:val="center"/>
              <w:rPr>
                <w:sz w:val="18"/>
                <w:szCs w:val="18"/>
              </w:rPr>
            </w:pPr>
            <w:r w:rsidRPr="00247822">
              <w:rPr>
                <w:sz w:val="18"/>
                <w:szCs w:val="18"/>
              </w:rPr>
              <w:t xml:space="preserve"> 357 732,37   </w:t>
            </w:r>
          </w:p>
        </w:tc>
        <w:tc>
          <w:tcPr>
            <w:tcW w:w="1144" w:type="dxa"/>
            <w:shd w:val="clear" w:color="auto" w:fill="auto"/>
            <w:vAlign w:val="center"/>
            <w:hideMark/>
          </w:tcPr>
          <w:p w:rsidR="009E3510" w:rsidRPr="00247822" w:rsidRDefault="009E3510">
            <w:pPr>
              <w:jc w:val="center"/>
              <w:rPr>
                <w:sz w:val="18"/>
                <w:szCs w:val="18"/>
              </w:rPr>
            </w:pPr>
            <w:r w:rsidRPr="00247822">
              <w:rPr>
                <w:sz w:val="18"/>
                <w:szCs w:val="18"/>
              </w:rPr>
              <w:t>14,72%</w:t>
            </w:r>
          </w:p>
        </w:tc>
      </w:tr>
      <w:tr w:rsidR="00247822" w:rsidRPr="00247822" w:rsidTr="00F94237">
        <w:trPr>
          <w:trHeight w:val="765"/>
        </w:trPr>
        <w:tc>
          <w:tcPr>
            <w:tcW w:w="2850" w:type="dxa"/>
            <w:shd w:val="clear" w:color="auto" w:fill="auto"/>
            <w:vAlign w:val="center"/>
            <w:hideMark/>
          </w:tcPr>
          <w:p w:rsidR="009E3510" w:rsidRPr="00247822" w:rsidRDefault="009E3510">
            <w:pPr>
              <w:rPr>
                <w:sz w:val="20"/>
                <w:szCs w:val="20"/>
              </w:rPr>
            </w:pPr>
            <w:r w:rsidRPr="00247822">
              <w:rPr>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67" w:type="dxa"/>
            <w:shd w:val="clear" w:color="auto" w:fill="auto"/>
            <w:noWrap/>
            <w:vAlign w:val="center"/>
            <w:hideMark/>
          </w:tcPr>
          <w:p w:rsidR="009E3510" w:rsidRPr="00247822" w:rsidRDefault="009E3510">
            <w:pPr>
              <w:jc w:val="center"/>
              <w:rPr>
                <w:sz w:val="20"/>
                <w:szCs w:val="20"/>
              </w:rPr>
            </w:pPr>
            <w:r w:rsidRPr="00247822">
              <w:rPr>
                <w:sz w:val="20"/>
                <w:szCs w:val="20"/>
              </w:rPr>
              <w:t>08</w:t>
            </w:r>
          </w:p>
        </w:tc>
        <w:tc>
          <w:tcPr>
            <w:tcW w:w="607" w:type="dxa"/>
            <w:shd w:val="clear" w:color="auto" w:fill="auto"/>
            <w:noWrap/>
            <w:vAlign w:val="center"/>
            <w:hideMark/>
          </w:tcPr>
          <w:p w:rsidR="009E3510" w:rsidRPr="00247822" w:rsidRDefault="009E3510">
            <w:pPr>
              <w:jc w:val="center"/>
              <w:rPr>
                <w:sz w:val="20"/>
                <w:szCs w:val="20"/>
              </w:rPr>
            </w:pPr>
            <w:r w:rsidRPr="00247822">
              <w:rPr>
                <w:sz w:val="20"/>
                <w:szCs w:val="20"/>
              </w:rPr>
              <w:t xml:space="preserve"> 0</w:t>
            </w:r>
          </w:p>
        </w:tc>
        <w:tc>
          <w:tcPr>
            <w:tcW w:w="709" w:type="dxa"/>
            <w:shd w:val="clear" w:color="auto" w:fill="auto"/>
            <w:noWrap/>
            <w:vAlign w:val="center"/>
            <w:hideMark/>
          </w:tcPr>
          <w:p w:rsidR="009E3510" w:rsidRPr="00247822" w:rsidRDefault="009E3510">
            <w:pPr>
              <w:jc w:val="center"/>
              <w:rPr>
                <w:sz w:val="20"/>
                <w:szCs w:val="20"/>
              </w:rPr>
            </w:pPr>
            <w:r w:rsidRPr="00247822">
              <w:rPr>
                <w:sz w:val="20"/>
                <w:szCs w:val="20"/>
              </w:rPr>
              <w:t>008</w:t>
            </w:r>
          </w:p>
        </w:tc>
        <w:tc>
          <w:tcPr>
            <w:tcW w:w="1151" w:type="dxa"/>
            <w:shd w:val="clear" w:color="auto" w:fill="auto"/>
            <w:noWrap/>
            <w:vAlign w:val="center"/>
            <w:hideMark/>
          </w:tcPr>
          <w:p w:rsidR="009E3510" w:rsidRPr="00247822" w:rsidRDefault="009E3510" w:rsidP="00CB7F91">
            <w:pPr>
              <w:jc w:val="center"/>
              <w:rPr>
                <w:sz w:val="20"/>
                <w:szCs w:val="20"/>
              </w:rPr>
            </w:pPr>
            <w:r w:rsidRPr="00247822">
              <w:rPr>
                <w:sz w:val="20"/>
                <w:szCs w:val="20"/>
              </w:rPr>
              <w:t>514720</w:t>
            </w:r>
          </w:p>
        </w:tc>
        <w:tc>
          <w:tcPr>
            <w:tcW w:w="1623" w:type="dxa"/>
            <w:shd w:val="clear" w:color="auto" w:fill="auto"/>
            <w:vAlign w:val="center"/>
            <w:hideMark/>
          </w:tcPr>
          <w:p w:rsidR="009E3510" w:rsidRPr="00247822" w:rsidRDefault="009E3510">
            <w:pPr>
              <w:jc w:val="center"/>
              <w:rPr>
                <w:sz w:val="18"/>
                <w:szCs w:val="18"/>
              </w:rPr>
            </w:pPr>
            <w:r w:rsidRPr="00247822">
              <w:rPr>
                <w:sz w:val="18"/>
                <w:szCs w:val="18"/>
              </w:rPr>
              <w:t xml:space="preserve"> 420 000,00   </w:t>
            </w:r>
          </w:p>
        </w:tc>
        <w:tc>
          <w:tcPr>
            <w:tcW w:w="1429" w:type="dxa"/>
            <w:shd w:val="clear" w:color="auto" w:fill="auto"/>
            <w:vAlign w:val="center"/>
            <w:hideMark/>
          </w:tcPr>
          <w:p w:rsidR="009E3510" w:rsidRPr="00247822" w:rsidRDefault="009E3510">
            <w:pPr>
              <w:jc w:val="center"/>
              <w:rPr>
                <w:sz w:val="18"/>
                <w:szCs w:val="18"/>
              </w:rPr>
            </w:pPr>
            <w:r w:rsidRPr="00247822">
              <w:rPr>
                <w:sz w:val="18"/>
                <w:szCs w:val="18"/>
              </w:rPr>
              <w:t xml:space="preserve"> 104 000,00   </w:t>
            </w:r>
          </w:p>
        </w:tc>
        <w:tc>
          <w:tcPr>
            <w:tcW w:w="1144" w:type="dxa"/>
            <w:shd w:val="clear" w:color="auto" w:fill="auto"/>
            <w:vAlign w:val="center"/>
            <w:hideMark/>
          </w:tcPr>
          <w:p w:rsidR="009E3510" w:rsidRPr="00247822" w:rsidRDefault="009E3510">
            <w:pPr>
              <w:jc w:val="center"/>
              <w:rPr>
                <w:sz w:val="18"/>
                <w:szCs w:val="18"/>
              </w:rPr>
            </w:pPr>
            <w:r w:rsidRPr="00247822">
              <w:rPr>
                <w:sz w:val="18"/>
                <w:szCs w:val="18"/>
              </w:rPr>
              <w:t>24,76%</w:t>
            </w:r>
          </w:p>
        </w:tc>
      </w:tr>
      <w:tr w:rsidR="00247822" w:rsidRPr="00247822" w:rsidTr="00F94237">
        <w:trPr>
          <w:trHeight w:val="510"/>
        </w:trPr>
        <w:tc>
          <w:tcPr>
            <w:tcW w:w="2850" w:type="dxa"/>
            <w:shd w:val="clear" w:color="auto" w:fill="auto"/>
            <w:vAlign w:val="center"/>
            <w:hideMark/>
          </w:tcPr>
          <w:p w:rsidR="009E3510" w:rsidRPr="00247822" w:rsidRDefault="009E3510">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hideMark/>
          </w:tcPr>
          <w:p w:rsidR="009E3510" w:rsidRPr="00247822" w:rsidRDefault="009E3510">
            <w:pPr>
              <w:jc w:val="center"/>
              <w:rPr>
                <w:sz w:val="20"/>
                <w:szCs w:val="20"/>
              </w:rPr>
            </w:pPr>
            <w:r w:rsidRPr="00247822">
              <w:rPr>
                <w:sz w:val="20"/>
                <w:szCs w:val="20"/>
              </w:rPr>
              <w:t>08</w:t>
            </w:r>
          </w:p>
        </w:tc>
        <w:tc>
          <w:tcPr>
            <w:tcW w:w="607" w:type="dxa"/>
            <w:shd w:val="clear" w:color="auto" w:fill="auto"/>
            <w:noWrap/>
            <w:vAlign w:val="center"/>
            <w:hideMark/>
          </w:tcPr>
          <w:p w:rsidR="009E3510" w:rsidRPr="00247822" w:rsidRDefault="009E3510">
            <w:pPr>
              <w:jc w:val="center"/>
              <w:rPr>
                <w:sz w:val="20"/>
                <w:szCs w:val="20"/>
              </w:rPr>
            </w:pPr>
            <w:r w:rsidRPr="00247822">
              <w:rPr>
                <w:sz w:val="20"/>
                <w:szCs w:val="20"/>
              </w:rPr>
              <w:t xml:space="preserve"> 0</w:t>
            </w:r>
          </w:p>
        </w:tc>
        <w:tc>
          <w:tcPr>
            <w:tcW w:w="709" w:type="dxa"/>
            <w:shd w:val="clear" w:color="auto" w:fill="auto"/>
            <w:noWrap/>
            <w:vAlign w:val="center"/>
            <w:hideMark/>
          </w:tcPr>
          <w:p w:rsidR="009E3510" w:rsidRPr="00247822" w:rsidRDefault="009E3510">
            <w:pPr>
              <w:jc w:val="center"/>
              <w:rPr>
                <w:sz w:val="20"/>
                <w:szCs w:val="20"/>
              </w:rPr>
            </w:pPr>
            <w:r w:rsidRPr="00247822">
              <w:rPr>
                <w:sz w:val="20"/>
                <w:szCs w:val="20"/>
              </w:rPr>
              <w:t>008</w:t>
            </w:r>
          </w:p>
        </w:tc>
        <w:tc>
          <w:tcPr>
            <w:tcW w:w="1151" w:type="dxa"/>
            <w:shd w:val="clear" w:color="auto" w:fill="auto"/>
            <w:noWrap/>
            <w:vAlign w:val="center"/>
            <w:hideMark/>
          </w:tcPr>
          <w:p w:rsidR="009E3510" w:rsidRPr="00247822" w:rsidRDefault="009E3510" w:rsidP="00CB7F91">
            <w:pPr>
              <w:jc w:val="center"/>
              <w:rPr>
                <w:sz w:val="20"/>
                <w:szCs w:val="20"/>
              </w:rPr>
            </w:pPr>
            <w:r w:rsidRPr="00247822">
              <w:rPr>
                <w:sz w:val="20"/>
                <w:szCs w:val="20"/>
              </w:rPr>
              <w:t>14720</w:t>
            </w:r>
          </w:p>
        </w:tc>
        <w:tc>
          <w:tcPr>
            <w:tcW w:w="1623" w:type="dxa"/>
            <w:shd w:val="clear" w:color="auto" w:fill="auto"/>
            <w:vAlign w:val="center"/>
            <w:hideMark/>
          </w:tcPr>
          <w:p w:rsidR="009E3510" w:rsidRPr="00247822" w:rsidRDefault="009E3510">
            <w:pPr>
              <w:jc w:val="center"/>
              <w:rPr>
                <w:sz w:val="18"/>
                <w:szCs w:val="18"/>
              </w:rPr>
            </w:pPr>
            <w:r w:rsidRPr="00247822">
              <w:rPr>
                <w:sz w:val="18"/>
                <w:szCs w:val="18"/>
              </w:rPr>
              <w:t xml:space="preserve"> 420 000,00   </w:t>
            </w:r>
          </w:p>
        </w:tc>
        <w:tc>
          <w:tcPr>
            <w:tcW w:w="1429" w:type="dxa"/>
            <w:shd w:val="clear" w:color="auto" w:fill="auto"/>
            <w:vAlign w:val="center"/>
            <w:hideMark/>
          </w:tcPr>
          <w:p w:rsidR="009E3510" w:rsidRPr="00247822" w:rsidRDefault="009E3510">
            <w:pPr>
              <w:jc w:val="center"/>
              <w:rPr>
                <w:sz w:val="18"/>
                <w:szCs w:val="18"/>
              </w:rPr>
            </w:pPr>
            <w:r w:rsidRPr="00247822">
              <w:rPr>
                <w:sz w:val="18"/>
                <w:szCs w:val="18"/>
              </w:rPr>
              <w:t xml:space="preserve"> 104 000,00   </w:t>
            </w:r>
          </w:p>
        </w:tc>
        <w:tc>
          <w:tcPr>
            <w:tcW w:w="1144" w:type="dxa"/>
            <w:shd w:val="clear" w:color="auto" w:fill="auto"/>
            <w:vAlign w:val="center"/>
            <w:hideMark/>
          </w:tcPr>
          <w:p w:rsidR="009E3510" w:rsidRPr="00247822" w:rsidRDefault="009E3510">
            <w:pPr>
              <w:jc w:val="center"/>
              <w:rPr>
                <w:sz w:val="18"/>
                <w:szCs w:val="18"/>
              </w:rPr>
            </w:pPr>
            <w:r w:rsidRPr="00247822">
              <w:rPr>
                <w:sz w:val="18"/>
                <w:szCs w:val="18"/>
              </w:rPr>
              <w:t>24,76%</w:t>
            </w:r>
          </w:p>
        </w:tc>
      </w:tr>
      <w:tr w:rsidR="00247822" w:rsidRPr="00247822" w:rsidTr="00F94237">
        <w:trPr>
          <w:trHeight w:val="255"/>
        </w:trPr>
        <w:tc>
          <w:tcPr>
            <w:tcW w:w="2850" w:type="dxa"/>
            <w:shd w:val="clear" w:color="auto" w:fill="auto"/>
            <w:vAlign w:val="center"/>
            <w:hideMark/>
          </w:tcPr>
          <w:p w:rsidR="009E3510" w:rsidRPr="00247822" w:rsidRDefault="009E3510">
            <w:pPr>
              <w:rPr>
                <w:sz w:val="20"/>
                <w:szCs w:val="20"/>
              </w:rPr>
            </w:pPr>
            <w:r w:rsidRPr="00247822">
              <w:rPr>
                <w:sz w:val="20"/>
                <w:szCs w:val="20"/>
              </w:rPr>
              <w:t>Субсидии бюджетным учреждениям</w:t>
            </w:r>
          </w:p>
        </w:tc>
        <w:tc>
          <w:tcPr>
            <w:tcW w:w="567" w:type="dxa"/>
            <w:shd w:val="clear" w:color="auto" w:fill="auto"/>
            <w:noWrap/>
            <w:vAlign w:val="center"/>
            <w:hideMark/>
          </w:tcPr>
          <w:p w:rsidR="009E3510" w:rsidRPr="00247822" w:rsidRDefault="009E3510">
            <w:pPr>
              <w:jc w:val="center"/>
              <w:rPr>
                <w:sz w:val="20"/>
                <w:szCs w:val="20"/>
              </w:rPr>
            </w:pPr>
            <w:r w:rsidRPr="00247822">
              <w:rPr>
                <w:sz w:val="20"/>
                <w:szCs w:val="20"/>
              </w:rPr>
              <w:t>08</w:t>
            </w:r>
          </w:p>
        </w:tc>
        <w:tc>
          <w:tcPr>
            <w:tcW w:w="607" w:type="dxa"/>
            <w:shd w:val="clear" w:color="auto" w:fill="auto"/>
            <w:noWrap/>
            <w:vAlign w:val="center"/>
            <w:hideMark/>
          </w:tcPr>
          <w:p w:rsidR="009E3510" w:rsidRPr="00247822" w:rsidRDefault="009E3510">
            <w:pPr>
              <w:jc w:val="center"/>
              <w:rPr>
                <w:sz w:val="20"/>
                <w:szCs w:val="20"/>
              </w:rPr>
            </w:pPr>
            <w:r w:rsidRPr="00247822">
              <w:rPr>
                <w:sz w:val="20"/>
                <w:szCs w:val="20"/>
              </w:rPr>
              <w:t xml:space="preserve"> 0</w:t>
            </w:r>
          </w:p>
        </w:tc>
        <w:tc>
          <w:tcPr>
            <w:tcW w:w="709" w:type="dxa"/>
            <w:shd w:val="clear" w:color="auto" w:fill="auto"/>
            <w:noWrap/>
            <w:vAlign w:val="center"/>
            <w:hideMark/>
          </w:tcPr>
          <w:p w:rsidR="009E3510" w:rsidRPr="00247822" w:rsidRDefault="009E3510">
            <w:pPr>
              <w:jc w:val="center"/>
              <w:rPr>
                <w:sz w:val="20"/>
                <w:szCs w:val="20"/>
              </w:rPr>
            </w:pPr>
            <w:r w:rsidRPr="00247822">
              <w:rPr>
                <w:sz w:val="20"/>
                <w:szCs w:val="20"/>
              </w:rPr>
              <w:t>008</w:t>
            </w:r>
          </w:p>
        </w:tc>
        <w:tc>
          <w:tcPr>
            <w:tcW w:w="1151" w:type="dxa"/>
            <w:shd w:val="clear" w:color="auto" w:fill="auto"/>
            <w:noWrap/>
            <w:vAlign w:val="center"/>
            <w:hideMark/>
          </w:tcPr>
          <w:p w:rsidR="009E3510" w:rsidRPr="00247822" w:rsidRDefault="009E3510">
            <w:pPr>
              <w:jc w:val="center"/>
              <w:rPr>
                <w:sz w:val="20"/>
                <w:szCs w:val="20"/>
              </w:rPr>
            </w:pPr>
            <w:r w:rsidRPr="00247822">
              <w:rPr>
                <w:sz w:val="20"/>
                <w:szCs w:val="20"/>
              </w:rPr>
              <w:t>14720</w:t>
            </w:r>
          </w:p>
        </w:tc>
        <w:tc>
          <w:tcPr>
            <w:tcW w:w="1623" w:type="dxa"/>
            <w:shd w:val="clear" w:color="auto" w:fill="auto"/>
            <w:vAlign w:val="center"/>
            <w:hideMark/>
          </w:tcPr>
          <w:p w:rsidR="009E3510" w:rsidRPr="00247822" w:rsidRDefault="009E3510">
            <w:pPr>
              <w:jc w:val="center"/>
              <w:rPr>
                <w:sz w:val="18"/>
                <w:szCs w:val="18"/>
              </w:rPr>
            </w:pPr>
            <w:r w:rsidRPr="00247822">
              <w:rPr>
                <w:sz w:val="18"/>
                <w:szCs w:val="18"/>
              </w:rPr>
              <w:t xml:space="preserve"> 420 000,00   </w:t>
            </w:r>
          </w:p>
        </w:tc>
        <w:tc>
          <w:tcPr>
            <w:tcW w:w="1429" w:type="dxa"/>
            <w:shd w:val="clear" w:color="auto" w:fill="auto"/>
            <w:vAlign w:val="center"/>
            <w:hideMark/>
          </w:tcPr>
          <w:p w:rsidR="009E3510" w:rsidRPr="00247822" w:rsidRDefault="009E3510">
            <w:pPr>
              <w:jc w:val="center"/>
              <w:rPr>
                <w:sz w:val="18"/>
                <w:szCs w:val="18"/>
              </w:rPr>
            </w:pPr>
            <w:r w:rsidRPr="00247822">
              <w:rPr>
                <w:sz w:val="18"/>
                <w:szCs w:val="18"/>
              </w:rPr>
              <w:t xml:space="preserve"> 104 000,00   </w:t>
            </w:r>
          </w:p>
        </w:tc>
        <w:tc>
          <w:tcPr>
            <w:tcW w:w="1144" w:type="dxa"/>
            <w:shd w:val="clear" w:color="auto" w:fill="auto"/>
            <w:vAlign w:val="center"/>
            <w:hideMark/>
          </w:tcPr>
          <w:p w:rsidR="009E3510" w:rsidRPr="00247822" w:rsidRDefault="009E3510">
            <w:pPr>
              <w:jc w:val="center"/>
              <w:rPr>
                <w:sz w:val="18"/>
                <w:szCs w:val="18"/>
              </w:rPr>
            </w:pPr>
            <w:r w:rsidRPr="00247822">
              <w:rPr>
                <w:sz w:val="18"/>
                <w:szCs w:val="18"/>
              </w:rPr>
              <w:t>24,76%</w:t>
            </w:r>
          </w:p>
        </w:tc>
      </w:tr>
      <w:tr w:rsidR="00247822" w:rsidRPr="00247822" w:rsidTr="00F94237">
        <w:trPr>
          <w:trHeight w:val="255"/>
        </w:trPr>
        <w:tc>
          <w:tcPr>
            <w:tcW w:w="2850" w:type="dxa"/>
            <w:shd w:val="clear" w:color="auto" w:fill="auto"/>
            <w:vAlign w:val="center"/>
            <w:hideMark/>
          </w:tcPr>
          <w:p w:rsidR="00716EC8" w:rsidRPr="00247822" w:rsidRDefault="00716EC8">
            <w:pPr>
              <w:rPr>
                <w:sz w:val="20"/>
                <w:szCs w:val="20"/>
                <w:u w:val="single"/>
              </w:rPr>
            </w:pPr>
            <w:r w:rsidRPr="00247822">
              <w:rPr>
                <w:sz w:val="20"/>
                <w:szCs w:val="20"/>
                <w:u w:val="single"/>
              </w:rPr>
              <w:t>Общее образование</w:t>
            </w:r>
          </w:p>
        </w:tc>
        <w:tc>
          <w:tcPr>
            <w:tcW w:w="567" w:type="dxa"/>
            <w:shd w:val="clear" w:color="auto" w:fill="auto"/>
            <w:noWrap/>
            <w:vAlign w:val="center"/>
            <w:hideMark/>
          </w:tcPr>
          <w:p w:rsidR="00716EC8" w:rsidRPr="00247822" w:rsidRDefault="00716EC8">
            <w:pPr>
              <w:jc w:val="center"/>
              <w:rPr>
                <w:sz w:val="20"/>
                <w:szCs w:val="20"/>
              </w:rPr>
            </w:pPr>
            <w:r w:rsidRPr="00247822">
              <w:rPr>
                <w:sz w:val="20"/>
                <w:szCs w:val="20"/>
              </w:rPr>
              <w:t>08</w:t>
            </w:r>
          </w:p>
        </w:tc>
        <w:tc>
          <w:tcPr>
            <w:tcW w:w="607" w:type="dxa"/>
            <w:shd w:val="clear" w:color="auto" w:fill="auto"/>
            <w:noWrap/>
            <w:vAlign w:val="center"/>
            <w:hideMark/>
          </w:tcPr>
          <w:p w:rsidR="00716EC8" w:rsidRPr="00247822" w:rsidRDefault="00716EC8">
            <w:pPr>
              <w:jc w:val="center"/>
              <w:rPr>
                <w:sz w:val="20"/>
                <w:szCs w:val="20"/>
              </w:rPr>
            </w:pPr>
            <w:r w:rsidRPr="00247822">
              <w:rPr>
                <w:sz w:val="20"/>
                <w:szCs w:val="20"/>
              </w:rPr>
              <w:t xml:space="preserve"> 0</w:t>
            </w:r>
          </w:p>
        </w:tc>
        <w:tc>
          <w:tcPr>
            <w:tcW w:w="709" w:type="dxa"/>
            <w:shd w:val="clear" w:color="auto" w:fill="auto"/>
            <w:noWrap/>
            <w:vAlign w:val="center"/>
            <w:hideMark/>
          </w:tcPr>
          <w:p w:rsidR="00716EC8" w:rsidRPr="00247822" w:rsidRDefault="00716EC8">
            <w:pPr>
              <w:jc w:val="center"/>
              <w:rPr>
                <w:sz w:val="20"/>
                <w:szCs w:val="20"/>
              </w:rPr>
            </w:pPr>
            <w:r w:rsidRPr="00247822">
              <w:rPr>
                <w:sz w:val="20"/>
                <w:szCs w:val="20"/>
              </w:rPr>
              <w:t>008</w:t>
            </w:r>
          </w:p>
        </w:tc>
        <w:tc>
          <w:tcPr>
            <w:tcW w:w="1151" w:type="dxa"/>
            <w:shd w:val="clear" w:color="auto" w:fill="auto"/>
            <w:noWrap/>
            <w:vAlign w:val="center"/>
            <w:hideMark/>
          </w:tcPr>
          <w:p w:rsidR="00716EC8" w:rsidRPr="00247822" w:rsidRDefault="00716EC8">
            <w:pPr>
              <w:jc w:val="center"/>
              <w:rPr>
                <w:sz w:val="20"/>
                <w:szCs w:val="20"/>
              </w:rPr>
            </w:pPr>
            <w:r w:rsidRPr="00247822">
              <w:rPr>
                <w:sz w:val="20"/>
                <w:szCs w:val="20"/>
              </w:rPr>
              <w:t> </w:t>
            </w:r>
          </w:p>
        </w:tc>
        <w:tc>
          <w:tcPr>
            <w:tcW w:w="1623" w:type="dxa"/>
            <w:shd w:val="clear" w:color="auto" w:fill="auto"/>
            <w:vAlign w:val="center"/>
            <w:hideMark/>
          </w:tcPr>
          <w:p w:rsidR="00716EC8" w:rsidRPr="00247822" w:rsidRDefault="00716EC8">
            <w:pPr>
              <w:jc w:val="center"/>
              <w:rPr>
                <w:sz w:val="18"/>
                <w:szCs w:val="18"/>
              </w:rPr>
            </w:pPr>
            <w:r w:rsidRPr="00247822">
              <w:rPr>
                <w:sz w:val="18"/>
                <w:szCs w:val="18"/>
              </w:rPr>
              <w:t xml:space="preserve"> 262 892 789,99   </w:t>
            </w:r>
          </w:p>
        </w:tc>
        <w:tc>
          <w:tcPr>
            <w:tcW w:w="1429" w:type="dxa"/>
            <w:shd w:val="clear" w:color="auto" w:fill="auto"/>
            <w:vAlign w:val="center"/>
            <w:hideMark/>
          </w:tcPr>
          <w:p w:rsidR="00716EC8" w:rsidRPr="00247822" w:rsidRDefault="00716EC8">
            <w:pPr>
              <w:jc w:val="center"/>
              <w:rPr>
                <w:sz w:val="18"/>
                <w:szCs w:val="18"/>
              </w:rPr>
            </w:pPr>
            <w:r w:rsidRPr="00247822">
              <w:rPr>
                <w:sz w:val="18"/>
                <w:szCs w:val="18"/>
              </w:rPr>
              <w:t xml:space="preserve"> 47 779 972,20   </w:t>
            </w:r>
          </w:p>
        </w:tc>
        <w:tc>
          <w:tcPr>
            <w:tcW w:w="1144" w:type="dxa"/>
            <w:shd w:val="clear" w:color="auto" w:fill="auto"/>
            <w:vAlign w:val="center"/>
            <w:hideMark/>
          </w:tcPr>
          <w:p w:rsidR="00716EC8" w:rsidRPr="00247822" w:rsidRDefault="00716EC8">
            <w:pPr>
              <w:jc w:val="center"/>
              <w:rPr>
                <w:sz w:val="18"/>
                <w:szCs w:val="18"/>
              </w:rPr>
            </w:pPr>
            <w:r w:rsidRPr="00247822">
              <w:rPr>
                <w:sz w:val="18"/>
                <w:szCs w:val="18"/>
              </w:rPr>
              <w:t>18,17%</w:t>
            </w:r>
          </w:p>
        </w:tc>
      </w:tr>
      <w:tr w:rsidR="00247822" w:rsidRPr="00247822" w:rsidTr="00F94237">
        <w:trPr>
          <w:trHeight w:val="255"/>
        </w:trPr>
        <w:tc>
          <w:tcPr>
            <w:tcW w:w="2850" w:type="dxa"/>
            <w:shd w:val="clear" w:color="auto" w:fill="auto"/>
          </w:tcPr>
          <w:p w:rsidR="00770629" w:rsidRPr="00247822" w:rsidRDefault="00770629">
            <w:pPr>
              <w:rPr>
                <w:sz w:val="20"/>
                <w:szCs w:val="20"/>
              </w:rPr>
            </w:pPr>
            <w:r w:rsidRPr="00247822">
              <w:rPr>
                <w:sz w:val="20"/>
                <w:szCs w:val="20"/>
              </w:rPr>
              <w:t>Проведение мероприятий по обеспечению деятельности советников директора по воспитанию и взаимодействию с детскими общественными 08объединениями в общеобразовательных организациях</w:t>
            </w:r>
          </w:p>
        </w:tc>
        <w:tc>
          <w:tcPr>
            <w:tcW w:w="567" w:type="dxa"/>
            <w:shd w:val="clear" w:color="auto" w:fill="auto"/>
            <w:noWrap/>
            <w:vAlign w:val="center"/>
          </w:tcPr>
          <w:p w:rsidR="00770629" w:rsidRPr="00247822" w:rsidRDefault="00770629">
            <w:pPr>
              <w:jc w:val="center"/>
              <w:rPr>
                <w:sz w:val="20"/>
                <w:szCs w:val="20"/>
              </w:rPr>
            </w:pPr>
            <w:r w:rsidRPr="00247822">
              <w:rPr>
                <w:sz w:val="20"/>
                <w:szCs w:val="20"/>
              </w:rPr>
              <w:t>08</w:t>
            </w:r>
          </w:p>
        </w:tc>
        <w:tc>
          <w:tcPr>
            <w:tcW w:w="607" w:type="dxa"/>
            <w:shd w:val="clear" w:color="auto" w:fill="auto"/>
            <w:noWrap/>
            <w:vAlign w:val="center"/>
          </w:tcPr>
          <w:p w:rsidR="00770629" w:rsidRPr="00247822" w:rsidRDefault="00770629">
            <w:pPr>
              <w:jc w:val="center"/>
              <w:rPr>
                <w:sz w:val="20"/>
                <w:szCs w:val="20"/>
              </w:rPr>
            </w:pPr>
            <w:r w:rsidRPr="00247822">
              <w:rPr>
                <w:sz w:val="20"/>
                <w:szCs w:val="20"/>
              </w:rPr>
              <w:t>0</w:t>
            </w:r>
          </w:p>
        </w:tc>
        <w:tc>
          <w:tcPr>
            <w:tcW w:w="709" w:type="dxa"/>
            <w:shd w:val="clear" w:color="auto" w:fill="auto"/>
            <w:noWrap/>
            <w:vAlign w:val="center"/>
          </w:tcPr>
          <w:p w:rsidR="00770629" w:rsidRPr="00247822" w:rsidRDefault="00770629">
            <w:pPr>
              <w:jc w:val="center"/>
              <w:rPr>
                <w:sz w:val="20"/>
                <w:szCs w:val="20"/>
              </w:rPr>
            </w:pPr>
            <w:r w:rsidRPr="00247822">
              <w:rPr>
                <w:sz w:val="20"/>
                <w:szCs w:val="20"/>
              </w:rPr>
              <w:t>008</w:t>
            </w:r>
          </w:p>
        </w:tc>
        <w:tc>
          <w:tcPr>
            <w:tcW w:w="1151" w:type="dxa"/>
            <w:shd w:val="clear" w:color="auto" w:fill="auto"/>
            <w:noWrap/>
            <w:vAlign w:val="center"/>
          </w:tcPr>
          <w:p w:rsidR="00770629" w:rsidRPr="00247822" w:rsidRDefault="00770629" w:rsidP="00B6157E">
            <w:pPr>
              <w:jc w:val="center"/>
              <w:rPr>
                <w:sz w:val="20"/>
                <w:szCs w:val="20"/>
              </w:rPr>
            </w:pPr>
            <w:r w:rsidRPr="00247822">
              <w:rPr>
                <w:sz w:val="20"/>
                <w:szCs w:val="20"/>
              </w:rPr>
              <w:t>51790</w:t>
            </w:r>
          </w:p>
          <w:p w:rsidR="00770629" w:rsidRPr="00247822" w:rsidRDefault="00770629">
            <w:pPr>
              <w:jc w:val="center"/>
              <w:rPr>
                <w:sz w:val="20"/>
                <w:szCs w:val="20"/>
              </w:rPr>
            </w:pPr>
          </w:p>
        </w:tc>
        <w:tc>
          <w:tcPr>
            <w:tcW w:w="1623" w:type="dxa"/>
            <w:shd w:val="clear" w:color="auto" w:fill="auto"/>
            <w:vAlign w:val="center"/>
          </w:tcPr>
          <w:p w:rsidR="00770629" w:rsidRPr="00247822" w:rsidRDefault="00770629">
            <w:pPr>
              <w:jc w:val="center"/>
              <w:rPr>
                <w:sz w:val="18"/>
                <w:szCs w:val="18"/>
              </w:rPr>
            </w:pPr>
            <w:r w:rsidRPr="00247822">
              <w:rPr>
                <w:sz w:val="18"/>
                <w:szCs w:val="18"/>
              </w:rPr>
              <w:t xml:space="preserve"> 1 882 504,51   </w:t>
            </w:r>
          </w:p>
        </w:tc>
        <w:tc>
          <w:tcPr>
            <w:tcW w:w="1429" w:type="dxa"/>
            <w:shd w:val="clear" w:color="auto" w:fill="auto"/>
            <w:vAlign w:val="center"/>
          </w:tcPr>
          <w:p w:rsidR="00770629" w:rsidRPr="00247822" w:rsidRDefault="00770629">
            <w:pPr>
              <w:jc w:val="center"/>
              <w:rPr>
                <w:sz w:val="18"/>
                <w:szCs w:val="18"/>
              </w:rPr>
            </w:pPr>
            <w:r w:rsidRPr="00247822">
              <w:rPr>
                <w:sz w:val="18"/>
                <w:szCs w:val="18"/>
              </w:rPr>
              <w:t xml:space="preserve"> 470 625,00   </w:t>
            </w:r>
          </w:p>
        </w:tc>
        <w:tc>
          <w:tcPr>
            <w:tcW w:w="1144" w:type="dxa"/>
            <w:shd w:val="clear" w:color="auto" w:fill="auto"/>
            <w:vAlign w:val="center"/>
          </w:tcPr>
          <w:p w:rsidR="00770629" w:rsidRPr="00247822" w:rsidRDefault="00770629">
            <w:pPr>
              <w:jc w:val="center"/>
              <w:rPr>
                <w:sz w:val="18"/>
                <w:szCs w:val="18"/>
              </w:rPr>
            </w:pPr>
            <w:r w:rsidRPr="00247822">
              <w:rPr>
                <w:sz w:val="18"/>
                <w:szCs w:val="18"/>
              </w:rPr>
              <w:t>25,00%</w:t>
            </w:r>
          </w:p>
        </w:tc>
      </w:tr>
      <w:tr w:rsidR="00247822" w:rsidRPr="00247822" w:rsidTr="00F94237">
        <w:trPr>
          <w:trHeight w:val="255"/>
        </w:trPr>
        <w:tc>
          <w:tcPr>
            <w:tcW w:w="2850" w:type="dxa"/>
            <w:shd w:val="clear" w:color="auto" w:fill="auto"/>
          </w:tcPr>
          <w:p w:rsidR="00770629" w:rsidRPr="00247822" w:rsidRDefault="00770629">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tcPr>
          <w:p w:rsidR="00770629" w:rsidRPr="00247822" w:rsidRDefault="00770629">
            <w:pPr>
              <w:jc w:val="center"/>
              <w:rPr>
                <w:sz w:val="20"/>
                <w:szCs w:val="20"/>
              </w:rPr>
            </w:pPr>
            <w:r w:rsidRPr="00247822">
              <w:rPr>
                <w:sz w:val="20"/>
                <w:szCs w:val="20"/>
              </w:rPr>
              <w:t>08</w:t>
            </w:r>
          </w:p>
        </w:tc>
        <w:tc>
          <w:tcPr>
            <w:tcW w:w="607" w:type="dxa"/>
            <w:shd w:val="clear" w:color="auto" w:fill="auto"/>
            <w:noWrap/>
            <w:vAlign w:val="center"/>
          </w:tcPr>
          <w:p w:rsidR="00770629" w:rsidRPr="00247822" w:rsidRDefault="00770629">
            <w:pPr>
              <w:jc w:val="center"/>
              <w:rPr>
                <w:sz w:val="20"/>
                <w:szCs w:val="20"/>
              </w:rPr>
            </w:pPr>
            <w:r w:rsidRPr="00247822">
              <w:rPr>
                <w:sz w:val="20"/>
                <w:szCs w:val="20"/>
              </w:rPr>
              <w:t>0</w:t>
            </w:r>
          </w:p>
        </w:tc>
        <w:tc>
          <w:tcPr>
            <w:tcW w:w="709" w:type="dxa"/>
            <w:shd w:val="clear" w:color="auto" w:fill="auto"/>
            <w:noWrap/>
            <w:vAlign w:val="center"/>
          </w:tcPr>
          <w:p w:rsidR="00770629" w:rsidRPr="00247822" w:rsidRDefault="00770629">
            <w:pPr>
              <w:jc w:val="center"/>
              <w:rPr>
                <w:sz w:val="20"/>
                <w:szCs w:val="20"/>
              </w:rPr>
            </w:pPr>
            <w:r w:rsidRPr="00247822">
              <w:rPr>
                <w:sz w:val="20"/>
                <w:szCs w:val="20"/>
              </w:rPr>
              <w:t>008</w:t>
            </w:r>
          </w:p>
        </w:tc>
        <w:tc>
          <w:tcPr>
            <w:tcW w:w="1151" w:type="dxa"/>
            <w:shd w:val="clear" w:color="auto" w:fill="auto"/>
            <w:noWrap/>
            <w:vAlign w:val="center"/>
          </w:tcPr>
          <w:p w:rsidR="00770629" w:rsidRPr="00247822" w:rsidRDefault="00770629">
            <w:pPr>
              <w:jc w:val="center"/>
              <w:rPr>
                <w:sz w:val="20"/>
                <w:szCs w:val="20"/>
              </w:rPr>
            </w:pPr>
            <w:r w:rsidRPr="00247822">
              <w:rPr>
                <w:sz w:val="20"/>
                <w:szCs w:val="20"/>
              </w:rPr>
              <w:t>51790</w:t>
            </w:r>
          </w:p>
        </w:tc>
        <w:tc>
          <w:tcPr>
            <w:tcW w:w="1623" w:type="dxa"/>
            <w:shd w:val="clear" w:color="auto" w:fill="auto"/>
            <w:vAlign w:val="center"/>
          </w:tcPr>
          <w:p w:rsidR="00770629" w:rsidRPr="00247822" w:rsidRDefault="00770629" w:rsidP="005512B8">
            <w:pPr>
              <w:jc w:val="center"/>
              <w:rPr>
                <w:sz w:val="18"/>
                <w:szCs w:val="18"/>
              </w:rPr>
            </w:pPr>
            <w:r w:rsidRPr="00247822">
              <w:rPr>
                <w:sz w:val="18"/>
                <w:szCs w:val="18"/>
              </w:rPr>
              <w:t xml:space="preserve"> 1 882 504,51   </w:t>
            </w:r>
          </w:p>
        </w:tc>
        <w:tc>
          <w:tcPr>
            <w:tcW w:w="1429" w:type="dxa"/>
            <w:shd w:val="clear" w:color="auto" w:fill="auto"/>
            <w:vAlign w:val="center"/>
          </w:tcPr>
          <w:p w:rsidR="00770629" w:rsidRPr="00247822" w:rsidRDefault="00770629" w:rsidP="005512B8">
            <w:pPr>
              <w:jc w:val="center"/>
              <w:rPr>
                <w:sz w:val="18"/>
                <w:szCs w:val="18"/>
              </w:rPr>
            </w:pPr>
            <w:r w:rsidRPr="00247822">
              <w:rPr>
                <w:sz w:val="18"/>
                <w:szCs w:val="18"/>
              </w:rPr>
              <w:t xml:space="preserve"> 470 625,00   </w:t>
            </w:r>
          </w:p>
        </w:tc>
        <w:tc>
          <w:tcPr>
            <w:tcW w:w="1144" w:type="dxa"/>
            <w:shd w:val="clear" w:color="auto" w:fill="auto"/>
            <w:vAlign w:val="center"/>
          </w:tcPr>
          <w:p w:rsidR="00770629" w:rsidRPr="00247822" w:rsidRDefault="00770629" w:rsidP="005512B8">
            <w:pPr>
              <w:jc w:val="center"/>
              <w:rPr>
                <w:sz w:val="18"/>
                <w:szCs w:val="18"/>
              </w:rPr>
            </w:pPr>
            <w:r w:rsidRPr="00247822">
              <w:rPr>
                <w:sz w:val="18"/>
                <w:szCs w:val="18"/>
              </w:rPr>
              <w:t>25,00%</w:t>
            </w:r>
          </w:p>
        </w:tc>
      </w:tr>
      <w:tr w:rsidR="00247822" w:rsidRPr="00247822" w:rsidTr="00F94237">
        <w:trPr>
          <w:trHeight w:val="255"/>
        </w:trPr>
        <w:tc>
          <w:tcPr>
            <w:tcW w:w="2850" w:type="dxa"/>
            <w:shd w:val="clear" w:color="auto" w:fill="auto"/>
          </w:tcPr>
          <w:p w:rsidR="00770629" w:rsidRPr="00247822" w:rsidRDefault="00770629">
            <w:pPr>
              <w:rPr>
                <w:sz w:val="20"/>
                <w:szCs w:val="20"/>
              </w:rPr>
            </w:pPr>
            <w:r w:rsidRPr="00247822">
              <w:rPr>
                <w:sz w:val="20"/>
                <w:szCs w:val="20"/>
              </w:rPr>
              <w:t>Субсидии бюджетным учреждениям</w:t>
            </w:r>
          </w:p>
        </w:tc>
        <w:tc>
          <w:tcPr>
            <w:tcW w:w="567" w:type="dxa"/>
            <w:shd w:val="clear" w:color="auto" w:fill="auto"/>
            <w:noWrap/>
            <w:vAlign w:val="center"/>
          </w:tcPr>
          <w:p w:rsidR="00770629" w:rsidRPr="00247822" w:rsidRDefault="00770629">
            <w:pPr>
              <w:jc w:val="center"/>
              <w:rPr>
                <w:sz w:val="20"/>
                <w:szCs w:val="20"/>
              </w:rPr>
            </w:pPr>
            <w:r w:rsidRPr="00247822">
              <w:rPr>
                <w:sz w:val="20"/>
                <w:szCs w:val="20"/>
              </w:rPr>
              <w:t>08</w:t>
            </w:r>
          </w:p>
        </w:tc>
        <w:tc>
          <w:tcPr>
            <w:tcW w:w="607" w:type="dxa"/>
            <w:shd w:val="clear" w:color="auto" w:fill="auto"/>
            <w:noWrap/>
            <w:vAlign w:val="center"/>
          </w:tcPr>
          <w:p w:rsidR="00770629" w:rsidRPr="00247822" w:rsidRDefault="00770629">
            <w:pPr>
              <w:jc w:val="center"/>
              <w:rPr>
                <w:sz w:val="20"/>
                <w:szCs w:val="20"/>
              </w:rPr>
            </w:pPr>
            <w:r w:rsidRPr="00247822">
              <w:rPr>
                <w:sz w:val="20"/>
                <w:szCs w:val="20"/>
              </w:rPr>
              <w:t>0</w:t>
            </w:r>
          </w:p>
        </w:tc>
        <w:tc>
          <w:tcPr>
            <w:tcW w:w="709" w:type="dxa"/>
            <w:shd w:val="clear" w:color="auto" w:fill="auto"/>
            <w:noWrap/>
            <w:vAlign w:val="center"/>
          </w:tcPr>
          <w:p w:rsidR="00770629" w:rsidRPr="00247822" w:rsidRDefault="00770629">
            <w:pPr>
              <w:jc w:val="center"/>
              <w:rPr>
                <w:sz w:val="20"/>
                <w:szCs w:val="20"/>
              </w:rPr>
            </w:pPr>
            <w:r w:rsidRPr="00247822">
              <w:rPr>
                <w:sz w:val="20"/>
                <w:szCs w:val="20"/>
              </w:rPr>
              <w:t>008</w:t>
            </w:r>
          </w:p>
        </w:tc>
        <w:tc>
          <w:tcPr>
            <w:tcW w:w="1151" w:type="dxa"/>
            <w:shd w:val="clear" w:color="auto" w:fill="auto"/>
            <w:noWrap/>
            <w:vAlign w:val="center"/>
          </w:tcPr>
          <w:p w:rsidR="00770629" w:rsidRPr="00247822" w:rsidRDefault="00770629">
            <w:pPr>
              <w:jc w:val="center"/>
              <w:rPr>
                <w:sz w:val="20"/>
                <w:szCs w:val="20"/>
              </w:rPr>
            </w:pPr>
            <w:r w:rsidRPr="00247822">
              <w:rPr>
                <w:sz w:val="20"/>
                <w:szCs w:val="20"/>
              </w:rPr>
              <w:t>51790</w:t>
            </w:r>
          </w:p>
        </w:tc>
        <w:tc>
          <w:tcPr>
            <w:tcW w:w="1623" w:type="dxa"/>
            <w:shd w:val="clear" w:color="auto" w:fill="auto"/>
            <w:vAlign w:val="center"/>
          </w:tcPr>
          <w:p w:rsidR="00770629" w:rsidRPr="00247822" w:rsidRDefault="00770629" w:rsidP="005512B8">
            <w:pPr>
              <w:jc w:val="center"/>
              <w:rPr>
                <w:sz w:val="18"/>
                <w:szCs w:val="18"/>
              </w:rPr>
            </w:pPr>
            <w:r w:rsidRPr="00247822">
              <w:rPr>
                <w:sz w:val="18"/>
                <w:szCs w:val="18"/>
              </w:rPr>
              <w:t xml:space="preserve"> 1 882 504,51   </w:t>
            </w:r>
          </w:p>
        </w:tc>
        <w:tc>
          <w:tcPr>
            <w:tcW w:w="1429" w:type="dxa"/>
            <w:shd w:val="clear" w:color="auto" w:fill="auto"/>
            <w:vAlign w:val="center"/>
          </w:tcPr>
          <w:p w:rsidR="00770629" w:rsidRPr="00247822" w:rsidRDefault="00770629" w:rsidP="005512B8">
            <w:pPr>
              <w:jc w:val="center"/>
              <w:rPr>
                <w:sz w:val="18"/>
                <w:szCs w:val="18"/>
              </w:rPr>
            </w:pPr>
            <w:r w:rsidRPr="00247822">
              <w:rPr>
                <w:sz w:val="18"/>
                <w:szCs w:val="18"/>
              </w:rPr>
              <w:t xml:space="preserve"> 470 625,00   </w:t>
            </w:r>
          </w:p>
        </w:tc>
        <w:tc>
          <w:tcPr>
            <w:tcW w:w="1144" w:type="dxa"/>
            <w:shd w:val="clear" w:color="auto" w:fill="auto"/>
            <w:vAlign w:val="center"/>
          </w:tcPr>
          <w:p w:rsidR="00770629" w:rsidRPr="00247822" w:rsidRDefault="00770629" w:rsidP="005512B8">
            <w:pPr>
              <w:jc w:val="center"/>
              <w:rPr>
                <w:sz w:val="18"/>
                <w:szCs w:val="18"/>
              </w:rPr>
            </w:pPr>
            <w:r w:rsidRPr="00247822">
              <w:rPr>
                <w:sz w:val="18"/>
                <w:szCs w:val="18"/>
              </w:rPr>
              <w:t>25,00%</w:t>
            </w:r>
          </w:p>
        </w:tc>
      </w:tr>
      <w:tr w:rsidR="00247822" w:rsidRPr="00247822" w:rsidTr="00F94237">
        <w:trPr>
          <w:trHeight w:val="255"/>
        </w:trPr>
        <w:tc>
          <w:tcPr>
            <w:tcW w:w="2850" w:type="dxa"/>
            <w:shd w:val="clear" w:color="auto" w:fill="auto"/>
          </w:tcPr>
          <w:p w:rsidR="0098730F" w:rsidRPr="00247822" w:rsidRDefault="0098730F">
            <w:pPr>
              <w:rPr>
                <w:sz w:val="20"/>
                <w:szCs w:val="20"/>
              </w:rPr>
            </w:pPr>
            <w:r w:rsidRPr="00247822">
              <w:rPr>
                <w:sz w:val="20"/>
                <w:szCs w:val="20"/>
              </w:rPr>
              <w:t xml:space="preserve">  Реализация мероприятий по модернизации школьных систем образования</w:t>
            </w:r>
          </w:p>
        </w:tc>
        <w:tc>
          <w:tcPr>
            <w:tcW w:w="567" w:type="dxa"/>
            <w:shd w:val="clear" w:color="auto" w:fill="auto"/>
            <w:noWrap/>
            <w:vAlign w:val="center"/>
          </w:tcPr>
          <w:p w:rsidR="0098730F" w:rsidRPr="00247822" w:rsidRDefault="0098730F">
            <w:pPr>
              <w:jc w:val="center"/>
              <w:rPr>
                <w:sz w:val="20"/>
                <w:szCs w:val="20"/>
              </w:rPr>
            </w:pPr>
            <w:r w:rsidRPr="00247822">
              <w:rPr>
                <w:sz w:val="20"/>
                <w:szCs w:val="20"/>
              </w:rPr>
              <w:t>08</w:t>
            </w:r>
          </w:p>
        </w:tc>
        <w:tc>
          <w:tcPr>
            <w:tcW w:w="607" w:type="dxa"/>
            <w:shd w:val="clear" w:color="auto" w:fill="auto"/>
            <w:noWrap/>
            <w:vAlign w:val="center"/>
          </w:tcPr>
          <w:p w:rsidR="0098730F" w:rsidRPr="00247822" w:rsidRDefault="0098730F">
            <w:pPr>
              <w:jc w:val="center"/>
              <w:rPr>
                <w:sz w:val="20"/>
                <w:szCs w:val="20"/>
              </w:rPr>
            </w:pPr>
            <w:r w:rsidRPr="00247822">
              <w:rPr>
                <w:sz w:val="20"/>
                <w:szCs w:val="20"/>
              </w:rPr>
              <w:t>0</w:t>
            </w:r>
          </w:p>
        </w:tc>
        <w:tc>
          <w:tcPr>
            <w:tcW w:w="709" w:type="dxa"/>
            <w:shd w:val="clear" w:color="auto" w:fill="auto"/>
            <w:noWrap/>
            <w:vAlign w:val="center"/>
          </w:tcPr>
          <w:p w:rsidR="0098730F" w:rsidRPr="00247822" w:rsidRDefault="0098730F">
            <w:pPr>
              <w:jc w:val="center"/>
              <w:rPr>
                <w:sz w:val="20"/>
                <w:szCs w:val="20"/>
              </w:rPr>
            </w:pPr>
            <w:r w:rsidRPr="00247822">
              <w:rPr>
                <w:sz w:val="20"/>
                <w:szCs w:val="20"/>
              </w:rPr>
              <w:t>008</w:t>
            </w:r>
          </w:p>
        </w:tc>
        <w:tc>
          <w:tcPr>
            <w:tcW w:w="1151" w:type="dxa"/>
            <w:shd w:val="clear" w:color="auto" w:fill="auto"/>
            <w:noWrap/>
            <w:vAlign w:val="center"/>
          </w:tcPr>
          <w:p w:rsidR="0098730F" w:rsidRPr="00247822" w:rsidRDefault="0098730F" w:rsidP="00AB7992">
            <w:pPr>
              <w:jc w:val="center"/>
              <w:rPr>
                <w:sz w:val="20"/>
                <w:szCs w:val="20"/>
              </w:rPr>
            </w:pPr>
            <w:r w:rsidRPr="00247822">
              <w:rPr>
                <w:sz w:val="20"/>
                <w:szCs w:val="20"/>
              </w:rPr>
              <w:t>L7500</w:t>
            </w:r>
          </w:p>
          <w:p w:rsidR="0098730F" w:rsidRPr="00247822" w:rsidRDefault="0098730F">
            <w:pPr>
              <w:jc w:val="center"/>
              <w:rPr>
                <w:sz w:val="20"/>
                <w:szCs w:val="20"/>
              </w:rPr>
            </w:pPr>
          </w:p>
        </w:tc>
        <w:tc>
          <w:tcPr>
            <w:tcW w:w="1623" w:type="dxa"/>
            <w:shd w:val="clear" w:color="auto" w:fill="auto"/>
            <w:vAlign w:val="center"/>
          </w:tcPr>
          <w:p w:rsidR="0098730F" w:rsidRPr="00247822" w:rsidRDefault="0098730F">
            <w:pPr>
              <w:jc w:val="center"/>
              <w:rPr>
                <w:sz w:val="20"/>
                <w:szCs w:val="20"/>
              </w:rPr>
            </w:pPr>
            <w:r w:rsidRPr="00247822">
              <w:rPr>
                <w:sz w:val="20"/>
                <w:szCs w:val="20"/>
              </w:rPr>
              <w:t xml:space="preserve"> 43 321 949,07   </w:t>
            </w:r>
          </w:p>
        </w:tc>
        <w:tc>
          <w:tcPr>
            <w:tcW w:w="1429" w:type="dxa"/>
            <w:shd w:val="clear" w:color="auto" w:fill="auto"/>
            <w:vAlign w:val="center"/>
          </w:tcPr>
          <w:p w:rsidR="0098730F" w:rsidRPr="00247822" w:rsidRDefault="0098730F">
            <w:pPr>
              <w:jc w:val="center"/>
              <w:rPr>
                <w:sz w:val="20"/>
                <w:szCs w:val="20"/>
              </w:rPr>
            </w:pPr>
            <w:r w:rsidRPr="00247822">
              <w:rPr>
                <w:sz w:val="20"/>
                <w:szCs w:val="20"/>
              </w:rPr>
              <w:t xml:space="preserve"> 0,00    </w:t>
            </w:r>
          </w:p>
        </w:tc>
        <w:tc>
          <w:tcPr>
            <w:tcW w:w="1144" w:type="dxa"/>
            <w:shd w:val="clear" w:color="auto" w:fill="auto"/>
            <w:vAlign w:val="center"/>
          </w:tcPr>
          <w:p w:rsidR="0098730F" w:rsidRPr="00247822" w:rsidRDefault="0098730F">
            <w:pPr>
              <w:jc w:val="center"/>
              <w:rPr>
                <w:sz w:val="20"/>
                <w:szCs w:val="20"/>
              </w:rPr>
            </w:pPr>
            <w:r w:rsidRPr="00247822">
              <w:rPr>
                <w:sz w:val="20"/>
                <w:szCs w:val="20"/>
              </w:rPr>
              <w:t>0,00%</w:t>
            </w:r>
          </w:p>
        </w:tc>
      </w:tr>
      <w:tr w:rsidR="00247822" w:rsidRPr="00247822" w:rsidTr="00F94237">
        <w:trPr>
          <w:trHeight w:val="255"/>
        </w:trPr>
        <w:tc>
          <w:tcPr>
            <w:tcW w:w="2850" w:type="dxa"/>
            <w:shd w:val="clear" w:color="auto" w:fill="auto"/>
          </w:tcPr>
          <w:p w:rsidR="0098730F" w:rsidRPr="00247822" w:rsidRDefault="0098730F">
            <w:pPr>
              <w:rPr>
                <w:sz w:val="20"/>
                <w:szCs w:val="20"/>
              </w:rPr>
            </w:pPr>
            <w:r w:rsidRPr="00247822">
              <w:rPr>
                <w:sz w:val="20"/>
                <w:szCs w:val="20"/>
              </w:rPr>
              <w:t xml:space="preserve">Предоставление субсидий </w:t>
            </w:r>
            <w:r w:rsidRPr="00247822">
              <w:rPr>
                <w:sz w:val="20"/>
                <w:szCs w:val="20"/>
              </w:rPr>
              <w:lastRenderedPageBreak/>
              <w:t>бюджетным, автономным учреждениям и иным некоммерческим организациям</w:t>
            </w:r>
          </w:p>
        </w:tc>
        <w:tc>
          <w:tcPr>
            <w:tcW w:w="567" w:type="dxa"/>
            <w:shd w:val="clear" w:color="auto" w:fill="auto"/>
            <w:noWrap/>
            <w:vAlign w:val="center"/>
          </w:tcPr>
          <w:p w:rsidR="0098730F" w:rsidRPr="00247822" w:rsidRDefault="0098730F">
            <w:pPr>
              <w:jc w:val="center"/>
              <w:rPr>
                <w:sz w:val="20"/>
                <w:szCs w:val="20"/>
              </w:rPr>
            </w:pPr>
            <w:r w:rsidRPr="00247822">
              <w:rPr>
                <w:sz w:val="20"/>
                <w:szCs w:val="20"/>
              </w:rPr>
              <w:lastRenderedPageBreak/>
              <w:t>08</w:t>
            </w:r>
          </w:p>
        </w:tc>
        <w:tc>
          <w:tcPr>
            <w:tcW w:w="607" w:type="dxa"/>
            <w:shd w:val="clear" w:color="auto" w:fill="auto"/>
            <w:noWrap/>
            <w:vAlign w:val="center"/>
          </w:tcPr>
          <w:p w:rsidR="0098730F" w:rsidRPr="00247822" w:rsidRDefault="0098730F">
            <w:pPr>
              <w:jc w:val="center"/>
              <w:rPr>
                <w:sz w:val="20"/>
                <w:szCs w:val="20"/>
              </w:rPr>
            </w:pPr>
            <w:r w:rsidRPr="00247822">
              <w:rPr>
                <w:sz w:val="20"/>
                <w:szCs w:val="20"/>
              </w:rPr>
              <w:t>0</w:t>
            </w:r>
          </w:p>
        </w:tc>
        <w:tc>
          <w:tcPr>
            <w:tcW w:w="709" w:type="dxa"/>
            <w:shd w:val="clear" w:color="auto" w:fill="auto"/>
            <w:noWrap/>
            <w:vAlign w:val="center"/>
          </w:tcPr>
          <w:p w:rsidR="0098730F" w:rsidRPr="00247822" w:rsidRDefault="0098730F">
            <w:pPr>
              <w:jc w:val="center"/>
              <w:rPr>
                <w:sz w:val="20"/>
                <w:szCs w:val="20"/>
              </w:rPr>
            </w:pPr>
            <w:r w:rsidRPr="00247822">
              <w:rPr>
                <w:sz w:val="20"/>
                <w:szCs w:val="20"/>
              </w:rPr>
              <w:t>008</w:t>
            </w:r>
          </w:p>
        </w:tc>
        <w:tc>
          <w:tcPr>
            <w:tcW w:w="1151" w:type="dxa"/>
            <w:shd w:val="clear" w:color="auto" w:fill="auto"/>
            <w:noWrap/>
            <w:vAlign w:val="center"/>
          </w:tcPr>
          <w:p w:rsidR="0098730F" w:rsidRPr="00247822" w:rsidRDefault="0098730F" w:rsidP="00AB7992">
            <w:pPr>
              <w:rPr>
                <w:sz w:val="20"/>
                <w:szCs w:val="20"/>
              </w:rPr>
            </w:pPr>
            <w:r w:rsidRPr="00247822">
              <w:rPr>
                <w:sz w:val="20"/>
                <w:szCs w:val="20"/>
              </w:rPr>
              <w:t xml:space="preserve">      L7500</w:t>
            </w:r>
          </w:p>
          <w:p w:rsidR="0098730F" w:rsidRPr="00247822" w:rsidRDefault="0098730F">
            <w:pPr>
              <w:jc w:val="center"/>
              <w:rPr>
                <w:sz w:val="20"/>
                <w:szCs w:val="20"/>
              </w:rPr>
            </w:pPr>
          </w:p>
        </w:tc>
        <w:tc>
          <w:tcPr>
            <w:tcW w:w="1623" w:type="dxa"/>
            <w:shd w:val="clear" w:color="auto" w:fill="auto"/>
            <w:vAlign w:val="center"/>
          </w:tcPr>
          <w:p w:rsidR="0098730F" w:rsidRPr="00247822" w:rsidRDefault="0098730F">
            <w:pPr>
              <w:jc w:val="center"/>
              <w:rPr>
                <w:sz w:val="20"/>
                <w:szCs w:val="20"/>
              </w:rPr>
            </w:pPr>
            <w:r w:rsidRPr="00247822">
              <w:rPr>
                <w:sz w:val="20"/>
                <w:szCs w:val="20"/>
              </w:rPr>
              <w:lastRenderedPageBreak/>
              <w:t xml:space="preserve"> 43 321 949,07   </w:t>
            </w:r>
          </w:p>
        </w:tc>
        <w:tc>
          <w:tcPr>
            <w:tcW w:w="1429" w:type="dxa"/>
            <w:shd w:val="clear" w:color="auto" w:fill="auto"/>
            <w:vAlign w:val="center"/>
          </w:tcPr>
          <w:p w:rsidR="0098730F" w:rsidRPr="00247822" w:rsidRDefault="0098730F">
            <w:pPr>
              <w:jc w:val="center"/>
              <w:rPr>
                <w:sz w:val="20"/>
                <w:szCs w:val="20"/>
              </w:rPr>
            </w:pPr>
            <w:r w:rsidRPr="00247822">
              <w:rPr>
                <w:sz w:val="20"/>
                <w:szCs w:val="20"/>
              </w:rPr>
              <w:t xml:space="preserve">0,00  </w:t>
            </w:r>
          </w:p>
        </w:tc>
        <w:tc>
          <w:tcPr>
            <w:tcW w:w="1144" w:type="dxa"/>
            <w:shd w:val="clear" w:color="auto" w:fill="auto"/>
            <w:vAlign w:val="center"/>
          </w:tcPr>
          <w:p w:rsidR="0098730F" w:rsidRPr="00247822" w:rsidRDefault="0098730F">
            <w:pPr>
              <w:jc w:val="center"/>
              <w:rPr>
                <w:sz w:val="20"/>
                <w:szCs w:val="20"/>
              </w:rPr>
            </w:pPr>
            <w:r w:rsidRPr="00247822">
              <w:rPr>
                <w:sz w:val="20"/>
                <w:szCs w:val="20"/>
              </w:rPr>
              <w:t>0,00%</w:t>
            </w:r>
          </w:p>
        </w:tc>
      </w:tr>
      <w:tr w:rsidR="00247822" w:rsidRPr="00247822" w:rsidTr="00F94237">
        <w:trPr>
          <w:trHeight w:val="255"/>
        </w:trPr>
        <w:tc>
          <w:tcPr>
            <w:tcW w:w="2850" w:type="dxa"/>
            <w:shd w:val="clear" w:color="auto" w:fill="auto"/>
          </w:tcPr>
          <w:p w:rsidR="0098730F" w:rsidRPr="00247822" w:rsidRDefault="0098730F">
            <w:pPr>
              <w:rPr>
                <w:sz w:val="20"/>
                <w:szCs w:val="20"/>
              </w:rPr>
            </w:pPr>
            <w:r w:rsidRPr="00247822">
              <w:rPr>
                <w:sz w:val="20"/>
                <w:szCs w:val="20"/>
              </w:rPr>
              <w:lastRenderedPageBreak/>
              <w:t>Субсидии бюджетным учреждениям</w:t>
            </w:r>
          </w:p>
        </w:tc>
        <w:tc>
          <w:tcPr>
            <w:tcW w:w="567" w:type="dxa"/>
            <w:shd w:val="clear" w:color="auto" w:fill="auto"/>
            <w:noWrap/>
            <w:vAlign w:val="center"/>
          </w:tcPr>
          <w:p w:rsidR="0098730F" w:rsidRPr="00247822" w:rsidRDefault="0098730F">
            <w:pPr>
              <w:jc w:val="center"/>
              <w:rPr>
                <w:sz w:val="20"/>
                <w:szCs w:val="20"/>
              </w:rPr>
            </w:pPr>
            <w:r w:rsidRPr="00247822">
              <w:rPr>
                <w:sz w:val="20"/>
                <w:szCs w:val="20"/>
              </w:rPr>
              <w:t>08</w:t>
            </w:r>
          </w:p>
        </w:tc>
        <w:tc>
          <w:tcPr>
            <w:tcW w:w="607" w:type="dxa"/>
            <w:shd w:val="clear" w:color="auto" w:fill="auto"/>
            <w:noWrap/>
            <w:vAlign w:val="center"/>
          </w:tcPr>
          <w:p w:rsidR="0098730F" w:rsidRPr="00247822" w:rsidRDefault="0098730F">
            <w:pPr>
              <w:jc w:val="center"/>
              <w:rPr>
                <w:sz w:val="20"/>
                <w:szCs w:val="20"/>
              </w:rPr>
            </w:pPr>
            <w:r w:rsidRPr="00247822">
              <w:rPr>
                <w:sz w:val="20"/>
                <w:szCs w:val="20"/>
              </w:rPr>
              <w:t>0</w:t>
            </w:r>
          </w:p>
        </w:tc>
        <w:tc>
          <w:tcPr>
            <w:tcW w:w="709" w:type="dxa"/>
            <w:shd w:val="clear" w:color="auto" w:fill="auto"/>
            <w:noWrap/>
            <w:vAlign w:val="center"/>
          </w:tcPr>
          <w:p w:rsidR="0098730F" w:rsidRPr="00247822" w:rsidRDefault="0098730F">
            <w:pPr>
              <w:jc w:val="center"/>
              <w:rPr>
                <w:sz w:val="20"/>
                <w:szCs w:val="20"/>
              </w:rPr>
            </w:pPr>
            <w:r w:rsidRPr="00247822">
              <w:rPr>
                <w:sz w:val="20"/>
                <w:szCs w:val="20"/>
              </w:rPr>
              <w:t>008</w:t>
            </w:r>
          </w:p>
        </w:tc>
        <w:tc>
          <w:tcPr>
            <w:tcW w:w="1151" w:type="dxa"/>
            <w:shd w:val="clear" w:color="auto" w:fill="auto"/>
            <w:noWrap/>
            <w:vAlign w:val="center"/>
          </w:tcPr>
          <w:p w:rsidR="0098730F" w:rsidRPr="00247822" w:rsidRDefault="0098730F" w:rsidP="00AB7992">
            <w:pPr>
              <w:jc w:val="center"/>
              <w:rPr>
                <w:sz w:val="20"/>
                <w:szCs w:val="20"/>
              </w:rPr>
            </w:pPr>
            <w:r w:rsidRPr="00247822">
              <w:rPr>
                <w:sz w:val="20"/>
                <w:szCs w:val="20"/>
              </w:rPr>
              <w:t>L7500</w:t>
            </w:r>
          </w:p>
          <w:p w:rsidR="0098730F" w:rsidRPr="00247822" w:rsidRDefault="0098730F">
            <w:pPr>
              <w:jc w:val="center"/>
              <w:rPr>
                <w:sz w:val="20"/>
                <w:szCs w:val="20"/>
              </w:rPr>
            </w:pPr>
          </w:p>
        </w:tc>
        <w:tc>
          <w:tcPr>
            <w:tcW w:w="1623" w:type="dxa"/>
            <w:shd w:val="clear" w:color="auto" w:fill="auto"/>
            <w:vAlign w:val="center"/>
          </w:tcPr>
          <w:p w:rsidR="0098730F" w:rsidRPr="00247822" w:rsidRDefault="0098730F">
            <w:pPr>
              <w:jc w:val="center"/>
              <w:rPr>
                <w:sz w:val="20"/>
                <w:szCs w:val="20"/>
              </w:rPr>
            </w:pPr>
            <w:r w:rsidRPr="00247822">
              <w:rPr>
                <w:sz w:val="20"/>
                <w:szCs w:val="20"/>
              </w:rPr>
              <w:t xml:space="preserve"> 43 321 949,07   </w:t>
            </w:r>
          </w:p>
        </w:tc>
        <w:tc>
          <w:tcPr>
            <w:tcW w:w="1429" w:type="dxa"/>
            <w:shd w:val="clear" w:color="auto" w:fill="auto"/>
            <w:vAlign w:val="center"/>
          </w:tcPr>
          <w:p w:rsidR="0098730F" w:rsidRPr="00247822" w:rsidRDefault="0098730F">
            <w:pPr>
              <w:jc w:val="center"/>
              <w:rPr>
                <w:sz w:val="20"/>
                <w:szCs w:val="20"/>
              </w:rPr>
            </w:pPr>
            <w:r w:rsidRPr="00247822">
              <w:rPr>
                <w:sz w:val="20"/>
                <w:szCs w:val="20"/>
              </w:rPr>
              <w:t xml:space="preserve">0,00   </w:t>
            </w:r>
          </w:p>
        </w:tc>
        <w:tc>
          <w:tcPr>
            <w:tcW w:w="1144" w:type="dxa"/>
            <w:shd w:val="clear" w:color="auto" w:fill="auto"/>
            <w:vAlign w:val="center"/>
          </w:tcPr>
          <w:p w:rsidR="0098730F" w:rsidRPr="00247822" w:rsidRDefault="0098730F">
            <w:pPr>
              <w:jc w:val="center"/>
              <w:rPr>
                <w:sz w:val="20"/>
                <w:szCs w:val="20"/>
              </w:rPr>
            </w:pPr>
            <w:r w:rsidRPr="00247822">
              <w:rPr>
                <w:sz w:val="20"/>
                <w:szCs w:val="20"/>
              </w:rPr>
              <w:t>0,00%</w:t>
            </w:r>
          </w:p>
        </w:tc>
      </w:tr>
      <w:tr w:rsidR="00247822" w:rsidRPr="00247822" w:rsidTr="00F94237">
        <w:trPr>
          <w:trHeight w:val="765"/>
        </w:trPr>
        <w:tc>
          <w:tcPr>
            <w:tcW w:w="2850" w:type="dxa"/>
            <w:shd w:val="clear" w:color="auto" w:fill="auto"/>
            <w:vAlign w:val="center"/>
            <w:hideMark/>
          </w:tcPr>
          <w:p w:rsidR="008E5300" w:rsidRPr="00247822" w:rsidRDefault="008E5300">
            <w:pPr>
              <w:rPr>
                <w:sz w:val="20"/>
                <w:szCs w:val="20"/>
              </w:rPr>
            </w:pPr>
            <w:r w:rsidRPr="00247822">
              <w:rPr>
                <w:sz w:val="20"/>
                <w:szCs w:val="20"/>
              </w:rPr>
              <w:t xml:space="preserve">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tc>
        <w:tc>
          <w:tcPr>
            <w:tcW w:w="567" w:type="dxa"/>
            <w:shd w:val="clear" w:color="auto" w:fill="auto"/>
            <w:noWrap/>
            <w:vAlign w:val="center"/>
            <w:hideMark/>
          </w:tcPr>
          <w:p w:rsidR="008E5300" w:rsidRPr="00247822" w:rsidRDefault="008E5300">
            <w:pPr>
              <w:jc w:val="center"/>
              <w:rPr>
                <w:sz w:val="20"/>
                <w:szCs w:val="20"/>
              </w:rPr>
            </w:pPr>
            <w:r w:rsidRPr="00247822">
              <w:rPr>
                <w:sz w:val="20"/>
                <w:szCs w:val="20"/>
              </w:rPr>
              <w:t>08</w:t>
            </w:r>
          </w:p>
        </w:tc>
        <w:tc>
          <w:tcPr>
            <w:tcW w:w="607" w:type="dxa"/>
            <w:shd w:val="clear" w:color="auto" w:fill="auto"/>
            <w:noWrap/>
            <w:vAlign w:val="center"/>
            <w:hideMark/>
          </w:tcPr>
          <w:p w:rsidR="008E5300" w:rsidRPr="00247822" w:rsidRDefault="008E5300">
            <w:pPr>
              <w:jc w:val="center"/>
              <w:rPr>
                <w:sz w:val="20"/>
                <w:szCs w:val="20"/>
              </w:rPr>
            </w:pPr>
            <w:r w:rsidRPr="00247822">
              <w:rPr>
                <w:sz w:val="20"/>
                <w:szCs w:val="20"/>
              </w:rPr>
              <w:t xml:space="preserve"> 0</w:t>
            </w:r>
          </w:p>
        </w:tc>
        <w:tc>
          <w:tcPr>
            <w:tcW w:w="709" w:type="dxa"/>
            <w:shd w:val="clear" w:color="auto" w:fill="auto"/>
            <w:noWrap/>
            <w:vAlign w:val="center"/>
            <w:hideMark/>
          </w:tcPr>
          <w:p w:rsidR="008E5300" w:rsidRPr="00247822" w:rsidRDefault="008E5300">
            <w:pPr>
              <w:jc w:val="center"/>
              <w:rPr>
                <w:sz w:val="20"/>
                <w:szCs w:val="20"/>
              </w:rPr>
            </w:pPr>
            <w:r w:rsidRPr="00247822">
              <w:rPr>
                <w:sz w:val="20"/>
                <w:szCs w:val="20"/>
              </w:rPr>
              <w:t>008</w:t>
            </w:r>
          </w:p>
        </w:tc>
        <w:tc>
          <w:tcPr>
            <w:tcW w:w="1151" w:type="dxa"/>
            <w:shd w:val="clear" w:color="auto" w:fill="auto"/>
            <w:noWrap/>
            <w:vAlign w:val="center"/>
            <w:hideMark/>
          </w:tcPr>
          <w:p w:rsidR="008E5300" w:rsidRPr="00247822" w:rsidRDefault="008E5300" w:rsidP="00CB7F91">
            <w:pPr>
              <w:jc w:val="center"/>
              <w:rPr>
                <w:sz w:val="20"/>
                <w:szCs w:val="20"/>
              </w:rPr>
            </w:pPr>
            <w:r w:rsidRPr="00247822">
              <w:rPr>
                <w:sz w:val="20"/>
                <w:szCs w:val="20"/>
              </w:rPr>
              <w:t>24721</w:t>
            </w:r>
          </w:p>
        </w:tc>
        <w:tc>
          <w:tcPr>
            <w:tcW w:w="1623" w:type="dxa"/>
            <w:shd w:val="clear" w:color="auto" w:fill="auto"/>
            <w:vAlign w:val="center"/>
            <w:hideMark/>
          </w:tcPr>
          <w:p w:rsidR="008E5300" w:rsidRPr="00247822" w:rsidRDefault="008E5300">
            <w:pPr>
              <w:jc w:val="center"/>
              <w:rPr>
                <w:sz w:val="18"/>
                <w:szCs w:val="18"/>
              </w:rPr>
            </w:pPr>
            <w:r w:rsidRPr="00247822">
              <w:rPr>
                <w:sz w:val="18"/>
                <w:szCs w:val="18"/>
              </w:rPr>
              <w:t xml:space="preserve"> 162 955 574,00   </w:t>
            </w:r>
          </w:p>
        </w:tc>
        <w:tc>
          <w:tcPr>
            <w:tcW w:w="1429" w:type="dxa"/>
            <w:shd w:val="clear" w:color="auto" w:fill="auto"/>
            <w:vAlign w:val="center"/>
            <w:hideMark/>
          </w:tcPr>
          <w:p w:rsidR="008E5300" w:rsidRPr="00247822" w:rsidRDefault="008E5300">
            <w:pPr>
              <w:jc w:val="center"/>
              <w:rPr>
                <w:sz w:val="18"/>
                <w:szCs w:val="18"/>
              </w:rPr>
            </w:pPr>
            <w:r w:rsidRPr="00247822">
              <w:rPr>
                <w:sz w:val="18"/>
                <w:szCs w:val="18"/>
              </w:rPr>
              <w:t xml:space="preserve"> 31 481 985,13   </w:t>
            </w:r>
          </w:p>
        </w:tc>
        <w:tc>
          <w:tcPr>
            <w:tcW w:w="1144" w:type="dxa"/>
            <w:shd w:val="clear" w:color="auto" w:fill="auto"/>
            <w:vAlign w:val="center"/>
            <w:hideMark/>
          </w:tcPr>
          <w:p w:rsidR="008E5300" w:rsidRPr="00247822" w:rsidRDefault="008E5300">
            <w:pPr>
              <w:jc w:val="center"/>
              <w:rPr>
                <w:sz w:val="18"/>
                <w:szCs w:val="18"/>
              </w:rPr>
            </w:pPr>
            <w:r w:rsidRPr="00247822">
              <w:rPr>
                <w:sz w:val="18"/>
                <w:szCs w:val="18"/>
              </w:rPr>
              <w:t>19,32%</w:t>
            </w:r>
          </w:p>
        </w:tc>
      </w:tr>
      <w:tr w:rsidR="00247822" w:rsidRPr="00247822" w:rsidTr="00F94237">
        <w:trPr>
          <w:trHeight w:val="510"/>
        </w:trPr>
        <w:tc>
          <w:tcPr>
            <w:tcW w:w="2850" w:type="dxa"/>
            <w:shd w:val="clear" w:color="auto" w:fill="auto"/>
            <w:vAlign w:val="center"/>
            <w:hideMark/>
          </w:tcPr>
          <w:p w:rsidR="008E5300" w:rsidRPr="00247822" w:rsidRDefault="008E5300">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hideMark/>
          </w:tcPr>
          <w:p w:rsidR="008E5300" w:rsidRPr="00247822" w:rsidRDefault="008E5300">
            <w:pPr>
              <w:jc w:val="center"/>
              <w:rPr>
                <w:sz w:val="20"/>
                <w:szCs w:val="20"/>
              </w:rPr>
            </w:pPr>
            <w:r w:rsidRPr="00247822">
              <w:rPr>
                <w:sz w:val="20"/>
                <w:szCs w:val="20"/>
              </w:rPr>
              <w:t>08</w:t>
            </w:r>
          </w:p>
        </w:tc>
        <w:tc>
          <w:tcPr>
            <w:tcW w:w="607" w:type="dxa"/>
            <w:shd w:val="clear" w:color="auto" w:fill="auto"/>
            <w:noWrap/>
            <w:vAlign w:val="center"/>
            <w:hideMark/>
          </w:tcPr>
          <w:p w:rsidR="008E5300" w:rsidRPr="00247822" w:rsidRDefault="008E5300">
            <w:pPr>
              <w:jc w:val="center"/>
              <w:rPr>
                <w:sz w:val="20"/>
                <w:szCs w:val="20"/>
              </w:rPr>
            </w:pPr>
            <w:r w:rsidRPr="00247822">
              <w:rPr>
                <w:sz w:val="20"/>
                <w:szCs w:val="20"/>
              </w:rPr>
              <w:t xml:space="preserve"> 0</w:t>
            </w:r>
          </w:p>
        </w:tc>
        <w:tc>
          <w:tcPr>
            <w:tcW w:w="709" w:type="dxa"/>
            <w:shd w:val="clear" w:color="auto" w:fill="auto"/>
            <w:noWrap/>
            <w:vAlign w:val="center"/>
            <w:hideMark/>
          </w:tcPr>
          <w:p w:rsidR="008E5300" w:rsidRPr="00247822" w:rsidRDefault="008E5300">
            <w:pPr>
              <w:jc w:val="center"/>
              <w:rPr>
                <w:sz w:val="20"/>
                <w:szCs w:val="20"/>
              </w:rPr>
            </w:pPr>
            <w:r w:rsidRPr="00247822">
              <w:rPr>
                <w:sz w:val="20"/>
                <w:szCs w:val="20"/>
              </w:rPr>
              <w:t>008</w:t>
            </w:r>
          </w:p>
        </w:tc>
        <w:tc>
          <w:tcPr>
            <w:tcW w:w="1151" w:type="dxa"/>
            <w:shd w:val="clear" w:color="auto" w:fill="auto"/>
            <w:noWrap/>
            <w:vAlign w:val="center"/>
            <w:hideMark/>
          </w:tcPr>
          <w:p w:rsidR="008E5300" w:rsidRPr="00247822" w:rsidRDefault="008E5300">
            <w:pPr>
              <w:jc w:val="center"/>
              <w:rPr>
                <w:sz w:val="20"/>
                <w:szCs w:val="20"/>
              </w:rPr>
            </w:pPr>
            <w:r w:rsidRPr="00247822">
              <w:rPr>
                <w:sz w:val="20"/>
                <w:szCs w:val="20"/>
              </w:rPr>
              <w:t>14721</w:t>
            </w:r>
          </w:p>
        </w:tc>
        <w:tc>
          <w:tcPr>
            <w:tcW w:w="1623" w:type="dxa"/>
            <w:shd w:val="clear" w:color="auto" w:fill="auto"/>
            <w:vAlign w:val="center"/>
            <w:hideMark/>
          </w:tcPr>
          <w:p w:rsidR="008E5300" w:rsidRPr="00247822" w:rsidRDefault="008E5300">
            <w:pPr>
              <w:jc w:val="center"/>
              <w:rPr>
                <w:sz w:val="18"/>
                <w:szCs w:val="18"/>
              </w:rPr>
            </w:pPr>
            <w:r w:rsidRPr="00247822">
              <w:rPr>
                <w:sz w:val="18"/>
                <w:szCs w:val="18"/>
              </w:rPr>
              <w:t xml:space="preserve"> 162 955 574,00   </w:t>
            </w:r>
          </w:p>
        </w:tc>
        <w:tc>
          <w:tcPr>
            <w:tcW w:w="1429" w:type="dxa"/>
            <w:shd w:val="clear" w:color="auto" w:fill="auto"/>
            <w:vAlign w:val="center"/>
            <w:hideMark/>
          </w:tcPr>
          <w:p w:rsidR="008E5300" w:rsidRPr="00247822" w:rsidRDefault="008E5300">
            <w:pPr>
              <w:jc w:val="center"/>
              <w:rPr>
                <w:sz w:val="18"/>
                <w:szCs w:val="18"/>
              </w:rPr>
            </w:pPr>
            <w:r w:rsidRPr="00247822">
              <w:rPr>
                <w:sz w:val="18"/>
                <w:szCs w:val="18"/>
              </w:rPr>
              <w:t xml:space="preserve"> 31 481 985,13   </w:t>
            </w:r>
          </w:p>
        </w:tc>
        <w:tc>
          <w:tcPr>
            <w:tcW w:w="1144" w:type="dxa"/>
            <w:shd w:val="clear" w:color="auto" w:fill="auto"/>
            <w:vAlign w:val="center"/>
            <w:hideMark/>
          </w:tcPr>
          <w:p w:rsidR="008E5300" w:rsidRPr="00247822" w:rsidRDefault="008E5300">
            <w:pPr>
              <w:jc w:val="center"/>
              <w:rPr>
                <w:sz w:val="18"/>
                <w:szCs w:val="18"/>
              </w:rPr>
            </w:pPr>
            <w:r w:rsidRPr="00247822">
              <w:rPr>
                <w:sz w:val="18"/>
                <w:szCs w:val="18"/>
              </w:rPr>
              <w:t>19,32%</w:t>
            </w:r>
          </w:p>
        </w:tc>
      </w:tr>
      <w:tr w:rsidR="00247822" w:rsidRPr="00247822" w:rsidTr="00F94237">
        <w:trPr>
          <w:trHeight w:val="255"/>
        </w:trPr>
        <w:tc>
          <w:tcPr>
            <w:tcW w:w="2850" w:type="dxa"/>
            <w:shd w:val="clear" w:color="auto" w:fill="auto"/>
            <w:vAlign w:val="center"/>
            <w:hideMark/>
          </w:tcPr>
          <w:p w:rsidR="008E5300" w:rsidRPr="00247822" w:rsidRDefault="008E5300">
            <w:pPr>
              <w:rPr>
                <w:sz w:val="20"/>
                <w:szCs w:val="20"/>
              </w:rPr>
            </w:pPr>
            <w:r w:rsidRPr="00247822">
              <w:rPr>
                <w:sz w:val="20"/>
                <w:szCs w:val="20"/>
              </w:rPr>
              <w:t>Субсидии бюджетным учреждениям</w:t>
            </w:r>
          </w:p>
        </w:tc>
        <w:tc>
          <w:tcPr>
            <w:tcW w:w="567" w:type="dxa"/>
            <w:shd w:val="clear" w:color="auto" w:fill="auto"/>
            <w:noWrap/>
            <w:vAlign w:val="center"/>
            <w:hideMark/>
          </w:tcPr>
          <w:p w:rsidR="008E5300" w:rsidRPr="00247822" w:rsidRDefault="008E5300">
            <w:pPr>
              <w:jc w:val="center"/>
              <w:rPr>
                <w:sz w:val="20"/>
                <w:szCs w:val="20"/>
              </w:rPr>
            </w:pPr>
            <w:r w:rsidRPr="00247822">
              <w:rPr>
                <w:sz w:val="20"/>
                <w:szCs w:val="20"/>
              </w:rPr>
              <w:t>08</w:t>
            </w:r>
          </w:p>
        </w:tc>
        <w:tc>
          <w:tcPr>
            <w:tcW w:w="607" w:type="dxa"/>
            <w:shd w:val="clear" w:color="auto" w:fill="auto"/>
            <w:noWrap/>
            <w:vAlign w:val="center"/>
            <w:hideMark/>
          </w:tcPr>
          <w:p w:rsidR="008E5300" w:rsidRPr="00247822" w:rsidRDefault="008E5300">
            <w:pPr>
              <w:jc w:val="center"/>
              <w:rPr>
                <w:sz w:val="20"/>
                <w:szCs w:val="20"/>
              </w:rPr>
            </w:pPr>
            <w:r w:rsidRPr="00247822">
              <w:rPr>
                <w:sz w:val="20"/>
                <w:szCs w:val="20"/>
              </w:rPr>
              <w:t xml:space="preserve"> 0</w:t>
            </w:r>
          </w:p>
        </w:tc>
        <w:tc>
          <w:tcPr>
            <w:tcW w:w="709" w:type="dxa"/>
            <w:shd w:val="clear" w:color="auto" w:fill="auto"/>
            <w:noWrap/>
            <w:vAlign w:val="center"/>
            <w:hideMark/>
          </w:tcPr>
          <w:p w:rsidR="008E5300" w:rsidRPr="00247822" w:rsidRDefault="008E5300">
            <w:pPr>
              <w:jc w:val="center"/>
              <w:rPr>
                <w:sz w:val="20"/>
                <w:szCs w:val="20"/>
              </w:rPr>
            </w:pPr>
            <w:r w:rsidRPr="00247822">
              <w:rPr>
                <w:sz w:val="20"/>
                <w:szCs w:val="20"/>
              </w:rPr>
              <w:t>008</w:t>
            </w:r>
          </w:p>
        </w:tc>
        <w:tc>
          <w:tcPr>
            <w:tcW w:w="1151" w:type="dxa"/>
            <w:shd w:val="clear" w:color="auto" w:fill="auto"/>
            <w:noWrap/>
            <w:vAlign w:val="center"/>
            <w:hideMark/>
          </w:tcPr>
          <w:p w:rsidR="008E5300" w:rsidRPr="00247822" w:rsidRDefault="008E5300" w:rsidP="00CB7F91">
            <w:pPr>
              <w:rPr>
                <w:sz w:val="20"/>
                <w:szCs w:val="20"/>
              </w:rPr>
            </w:pPr>
            <w:r w:rsidRPr="00247822">
              <w:rPr>
                <w:sz w:val="20"/>
                <w:szCs w:val="20"/>
              </w:rPr>
              <w:t xml:space="preserve">      14721</w:t>
            </w:r>
          </w:p>
        </w:tc>
        <w:tc>
          <w:tcPr>
            <w:tcW w:w="1623" w:type="dxa"/>
            <w:shd w:val="clear" w:color="auto" w:fill="auto"/>
            <w:vAlign w:val="center"/>
            <w:hideMark/>
          </w:tcPr>
          <w:p w:rsidR="008E5300" w:rsidRPr="00247822" w:rsidRDefault="008E5300">
            <w:pPr>
              <w:jc w:val="center"/>
              <w:rPr>
                <w:sz w:val="18"/>
                <w:szCs w:val="18"/>
              </w:rPr>
            </w:pPr>
            <w:r w:rsidRPr="00247822">
              <w:rPr>
                <w:sz w:val="18"/>
                <w:szCs w:val="18"/>
              </w:rPr>
              <w:t xml:space="preserve"> 162 955 574,00   </w:t>
            </w:r>
          </w:p>
        </w:tc>
        <w:tc>
          <w:tcPr>
            <w:tcW w:w="1429" w:type="dxa"/>
            <w:shd w:val="clear" w:color="auto" w:fill="auto"/>
            <w:vAlign w:val="center"/>
            <w:hideMark/>
          </w:tcPr>
          <w:p w:rsidR="008E5300" w:rsidRPr="00247822" w:rsidRDefault="008E5300">
            <w:pPr>
              <w:jc w:val="center"/>
              <w:rPr>
                <w:sz w:val="18"/>
                <w:szCs w:val="18"/>
              </w:rPr>
            </w:pPr>
            <w:r w:rsidRPr="00247822">
              <w:rPr>
                <w:sz w:val="18"/>
                <w:szCs w:val="18"/>
              </w:rPr>
              <w:t xml:space="preserve"> 31 481 985,13   </w:t>
            </w:r>
          </w:p>
        </w:tc>
        <w:tc>
          <w:tcPr>
            <w:tcW w:w="1144" w:type="dxa"/>
            <w:shd w:val="clear" w:color="auto" w:fill="auto"/>
            <w:vAlign w:val="center"/>
            <w:hideMark/>
          </w:tcPr>
          <w:p w:rsidR="008E5300" w:rsidRPr="00247822" w:rsidRDefault="008E5300">
            <w:pPr>
              <w:jc w:val="center"/>
              <w:rPr>
                <w:sz w:val="18"/>
                <w:szCs w:val="18"/>
              </w:rPr>
            </w:pPr>
            <w:r w:rsidRPr="00247822">
              <w:rPr>
                <w:sz w:val="18"/>
                <w:szCs w:val="18"/>
              </w:rPr>
              <w:t>19,32%</w:t>
            </w:r>
          </w:p>
        </w:tc>
      </w:tr>
      <w:tr w:rsidR="00247822" w:rsidRPr="00247822" w:rsidTr="00F94237">
        <w:trPr>
          <w:trHeight w:val="510"/>
        </w:trPr>
        <w:tc>
          <w:tcPr>
            <w:tcW w:w="2850" w:type="dxa"/>
            <w:shd w:val="clear" w:color="auto" w:fill="auto"/>
            <w:vAlign w:val="center"/>
            <w:hideMark/>
          </w:tcPr>
          <w:p w:rsidR="008E5300" w:rsidRPr="00247822" w:rsidRDefault="008E5300">
            <w:pPr>
              <w:rPr>
                <w:sz w:val="20"/>
                <w:szCs w:val="20"/>
              </w:rPr>
            </w:pPr>
            <w:r w:rsidRPr="00247822">
              <w:rPr>
                <w:sz w:val="20"/>
                <w:szCs w:val="20"/>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shd w:val="clear" w:color="auto" w:fill="auto"/>
            <w:noWrap/>
            <w:vAlign w:val="center"/>
            <w:hideMark/>
          </w:tcPr>
          <w:p w:rsidR="008E5300" w:rsidRPr="00247822" w:rsidRDefault="008E5300">
            <w:pPr>
              <w:jc w:val="center"/>
              <w:rPr>
                <w:sz w:val="20"/>
                <w:szCs w:val="20"/>
              </w:rPr>
            </w:pPr>
            <w:r w:rsidRPr="00247822">
              <w:rPr>
                <w:sz w:val="20"/>
                <w:szCs w:val="20"/>
              </w:rPr>
              <w:t>08</w:t>
            </w:r>
          </w:p>
        </w:tc>
        <w:tc>
          <w:tcPr>
            <w:tcW w:w="607" w:type="dxa"/>
            <w:shd w:val="clear" w:color="auto" w:fill="auto"/>
            <w:noWrap/>
            <w:vAlign w:val="center"/>
            <w:hideMark/>
          </w:tcPr>
          <w:p w:rsidR="008E5300" w:rsidRPr="00247822" w:rsidRDefault="008E5300">
            <w:pPr>
              <w:jc w:val="center"/>
              <w:rPr>
                <w:sz w:val="20"/>
                <w:szCs w:val="20"/>
              </w:rPr>
            </w:pPr>
            <w:r w:rsidRPr="00247822">
              <w:rPr>
                <w:sz w:val="20"/>
                <w:szCs w:val="20"/>
              </w:rPr>
              <w:t xml:space="preserve"> 0</w:t>
            </w:r>
          </w:p>
        </w:tc>
        <w:tc>
          <w:tcPr>
            <w:tcW w:w="709" w:type="dxa"/>
            <w:shd w:val="clear" w:color="auto" w:fill="auto"/>
            <w:noWrap/>
            <w:vAlign w:val="center"/>
            <w:hideMark/>
          </w:tcPr>
          <w:p w:rsidR="008E5300" w:rsidRPr="00247822" w:rsidRDefault="008E5300">
            <w:pPr>
              <w:jc w:val="center"/>
              <w:rPr>
                <w:sz w:val="20"/>
                <w:szCs w:val="20"/>
              </w:rPr>
            </w:pPr>
            <w:r w:rsidRPr="00247822">
              <w:rPr>
                <w:sz w:val="20"/>
                <w:szCs w:val="20"/>
              </w:rPr>
              <w:t>008</w:t>
            </w:r>
          </w:p>
        </w:tc>
        <w:tc>
          <w:tcPr>
            <w:tcW w:w="1151" w:type="dxa"/>
            <w:shd w:val="clear" w:color="auto" w:fill="auto"/>
            <w:noWrap/>
            <w:vAlign w:val="center"/>
            <w:hideMark/>
          </w:tcPr>
          <w:p w:rsidR="008E5300" w:rsidRPr="00247822" w:rsidRDefault="008E5300" w:rsidP="00CE71CB">
            <w:pPr>
              <w:jc w:val="center"/>
              <w:rPr>
                <w:sz w:val="20"/>
                <w:szCs w:val="20"/>
              </w:rPr>
            </w:pPr>
            <w:r w:rsidRPr="00247822">
              <w:rPr>
                <w:sz w:val="20"/>
                <w:szCs w:val="20"/>
              </w:rPr>
              <w:t>53030</w:t>
            </w:r>
          </w:p>
        </w:tc>
        <w:tc>
          <w:tcPr>
            <w:tcW w:w="1623" w:type="dxa"/>
            <w:shd w:val="clear" w:color="auto" w:fill="auto"/>
            <w:vAlign w:val="center"/>
            <w:hideMark/>
          </w:tcPr>
          <w:p w:rsidR="008E5300" w:rsidRPr="00247822" w:rsidRDefault="008E5300">
            <w:pPr>
              <w:jc w:val="center"/>
              <w:rPr>
                <w:sz w:val="18"/>
                <w:szCs w:val="18"/>
              </w:rPr>
            </w:pPr>
            <w:r w:rsidRPr="00247822">
              <w:rPr>
                <w:sz w:val="18"/>
                <w:szCs w:val="18"/>
              </w:rPr>
              <w:t xml:space="preserve"> 13 749 120,00   </w:t>
            </w:r>
          </w:p>
        </w:tc>
        <w:tc>
          <w:tcPr>
            <w:tcW w:w="1429" w:type="dxa"/>
            <w:shd w:val="clear" w:color="auto" w:fill="auto"/>
            <w:vAlign w:val="center"/>
            <w:hideMark/>
          </w:tcPr>
          <w:p w:rsidR="008E5300" w:rsidRPr="00247822" w:rsidRDefault="008E5300">
            <w:pPr>
              <w:jc w:val="center"/>
              <w:rPr>
                <w:sz w:val="18"/>
                <w:szCs w:val="18"/>
              </w:rPr>
            </w:pPr>
            <w:r w:rsidRPr="00247822">
              <w:rPr>
                <w:sz w:val="18"/>
                <w:szCs w:val="18"/>
              </w:rPr>
              <w:t xml:space="preserve"> 2 213 400,00   </w:t>
            </w:r>
          </w:p>
        </w:tc>
        <w:tc>
          <w:tcPr>
            <w:tcW w:w="1144" w:type="dxa"/>
            <w:shd w:val="clear" w:color="auto" w:fill="auto"/>
            <w:vAlign w:val="center"/>
            <w:hideMark/>
          </w:tcPr>
          <w:p w:rsidR="008E5300" w:rsidRPr="00247822" w:rsidRDefault="008E5300">
            <w:pPr>
              <w:jc w:val="center"/>
              <w:rPr>
                <w:sz w:val="18"/>
                <w:szCs w:val="18"/>
              </w:rPr>
            </w:pPr>
            <w:r w:rsidRPr="00247822">
              <w:rPr>
                <w:sz w:val="18"/>
                <w:szCs w:val="18"/>
              </w:rPr>
              <w:t>16,10%</w:t>
            </w:r>
          </w:p>
        </w:tc>
      </w:tr>
      <w:tr w:rsidR="00247822" w:rsidRPr="00247822" w:rsidTr="00F94237">
        <w:trPr>
          <w:trHeight w:val="510"/>
        </w:trPr>
        <w:tc>
          <w:tcPr>
            <w:tcW w:w="2850" w:type="dxa"/>
            <w:shd w:val="clear" w:color="auto" w:fill="auto"/>
            <w:vAlign w:val="center"/>
            <w:hideMark/>
          </w:tcPr>
          <w:p w:rsidR="008E5300" w:rsidRPr="00247822" w:rsidRDefault="008E5300">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hideMark/>
          </w:tcPr>
          <w:p w:rsidR="008E5300" w:rsidRPr="00247822" w:rsidRDefault="008E5300">
            <w:pPr>
              <w:jc w:val="center"/>
              <w:rPr>
                <w:sz w:val="20"/>
                <w:szCs w:val="20"/>
              </w:rPr>
            </w:pPr>
            <w:r w:rsidRPr="00247822">
              <w:rPr>
                <w:sz w:val="20"/>
                <w:szCs w:val="20"/>
              </w:rPr>
              <w:t>08</w:t>
            </w:r>
          </w:p>
        </w:tc>
        <w:tc>
          <w:tcPr>
            <w:tcW w:w="607" w:type="dxa"/>
            <w:shd w:val="clear" w:color="auto" w:fill="auto"/>
            <w:noWrap/>
            <w:vAlign w:val="center"/>
            <w:hideMark/>
          </w:tcPr>
          <w:p w:rsidR="008E5300" w:rsidRPr="00247822" w:rsidRDefault="008E5300">
            <w:pPr>
              <w:jc w:val="center"/>
              <w:rPr>
                <w:sz w:val="20"/>
                <w:szCs w:val="20"/>
              </w:rPr>
            </w:pPr>
            <w:r w:rsidRPr="00247822">
              <w:rPr>
                <w:sz w:val="20"/>
                <w:szCs w:val="20"/>
              </w:rPr>
              <w:t xml:space="preserve"> 0</w:t>
            </w:r>
          </w:p>
        </w:tc>
        <w:tc>
          <w:tcPr>
            <w:tcW w:w="709" w:type="dxa"/>
            <w:shd w:val="clear" w:color="auto" w:fill="auto"/>
            <w:noWrap/>
            <w:vAlign w:val="center"/>
            <w:hideMark/>
          </w:tcPr>
          <w:p w:rsidR="008E5300" w:rsidRPr="00247822" w:rsidRDefault="008E5300">
            <w:pPr>
              <w:jc w:val="center"/>
              <w:rPr>
                <w:sz w:val="20"/>
                <w:szCs w:val="20"/>
              </w:rPr>
            </w:pPr>
            <w:r w:rsidRPr="00247822">
              <w:rPr>
                <w:sz w:val="20"/>
                <w:szCs w:val="20"/>
              </w:rPr>
              <w:t>008</w:t>
            </w:r>
          </w:p>
        </w:tc>
        <w:tc>
          <w:tcPr>
            <w:tcW w:w="1151" w:type="dxa"/>
            <w:shd w:val="clear" w:color="auto" w:fill="auto"/>
            <w:noWrap/>
            <w:vAlign w:val="center"/>
            <w:hideMark/>
          </w:tcPr>
          <w:p w:rsidR="008E5300" w:rsidRPr="00247822" w:rsidRDefault="008E5300">
            <w:pPr>
              <w:jc w:val="center"/>
              <w:rPr>
                <w:sz w:val="20"/>
                <w:szCs w:val="20"/>
              </w:rPr>
            </w:pPr>
            <w:r w:rsidRPr="00247822">
              <w:rPr>
                <w:sz w:val="20"/>
                <w:szCs w:val="20"/>
              </w:rPr>
              <w:t>53030</w:t>
            </w:r>
          </w:p>
        </w:tc>
        <w:tc>
          <w:tcPr>
            <w:tcW w:w="1623" w:type="dxa"/>
            <w:shd w:val="clear" w:color="auto" w:fill="auto"/>
            <w:vAlign w:val="center"/>
            <w:hideMark/>
          </w:tcPr>
          <w:p w:rsidR="008E5300" w:rsidRPr="00247822" w:rsidRDefault="008E5300">
            <w:pPr>
              <w:jc w:val="center"/>
              <w:rPr>
                <w:sz w:val="18"/>
                <w:szCs w:val="18"/>
              </w:rPr>
            </w:pPr>
            <w:r w:rsidRPr="00247822">
              <w:rPr>
                <w:sz w:val="18"/>
                <w:szCs w:val="18"/>
              </w:rPr>
              <w:t xml:space="preserve"> 13 749 120,00   </w:t>
            </w:r>
          </w:p>
        </w:tc>
        <w:tc>
          <w:tcPr>
            <w:tcW w:w="1429" w:type="dxa"/>
            <w:shd w:val="clear" w:color="auto" w:fill="auto"/>
            <w:vAlign w:val="center"/>
            <w:hideMark/>
          </w:tcPr>
          <w:p w:rsidR="008E5300" w:rsidRPr="00247822" w:rsidRDefault="008E5300">
            <w:pPr>
              <w:jc w:val="center"/>
              <w:rPr>
                <w:sz w:val="18"/>
                <w:szCs w:val="18"/>
              </w:rPr>
            </w:pPr>
            <w:r w:rsidRPr="00247822">
              <w:rPr>
                <w:sz w:val="18"/>
                <w:szCs w:val="18"/>
              </w:rPr>
              <w:t xml:space="preserve"> 2 213 400,00   </w:t>
            </w:r>
          </w:p>
        </w:tc>
        <w:tc>
          <w:tcPr>
            <w:tcW w:w="1144" w:type="dxa"/>
            <w:shd w:val="clear" w:color="auto" w:fill="auto"/>
            <w:vAlign w:val="center"/>
            <w:hideMark/>
          </w:tcPr>
          <w:p w:rsidR="008E5300" w:rsidRPr="00247822" w:rsidRDefault="008E5300">
            <w:pPr>
              <w:jc w:val="center"/>
              <w:rPr>
                <w:sz w:val="18"/>
                <w:szCs w:val="18"/>
              </w:rPr>
            </w:pPr>
            <w:r w:rsidRPr="00247822">
              <w:rPr>
                <w:sz w:val="18"/>
                <w:szCs w:val="18"/>
              </w:rPr>
              <w:t>16,10%</w:t>
            </w:r>
          </w:p>
        </w:tc>
      </w:tr>
      <w:tr w:rsidR="00247822" w:rsidRPr="00247822" w:rsidTr="00F94237">
        <w:trPr>
          <w:trHeight w:val="255"/>
        </w:trPr>
        <w:tc>
          <w:tcPr>
            <w:tcW w:w="2850" w:type="dxa"/>
            <w:shd w:val="clear" w:color="auto" w:fill="auto"/>
            <w:vAlign w:val="center"/>
            <w:hideMark/>
          </w:tcPr>
          <w:p w:rsidR="008E5300" w:rsidRPr="00247822" w:rsidRDefault="008E5300">
            <w:pPr>
              <w:rPr>
                <w:sz w:val="20"/>
                <w:szCs w:val="20"/>
              </w:rPr>
            </w:pPr>
            <w:r w:rsidRPr="00247822">
              <w:rPr>
                <w:sz w:val="20"/>
                <w:szCs w:val="20"/>
              </w:rPr>
              <w:t>Субсидии бюджетным учреждениям</w:t>
            </w:r>
          </w:p>
        </w:tc>
        <w:tc>
          <w:tcPr>
            <w:tcW w:w="567" w:type="dxa"/>
            <w:shd w:val="clear" w:color="auto" w:fill="auto"/>
            <w:noWrap/>
            <w:vAlign w:val="center"/>
            <w:hideMark/>
          </w:tcPr>
          <w:p w:rsidR="008E5300" w:rsidRPr="00247822" w:rsidRDefault="008E5300">
            <w:pPr>
              <w:jc w:val="center"/>
              <w:rPr>
                <w:sz w:val="20"/>
                <w:szCs w:val="20"/>
              </w:rPr>
            </w:pPr>
            <w:r w:rsidRPr="00247822">
              <w:rPr>
                <w:sz w:val="20"/>
                <w:szCs w:val="20"/>
              </w:rPr>
              <w:t>08</w:t>
            </w:r>
          </w:p>
        </w:tc>
        <w:tc>
          <w:tcPr>
            <w:tcW w:w="607" w:type="dxa"/>
            <w:shd w:val="clear" w:color="auto" w:fill="auto"/>
            <w:noWrap/>
            <w:vAlign w:val="center"/>
            <w:hideMark/>
          </w:tcPr>
          <w:p w:rsidR="008E5300" w:rsidRPr="00247822" w:rsidRDefault="008E5300">
            <w:pPr>
              <w:jc w:val="center"/>
              <w:rPr>
                <w:sz w:val="20"/>
                <w:szCs w:val="20"/>
              </w:rPr>
            </w:pPr>
            <w:r w:rsidRPr="00247822">
              <w:rPr>
                <w:sz w:val="20"/>
                <w:szCs w:val="20"/>
              </w:rPr>
              <w:t xml:space="preserve"> 0</w:t>
            </w:r>
          </w:p>
        </w:tc>
        <w:tc>
          <w:tcPr>
            <w:tcW w:w="709" w:type="dxa"/>
            <w:shd w:val="clear" w:color="auto" w:fill="auto"/>
            <w:noWrap/>
            <w:vAlign w:val="center"/>
            <w:hideMark/>
          </w:tcPr>
          <w:p w:rsidR="008E5300" w:rsidRPr="00247822" w:rsidRDefault="008E5300">
            <w:pPr>
              <w:jc w:val="center"/>
              <w:rPr>
                <w:sz w:val="20"/>
                <w:szCs w:val="20"/>
              </w:rPr>
            </w:pPr>
            <w:r w:rsidRPr="00247822">
              <w:rPr>
                <w:sz w:val="20"/>
                <w:szCs w:val="20"/>
              </w:rPr>
              <w:t>008</w:t>
            </w:r>
          </w:p>
        </w:tc>
        <w:tc>
          <w:tcPr>
            <w:tcW w:w="1151" w:type="dxa"/>
            <w:shd w:val="clear" w:color="auto" w:fill="auto"/>
            <w:noWrap/>
            <w:vAlign w:val="center"/>
            <w:hideMark/>
          </w:tcPr>
          <w:p w:rsidR="008E5300" w:rsidRPr="00247822" w:rsidRDefault="008E5300">
            <w:pPr>
              <w:jc w:val="center"/>
              <w:rPr>
                <w:sz w:val="20"/>
                <w:szCs w:val="20"/>
              </w:rPr>
            </w:pPr>
            <w:r w:rsidRPr="00247822">
              <w:rPr>
                <w:sz w:val="20"/>
                <w:szCs w:val="20"/>
              </w:rPr>
              <w:t>53030</w:t>
            </w:r>
          </w:p>
        </w:tc>
        <w:tc>
          <w:tcPr>
            <w:tcW w:w="1623" w:type="dxa"/>
            <w:shd w:val="clear" w:color="auto" w:fill="auto"/>
            <w:vAlign w:val="center"/>
            <w:hideMark/>
          </w:tcPr>
          <w:p w:rsidR="008E5300" w:rsidRPr="00247822" w:rsidRDefault="008E5300">
            <w:pPr>
              <w:jc w:val="center"/>
              <w:rPr>
                <w:sz w:val="18"/>
                <w:szCs w:val="18"/>
              </w:rPr>
            </w:pPr>
            <w:r w:rsidRPr="00247822">
              <w:rPr>
                <w:sz w:val="18"/>
                <w:szCs w:val="18"/>
              </w:rPr>
              <w:t xml:space="preserve"> 13 749 120,00   </w:t>
            </w:r>
          </w:p>
        </w:tc>
        <w:tc>
          <w:tcPr>
            <w:tcW w:w="1429" w:type="dxa"/>
            <w:shd w:val="clear" w:color="auto" w:fill="auto"/>
            <w:vAlign w:val="center"/>
            <w:hideMark/>
          </w:tcPr>
          <w:p w:rsidR="008E5300" w:rsidRPr="00247822" w:rsidRDefault="008E5300">
            <w:pPr>
              <w:jc w:val="center"/>
              <w:rPr>
                <w:sz w:val="18"/>
                <w:szCs w:val="18"/>
              </w:rPr>
            </w:pPr>
            <w:r w:rsidRPr="00247822">
              <w:rPr>
                <w:sz w:val="18"/>
                <w:szCs w:val="18"/>
              </w:rPr>
              <w:t xml:space="preserve"> 2 213 400,00   </w:t>
            </w:r>
          </w:p>
        </w:tc>
        <w:tc>
          <w:tcPr>
            <w:tcW w:w="1144" w:type="dxa"/>
            <w:shd w:val="clear" w:color="auto" w:fill="auto"/>
            <w:vAlign w:val="center"/>
            <w:hideMark/>
          </w:tcPr>
          <w:p w:rsidR="008E5300" w:rsidRPr="00247822" w:rsidRDefault="008E5300">
            <w:pPr>
              <w:jc w:val="center"/>
              <w:rPr>
                <w:sz w:val="18"/>
                <w:szCs w:val="18"/>
              </w:rPr>
            </w:pPr>
            <w:r w:rsidRPr="00247822">
              <w:rPr>
                <w:sz w:val="18"/>
                <w:szCs w:val="18"/>
              </w:rPr>
              <w:t>16,10%</w:t>
            </w:r>
          </w:p>
        </w:tc>
      </w:tr>
      <w:tr w:rsidR="00247822" w:rsidRPr="00247822" w:rsidTr="00F94237">
        <w:trPr>
          <w:trHeight w:val="255"/>
        </w:trPr>
        <w:tc>
          <w:tcPr>
            <w:tcW w:w="2850" w:type="dxa"/>
            <w:shd w:val="clear" w:color="auto" w:fill="auto"/>
            <w:vAlign w:val="center"/>
            <w:hideMark/>
          </w:tcPr>
          <w:p w:rsidR="00207306" w:rsidRPr="00247822" w:rsidRDefault="00207306">
            <w:pPr>
              <w:rPr>
                <w:sz w:val="20"/>
                <w:szCs w:val="20"/>
              </w:rPr>
            </w:pPr>
            <w:r w:rsidRPr="00247822">
              <w:rPr>
                <w:sz w:val="20"/>
                <w:szCs w:val="20"/>
              </w:rPr>
              <w:t xml:space="preserve">  Общеобразовательные организации</w:t>
            </w:r>
          </w:p>
        </w:tc>
        <w:tc>
          <w:tcPr>
            <w:tcW w:w="567" w:type="dxa"/>
            <w:shd w:val="clear" w:color="auto" w:fill="auto"/>
            <w:noWrap/>
            <w:vAlign w:val="center"/>
            <w:hideMark/>
          </w:tcPr>
          <w:p w:rsidR="00207306" w:rsidRPr="00247822" w:rsidRDefault="00207306">
            <w:pPr>
              <w:jc w:val="center"/>
              <w:rPr>
                <w:sz w:val="20"/>
                <w:szCs w:val="20"/>
              </w:rPr>
            </w:pPr>
            <w:r w:rsidRPr="00247822">
              <w:rPr>
                <w:sz w:val="20"/>
                <w:szCs w:val="20"/>
              </w:rPr>
              <w:t>08</w:t>
            </w:r>
          </w:p>
        </w:tc>
        <w:tc>
          <w:tcPr>
            <w:tcW w:w="607" w:type="dxa"/>
            <w:shd w:val="clear" w:color="auto" w:fill="auto"/>
            <w:noWrap/>
            <w:vAlign w:val="center"/>
            <w:hideMark/>
          </w:tcPr>
          <w:p w:rsidR="00207306" w:rsidRPr="00247822" w:rsidRDefault="00207306">
            <w:pPr>
              <w:jc w:val="center"/>
              <w:rPr>
                <w:sz w:val="20"/>
                <w:szCs w:val="20"/>
              </w:rPr>
            </w:pPr>
            <w:r w:rsidRPr="00247822">
              <w:rPr>
                <w:sz w:val="20"/>
                <w:szCs w:val="20"/>
              </w:rPr>
              <w:t xml:space="preserve"> 0</w:t>
            </w:r>
          </w:p>
        </w:tc>
        <w:tc>
          <w:tcPr>
            <w:tcW w:w="709" w:type="dxa"/>
            <w:shd w:val="clear" w:color="auto" w:fill="auto"/>
            <w:noWrap/>
            <w:vAlign w:val="center"/>
            <w:hideMark/>
          </w:tcPr>
          <w:p w:rsidR="00207306" w:rsidRPr="00247822" w:rsidRDefault="00207306">
            <w:pPr>
              <w:jc w:val="center"/>
              <w:rPr>
                <w:sz w:val="20"/>
                <w:szCs w:val="20"/>
              </w:rPr>
            </w:pPr>
            <w:r w:rsidRPr="00247822">
              <w:rPr>
                <w:sz w:val="20"/>
                <w:szCs w:val="20"/>
              </w:rPr>
              <w:t>008</w:t>
            </w:r>
          </w:p>
        </w:tc>
        <w:tc>
          <w:tcPr>
            <w:tcW w:w="1151" w:type="dxa"/>
            <w:shd w:val="clear" w:color="auto" w:fill="auto"/>
            <w:noWrap/>
            <w:vAlign w:val="center"/>
            <w:hideMark/>
          </w:tcPr>
          <w:p w:rsidR="00207306" w:rsidRPr="00247822" w:rsidRDefault="00207306">
            <w:pPr>
              <w:jc w:val="center"/>
              <w:rPr>
                <w:sz w:val="20"/>
                <w:szCs w:val="20"/>
              </w:rPr>
            </w:pPr>
            <w:r w:rsidRPr="00247822">
              <w:rPr>
                <w:sz w:val="20"/>
                <w:szCs w:val="20"/>
              </w:rPr>
              <w:t>80310</w:t>
            </w:r>
          </w:p>
        </w:tc>
        <w:tc>
          <w:tcPr>
            <w:tcW w:w="1623" w:type="dxa"/>
            <w:shd w:val="clear" w:color="auto" w:fill="auto"/>
            <w:vAlign w:val="center"/>
            <w:hideMark/>
          </w:tcPr>
          <w:p w:rsidR="00207306" w:rsidRPr="00247822" w:rsidRDefault="00207306">
            <w:pPr>
              <w:jc w:val="center"/>
              <w:rPr>
                <w:sz w:val="18"/>
                <w:szCs w:val="18"/>
              </w:rPr>
            </w:pPr>
            <w:r w:rsidRPr="00247822">
              <w:rPr>
                <w:sz w:val="18"/>
                <w:szCs w:val="18"/>
              </w:rPr>
              <w:t xml:space="preserve"> 25 013 145,50   </w:t>
            </w:r>
          </w:p>
        </w:tc>
        <w:tc>
          <w:tcPr>
            <w:tcW w:w="1429" w:type="dxa"/>
            <w:shd w:val="clear" w:color="auto" w:fill="auto"/>
            <w:vAlign w:val="center"/>
            <w:hideMark/>
          </w:tcPr>
          <w:p w:rsidR="00207306" w:rsidRPr="00247822" w:rsidRDefault="00207306">
            <w:pPr>
              <w:jc w:val="center"/>
              <w:rPr>
                <w:sz w:val="18"/>
                <w:szCs w:val="18"/>
              </w:rPr>
            </w:pPr>
            <w:r w:rsidRPr="00247822">
              <w:rPr>
                <w:sz w:val="18"/>
                <w:szCs w:val="18"/>
              </w:rPr>
              <w:t xml:space="preserve"> 10 726 457,51   </w:t>
            </w:r>
          </w:p>
        </w:tc>
        <w:tc>
          <w:tcPr>
            <w:tcW w:w="1144" w:type="dxa"/>
            <w:shd w:val="clear" w:color="auto" w:fill="auto"/>
            <w:vAlign w:val="center"/>
            <w:hideMark/>
          </w:tcPr>
          <w:p w:rsidR="00207306" w:rsidRPr="00247822" w:rsidRDefault="00207306">
            <w:pPr>
              <w:jc w:val="center"/>
              <w:rPr>
                <w:sz w:val="18"/>
                <w:szCs w:val="18"/>
              </w:rPr>
            </w:pPr>
            <w:r w:rsidRPr="00247822">
              <w:rPr>
                <w:sz w:val="18"/>
                <w:szCs w:val="18"/>
              </w:rPr>
              <w:t>42,88%</w:t>
            </w:r>
          </w:p>
        </w:tc>
      </w:tr>
      <w:tr w:rsidR="00247822" w:rsidRPr="00247822" w:rsidTr="00F94237">
        <w:trPr>
          <w:trHeight w:val="510"/>
        </w:trPr>
        <w:tc>
          <w:tcPr>
            <w:tcW w:w="2850" w:type="dxa"/>
            <w:shd w:val="clear" w:color="auto" w:fill="auto"/>
            <w:vAlign w:val="center"/>
            <w:hideMark/>
          </w:tcPr>
          <w:p w:rsidR="00207306" w:rsidRPr="00247822" w:rsidRDefault="00207306">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hideMark/>
          </w:tcPr>
          <w:p w:rsidR="00207306" w:rsidRPr="00247822" w:rsidRDefault="00207306">
            <w:pPr>
              <w:jc w:val="center"/>
              <w:rPr>
                <w:sz w:val="20"/>
                <w:szCs w:val="20"/>
              </w:rPr>
            </w:pPr>
            <w:r w:rsidRPr="00247822">
              <w:rPr>
                <w:sz w:val="20"/>
                <w:szCs w:val="20"/>
              </w:rPr>
              <w:t>08</w:t>
            </w:r>
          </w:p>
        </w:tc>
        <w:tc>
          <w:tcPr>
            <w:tcW w:w="607" w:type="dxa"/>
            <w:shd w:val="clear" w:color="auto" w:fill="auto"/>
            <w:noWrap/>
            <w:vAlign w:val="center"/>
            <w:hideMark/>
          </w:tcPr>
          <w:p w:rsidR="00207306" w:rsidRPr="00247822" w:rsidRDefault="00207306">
            <w:pPr>
              <w:jc w:val="center"/>
              <w:rPr>
                <w:sz w:val="20"/>
                <w:szCs w:val="20"/>
              </w:rPr>
            </w:pPr>
            <w:r w:rsidRPr="00247822">
              <w:rPr>
                <w:sz w:val="20"/>
                <w:szCs w:val="20"/>
              </w:rPr>
              <w:t xml:space="preserve"> 0</w:t>
            </w:r>
          </w:p>
        </w:tc>
        <w:tc>
          <w:tcPr>
            <w:tcW w:w="709" w:type="dxa"/>
            <w:shd w:val="clear" w:color="auto" w:fill="auto"/>
            <w:noWrap/>
            <w:vAlign w:val="center"/>
            <w:hideMark/>
          </w:tcPr>
          <w:p w:rsidR="00207306" w:rsidRPr="00247822" w:rsidRDefault="00207306">
            <w:pPr>
              <w:jc w:val="center"/>
              <w:rPr>
                <w:sz w:val="20"/>
                <w:szCs w:val="20"/>
              </w:rPr>
            </w:pPr>
            <w:r w:rsidRPr="00247822">
              <w:rPr>
                <w:sz w:val="20"/>
                <w:szCs w:val="20"/>
              </w:rPr>
              <w:t>008</w:t>
            </w:r>
          </w:p>
        </w:tc>
        <w:tc>
          <w:tcPr>
            <w:tcW w:w="1151" w:type="dxa"/>
            <w:shd w:val="clear" w:color="auto" w:fill="auto"/>
            <w:noWrap/>
            <w:vAlign w:val="center"/>
            <w:hideMark/>
          </w:tcPr>
          <w:p w:rsidR="00207306" w:rsidRPr="00247822" w:rsidRDefault="00207306">
            <w:pPr>
              <w:jc w:val="center"/>
              <w:rPr>
                <w:sz w:val="20"/>
                <w:szCs w:val="20"/>
              </w:rPr>
            </w:pPr>
            <w:r w:rsidRPr="00247822">
              <w:rPr>
                <w:sz w:val="20"/>
                <w:szCs w:val="20"/>
              </w:rPr>
              <w:t>80310</w:t>
            </w:r>
          </w:p>
        </w:tc>
        <w:tc>
          <w:tcPr>
            <w:tcW w:w="1623" w:type="dxa"/>
            <w:shd w:val="clear" w:color="auto" w:fill="auto"/>
            <w:vAlign w:val="center"/>
            <w:hideMark/>
          </w:tcPr>
          <w:p w:rsidR="00207306" w:rsidRPr="00247822" w:rsidRDefault="00207306">
            <w:pPr>
              <w:jc w:val="center"/>
              <w:rPr>
                <w:sz w:val="18"/>
                <w:szCs w:val="18"/>
              </w:rPr>
            </w:pPr>
            <w:r w:rsidRPr="00247822">
              <w:rPr>
                <w:sz w:val="18"/>
                <w:szCs w:val="18"/>
              </w:rPr>
              <w:t xml:space="preserve"> 25 013 145,50   </w:t>
            </w:r>
          </w:p>
        </w:tc>
        <w:tc>
          <w:tcPr>
            <w:tcW w:w="1429" w:type="dxa"/>
            <w:shd w:val="clear" w:color="auto" w:fill="auto"/>
            <w:vAlign w:val="center"/>
            <w:hideMark/>
          </w:tcPr>
          <w:p w:rsidR="00207306" w:rsidRPr="00247822" w:rsidRDefault="00207306">
            <w:pPr>
              <w:jc w:val="center"/>
              <w:rPr>
                <w:sz w:val="18"/>
                <w:szCs w:val="18"/>
              </w:rPr>
            </w:pPr>
            <w:r w:rsidRPr="00247822">
              <w:rPr>
                <w:sz w:val="18"/>
                <w:szCs w:val="18"/>
              </w:rPr>
              <w:t xml:space="preserve"> 10 726 457,51   </w:t>
            </w:r>
          </w:p>
        </w:tc>
        <w:tc>
          <w:tcPr>
            <w:tcW w:w="1144" w:type="dxa"/>
            <w:shd w:val="clear" w:color="auto" w:fill="auto"/>
            <w:vAlign w:val="center"/>
            <w:hideMark/>
          </w:tcPr>
          <w:p w:rsidR="00207306" w:rsidRPr="00247822" w:rsidRDefault="00207306">
            <w:pPr>
              <w:jc w:val="center"/>
              <w:rPr>
                <w:sz w:val="18"/>
                <w:szCs w:val="18"/>
              </w:rPr>
            </w:pPr>
            <w:r w:rsidRPr="00247822">
              <w:rPr>
                <w:sz w:val="18"/>
                <w:szCs w:val="18"/>
              </w:rPr>
              <w:t>42,88%</w:t>
            </w:r>
          </w:p>
        </w:tc>
      </w:tr>
      <w:tr w:rsidR="00247822" w:rsidRPr="00247822" w:rsidTr="00F94237">
        <w:trPr>
          <w:trHeight w:val="255"/>
        </w:trPr>
        <w:tc>
          <w:tcPr>
            <w:tcW w:w="2850" w:type="dxa"/>
            <w:shd w:val="clear" w:color="auto" w:fill="auto"/>
            <w:vAlign w:val="center"/>
            <w:hideMark/>
          </w:tcPr>
          <w:p w:rsidR="00207306" w:rsidRPr="00247822" w:rsidRDefault="00207306">
            <w:pPr>
              <w:rPr>
                <w:sz w:val="20"/>
                <w:szCs w:val="20"/>
              </w:rPr>
            </w:pPr>
            <w:r w:rsidRPr="00247822">
              <w:rPr>
                <w:sz w:val="20"/>
                <w:szCs w:val="20"/>
              </w:rPr>
              <w:t>Субсидии бюджетным учреждениям</w:t>
            </w:r>
          </w:p>
        </w:tc>
        <w:tc>
          <w:tcPr>
            <w:tcW w:w="567" w:type="dxa"/>
            <w:shd w:val="clear" w:color="auto" w:fill="auto"/>
            <w:noWrap/>
            <w:vAlign w:val="center"/>
            <w:hideMark/>
          </w:tcPr>
          <w:p w:rsidR="00207306" w:rsidRPr="00247822" w:rsidRDefault="00207306">
            <w:pPr>
              <w:jc w:val="center"/>
              <w:rPr>
                <w:sz w:val="20"/>
                <w:szCs w:val="20"/>
              </w:rPr>
            </w:pPr>
            <w:r w:rsidRPr="00247822">
              <w:rPr>
                <w:sz w:val="20"/>
                <w:szCs w:val="20"/>
              </w:rPr>
              <w:t>08</w:t>
            </w:r>
          </w:p>
        </w:tc>
        <w:tc>
          <w:tcPr>
            <w:tcW w:w="607" w:type="dxa"/>
            <w:shd w:val="clear" w:color="auto" w:fill="auto"/>
            <w:noWrap/>
            <w:vAlign w:val="center"/>
            <w:hideMark/>
          </w:tcPr>
          <w:p w:rsidR="00207306" w:rsidRPr="00247822" w:rsidRDefault="00207306">
            <w:pPr>
              <w:jc w:val="center"/>
              <w:rPr>
                <w:sz w:val="20"/>
                <w:szCs w:val="20"/>
              </w:rPr>
            </w:pPr>
            <w:r w:rsidRPr="00247822">
              <w:rPr>
                <w:sz w:val="20"/>
                <w:szCs w:val="20"/>
              </w:rPr>
              <w:t xml:space="preserve"> 0</w:t>
            </w:r>
          </w:p>
        </w:tc>
        <w:tc>
          <w:tcPr>
            <w:tcW w:w="709" w:type="dxa"/>
            <w:shd w:val="clear" w:color="auto" w:fill="auto"/>
            <w:noWrap/>
            <w:vAlign w:val="center"/>
            <w:hideMark/>
          </w:tcPr>
          <w:p w:rsidR="00207306" w:rsidRPr="00247822" w:rsidRDefault="00207306">
            <w:pPr>
              <w:jc w:val="center"/>
              <w:rPr>
                <w:sz w:val="20"/>
                <w:szCs w:val="20"/>
              </w:rPr>
            </w:pPr>
            <w:r w:rsidRPr="00247822">
              <w:rPr>
                <w:sz w:val="20"/>
                <w:szCs w:val="20"/>
              </w:rPr>
              <w:t>008</w:t>
            </w:r>
          </w:p>
        </w:tc>
        <w:tc>
          <w:tcPr>
            <w:tcW w:w="1151" w:type="dxa"/>
            <w:shd w:val="clear" w:color="auto" w:fill="auto"/>
            <w:noWrap/>
            <w:vAlign w:val="center"/>
            <w:hideMark/>
          </w:tcPr>
          <w:p w:rsidR="00207306" w:rsidRPr="00247822" w:rsidRDefault="00207306">
            <w:pPr>
              <w:jc w:val="center"/>
              <w:rPr>
                <w:sz w:val="20"/>
                <w:szCs w:val="20"/>
              </w:rPr>
            </w:pPr>
            <w:r w:rsidRPr="00247822">
              <w:rPr>
                <w:sz w:val="20"/>
                <w:szCs w:val="20"/>
              </w:rPr>
              <w:t>80310</w:t>
            </w:r>
          </w:p>
        </w:tc>
        <w:tc>
          <w:tcPr>
            <w:tcW w:w="1623" w:type="dxa"/>
            <w:shd w:val="clear" w:color="auto" w:fill="auto"/>
            <w:vAlign w:val="center"/>
            <w:hideMark/>
          </w:tcPr>
          <w:p w:rsidR="00207306" w:rsidRPr="00247822" w:rsidRDefault="00207306">
            <w:pPr>
              <w:jc w:val="center"/>
              <w:rPr>
                <w:sz w:val="18"/>
                <w:szCs w:val="18"/>
              </w:rPr>
            </w:pPr>
            <w:r w:rsidRPr="00247822">
              <w:rPr>
                <w:sz w:val="18"/>
                <w:szCs w:val="18"/>
              </w:rPr>
              <w:t xml:space="preserve"> 25 013 145,50   </w:t>
            </w:r>
          </w:p>
        </w:tc>
        <w:tc>
          <w:tcPr>
            <w:tcW w:w="1429" w:type="dxa"/>
            <w:shd w:val="clear" w:color="auto" w:fill="auto"/>
            <w:vAlign w:val="center"/>
            <w:hideMark/>
          </w:tcPr>
          <w:p w:rsidR="00207306" w:rsidRPr="00247822" w:rsidRDefault="00207306">
            <w:pPr>
              <w:jc w:val="center"/>
              <w:rPr>
                <w:sz w:val="18"/>
                <w:szCs w:val="18"/>
              </w:rPr>
            </w:pPr>
            <w:r w:rsidRPr="00247822">
              <w:rPr>
                <w:sz w:val="18"/>
                <w:szCs w:val="18"/>
              </w:rPr>
              <w:t xml:space="preserve"> 10 726 457,51   </w:t>
            </w:r>
          </w:p>
        </w:tc>
        <w:tc>
          <w:tcPr>
            <w:tcW w:w="1144" w:type="dxa"/>
            <w:shd w:val="clear" w:color="auto" w:fill="auto"/>
            <w:vAlign w:val="center"/>
            <w:hideMark/>
          </w:tcPr>
          <w:p w:rsidR="00207306" w:rsidRPr="00247822" w:rsidRDefault="00207306">
            <w:pPr>
              <w:jc w:val="center"/>
              <w:rPr>
                <w:sz w:val="18"/>
                <w:szCs w:val="18"/>
              </w:rPr>
            </w:pPr>
            <w:r w:rsidRPr="00247822">
              <w:rPr>
                <w:sz w:val="18"/>
                <w:szCs w:val="18"/>
              </w:rPr>
              <w:t>42,88%</w:t>
            </w:r>
          </w:p>
        </w:tc>
      </w:tr>
      <w:tr w:rsidR="00247822" w:rsidRPr="00247822" w:rsidTr="00F94237">
        <w:trPr>
          <w:trHeight w:val="255"/>
        </w:trPr>
        <w:tc>
          <w:tcPr>
            <w:tcW w:w="2850" w:type="dxa"/>
            <w:shd w:val="clear" w:color="auto" w:fill="auto"/>
            <w:vAlign w:val="center"/>
            <w:hideMark/>
          </w:tcPr>
          <w:p w:rsidR="001F1D85" w:rsidRPr="00247822" w:rsidRDefault="001F1D85">
            <w:pPr>
              <w:rPr>
                <w:sz w:val="20"/>
                <w:szCs w:val="20"/>
              </w:rPr>
            </w:pPr>
            <w:r w:rsidRPr="00247822">
              <w:rPr>
                <w:sz w:val="20"/>
                <w:szCs w:val="20"/>
              </w:rPr>
              <w:t xml:space="preserve">  Организация питания в образовательных организациях</w:t>
            </w:r>
          </w:p>
        </w:tc>
        <w:tc>
          <w:tcPr>
            <w:tcW w:w="567" w:type="dxa"/>
            <w:shd w:val="clear" w:color="auto" w:fill="auto"/>
            <w:noWrap/>
            <w:vAlign w:val="center"/>
            <w:hideMark/>
          </w:tcPr>
          <w:p w:rsidR="001F1D85" w:rsidRPr="00247822" w:rsidRDefault="001F1D85">
            <w:pPr>
              <w:jc w:val="center"/>
              <w:rPr>
                <w:sz w:val="20"/>
                <w:szCs w:val="20"/>
              </w:rPr>
            </w:pPr>
            <w:r w:rsidRPr="00247822">
              <w:rPr>
                <w:sz w:val="20"/>
                <w:szCs w:val="20"/>
              </w:rPr>
              <w:t>08</w:t>
            </w:r>
          </w:p>
        </w:tc>
        <w:tc>
          <w:tcPr>
            <w:tcW w:w="607" w:type="dxa"/>
            <w:shd w:val="clear" w:color="auto" w:fill="auto"/>
            <w:noWrap/>
            <w:vAlign w:val="center"/>
            <w:hideMark/>
          </w:tcPr>
          <w:p w:rsidR="001F1D85" w:rsidRPr="00247822" w:rsidRDefault="001F1D85">
            <w:pPr>
              <w:jc w:val="center"/>
              <w:rPr>
                <w:sz w:val="20"/>
                <w:szCs w:val="20"/>
              </w:rPr>
            </w:pPr>
            <w:r w:rsidRPr="00247822">
              <w:rPr>
                <w:sz w:val="20"/>
                <w:szCs w:val="20"/>
              </w:rPr>
              <w:t xml:space="preserve"> 0</w:t>
            </w:r>
          </w:p>
        </w:tc>
        <w:tc>
          <w:tcPr>
            <w:tcW w:w="709" w:type="dxa"/>
            <w:shd w:val="clear" w:color="auto" w:fill="auto"/>
            <w:noWrap/>
            <w:vAlign w:val="center"/>
            <w:hideMark/>
          </w:tcPr>
          <w:p w:rsidR="001F1D85" w:rsidRPr="00247822" w:rsidRDefault="001F1D85">
            <w:pPr>
              <w:jc w:val="center"/>
              <w:rPr>
                <w:sz w:val="20"/>
                <w:szCs w:val="20"/>
              </w:rPr>
            </w:pPr>
            <w:r w:rsidRPr="00247822">
              <w:rPr>
                <w:sz w:val="20"/>
                <w:szCs w:val="20"/>
              </w:rPr>
              <w:t>008</w:t>
            </w:r>
          </w:p>
        </w:tc>
        <w:tc>
          <w:tcPr>
            <w:tcW w:w="1151" w:type="dxa"/>
            <w:shd w:val="clear" w:color="auto" w:fill="auto"/>
            <w:noWrap/>
            <w:vAlign w:val="center"/>
            <w:hideMark/>
          </w:tcPr>
          <w:p w:rsidR="001F1D85" w:rsidRPr="00247822" w:rsidRDefault="001F1D85">
            <w:pPr>
              <w:jc w:val="center"/>
              <w:rPr>
                <w:sz w:val="20"/>
                <w:szCs w:val="20"/>
              </w:rPr>
            </w:pPr>
            <w:r w:rsidRPr="00247822">
              <w:rPr>
                <w:sz w:val="20"/>
                <w:szCs w:val="20"/>
              </w:rPr>
              <w:t>82350</w:t>
            </w:r>
          </w:p>
        </w:tc>
        <w:tc>
          <w:tcPr>
            <w:tcW w:w="1623" w:type="dxa"/>
            <w:shd w:val="clear" w:color="auto" w:fill="auto"/>
            <w:vAlign w:val="center"/>
            <w:hideMark/>
          </w:tcPr>
          <w:p w:rsidR="001F1D85" w:rsidRPr="00247822" w:rsidRDefault="001F1D85">
            <w:pPr>
              <w:jc w:val="center"/>
              <w:rPr>
                <w:sz w:val="18"/>
                <w:szCs w:val="18"/>
              </w:rPr>
            </w:pPr>
            <w:r w:rsidRPr="00247822">
              <w:rPr>
                <w:sz w:val="18"/>
                <w:szCs w:val="18"/>
              </w:rPr>
              <w:t xml:space="preserve"> 1 959 580,50   </w:t>
            </w:r>
          </w:p>
        </w:tc>
        <w:tc>
          <w:tcPr>
            <w:tcW w:w="1429" w:type="dxa"/>
            <w:shd w:val="clear" w:color="auto" w:fill="auto"/>
            <w:vAlign w:val="center"/>
            <w:hideMark/>
          </w:tcPr>
          <w:p w:rsidR="001F1D85" w:rsidRPr="00247822" w:rsidRDefault="001F1D85">
            <w:pPr>
              <w:jc w:val="center"/>
              <w:rPr>
                <w:sz w:val="18"/>
                <w:szCs w:val="18"/>
              </w:rPr>
            </w:pPr>
            <w:r w:rsidRPr="00247822">
              <w:rPr>
                <w:sz w:val="18"/>
                <w:szCs w:val="18"/>
              </w:rPr>
              <w:t xml:space="preserve"> 526 673,58   </w:t>
            </w:r>
          </w:p>
        </w:tc>
        <w:tc>
          <w:tcPr>
            <w:tcW w:w="1144" w:type="dxa"/>
            <w:shd w:val="clear" w:color="auto" w:fill="auto"/>
            <w:vAlign w:val="center"/>
            <w:hideMark/>
          </w:tcPr>
          <w:p w:rsidR="001F1D85" w:rsidRPr="00247822" w:rsidRDefault="001F1D85">
            <w:pPr>
              <w:jc w:val="center"/>
              <w:rPr>
                <w:sz w:val="18"/>
                <w:szCs w:val="18"/>
              </w:rPr>
            </w:pPr>
            <w:r w:rsidRPr="00247822">
              <w:rPr>
                <w:sz w:val="18"/>
                <w:szCs w:val="18"/>
              </w:rPr>
              <w:t>26,88%</w:t>
            </w:r>
          </w:p>
        </w:tc>
      </w:tr>
      <w:tr w:rsidR="00247822" w:rsidRPr="00247822" w:rsidTr="00F94237">
        <w:trPr>
          <w:trHeight w:val="510"/>
        </w:trPr>
        <w:tc>
          <w:tcPr>
            <w:tcW w:w="2850" w:type="dxa"/>
            <w:shd w:val="clear" w:color="auto" w:fill="auto"/>
            <w:vAlign w:val="center"/>
            <w:hideMark/>
          </w:tcPr>
          <w:p w:rsidR="001F1D85" w:rsidRPr="00247822" w:rsidRDefault="001F1D85">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hideMark/>
          </w:tcPr>
          <w:p w:rsidR="001F1D85" w:rsidRPr="00247822" w:rsidRDefault="001F1D85">
            <w:pPr>
              <w:jc w:val="center"/>
              <w:rPr>
                <w:sz w:val="20"/>
                <w:szCs w:val="20"/>
              </w:rPr>
            </w:pPr>
            <w:r w:rsidRPr="00247822">
              <w:rPr>
                <w:sz w:val="20"/>
                <w:szCs w:val="20"/>
              </w:rPr>
              <w:t>08</w:t>
            </w:r>
          </w:p>
        </w:tc>
        <w:tc>
          <w:tcPr>
            <w:tcW w:w="607" w:type="dxa"/>
            <w:shd w:val="clear" w:color="auto" w:fill="auto"/>
            <w:noWrap/>
            <w:vAlign w:val="center"/>
            <w:hideMark/>
          </w:tcPr>
          <w:p w:rsidR="001F1D85" w:rsidRPr="00247822" w:rsidRDefault="001F1D85">
            <w:pPr>
              <w:jc w:val="center"/>
              <w:rPr>
                <w:sz w:val="20"/>
                <w:szCs w:val="20"/>
              </w:rPr>
            </w:pPr>
            <w:r w:rsidRPr="00247822">
              <w:rPr>
                <w:sz w:val="20"/>
                <w:szCs w:val="20"/>
              </w:rPr>
              <w:t xml:space="preserve"> 0</w:t>
            </w:r>
          </w:p>
        </w:tc>
        <w:tc>
          <w:tcPr>
            <w:tcW w:w="709" w:type="dxa"/>
            <w:shd w:val="clear" w:color="auto" w:fill="auto"/>
            <w:noWrap/>
            <w:vAlign w:val="center"/>
            <w:hideMark/>
          </w:tcPr>
          <w:p w:rsidR="001F1D85" w:rsidRPr="00247822" w:rsidRDefault="001F1D85">
            <w:pPr>
              <w:jc w:val="center"/>
              <w:rPr>
                <w:sz w:val="20"/>
                <w:szCs w:val="20"/>
              </w:rPr>
            </w:pPr>
            <w:r w:rsidRPr="00247822">
              <w:rPr>
                <w:sz w:val="20"/>
                <w:szCs w:val="20"/>
              </w:rPr>
              <w:t>008</w:t>
            </w:r>
          </w:p>
        </w:tc>
        <w:tc>
          <w:tcPr>
            <w:tcW w:w="1151" w:type="dxa"/>
            <w:shd w:val="clear" w:color="auto" w:fill="auto"/>
            <w:noWrap/>
            <w:vAlign w:val="center"/>
            <w:hideMark/>
          </w:tcPr>
          <w:p w:rsidR="001F1D85" w:rsidRPr="00247822" w:rsidRDefault="001F1D85">
            <w:pPr>
              <w:jc w:val="center"/>
              <w:rPr>
                <w:sz w:val="20"/>
                <w:szCs w:val="20"/>
              </w:rPr>
            </w:pPr>
            <w:r w:rsidRPr="00247822">
              <w:rPr>
                <w:sz w:val="20"/>
                <w:szCs w:val="20"/>
              </w:rPr>
              <w:t>82350</w:t>
            </w:r>
          </w:p>
        </w:tc>
        <w:tc>
          <w:tcPr>
            <w:tcW w:w="1623" w:type="dxa"/>
            <w:shd w:val="clear" w:color="auto" w:fill="auto"/>
            <w:vAlign w:val="center"/>
            <w:hideMark/>
          </w:tcPr>
          <w:p w:rsidR="001F1D85" w:rsidRPr="00247822" w:rsidRDefault="001F1D85">
            <w:pPr>
              <w:jc w:val="center"/>
              <w:rPr>
                <w:sz w:val="18"/>
                <w:szCs w:val="18"/>
              </w:rPr>
            </w:pPr>
            <w:r w:rsidRPr="00247822">
              <w:rPr>
                <w:sz w:val="18"/>
                <w:szCs w:val="18"/>
              </w:rPr>
              <w:t xml:space="preserve"> 1 959 580,50   </w:t>
            </w:r>
          </w:p>
        </w:tc>
        <w:tc>
          <w:tcPr>
            <w:tcW w:w="1429" w:type="dxa"/>
            <w:shd w:val="clear" w:color="auto" w:fill="auto"/>
            <w:vAlign w:val="center"/>
            <w:hideMark/>
          </w:tcPr>
          <w:p w:rsidR="001F1D85" w:rsidRPr="00247822" w:rsidRDefault="001F1D85">
            <w:pPr>
              <w:jc w:val="center"/>
              <w:rPr>
                <w:sz w:val="18"/>
                <w:szCs w:val="18"/>
              </w:rPr>
            </w:pPr>
            <w:r w:rsidRPr="00247822">
              <w:rPr>
                <w:sz w:val="18"/>
                <w:szCs w:val="18"/>
              </w:rPr>
              <w:t xml:space="preserve"> 526 673,58   </w:t>
            </w:r>
          </w:p>
        </w:tc>
        <w:tc>
          <w:tcPr>
            <w:tcW w:w="1144" w:type="dxa"/>
            <w:shd w:val="clear" w:color="auto" w:fill="auto"/>
            <w:vAlign w:val="center"/>
            <w:hideMark/>
          </w:tcPr>
          <w:p w:rsidR="001F1D85" w:rsidRPr="00247822" w:rsidRDefault="001F1D85">
            <w:pPr>
              <w:jc w:val="center"/>
              <w:rPr>
                <w:sz w:val="18"/>
                <w:szCs w:val="18"/>
              </w:rPr>
            </w:pPr>
            <w:r w:rsidRPr="00247822">
              <w:rPr>
                <w:sz w:val="18"/>
                <w:szCs w:val="18"/>
              </w:rPr>
              <w:t>26,88%</w:t>
            </w:r>
          </w:p>
        </w:tc>
      </w:tr>
      <w:tr w:rsidR="00247822" w:rsidRPr="00247822" w:rsidTr="00F94237">
        <w:trPr>
          <w:trHeight w:val="255"/>
        </w:trPr>
        <w:tc>
          <w:tcPr>
            <w:tcW w:w="2850" w:type="dxa"/>
            <w:shd w:val="clear" w:color="auto" w:fill="auto"/>
            <w:vAlign w:val="center"/>
            <w:hideMark/>
          </w:tcPr>
          <w:p w:rsidR="001F1D85" w:rsidRPr="00247822" w:rsidRDefault="001F1D85">
            <w:pPr>
              <w:rPr>
                <w:sz w:val="20"/>
                <w:szCs w:val="20"/>
              </w:rPr>
            </w:pPr>
            <w:r w:rsidRPr="00247822">
              <w:rPr>
                <w:sz w:val="20"/>
                <w:szCs w:val="20"/>
              </w:rPr>
              <w:t>Субсидии бюджетным учреждениям</w:t>
            </w:r>
          </w:p>
        </w:tc>
        <w:tc>
          <w:tcPr>
            <w:tcW w:w="567" w:type="dxa"/>
            <w:shd w:val="clear" w:color="auto" w:fill="auto"/>
            <w:noWrap/>
            <w:vAlign w:val="center"/>
            <w:hideMark/>
          </w:tcPr>
          <w:p w:rsidR="001F1D85" w:rsidRPr="00247822" w:rsidRDefault="001F1D85">
            <w:pPr>
              <w:jc w:val="center"/>
              <w:rPr>
                <w:sz w:val="20"/>
                <w:szCs w:val="20"/>
              </w:rPr>
            </w:pPr>
            <w:r w:rsidRPr="00247822">
              <w:rPr>
                <w:sz w:val="20"/>
                <w:szCs w:val="20"/>
              </w:rPr>
              <w:t>08</w:t>
            </w:r>
          </w:p>
        </w:tc>
        <w:tc>
          <w:tcPr>
            <w:tcW w:w="607" w:type="dxa"/>
            <w:shd w:val="clear" w:color="auto" w:fill="auto"/>
            <w:noWrap/>
            <w:vAlign w:val="center"/>
            <w:hideMark/>
          </w:tcPr>
          <w:p w:rsidR="001F1D85" w:rsidRPr="00247822" w:rsidRDefault="001F1D85">
            <w:pPr>
              <w:jc w:val="center"/>
              <w:rPr>
                <w:sz w:val="20"/>
                <w:szCs w:val="20"/>
              </w:rPr>
            </w:pPr>
            <w:r w:rsidRPr="00247822">
              <w:rPr>
                <w:sz w:val="20"/>
                <w:szCs w:val="20"/>
              </w:rPr>
              <w:t xml:space="preserve"> 0</w:t>
            </w:r>
          </w:p>
        </w:tc>
        <w:tc>
          <w:tcPr>
            <w:tcW w:w="709" w:type="dxa"/>
            <w:shd w:val="clear" w:color="auto" w:fill="auto"/>
            <w:noWrap/>
            <w:vAlign w:val="center"/>
            <w:hideMark/>
          </w:tcPr>
          <w:p w:rsidR="001F1D85" w:rsidRPr="00247822" w:rsidRDefault="001F1D85">
            <w:pPr>
              <w:jc w:val="center"/>
              <w:rPr>
                <w:sz w:val="20"/>
                <w:szCs w:val="20"/>
              </w:rPr>
            </w:pPr>
            <w:r w:rsidRPr="00247822">
              <w:rPr>
                <w:sz w:val="20"/>
                <w:szCs w:val="20"/>
              </w:rPr>
              <w:t>008</w:t>
            </w:r>
          </w:p>
        </w:tc>
        <w:tc>
          <w:tcPr>
            <w:tcW w:w="1151" w:type="dxa"/>
            <w:shd w:val="clear" w:color="auto" w:fill="auto"/>
            <w:noWrap/>
            <w:vAlign w:val="center"/>
            <w:hideMark/>
          </w:tcPr>
          <w:p w:rsidR="001F1D85" w:rsidRPr="00247822" w:rsidRDefault="001F1D85">
            <w:pPr>
              <w:jc w:val="center"/>
              <w:rPr>
                <w:sz w:val="20"/>
                <w:szCs w:val="20"/>
              </w:rPr>
            </w:pPr>
            <w:r w:rsidRPr="00247822">
              <w:rPr>
                <w:sz w:val="20"/>
                <w:szCs w:val="20"/>
              </w:rPr>
              <w:t>82350</w:t>
            </w:r>
          </w:p>
        </w:tc>
        <w:tc>
          <w:tcPr>
            <w:tcW w:w="1623" w:type="dxa"/>
            <w:shd w:val="clear" w:color="auto" w:fill="auto"/>
            <w:vAlign w:val="center"/>
            <w:hideMark/>
          </w:tcPr>
          <w:p w:rsidR="001F1D85" w:rsidRPr="00247822" w:rsidRDefault="001F1D85">
            <w:pPr>
              <w:jc w:val="center"/>
              <w:rPr>
                <w:sz w:val="18"/>
                <w:szCs w:val="18"/>
              </w:rPr>
            </w:pPr>
            <w:r w:rsidRPr="00247822">
              <w:rPr>
                <w:sz w:val="18"/>
                <w:szCs w:val="18"/>
              </w:rPr>
              <w:t xml:space="preserve"> 1 959 580,50   </w:t>
            </w:r>
          </w:p>
        </w:tc>
        <w:tc>
          <w:tcPr>
            <w:tcW w:w="1429" w:type="dxa"/>
            <w:shd w:val="clear" w:color="auto" w:fill="auto"/>
            <w:vAlign w:val="center"/>
            <w:hideMark/>
          </w:tcPr>
          <w:p w:rsidR="001F1D85" w:rsidRPr="00247822" w:rsidRDefault="001F1D85">
            <w:pPr>
              <w:jc w:val="center"/>
              <w:rPr>
                <w:sz w:val="18"/>
                <w:szCs w:val="18"/>
              </w:rPr>
            </w:pPr>
            <w:r w:rsidRPr="00247822">
              <w:rPr>
                <w:sz w:val="18"/>
                <w:szCs w:val="18"/>
              </w:rPr>
              <w:t xml:space="preserve"> 526 673,58   </w:t>
            </w:r>
          </w:p>
        </w:tc>
        <w:tc>
          <w:tcPr>
            <w:tcW w:w="1144" w:type="dxa"/>
            <w:shd w:val="clear" w:color="auto" w:fill="auto"/>
            <w:vAlign w:val="center"/>
            <w:hideMark/>
          </w:tcPr>
          <w:p w:rsidR="001F1D85" w:rsidRPr="00247822" w:rsidRDefault="001F1D85">
            <w:pPr>
              <w:jc w:val="center"/>
              <w:rPr>
                <w:sz w:val="18"/>
                <w:szCs w:val="18"/>
              </w:rPr>
            </w:pPr>
            <w:r w:rsidRPr="00247822">
              <w:rPr>
                <w:sz w:val="18"/>
                <w:szCs w:val="18"/>
              </w:rPr>
              <w:t>26,88%</w:t>
            </w:r>
          </w:p>
        </w:tc>
      </w:tr>
      <w:tr w:rsidR="00247822" w:rsidRPr="00247822" w:rsidTr="00F94237">
        <w:trPr>
          <w:trHeight w:val="765"/>
        </w:trPr>
        <w:tc>
          <w:tcPr>
            <w:tcW w:w="2850" w:type="dxa"/>
            <w:shd w:val="clear" w:color="auto" w:fill="auto"/>
            <w:vAlign w:val="center"/>
            <w:hideMark/>
          </w:tcPr>
          <w:p w:rsidR="001F1D85" w:rsidRPr="00247822" w:rsidRDefault="001F1D85">
            <w:pPr>
              <w:rPr>
                <w:sz w:val="20"/>
                <w:szCs w:val="20"/>
              </w:rPr>
            </w:pPr>
            <w:r w:rsidRPr="00247822">
              <w:rPr>
                <w:sz w:val="20"/>
                <w:szCs w:val="20"/>
              </w:rPr>
              <w:t xml:space="preserve">  </w:t>
            </w:r>
            <w:proofErr w:type="gramStart"/>
            <w:r w:rsidRPr="00247822">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567" w:type="dxa"/>
            <w:shd w:val="clear" w:color="auto" w:fill="auto"/>
            <w:noWrap/>
            <w:vAlign w:val="center"/>
            <w:hideMark/>
          </w:tcPr>
          <w:p w:rsidR="001F1D85" w:rsidRPr="00247822" w:rsidRDefault="001F1D85">
            <w:pPr>
              <w:jc w:val="center"/>
              <w:rPr>
                <w:sz w:val="20"/>
                <w:szCs w:val="20"/>
              </w:rPr>
            </w:pPr>
            <w:r w:rsidRPr="00247822">
              <w:rPr>
                <w:sz w:val="20"/>
                <w:szCs w:val="20"/>
              </w:rPr>
              <w:t>08</w:t>
            </w:r>
          </w:p>
        </w:tc>
        <w:tc>
          <w:tcPr>
            <w:tcW w:w="607" w:type="dxa"/>
            <w:shd w:val="clear" w:color="auto" w:fill="auto"/>
            <w:noWrap/>
            <w:vAlign w:val="center"/>
            <w:hideMark/>
          </w:tcPr>
          <w:p w:rsidR="001F1D85" w:rsidRPr="00247822" w:rsidRDefault="001F1D85">
            <w:pPr>
              <w:jc w:val="center"/>
              <w:rPr>
                <w:sz w:val="20"/>
                <w:szCs w:val="20"/>
              </w:rPr>
            </w:pPr>
            <w:r w:rsidRPr="00247822">
              <w:rPr>
                <w:sz w:val="20"/>
                <w:szCs w:val="20"/>
              </w:rPr>
              <w:t xml:space="preserve"> 0</w:t>
            </w:r>
          </w:p>
        </w:tc>
        <w:tc>
          <w:tcPr>
            <w:tcW w:w="709" w:type="dxa"/>
            <w:shd w:val="clear" w:color="auto" w:fill="auto"/>
            <w:noWrap/>
            <w:vAlign w:val="center"/>
            <w:hideMark/>
          </w:tcPr>
          <w:p w:rsidR="001F1D85" w:rsidRPr="00247822" w:rsidRDefault="001F1D85">
            <w:pPr>
              <w:jc w:val="center"/>
              <w:rPr>
                <w:sz w:val="20"/>
                <w:szCs w:val="20"/>
              </w:rPr>
            </w:pPr>
            <w:r w:rsidRPr="00247822">
              <w:rPr>
                <w:sz w:val="20"/>
                <w:szCs w:val="20"/>
              </w:rPr>
              <w:t>008</w:t>
            </w:r>
          </w:p>
        </w:tc>
        <w:tc>
          <w:tcPr>
            <w:tcW w:w="1151" w:type="dxa"/>
            <w:shd w:val="clear" w:color="auto" w:fill="auto"/>
            <w:noWrap/>
            <w:vAlign w:val="center"/>
            <w:hideMark/>
          </w:tcPr>
          <w:p w:rsidR="001F1D85" w:rsidRPr="00247822" w:rsidRDefault="001F1D85">
            <w:pPr>
              <w:jc w:val="center"/>
              <w:rPr>
                <w:sz w:val="20"/>
                <w:szCs w:val="20"/>
              </w:rPr>
            </w:pPr>
            <w:r w:rsidRPr="00247822">
              <w:rPr>
                <w:sz w:val="20"/>
                <w:szCs w:val="20"/>
              </w:rPr>
              <w:t>L3040</w:t>
            </w:r>
          </w:p>
        </w:tc>
        <w:tc>
          <w:tcPr>
            <w:tcW w:w="1623" w:type="dxa"/>
            <w:shd w:val="clear" w:color="auto" w:fill="auto"/>
            <w:vAlign w:val="center"/>
            <w:hideMark/>
          </w:tcPr>
          <w:p w:rsidR="001F1D85" w:rsidRPr="00247822" w:rsidRDefault="001F1D85">
            <w:pPr>
              <w:jc w:val="center"/>
              <w:rPr>
                <w:sz w:val="18"/>
                <w:szCs w:val="18"/>
              </w:rPr>
            </w:pPr>
            <w:r w:rsidRPr="00247822">
              <w:rPr>
                <w:sz w:val="18"/>
                <w:szCs w:val="18"/>
              </w:rPr>
              <w:t xml:space="preserve"> 10 228 218,53   </w:t>
            </w:r>
          </w:p>
        </w:tc>
        <w:tc>
          <w:tcPr>
            <w:tcW w:w="1429" w:type="dxa"/>
            <w:shd w:val="clear" w:color="auto" w:fill="auto"/>
            <w:vAlign w:val="center"/>
            <w:hideMark/>
          </w:tcPr>
          <w:p w:rsidR="001F1D85" w:rsidRPr="00247822" w:rsidRDefault="001F1D85">
            <w:pPr>
              <w:jc w:val="center"/>
              <w:rPr>
                <w:sz w:val="18"/>
                <w:szCs w:val="18"/>
              </w:rPr>
            </w:pPr>
            <w:r w:rsidRPr="00247822">
              <w:rPr>
                <w:sz w:val="18"/>
                <w:szCs w:val="18"/>
              </w:rPr>
              <w:t xml:space="preserve"> 1 927 045,27   </w:t>
            </w:r>
          </w:p>
        </w:tc>
        <w:tc>
          <w:tcPr>
            <w:tcW w:w="1144" w:type="dxa"/>
            <w:shd w:val="clear" w:color="auto" w:fill="auto"/>
            <w:vAlign w:val="center"/>
            <w:hideMark/>
          </w:tcPr>
          <w:p w:rsidR="001F1D85" w:rsidRPr="00247822" w:rsidRDefault="001F1D85">
            <w:pPr>
              <w:jc w:val="center"/>
              <w:rPr>
                <w:sz w:val="18"/>
                <w:szCs w:val="18"/>
              </w:rPr>
            </w:pPr>
            <w:r w:rsidRPr="00247822">
              <w:rPr>
                <w:sz w:val="18"/>
                <w:szCs w:val="18"/>
              </w:rPr>
              <w:t>18,84%</w:t>
            </w:r>
          </w:p>
        </w:tc>
      </w:tr>
      <w:tr w:rsidR="00247822" w:rsidRPr="00247822" w:rsidTr="00F94237">
        <w:trPr>
          <w:trHeight w:val="510"/>
        </w:trPr>
        <w:tc>
          <w:tcPr>
            <w:tcW w:w="2850" w:type="dxa"/>
            <w:shd w:val="clear" w:color="auto" w:fill="auto"/>
            <w:vAlign w:val="center"/>
            <w:hideMark/>
          </w:tcPr>
          <w:p w:rsidR="001F1D85" w:rsidRPr="00247822" w:rsidRDefault="001F1D85">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hideMark/>
          </w:tcPr>
          <w:p w:rsidR="001F1D85" w:rsidRPr="00247822" w:rsidRDefault="001F1D85">
            <w:pPr>
              <w:jc w:val="center"/>
              <w:rPr>
                <w:sz w:val="20"/>
                <w:szCs w:val="20"/>
              </w:rPr>
            </w:pPr>
            <w:r w:rsidRPr="00247822">
              <w:rPr>
                <w:sz w:val="20"/>
                <w:szCs w:val="20"/>
              </w:rPr>
              <w:t>08</w:t>
            </w:r>
          </w:p>
        </w:tc>
        <w:tc>
          <w:tcPr>
            <w:tcW w:w="607" w:type="dxa"/>
            <w:shd w:val="clear" w:color="auto" w:fill="auto"/>
            <w:noWrap/>
            <w:vAlign w:val="center"/>
            <w:hideMark/>
          </w:tcPr>
          <w:p w:rsidR="001F1D85" w:rsidRPr="00247822" w:rsidRDefault="001F1D85">
            <w:pPr>
              <w:jc w:val="center"/>
              <w:rPr>
                <w:sz w:val="20"/>
                <w:szCs w:val="20"/>
              </w:rPr>
            </w:pPr>
            <w:r w:rsidRPr="00247822">
              <w:rPr>
                <w:sz w:val="20"/>
                <w:szCs w:val="20"/>
              </w:rPr>
              <w:t xml:space="preserve"> 0</w:t>
            </w:r>
          </w:p>
        </w:tc>
        <w:tc>
          <w:tcPr>
            <w:tcW w:w="709" w:type="dxa"/>
            <w:shd w:val="clear" w:color="auto" w:fill="auto"/>
            <w:noWrap/>
            <w:vAlign w:val="center"/>
            <w:hideMark/>
          </w:tcPr>
          <w:p w:rsidR="001F1D85" w:rsidRPr="00247822" w:rsidRDefault="001F1D85">
            <w:pPr>
              <w:jc w:val="center"/>
              <w:rPr>
                <w:sz w:val="20"/>
                <w:szCs w:val="20"/>
              </w:rPr>
            </w:pPr>
            <w:r w:rsidRPr="00247822">
              <w:rPr>
                <w:sz w:val="20"/>
                <w:szCs w:val="20"/>
              </w:rPr>
              <w:t>008</w:t>
            </w:r>
          </w:p>
        </w:tc>
        <w:tc>
          <w:tcPr>
            <w:tcW w:w="1151" w:type="dxa"/>
            <w:shd w:val="clear" w:color="auto" w:fill="auto"/>
            <w:noWrap/>
            <w:vAlign w:val="center"/>
            <w:hideMark/>
          </w:tcPr>
          <w:p w:rsidR="001F1D85" w:rsidRPr="00247822" w:rsidRDefault="001F1D85">
            <w:pPr>
              <w:jc w:val="center"/>
              <w:rPr>
                <w:sz w:val="20"/>
                <w:szCs w:val="20"/>
              </w:rPr>
            </w:pPr>
            <w:r w:rsidRPr="00247822">
              <w:rPr>
                <w:sz w:val="20"/>
                <w:szCs w:val="20"/>
              </w:rPr>
              <w:t>L3040</w:t>
            </w:r>
          </w:p>
        </w:tc>
        <w:tc>
          <w:tcPr>
            <w:tcW w:w="1623" w:type="dxa"/>
            <w:shd w:val="clear" w:color="auto" w:fill="auto"/>
            <w:vAlign w:val="center"/>
            <w:hideMark/>
          </w:tcPr>
          <w:p w:rsidR="001F1D85" w:rsidRPr="00247822" w:rsidRDefault="001F1D85">
            <w:pPr>
              <w:jc w:val="center"/>
              <w:rPr>
                <w:sz w:val="18"/>
                <w:szCs w:val="18"/>
              </w:rPr>
            </w:pPr>
            <w:r w:rsidRPr="00247822">
              <w:rPr>
                <w:sz w:val="18"/>
                <w:szCs w:val="18"/>
              </w:rPr>
              <w:t xml:space="preserve"> 10 228 218,53   </w:t>
            </w:r>
          </w:p>
        </w:tc>
        <w:tc>
          <w:tcPr>
            <w:tcW w:w="1429" w:type="dxa"/>
            <w:shd w:val="clear" w:color="auto" w:fill="auto"/>
            <w:vAlign w:val="center"/>
            <w:hideMark/>
          </w:tcPr>
          <w:p w:rsidR="001F1D85" w:rsidRPr="00247822" w:rsidRDefault="001F1D85">
            <w:pPr>
              <w:jc w:val="center"/>
              <w:rPr>
                <w:sz w:val="18"/>
                <w:szCs w:val="18"/>
              </w:rPr>
            </w:pPr>
            <w:r w:rsidRPr="00247822">
              <w:rPr>
                <w:sz w:val="18"/>
                <w:szCs w:val="18"/>
              </w:rPr>
              <w:t xml:space="preserve"> 1 927 045,27   </w:t>
            </w:r>
          </w:p>
        </w:tc>
        <w:tc>
          <w:tcPr>
            <w:tcW w:w="1144" w:type="dxa"/>
            <w:shd w:val="clear" w:color="auto" w:fill="auto"/>
            <w:vAlign w:val="center"/>
            <w:hideMark/>
          </w:tcPr>
          <w:p w:rsidR="001F1D85" w:rsidRPr="00247822" w:rsidRDefault="001F1D85">
            <w:pPr>
              <w:jc w:val="center"/>
              <w:rPr>
                <w:sz w:val="18"/>
                <w:szCs w:val="18"/>
              </w:rPr>
            </w:pPr>
            <w:r w:rsidRPr="00247822">
              <w:rPr>
                <w:sz w:val="18"/>
                <w:szCs w:val="18"/>
              </w:rPr>
              <w:t>18,84%</w:t>
            </w:r>
          </w:p>
        </w:tc>
      </w:tr>
      <w:tr w:rsidR="00247822" w:rsidRPr="00247822" w:rsidTr="00F94237">
        <w:trPr>
          <w:trHeight w:val="255"/>
        </w:trPr>
        <w:tc>
          <w:tcPr>
            <w:tcW w:w="2850" w:type="dxa"/>
            <w:shd w:val="clear" w:color="auto" w:fill="auto"/>
            <w:vAlign w:val="center"/>
            <w:hideMark/>
          </w:tcPr>
          <w:p w:rsidR="001F1D85" w:rsidRPr="00247822" w:rsidRDefault="001F1D85">
            <w:pPr>
              <w:rPr>
                <w:sz w:val="20"/>
                <w:szCs w:val="20"/>
              </w:rPr>
            </w:pPr>
            <w:r w:rsidRPr="00247822">
              <w:rPr>
                <w:sz w:val="20"/>
                <w:szCs w:val="20"/>
              </w:rPr>
              <w:t xml:space="preserve">Субсидии бюджетным </w:t>
            </w:r>
            <w:r w:rsidRPr="00247822">
              <w:rPr>
                <w:sz w:val="20"/>
                <w:szCs w:val="20"/>
              </w:rPr>
              <w:lastRenderedPageBreak/>
              <w:t>учреждениям</w:t>
            </w:r>
          </w:p>
        </w:tc>
        <w:tc>
          <w:tcPr>
            <w:tcW w:w="567" w:type="dxa"/>
            <w:shd w:val="clear" w:color="auto" w:fill="auto"/>
            <w:noWrap/>
            <w:vAlign w:val="center"/>
            <w:hideMark/>
          </w:tcPr>
          <w:p w:rsidR="001F1D85" w:rsidRPr="00247822" w:rsidRDefault="001F1D85">
            <w:pPr>
              <w:jc w:val="center"/>
              <w:rPr>
                <w:sz w:val="20"/>
                <w:szCs w:val="20"/>
              </w:rPr>
            </w:pPr>
            <w:r w:rsidRPr="00247822">
              <w:rPr>
                <w:sz w:val="20"/>
                <w:szCs w:val="20"/>
              </w:rPr>
              <w:lastRenderedPageBreak/>
              <w:t>08</w:t>
            </w:r>
          </w:p>
        </w:tc>
        <w:tc>
          <w:tcPr>
            <w:tcW w:w="607" w:type="dxa"/>
            <w:shd w:val="clear" w:color="auto" w:fill="auto"/>
            <w:noWrap/>
            <w:vAlign w:val="center"/>
            <w:hideMark/>
          </w:tcPr>
          <w:p w:rsidR="001F1D85" w:rsidRPr="00247822" w:rsidRDefault="001F1D85">
            <w:pPr>
              <w:jc w:val="center"/>
              <w:rPr>
                <w:sz w:val="20"/>
                <w:szCs w:val="20"/>
              </w:rPr>
            </w:pPr>
            <w:r w:rsidRPr="00247822">
              <w:rPr>
                <w:sz w:val="20"/>
                <w:szCs w:val="20"/>
              </w:rPr>
              <w:t xml:space="preserve"> 0</w:t>
            </w:r>
          </w:p>
        </w:tc>
        <w:tc>
          <w:tcPr>
            <w:tcW w:w="709" w:type="dxa"/>
            <w:shd w:val="clear" w:color="auto" w:fill="auto"/>
            <w:noWrap/>
            <w:vAlign w:val="center"/>
            <w:hideMark/>
          </w:tcPr>
          <w:p w:rsidR="001F1D85" w:rsidRPr="00247822" w:rsidRDefault="001F1D85">
            <w:pPr>
              <w:jc w:val="center"/>
              <w:rPr>
                <w:sz w:val="20"/>
                <w:szCs w:val="20"/>
              </w:rPr>
            </w:pPr>
            <w:r w:rsidRPr="00247822">
              <w:rPr>
                <w:sz w:val="20"/>
                <w:szCs w:val="20"/>
              </w:rPr>
              <w:t>008</w:t>
            </w:r>
          </w:p>
        </w:tc>
        <w:tc>
          <w:tcPr>
            <w:tcW w:w="1151" w:type="dxa"/>
            <w:shd w:val="clear" w:color="auto" w:fill="auto"/>
            <w:noWrap/>
            <w:vAlign w:val="center"/>
            <w:hideMark/>
          </w:tcPr>
          <w:p w:rsidR="001F1D85" w:rsidRPr="00247822" w:rsidRDefault="001F1D85">
            <w:pPr>
              <w:jc w:val="center"/>
              <w:rPr>
                <w:sz w:val="20"/>
                <w:szCs w:val="20"/>
              </w:rPr>
            </w:pPr>
            <w:r w:rsidRPr="00247822">
              <w:rPr>
                <w:sz w:val="20"/>
                <w:szCs w:val="20"/>
              </w:rPr>
              <w:t>L3040</w:t>
            </w:r>
          </w:p>
        </w:tc>
        <w:tc>
          <w:tcPr>
            <w:tcW w:w="1623" w:type="dxa"/>
            <w:shd w:val="clear" w:color="auto" w:fill="auto"/>
            <w:vAlign w:val="center"/>
            <w:hideMark/>
          </w:tcPr>
          <w:p w:rsidR="001F1D85" w:rsidRPr="00247822" w:rsidRDefault="001F1D85">
            <w:pPr>
              <w:jc w:val="center"/>
              <w:rPr>
                <w:sz w:val="18"/>
                <w:szCs w:val="18"/>
              </w:rPr>
            </w:pPr>
            <w:r w:rsidRPr="00247822">
              <w:rPr>
                <w:sz w:val="18"/>
                <w:szCs w:val="18"/>
              </w:rPr>
              <w:t xml:space="preserve"> 10 228 218,53   </w:t>
            </w:r>
          </w:p>
        </w:tc>
        <w:tc>
          <w:tcPr>
            <w:tcW w:w="1429" w:type="dxa"/>
            <w:shd w:val="clear" w:color="auto" w:fill="auto"/>
            <w:vAlign w:val="center"/>
            <w:hideMark/>
          </w:tcPr>
          <w:p w:rsidR="001F1D85" w:rsidRPr="00247822" w:rsidRDefault="001F1D85">
            <w:pPr>
              <w:jc w:val="center"/>
              <w:rPr>
                <w:sz w:val="18"/>
                <w:szCs w:val="18"/>
              </w:rPr>
            </w:pPr>
            <w:r w:rsidRPr="00247822">
              <w:rPr>
                <w:sz w:val="18"/>
                <w:szCs w:val="18"/>
              </w:rPr>
              <w:t xml:space="preserve"> 1 927 045,27   </w:t>
            </w:r>
          </w:p>
        </w:tc>
        <w:tc>
          <w:tcPr>
            <w:tcW w:w="1144" w:type="dxa"/>
            <w:shd w:val="clear" w:color="auto" w:fill="auto"/>
            <w:vAlign w:val="center"/>
            <w:hideMark/>
          </w:tcPr>
          <w:p w:rsidR="001F1D85" w:rsidRPr="00247822" w:rsidRDefault="001F1D85">
            <w:pPr>
              <w:jc w:val="center"/>
              <w:rPr>
                <w:sz w:val="18"/>
                <w:szCs w:val="18"/>
              </w:rPr>
            </w:pPr>
            <w:r w:rsidRPr="00247822">
              <w:rPr>
                <w:sz w:val="18"/>
                <w:szCs w:val="18"/>
              </w:rPr>
              <w:t>18,84%</w:t>
            </w:r>
          </w:p>
        </w:tc>
      </w:tr>
      <w:tr w:rsidR="00247822" w:rsidRPr="00247822" w:rsidTr="00F94237">
        <w:trPr>
          <w:trHeight w:val="255"/>
        </w:trPr>
        <w:tc>
          <w:tcPr>
            <w:tcW w:w="2850" w:type="dxa"/>
            <w:shd w:val="clear" w:color="auto" w:fill="auto"/>
            <w:vAlign w:val="center"/>
            <w:hideMark/>
          </w:tcPr>
          <w:p w:rsidR="001F1D85" w:rsidRPr="00247822" w:rsidRDefault="001F1D85">
            <w:pPr>
              <w:rPr>
                <w:sz w:val="20"/>
                <w:szCs w:val="20"/>
              </w:rPr>
            </w:pPr>
            <w:r w:rsidRPr="00247822">
              <w:rPr>
                <w:sz w:val="20"/>
                <w:szCs w:val="20"/>
              </w:rPr>
              <w:lastRenderedPageBreak/>
              <w:t xml:space="preserve">  Мероприятия по проведению оздоровительной кампании детей</w:t>
            </w:r>
          </w:p>
        </w:tc>
        <w:tc>
          <w:tcPr>
            <w:tcW w:w="567" w:type="dxa"/>
            <w:shd w:val="clear" w:color="auto" w:fill="auto"/>
            <w:noWrap/>
            <w:vAlign w:val="center"/>
            <w:hideMark/>
          </w:tcPr>
          <w:p w:rsidR="001F1D85" w:rsidRPr="00247822" w:rsidRDefault="001F1D85">
            <w:pPr>
              <w:jc w:val="center"/>
              <w:rPr>
                <w:sz w:val="20"/>
                <w:szCs w:val="20"/>
              </w:rPr>
            </w:pPr>
            <w:r w:rsidRPr="00247822">
              <w:rPr>
                <w:sz w:val="20"/>
                <w:szCs w:val="20"/>
              </w:rPr>
              <w:t>08</w:t>
            </w:r>
          </w:p>
        </w:tc>
        <w:tc>
          <w:tcPr>
            <w:tcW w:w="607" w:type="dxa"/>
            <w:shd w:val="clear" w:color="auto" w:fill="auto"/>
            <w:noWrap/>
            <w:vAlign w:val="center"/>
            <w:hideMark/>
          </w:tcPr>
          <w:p w:rsidR="001F1D85" w:rsidRPr="00247822" w:rsidRDefault="001F1D85">
            <w:pPr>
              <w:jc w:val="center"/>
              <w:rPr>
                <w:sz w:val="20"/>
                <w:szCs w:val="20"/>
              </w:rPr>
            </w:pPr>
            <w:r w:rsidRPr="00247822">
              <w:rPr>
                <w:sz w:val="20"/>
                <w:szCs w:val="20"/>
              </w:rPr>
              <w:t xml:space="preserve"> 0</w:t>
            </w:r>
          </w:p>
        </w:tc>
        <w:tc>
          <w:tcPr>
            <w:tcW w:w="709" w:type="dxa"/>
            <w:shd w:val="clear" w:color="auto" w:fill="auto"/>
            <w:noWrap/>
            <w:vAlign w:val="center"/>
            <w:hideMark/>
          </w:tcPr>
          <w:p w:rsidR="001F1D85" w:rsidRPr="00247822" w:rsidRDefault="001F1D85">
            <w:pPr>
              <w:jc w:val="center"/>
              <w:rPr>
                <w:sz w:val="20"/>
                <w:szCs w:val="20"/>
              </w:rPr>
            </w:pPr>
            <w:r w:rsidRPr="00247822">
              <w:rPr>
                <w:sz w:val="20"/>
                <w:szCs w:val="20"/>
              </w:rPr>
              <w:t>008</w:t>
            </w:r>
          </w:p>
        </w:tc>
        <w:tc>
          <w:tcPr>
            <w:tcW w:w="1151" w:type="dxa"/>
            <w:shd w:val="clear" w:color="auto" w:fill="auto"/>
            <w:noWrap/>
            <w:vAlign w:val="center"/>
            <w:hideMark/>
          </w:tcPr>
          <w:p w:rsidR="001F1D85" w:rsidRPr="00247822" w:rsidRDefault="001F1D85">
            <w:pPr>
              <w:jc w:val="center"/>
              <w:rPr>
                <w:sz w:val="20"/>
                <w:szCs w:val="20"/>
              </w:rPr>
            </w:pPr>
            <w:r w:rsidRPr="00247822">
              <w:rPr>
                <w:sz w:val="20"/>
                <w:szCs w:val="20"/>
              </w:rPr>
              <w:t>S4790</w:t>
            </w:r>
          </w:p>
        </w:tc>
        <w:tc>
          <w:tcPr>
            <w:tcW w:w="1623" w:type="dxa"/>
            <w:shd w:val="clear" w:color="auto" w:fill="auto"/>
            <w:vAlign w:val="center"/>
            <w:hideMark/>
          </w:tcPr>
          <w:p w:rsidR="001F1D85" w:rsidRPr="00247822" w:rsidRDefault="001F1D85">
            <w:pPr>
              <w:jc w:val="center"/>
              <w:rPr>
                <w:sz w:val="18"/>
                <w:szCs w:val="18"/>
              </w:rPr>
            </w:pPr>
            <w:r w:rsidRPr="00247822">
              <w:rPr>
                <w:sz w:val="18"/>
                <w:szCs w:val="18"/>
              </w:rPr>
              <w:t xml:space="preserve"> 1 195 715,00   </w:t>
            </w:r>
          </w:p>
        </w:tc>
        <w:tc>
          <w:tcPr>
            <w:tcW w:w="1429" w:type="dxa"/>
            <w:shd w:val="clear" w:color="auto" w:fill="auto"/>
            <w:vAlign w:val="center"/>
            <w:hideMark/>
          </w:tcPr>
          <w:p w:rsidR="001F1D85" w:rsidRPr="00247822" w:rsidRDefault="001F1D85">
            <w:pPr>
              <w:jc w:val="center"/>
              <w:rPr>
                <w:sz w:val="18"/>
                <w:szCs w:val="18"/>
              </w:rPr>
            </w:pPr>
            <w:r w:rsidRPr="00247822">
              <w:rPr>
                <w:sz w:val="18"/>
                <w:szCs w:val="18"/>
              </w:rPr>
              <w:t xml:space="preserve"> 0,00    </w:t>
            </w:r>
          </w:p>
        </w:tc>
        <w:tc>
          <w:tcPr>
            <w:tcW w:w="1144" w:type="dxa"/>
            <w:shd w:val="clear" w:color="auto" w:fill="auto"/>
            <w:vAlign w:val="center"/>
            <w:hideMark/>
          </w:tcPr>
          <w:p w:rsidR="001F1D85" w:rsidRPr="00247822" w:rsidRDefault="001F1D85">
            <w:pPr>
              <w:jc w:val="center"/>
              <w:rPr>
                <w:sz w:val="18"/>
                <w:szCs w:val="18"/>
              </w:rPr>
            </w:pPr>
            <w:r w:rsidRPr="00247822">
              <w:rPr>
                <w:sz w:val="18"/>
                <w:szCs w:val="18"/>
              </w:rPr>
              <w:t>0,00%</w:t>
            </w:r>
          </w:p>
        </w:tc>
      </w:tr>
      <w:tr w:rsidR="00247822" w:rsidRPr="00247822" w:rsidTr="00F94237">
        <w:trPr>
          <w:trHeight w:val="510"/>
        </w:trPr>
        <w:tc>
          <w:tcPr>
            <w:tcW w:w="2850" w:type="dxa"/>
            <w:shd w:val="clear" w:color="auto" w:fill="auto"/>
            <w:vAlign w:val="center"/>
            <w:hideMark/>
          </w:tcPr>
          <w:p w:rsidR="001F1D85" w:rsidRPr="00247822" w:rsidRDefault="001F1D85">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hideMark/>
          </w:tcPr>
          <w:p w:rsidR="001F1D85" w:rsidRPr="00247822" w:rsidRDefault="001F1D85">
            <w:pPr>
              <w:jc w:val="center"/>
              <w:rPr>
                <w:sz w:val="20"/>
                <w:szCs w:val="20"/>
              </w:rPr>
            </w:pPr>
            <w:r w:rsidRPr="00247822">
              <w:rPr>
                <w:sz w:val="20"/>
                <w:szCs w:val="20"/>
              </w:rPr>
              <w:t>08</w:t>
            </w:r>
          </w:p>
        </w:tc>
        <w:tc>
          <w:tcPr>
            <w:tcW w:w="607" w:type="dxa"/>
            <w:shd w:val="clear" w:color="auto" w:fill="auto"/>
            <w:noWrap/>
            <w:vAlign w:val="center"/>
            <w:hideMark/>
          </w:tcPr>
          <w:p w:rsidR="001F1D85" w:rsidRPr="00247822" w:rsidRDefault="001F1D85">
            <w:pPr>
              <w:jc w:val="center"/>
              <w:rPr>
                <w:sz w:val="20"/>
                <w:szCs w:val="20"/>
              </w:rPr>
            </w:pPr>
            <w:r w:rsidRPr="00247822">
              <w:rPr>
                <w:sz w:val="20"/>
                <w:szCs w:val="20"/>
              </w:rPr>
              <w:t xml:space="preserve"> 0</w:t>
            </w:r>
          </w:p>
        </w:tc>
        <w:tc>
          <w:tcPr>
            <w:tcW w:w="709" w:type="dxa"/>
            <w:shd w:val="clear" w:color="auto" w:fill="auto"/>
            <w:noWrap/>
            <w:vAlign w:val="center"/>
            <w:hideMark/>
          </w:tcPr>
          <w:p w:rsidR="001F1D85" w:rsidRPr="00247822" w:rsidRDefault="001F1D85">
            <w:pPr>
              <w:jc w:val="center"/>
              <w:rPr>
                <w:sz w:val="20"/>
                <w:szCs w:val="20"/>
              </w:rPr>
            </w:pPr>
            <w:r w:rsidRPr="00247822">
              <w:rPr>
                <w:sz w:val="20"/>
                <w:szCs w:val="20"/>
              </w:rPr>
              <w:t>008</w:t>
            </w:r>
          </w:p>
        </w:tc>
        <w:tc>
          <w:tcPr>
            <w:tcW w:w="1151" w:type="dxa"/>
            <w:shd w:val="clear" w:color="auto" w:fill="auto"/>
            <w:noWrap/>
            <w:vAlign w:val="center"/>
            <w:hideMark/>
          </w:tcPr>
          <w:p w:rsidR="001F1D85" w:rsidRPr="00247822" w:rsidRDefault="001F1D85">
            <w:pPr>
              <w:jc w:val="center"/>
              <w:rPr>
                <w:sz w:val="20"/>
                <w:szCs w:val="20"/>
              </w:rPr>
            </w:pPr>
            <w:r w:rsidRPr="00247822">
              <w:rPr>
                <w:sz w:val="20"/>
                <w:szCs w:val="20"/>
              </w:rPr>
              <w:t>S4790</w:t>
            </w:r>
          </w:p>
        </w:tc>
        <w:tc>
          <w:tcPr>
            <w:tcW w:w="1623" w:type="dxa"/>
            <w:shd w:val="clear" w:color="auto" w:fill="auto"/>
            <w:vAlign w:val="center"/>
            <w:hideMark/>
          </w:tcPr>
          <w:p w:rsidR="001F1D85" w:rsidRPr="00247822" w:rsidRDefault="001F1D85">
            <w:pPr>
              <w:jc w:val="center"/>
              <w:rPr>
                <w:sz w:val="18"/>
                <w:szCs w:val="18"/>
              </w:rPr>
            </w:pPr>
            <w:r w:rsidRPr="00247822">
              <w:rPr>
                <w:sz w:val="18"/>
                <w:szCs w:val="18"/>
              </w:rPr>
              <w:t xml:space="preserve"> 1 195 715,00   </w:t>
            </w:r>
          </w:p>
        </w:tc>
        <w:tc>
          <w:tcPr>
            <w:tcW w:w="1429" w:type="dxa"/>
            <w:shd w:val="clear" w:color="auto" w:fill="auto"/>
            <w:vAlign w:val="center"/>
            <w:hideMark/>
          </w:tcPr>
          <w:p w:rsidR="001F1D85" w:rsidRPr="00247822" w:rsidRDefault="001F1D85" w:rsidP="001F1D85">
            <w:pPr>
              <w:jc w:val="center"/>
              <w:rPr>
                <w:sz w:val="18"/>
                <w:szCs w:val="18"/>
              </w:rPr>
            </w:pPr>
            <w:r w:rsidRPr="00247822">
              <w:rPr>
                <w:sz w:val="18"/>
                <w:szCs w:val="18"/>
              </w:rPr>
              <w:t xml:space="preserve"> 0,00</w:t>
            </w:r>
          </w:p>
        </w:tc>
        <w:tc>
          <w:tcPr>
            <w:tcW w:w="1144" w:type="dxa"/>
            <w:shd w:val="clear" w:color="auto" w:fill="auto"/>
            <w:vAlign w:val="center"/>
            <w:hideMark/>
          </w:tcPr>
          <w:p w:rsidR="001F1D85" w:rsidRPr="00247822" w:rsidRDefault="001F1D85">
            <w:pPr>
              <w:jc w:val="center"/>
              <w:rPr>
                <w:sz w:val="18"/>
                <w:szCs w:val="18"/>
              </w:rPr>
            </w:pPr>
            <w:r w:rsidRPr="00247822">
              <w:rPr>
                <w:sz w:val="18"/>
                <w:szCs w:val="18"/>
              </w:rPr>
              <w:t>0,00%</w:t>
            </w:r>
          </w:p>
        </w:tc>
      </w:tr>
      <w:tr w:rsidR="00247822" w:rsidRPr="00247822" w:rsidTr="00F94237">
        <w:trPr>
          <w:trHeight w:val="255"/>
        </w:trPr>
        <w:tc>
          <w:tcPr>
            <w:tcW w:w="2850" w:type="dxa"/>
            <w:shd w:val="clear" w:color="auto" w:fill="auto"/>
            <w:vAlign w:val="center"/>
            <w:hideMark/>
          </w:tcPr>
          <w:p w:rsidR="001F1D85" w:rsidRPr="00247822" w:rsidRDefault="001F1D85">
            <w:pPr>
              <w:rPr>
                <w:sz w:val="20"/>
                <w:szCs w:val="20"/>
              </w:rPr>
            </w:pPr>
            <w:r w:rsidRPr="00247822">
              <w:rPr>
                <w:sz w:val="20"/>
                <w:szCs w:val="20"/>
              </w:rPr>
              <w:t>Субсидии бюджетным учреждениям</w:t>
            </w:r>
          </w:p>
        </w:tc>
        <w:tc>
          <w:tcPr>
            <w:tcW w:w="567" w:type="dxa"/>
            <w:shd w:val="clear" w:color="auto" w:fill="auto"/>
            <w:noWrap/>
            <w:vAlign w:val="center"/>
            <w:hideMark/>
          </w:tcPr>
          <w:p w:rsidR="001F1D85" w:rsidRPr="00247822" w:rsidRDefault="001F1D85">
            <w:pPr>
              <w:jc w:val="center"/>
              <w:rPr>
                <w:sz w:val="20"/>
                <w:szCs w:val="20"/>
              </w:rPr>
            </w:pPr>
            <w:r w:rsidRPr="00247822">
              <w:rPr>
                <w:sz w:val="20"/>
                <w:szCs w:val="20"/>
              </w:rPr>
              <w:t>08</w:t>
            </w:r>
          </w:p>
        </w:tc>
        <w:tc>
          <w:tcPr>
            <w:tcW w:w="607" w:type="dxa"/>
            <w:shd w:val="clear" w:color="auto" w:fill="auto"/>
            <w:noWrap/>
            <w:vAlign w:val="center"/>
            <w:hideMark/>
          </w:tcPr>
          <w:p w:rsidR="001F1D85" w:rsidRPr="00247822" w:rsidRDefault="001F1D85">
            <w:pPr>
              <w:jc w:val="center"/>
              <w:rPr>
                <w:sz w:val="20"/>
                <w:szCs w:val="20"/>
              </w:rPr>
            </w:pPr>
            <w:r w:rsidRPr="00247822">
              <w:rPr>
                <w:sz w:val="20"/>
                <w:szCs w:val="20"/>
              </w:rPr>
              <w:t xml:space="preserve"> 0</w:t>
            </w:r>
          </w:p>
        </w:tc>
        <w:tc>
          <w:tcPr>
            <w:tcW w:w="709" w:type="dxa"/>
            <w:shd w:val="clear" w:color="auto" w:fill="auto"/>
            <w:noWrap/>
            <w:vAlign w:val="center"/>
            <w:hideMark/>
          </w:tcPr>
          <w:p w:rsidR="001F1D85" w:rsidRPr="00247822" w:rsidRDefault="001F1D85">
            <w:pPr>
              <w:jc w:val="center"/>
              <w:rPr>
                <w:sz w:val="20"/>
                <w:szCs w:val="20"/>
              </w:rPr>
            </w:pPr>
            <w:r w:rsidRPr="00247822">
              <w:rPr>
                <w:sz w:val="20"/>
                <w:szCs w:val="20"/>
              </w:rPr>
              <w:t>008</w:t>
            </w:r>
          </w:p>
        </w:tc>
        <w:tc>
          <w:tcPr>
            <w:tcW w:w="1151" w:type="dxa"/>
            <w:shd w:val="clear" w:color="auto" w:fill="auto"/>
            <w:noWrap/>
            <w:vAlign w:val="center"/>
            <w:hideMark/>
          </w:tcPr>
          <w:p w:rsidR="001F1D85" w:rsidRPr="00247822" w:rsidRDefault="001F1D85">
            <w:pPr>
              <w:jc w:val="center"/>
              <w:rPr>
                <w:sz w:val="20"/>
                <w:szCs w:val="20"/>
              </w:rPr>
            </w:pPr>
            <w:r w:rsidRPr="00247822">
              <w:rPr>
                <w:sz w:val="20"/>
                <w:szCs w:val="20"/>
              </w:rPr>
              <w:t>S4790</w:t>
            </w:r>
          </w:p>
        </w:tc>
        <w:tc>
          <w:tcPr>
            <w:tcW w:w="1623" w:type="dxa"/>
            <w:shd w:val="clear" w:color="auto" w:fill="auto"/>
            <w:vAlign w:val="center"/>
            <w:hideMark/>
          </w:tcPr>
          <w:p w:rsidR="001F1D85" w:rsidRPr="00247822" w:rsidRDefault="001F1D85">
            <w:pPr>
              <w:jc w:val="center"/>
              <w:rPr>
                <w:sz w:val="18"/>
                <w:szCs w:val="18"/>
              </w:rPr>
            </w:pPr>
            <w:r w:rsidRPr="00247822">
              <w:rPr>
                <w:sz w:val="18"/>
                <w:szCs w:val="18"/>
              </w:rPr>
              <w:t xml:space="preserve"> 1 195 715,00   </w:t>
            </w:r>
          </w:p>
        </w:tc>
        <w:tc>
          <w:tcPr>
            <w:tcW w:w="1429" w:type="dxa"/>
            <w:shd w:val="clear" w:color="auto" w:fill="auto"/>
            <w:vAlign w:val="center"/>
            <w:hideMark/>
          </w:tcPr>
          <w:p w:rsidR="001F1D85" w:rsidRPr="00247822" w:rsidRDefault="001F1D85">
            <w:pPr>
              <w:jc w:val="center"/>
              <w:rPr>
                <w:sz w:val="18"/>
                <w:szCs w:val="18"/>
              </w:rPr>
            </w:pPr>
            <w:r w:rsidRPr="00247822">
              <w:rPr>
                <w:sz w:val="18"/>
                <w:szCs w:val="18"/>
              </w:rPr>
              <w:t xml:space="preserve"> 0,00 </w:t>
            </w:r>
          </w:p>
        </w:tc>
        <w:tc>
          <w:tcPr>
            <w:tcW w:w="1144" w:type="dxa"/>
            <w:shd w:val="clear" w:color="auto" w:fill="auto"/>
            <w:vAlign w:val="center"/>
            <w:hideMark/>
          </w:tcPr>
          <w:p w:rsidR="001F1D85" w:rsidRPr="00247822" w:rsidRDefault="001F1D85">
            <w:pPr>
              <w:jc w:val="center"/>
              <w:rPr>
                <w:sz w:val="18"/>
                <w:szCs w:val="18"/>
              </w:rPr>
            </w:pPr>
            <w:r w:rsidRPr="00247822">
              <w:rPr>
                <w:sz w:val="18"/>
                <w:szCs w:val="18"/>
              </w:rPr>
              <w:t>0,00%</w:t>
            </w:r>
          </w:p>
        </w:tc>
      </w:tr>
      <w:tr w:rsidR="00247822" w:rsidRPr="00247822" w:rsidTr="00F94237">
        <w:trPr>
          <w:trHeight w:val="255"/>
        </w:trPr>
        <w:tc>
          <w:tcPr>
            <w:tcW w:w="2850" w:type="dxa"/>
            <w:shd w:val="clear" w:color="auto" w:fill="auto"/>
          </w:tcPr>
          <w:p w:rsidR="009A4DA1" w:rsidRPr="00247822" w:rsidRDefault="009A4DA1">
            <w:pPr>
              <w:rPr>
                <w:sz w:val="20"/>
                <w:szCs w:val="20"/>
              </w:rPr>
            </w:pPr>
            <w:r w:rsidRPr="00247822">
              <w:rPr>
                <w:sz w:val="20"/>
                <w:szCs w:val="20"/>
              </w:rPr>
              <w:t xml:space="preserve">  Создание цифровой образовательной среды в общеобразовательных организациях и профессиональных образовательных организациях Брянской области</w:t>
            </w:r>
          </w:p>
        </w:tc>
        <w:tc>
          <w:tcPr>
            <w:tcW w:w="567" w:type="dxa"/>
            <w:shd w:val="clear" w:color="auto" w:fill="auto"/>
            <w:noWrap/>
            <w:vAlign w:val="center"/>
          </w:tcPr>
          <w:p w:rsidR="009A4DA1" w:rsidRPr="00247822" w:rsidRDefault="009A4DA1">
            <w:pPr>
              <w:jc w:val="center"/>
              <w:rPr>
                <w:sz w:val="20"/>
                <w:szCs w:val="20"/>
              </w:rPr>
            </w:pPr>
            <w:r w:rsidRPr="00247822">
              <w:rPr>
                <w:sz w:val="20"/>
                <w:szCs w:val="20"/>
              </w:rPr>
              <w:t>08</w:t>
            </w:r>
          </w:p>
        </w:tc>
        <w:tc>
          <w:tcPr>
            <w:tcW w:w="607" w:type="dxa"/>
            <w:shd w:val="clear" w:color="auto" w:fill="auto"/>
            <w:noWrap/>
            <w:vAlign w:val="center"/>
          </w:tcPr>
          <w:p w:rsidR="009A4DA1" w:rsidRPr="00247822" w:rsidRDefault="009A4DA1">
            <w:pPr>
              <w:jc w:val="center"/>
              <w:rPr>
                <w:sz w:val="20"/>
                <w:szCs w:val="20"/>
              </w:rPr>
            </w:pPr>
            <w:r w:rsidRPr="00247822">
              <w:rPr>
                <w:sz w:val="20"/>
                <w:szCs w:val="20"/>
              </w:rPr>
              <w:t>0</w:t>
            </w:r>
          </w:p>
        </w:tc>
        <w:tc>
          <w:tcPr>
            <w:tcW w:w="709" w:type="dxa"/>
            <w:shd w:val="clear" w:color="auto" w:fill="auto"/>
            <w:noWrap/>
            <w:vAlign w:val="center"/>
          </w:tcPr>
          <w:p w:rsidR="009A4DA1" w:rsidRPr="00247822" w:rsidRDefault="009A4DA1">
            <w:pPr>
              <w:jc w:val="center"/>
              <w:rPr>
                <w:sz w:val="20"/>
                <w:szCs w:val="20"/>
              </w:rPr>
            </w:pPr>
            <w:r w:rsidRPr="00247822">
              <w:rPr>
                <w:sz w:val="20"/>
                <w:szCs w:val="20"/>
              </w:rPr>
              <w:t>008</w:t>
            </w:r>
          </w:p>
        </w:tc>
        <w:tc>
          <w:tcPr>
            <w:tcW w:w="1151" w:type="dxa"/>
            <w:shd w:val="clear" w:color="auto" w:fill="auto"/>
            <w:noWrap/>
            <w:vAlign w:val="center"/>
          </w:tcPr>
          <w:p w:rsidR="009A4DA1" w:rsidRPr="00247822" w:rsidRDefault="009A4DA1" w:rsidP="009A4DA1">
            <w:pPr>
              <w:jc w:val="center"/>
              <w:rPr>
                <w:sz w:val="20"/>
                <w:szCs w:val="20"/>
              </w:rPr>
            </w:pPr>
            <w:r w:rsidRPr="00247822">
              <w:rPr>
                <w:sz w:val="20"/>
                <w:szCs w:val="20"/>
              </w:rPr>
              <w:t>S4900</w:t>
            </w:r>
          </w:p>
          <w:p w:rsidR="009A4DA1" w:rsidRPr="00247822" w:rsidRDefault="009A4DA1">
            <w:pPr>
              <w:jc w:val="center"/>
              <w:rPr>
                <w:sz w:val="20"/>
                <w:szCs w:val="20"/>
              </w:rPr>
            </w:pPr>
          </w:p>
        </w:tc>
        <w:tc>
          <w:tcPr>
            <w:tcW w:w="1623" w:type="dxa"/>
            <w:shd w:val="clear" w:color="auto" w:fill="auto"/>
            <w:vAlign w:val="center"/>
          </w:tcPr>
          <w:p w:rsidR="009A4DA1" w:rsidRPr="00247822" w:rsidRDefault="009A4DA1">
            <w:pPr>
              <w:jc w:val="center"/>
              <w:rPr>
                <w:sz w:val="18"/>
                <w:szCs w:val="18"/>
              </w:rPr>
            </w:pPr>
            <w:r w:rsidRPr="00247822">
              <w:rPr>
                <w:sz w:val="18"/>
                <w:szCs w:val="18"/>
              </w:rPr>
              <w:t xml:space="preserve"> 348 658,00   </w:t>
            </w:r>
          </w:p>
        </w:tc>
        <w:tc>
          <w:tcPr>
            <w:tcW w:w="1429" w:type="dxa"/>
            <w:shd w:val="clear" w:color="auto" w:fill="auto"/>
            <w:vAlign w:val="center"/>
          </w:tcPr>
          <w:p w:rsidR="009A4DA1" w:rsidRPr="00247822" w:rsidRDefault="00150BB5">
            <w:pPr>
              <w:jc w:val="center"/>
              <w:rPr>
                <w:sz w:val="18"/>
                <w:szCs w:val="18"/>
              </w:rPr>
            </w:pPr>
            <w:r w:rsidRPr="00247822">
              <w:rPr>
                <w:sz w:val="18"/>
                <w:szCs w:val="18"/>
              </w:rPr>
              <w:t xml:space="preserve"> 0,00</w:t>
            </w:r>
            <w:r w:rsidR="009A4DA1" w:rsidRPr="00247822">
              <w:rPr>
                <w:sz w:val="18"/>
                <w:szCs w:val="18"/>
              </w:rPr>
              <w:t xml:space="preserve">   </w:t>
            </w:r>
          </w:p>
        </w:tc>
        <w:tc>
          <w:tcPr>
            <w:tcW w:w="1144" w:type="dxa"/>
            <w:shd w:val="clear" w:color="auto" w:fill="auto"/>
            <w:vAlign w:val="center"/>
          </w:tcPr>
          <w:p w:rsidR="009A4DA1" w:rsidRPr="00247822" w:rsidRDefault="009A4DA1">
            <w:pPr>
              <w:jc w:val="center"/>
              <w:rPr>
                <w:sz w:val="18"/>
                <w:szCs w:val="18"/>
              </w:rPr>
            </w:pPr>
            <w:r w:rsidRPr="00247822">
              <w:rPr>
                <w:sz w:val="18"/>
                <w:szCs w:val="18"/>
              </w:rPr>
              <w:t>0,00%</w:t>
            </w:r>
          </w:p>
        </w:tc>
      </w:tr>
      <w:tr w:rsidR="00247822" w:rsidRPr="00247822" w:rsidTr="00F94237">
        <w:trPr>
          <w:trHeight w:val="255"/>
        </w:trPr>
        <w:tc>
          <w:tcPr>
            <w:tcW w:w="2850" w:type="dxa"/>
            <w:shd w:val="clear" w:color="auto" w:fill="auto"/>
          </w:tcPr>
          <w:p w:rsidR="009A4DA1" w:rsidRPr="00247822" w:rsidRDefault="009A4DA1">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tcPr>
          <w:p w:rsidR="009A4DA1" w:rsidRPr="00247822" w:rsidRDefault="009A4DA1">
            <w:pPr>
              <w:jc w:val="center"/>
              <w:rPr>
                <w:sz w:val="20"/>
                <w:szCs w:val="20"/>
              </w:rPr>
            </w:pPr>
            <w:r w:rsidRPr="00247822">
              <w:rPr>
                <w:sz w:val="20"/>
                <w:szCs w:val="20"/>
              </w:rPr>
              <w:t>08</w:t>
            </w:r>
          </w:p>
        </w:tc>
        <w:tc>
          <w:tcPr>
            <w:tcW w:w="607" w:type="dxa"/>
            <w:shd w:val="clear" w:color="auto" w:fill="auto"/>
            <w:noWrap/>
            <w:vAlign w:val="center"/>
          </w:tcPr>
          <w:p w:rsidR="009A4DA1" w:rsidRPr="00247822" w:rsidRDefault="009A4DA1">
            <w:pPr>
              <w:jc w:val="center"/>
              <w:rPr>
                <w:sz w:val="20"/>
                <w:szCs w:val="20"/>
              </w:rPr>
            </w:pPr>
            <w:r w:rsidRPr="00247822">
              <w:rPr>
                <w:sz w:val="20"/>
                <w:szCs w:val="20"/>
              </w:rPr>
              <w:t>0</w:t>
            </w:r>
          </w:p>
        </w:tc>
        <w:tc>
          <w:tcPr>
            <w:tcW w:w="709" w:type="dxa"/>
            <w:shd w:val="clear" w:color="auto" w:fill="auto"/>
            <w:noWrap/>
            <w:vAlign w:val="center"/>
          </w:tcPr>
          <w:p w:rsidR="009A4DA1" w:rsidRPr="00247822" w:rsidRDefault="009A4DA1">
            <w:pPr>
              <w:jc w:val="center"/>
              <w:rPr>
                <w:sz w:val="20"/>
                <w:szCs w:val="20"/>
              </w:rPr>
            </w:pPr>
            <w:r w:rsidRPr="00247822">
              <w:rPr>
                <w:sz w:val="20"/>
                <w:szCs w:val="20"/>
              </w:rPr>
              <w:t>008</w:t>
            </w:r>
          </w:p>
        </w:tc>
        <w:tc>
          <w:tcPr>
            <w:tcW w:w="1151" w:type="dxa"/>
            <w:shd w:val="clear" w:color="auto" w:fill="auto"/>
            <w:noWrap/>
            <w:vAlign w:val="center"/>
          </w:tcPr>
          <w:p w:rsidR="009A4DA1" w:rsidRPr="00247822" w:rsidRDefault="009A4DA1" w:rsidP="009A4DA1">
            <w:pPr>
              <w:jc w:val="center"/>
              <w:rPr>
                <w:sz w:val="20"/>
                <w:szCs w:val="20"/>
              </w:rPr>
            </w:pPr>
            <w:r w:rsidRPr="00247822">
              <w:rPr>
                <w:sz w:val="20"/>
                <w:szCs w:val="20"/>
              </w:rPr>
              <w:t>S4900</w:t>
            </w:r>
          </w:p>
          <w:p w:rsidR="009A4DA1" w:rsidRPr="00247822" w:rsidRDefault="009A4DA1">
            <w:pPr>
              <w:jc w:val="center"/>
              <w:rPr>
                <w:sz w:val="20"/>
                <w:szCs w:val="20"/>
              </w:rPr>
            </w:pPr>
          </w:p>
        </w:tc>
        <w:tc>
          <w:tcPr>
            <w:tcW w:w="1623" w:type="dxa"/>
            <w:shd w:val="clear" w:color="auto" w:fill="auto"/>
            <w:vAlign w:val="center"/>
          </w:tcPr>
          <w:p w:rsidR="009A4DA1" w:rsidRPr="00247822" w:rsidRDefault="009A4DA1">
            <w:pPr>
              <w:jc w:val="center"/>
              <w:rPr>
                <w:sz w:val="18"/>
                <w:szCs w:val="18"/>
              </w:rPr>
            </w:pPr>
            <w:r w:rsidRPr="00247822">
              <w:rPr>
                <w:sz w:val="18"/>
                <w:szCs w:val="18"/>
              </w:rPr>
              <w:t xml:space="preserve"> 348 658,00   </w:t>
            </w:r>
          </w:p>
        </w:tc>
        <w:tc>
          <w:tcPr>
            <w:tcW w:w="1429" w:type="dxa"/>
            <w:shd w:val="clear" w:color="auto" w:fill="auto"/>
            <w:vAlign w:val="center"/>
          </w:tcPr>
          <w:p w:rsidR="009A4DA1" w:rsidRPr="00247822" w:rsidRDefault="00150BB5">
            <w:pPr>
              <w:jc w:val="center"/>
              <w:rPr>
                <w:sz w:val="18"/>
                <w:szCs w:val="18"/>
              </w:rPr>
            </w:pPr>
            <w:r w:rsidRPr="00247822">
              <w:rPr>
                <w:sz w:val="18"/>
                <w:szCs w:val="18"/>
              </w:rPr>
              <w:t xml:space="preserve"> 0,00</w:t>
            </w:r>
            <w:r w:rsidR="009A4DA1" w:rsidRPr="00247822">
              <w:rPr>
                <w:sz w:val="18"/>
                <w:szCs w:val="18"/>
              </w:rPr>
              <w:t xml:space="preserve">     </w:t>
            </w:r>
          </w:p>
        </w:tc>
        <w:tc>
          <w:tcPr>
            <w:tcW w:w="1144" w:type="dxa"/>
            <w:shd w:val="clear" w:color="auto" w:fill="auto"/>
            <w:vAlign w:val="center"/>
          </w:tcPr>
          <w:p w:rsidR="009A4DA1" w:rsidRPr="00247822" w:rsidRDefault="009A4DA1">
            <w:pPr>
              <w:jc w:val="center"/>
              <w:rPr>
                <w:sz w:val="18"/>
                <w:szCs w:val="18"/>
              </w:rPr>
            </w:pPr>
            <w:r w:rsidRPr="00247822">
              <w:rPr>
                <w:sz w:val="18"/>
                <w:szCs w:val="18"/>
              </w:rPr>
              <w:t>0,00%</w:t>
            </w:r>
          </w:p>
        </w:tc>
      </w:tr>
      <w:tr w:rsidR="00247822" w:rsidRPr="00247822" w:rsidTr="00F94237">
        <w:trPr>
          <w:trHeight w:val="255"/>
        </w:trPr>
        <w:tc>
          <w:tcPr>
            <w:tcW w:w="2850" w:type="dxa"/>
            <w:shd w:val="clear" w:color="auto" w:fill="auto"/>
          </w:tcPr>
          <w:p w:rsidR="009A4DA1" w:rsidRPr="00247822" w:rsidRDefault="009A4DA1">
            <w:pPr>
              <w:rPr>
                <w:sz w:val="20"/>
                <w:szCs w:val="20"/>
              </w:rPr>
            </w:pPr>
            <w:r w:rsidRPr="00247822">
              <w:rPr>
                <w:sz w:val="20"/>
                <w:szCs w:val="20"/>
              </w:rPr>
              <w:t>Субсидии бюджетным учреждениям</w:t>
            </w:r>
          </w:p>
        </w:tc>
        <w:tc>
          <w:tcPr>
            <w:tcW w:w="567" w:type="dxa"/>
            <w:shd w:val="clear" w:color="auto" w:fill="auto"/>
            <w:noWrap/>
            <w:vAlign w:val="center"/>
          </w:tcPr>
          <w:p w:rsidR="009A4DA1" w:rsidRPr="00247822" w:rsidRDefault="009A4DA1">
            <w:pPr>
              <w:jc w:val="center"/>
              <w:rPr>
                <w:sz w:val="20"/>
                <w:szCs w:val="20"/>
              </w:rPr>
            </w:pPr>
            <w:r w:rsidRPr="00247822">
              <w:rPr>
                <w:sz w:val="20"/>
                <w:szCs w:val="20"/>
              </w:rPr>
              <w:t>08</w:t>
            </w:r>
          </w:p>
        </w:tc>
        <w:tc>
          <w:tcPr>
            <w:tcW w:w="607" w:type="dxa"/>
            <w:shd w:val="clear" w:color="auto" w:fill="auto"/>
            <w:noWrap/>
            <w:vAlign w:val="center"/>
          </w:tcPr>
          <w:p w:rsidR="009A4DA1" w:rsidRPr="00247822" w:rsidRDefault="009A4DA1">
            <w:pPr>
              <w:jc w:val="center"/>
              <w:rPr>
                <w:sz w:val="20"/>
                <w:szCs w:val="20"/>
              </w:rPr>
            </w:pPr>
            <w:r w:rsidRPr="00247822">
              <w:rPr>
                <w:sz w:val="20"/>
                <w:szCs w:val="20"/>
              </w:rPr>
              <w:t>0</w:t>
            </w:r>
          </w:p>
        </w:tc>
        <w:tc>
          <w:tcPr>
            <w:tcW w:w="709" w:type="dxa"/>
            <w:shd w:val="clear" w:color="auto" w:fill="auto"/>
            <w:noWrap/>
            <w:vAlign w:val="center"/>
          </w:tcPr>
          <w:p w:rsidR="009A4DA1" w:rsidRPr="00247822" w:rsidRDefault="009A4DA1">
            <w:pPr>
              <w:jc w:val="center"/>
              <w:rPr>
                <w:sz w:val="20"/>
                <w:szCs w:val="20"/>
              </w:rPr>
            </w:pPr>
            <w:r w:rsidRPr="00247822">
              <w:rPr>
                <w:sz w:val="20"/>
                <w:szCs w:val="20"/>
              </w:rPr>
              <w:t>008</w:t>
            </w:r>
          </w:p>
        </w:tc>
        <w:tc>
          <w:tcPr>
            <w:tcW w:w="1151" w:type="dxa"/>
            <w:shd w:val="clear" w:color="auto" w:fill="auto"/>
            <w:noWrap/>
            <w:vAlign w:val="center"/>
          </w:tcPr>
          <w:p w:rsidR="009A4DA1" w:rsidRPr="00247822" w:rsidRDefault="009A4DA1" w:rsidP="009A4DA1">
            <w:pPr>
              <w:jc w:val="center"/>
              <w:rPr>
                <w:sz w:val="20"/>
                <w:szCs w:val="20"/>
              </w:rPr>
            </w:pPr>
            <w:r w:rsidRPr="00247822">
              <w:rPr>
                <w:sz w:val="20"/>
                <w:szCs w:val="20"/>
              </w:rPr>
              <w:t>S4900</w:t>
            </w:r>
          </w:p>
          <w:p w:rsidR="009A4DA1" w:rsidRPr="00247822" w:rsidRDefault="009A4DA1">
            <w:pPr>
              <w:jc w:val="center"/>
              <w:rPr>
                <w:sz w:val="20"/>
                <w:szCs w:val="20"/>
              </w:rPr>
            </w:pPr>
          </w:p>
        </w:tc>
        <w:tc>
          <w:tcPr>
            <w:tcW w:w="1623" w:type="dxa"/>
            <w:shd w:val="clear" w:color="auto" w:fill="auto"/>
            <w:vAlign w:val="center"/>
          </w:tcPr>
          <w:p w:rsidR="009A4DA1" w:rsidRPr="00247822" w:rsidRDefault="009A4DA1">
            <w:pPr>
              <w:jc w:val="center"/>
              <w:rPr>
                <w:sz w:val="18"/>
                <w:szCs w:val="18"/>
              </w:rPr>
            </w:pPr>
            <w:r w:rsidRPr="00247822">
              <w:rPr>
                <w:sz w:val="18"/>
                <w:szCs w:val="18"/>
              </w:rPr>
              <w:t xml:space="preserve"> 348 658,00   </w:t>
            </w:r>
          </w:p>
        </w:tc>
        <w:tc>
          <w:tcPr>
            <w:tcW w:w="1429" w:type="dxa"/>
            <w:shd w:val="clear" w:color="auto" w:fill="auto"/>
            <w:vAlign w:val="center"/>
          </w:tcPr>
          <w:p w:rsidR="009A4DA1" w:rsidRPr="00247822" w:rsidRDefault="00150BB5">
            <w:pPr>
              <w:jc w:val="center"/>
              <w:rPr>
                <w:sz w:val="18"/>
                <w:szCs w:val="18"/>
              </w:rPr>
            </w:pPr>
            <w:r w:rsidRPr="00247822">
              <w:rPr>
                <w:sz w:val="18"/>
                <w:szCs w:val="18"/>
              </w:rPr>
              <w:t>0,00</w:t>
            </w:r>
            <w:r w:rsidR="009A4DA1" w:rsidRPr="00247822">
              <w:rPr>
                <w:sz w:val="18"/>
                <w:szCs w:val="18"/>
              </w:rPr>
              <w:t xml:space="preserve">   </w:t>
            </w:r>
          </w:p>
        </w:tc>
        <w:tc>
          <w:tcPr>
            <w:tcW w:w="1144" w:type="dxa"/>
            <w:shd w:val="clear" w:color="auto" w:fill="auto"/>
            <w:vAlign w:val="center"/>
          </w:tcPr>
          <w:p w:rsidR="009A4DA1" w:rsidRPr="00247822" w:rsidRDefault="009A4DA1">
            <w:pPr>
              <w:jc w:val="center"/>
              <w:rPr>
                <w:sz w:val="18"/>
                <w:szCs w:val="18"/>
              </w:rPr>
            </w:pPr>
            <w:r w:rsidRPr="00247822">
              <w:rPr>
                <w:sz w:val="18"/>
                <w:szCs w:val="18"/>
              </w:rPr>
              <w:t>0,00%</w:t>
            </w:r>
          </w:p>
        </w:tc>
      </w:tr>
      <w:tr w:rsidR="00247822" w:rsidRPr="00247822" w:rsidTr="00F94237">
        <w:trPr>
          <w:trHeight w:val="255"/>
        </w:trPr>
        <w:tc>
          <w:tcPr>
            <w:tcW w:w="2850" w:type="dxa"/>
            <w:shd w:val="clear" w:color="auto" w:fill="auto"/>
          </w:tcPr>
          <w:p w:rsidR="002609B5" w:rsidRPr="00247822" w:rsidRDefault="002609B5">
            <w:pPr>
              <w:rPr>
                <w:sz w:val="20"/>
                <w:szCs w:val="20"/>
              </w:rPr>
            </w:pPr>
            <w:r w:rsidRPr="00247822">
              <w:rPr>
                <w:sz w:val="20"/>
                <w:szCs w:val="20"/>
              </w:rPr>
              <w:t xml:space="preserve">  Приведение в соответствии с брендбуком "Точки роста" помещений муниципальных общеобразовательных организаций</w:t>
            </w:r>
          </w:p>
        </w:tc>
        <w:tc>
          <w:tcPr>
            <w:tcW w:w="567" w:type="dxa"/>
            <w:shd w:val="clear" w:color="auto" w:fill="auto"/>
            <w:noWrap/>
            <w:vAlign w:val="center"/>
          </w:tcPr>
          <w:p w:rsidR="002609B5" w:rsidRPr="00247822" w:rsidRDefault="002609B5">
            <w:pPr>
              <w:jc w:val="center"/>
              <w:rPr>
                <w:sz w:val="20"/>
                <w:szCs w:val="20"/>
              </w:rPr>
            </w:pPr>
            <w:r w:rsidRPr="00247822">
              <w:rPr>
                <w:sz w:val="20"/>
                <w:szCs w:val="20"/>
              </w:rPr>
              <w:t>08</w:t>
            </w:r>
          </w:p>
        </w:tc>
        <w:tc>
          <w:tcPr>
            <w:tcW w:w="607" w:type="dxa"/>
            <w:shd w:val="clear" w:color="auto" w:fill="auto"/>
            <w:noWrap/>
            <w:vAlign w:val="center"/>
          </w:tcPr>
          <w:p w:rsidR="002609B5" w:rsidRPr="00247822" w:rsidRDefault="002609B5">
            <w:pPr>
              <w:jc w:val="center"/>
              <w:rPr>
                <w:sz w:val="20"/>
                <w:szCs w:val="20"/>
              </w:rPr>
            </w:pPr>
            <w:r w:rsidRPr="00247822">
              <w:rPr>
                <w:sz w:val="20"/>
                <w:szCs w:val="20"/>
              </w:rPr>
              <w:t>0</w:t>
            </w:r>
          </w:p>
        </w:tc>
        <w:tc>
          <w:tcPr>
            <w:tcW w:w="709" w:type="dxa"/>
            <w:shd w:val="clear" w:color="auto" w:fill="auto"/>
            <w:noWrap/>
            <w:vAlign w:val="center"/>
          </w:tcPr>
          <w:p w:rsidR="002609B5" w:rsidRPr="00247822" w:rsidRDefault="002609B5">
            <w:pPr>
              <w:jc w:val="center"/>
              <w:rPr>
                <w:sz w:val="20"/>
                <w:szCs w:val="20"/>
              </w:rPr>
            </w:pPr>
            <w:r w:rsidRPr="00247822">
              <w:rPr>
                <w:sz w:val="20"/>
                <w:szCs w:val="20"/>
              </w:rPr>
              <w:t>008</w:t>
            </w:r>
          </w:p>
        </w:tc>
        <w:tc>
          <w:tcPr>
            <w:tcW w:w="1151" w:type="dxa"/>
            <w:shd w:val="clear" w:color="auto" w:fill="auto"/>
            <w:noWrap/>
            <w:vAlign w:val="center"/>
          </w:tcPr>
          <w:p w:rsidR="002609B5" w:rsidRPr="00247822" w:rsidRDefault="002609B5" w:rsidP="00CC2B2F">
            <w:pPr>
              <w:jc w:val="center"/>
              <w:rPr>
                <w:sz w:val="20"/>
                <w:szCs w:val="20"/>
              </w:rPr>
            </w:pPr>
            <w:r w:rsidRPr="00247822">
              <w:rPr>
                <w:sz w:val="20"/>
                <w:szCs w:val="20"/>
              </w:rPr>
              <w:t>S4910</w:t>
            </w:r>
          </w:p>
          <w:p w:rsidR="002609B5" w:rsidRPr="00247822" w:rsidRDefault="002609B5" w:rsidP="009A4DA1">
            <w:pPr>
              <w:jc w:val="center"/>
              <w:rPr>
                <w:sz w:val="20"/>
                <w:szCs w:val="20"/>
              </w:rPr>
            </w:pPr>
          </w:p>
        </w:tc>
        <w:tc>
          <w:tcPr>
            <w:tcW w:w="1623" w:type="dxa"/>
            <w:shd w:val="clear" w:color="auto" w:fill="auto"/>
            <w:vAlign w:val="center"/>
          </w:tcPr>
          <w:p w:rsidR="002609B5" w:rsidRPr="00247822" w:rsidRDefault="002609B5">
            <w:pPr>
              <w:jc w:val="center"/>
              <w:rPr>
                <w:sz w:val="18"/>
                <w:szCs w:val="18"/>
              </w:rPr>
            </w:pPr>
            <w:r w:rsidRPr="00247822">
              <w:rPr>
                <w:sz w:val="18"/>
                <w:szCs w:val="18"/>
              </w:rPr>
              <w:t xml:space="preserve"> 398 724,88   </w:t>
            </w:r>
          </w:p>
        </w:tc>
        <w:tc>
          <w:tcPr>
            <w:tcW w:w="1429" w:type="dxa"/>
            <w:shd w:val="clear" w:color="auto" w:fill="auto"/>
            <w:vAlign w:val="center"/>
          </w:tcPr>
          <w:p w:rsidR="002609B5" w:rsidRPr="00247822" w:rsidRDefault="002609B5">
            <w:pPr>
              <w:jc w:val="center"/>
              <w:rPr>
                <w:sz w:val="18"/>
                <w:szCs w:val="18"/>
              </w:rPr>
            </w:pPr>
            <w:r w:rsidRPr="00247822">
              <w:rPr>
                <w:sz w:val="18"/>
                <w:szCs w:val="18"/>
              </w:rPr>
              <w:t xml:space="preserve"> 0,00</w:t>
            </w:r>
          </w:p>
        </w:tc>
        <w:tc>
          <w:tcPr>
            <w:tcW w:w="1144" w:type="dxa"/>
            <w:shd w:val="clear" w:color="auto" w:fill="auto"/>
            <w:vAlign w:val="center"/>
          </w:tcPr>
          <w:p w:rsidR="002609B5" w:rsidRPr="00247822" w:rsidRDefault="002609B5">
            <w:pPr>
              <w:jc w:val="center"/>
              <w:rPr>
                <w:sz w:val="18"/>
                <w:szCs w:val="18"/>
              </w:rPr>
            </w:pPr>
            <w:r w:rsidRPr="00247822">
              <w:rPr>
                <w:sz w:val="18"/>
                <w:szCs w:val="18"/>
              </w:rPr>
              <w:t>0,00%</w:t>
            </w:r>
          </w:p>
        </w:tc>
      </w:tr>
      <w:tr w:rsidR="00247822" w:rsidRPr="00247822" w:rsidTr="00F94237">
        <w:trPr>
          <w:trHeight w:val="255"/>
        </w:trPr>
        <w:tc>
          <w:tcPr>
            <w:tcW w:w="2850" w:type="dxa"/>
            <w:shd w:val="clear" w:color="auto" w:fill="auto"/>
          </w:tcPr>
          <w:p w:rsidR="002609B5" w:rsidRPr="00247822" w:rsidRDefault="002609B5">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tcPr>
          <w:p w:rsidR="002609B5" w:rsidRPr="00247822" w:rsidRDefault="002609B5">
            <w:pPr>
              <w:jc w:val="center"/>
              <w:rPr>
                <w:sz w:val="20"/>
                <w:szCs w:val="20"/>
              </w:rPr>
            </w:pPr>
            <w:r w:rsidRPr="00247822">
              <w:rPr>
                <w:sz w:val="20"/>
                <w:szCs w:val="20"/>
              </w:rPr>
              <w:t>08</w:t>
            </w:r>
          </w:p>
        </w:tc>
        <w:tc>
          <w:tcPr>
            <w:tcW w:w="607" w:type="dxa"/>
            <w:shd w:val="clear" w:color="auto" w:fill="auto"/>
            <w:noWrap/>
            <w:vAlign w:val="center"/>
          </w:tcPr>
          <w:p w:rsidR="002609B5" w:rsidRPr="00247822" w:rsidRDefault="002609B5">
            <w:pPr>
              <w:jc w:val="center"/>
              <w:rPr>
                <w:sz w:val="20"/>
                <w:szCs w:val="20"/>
              </w:rPr>
            </w:pPr>
            <w:r w:rsidRPr="00247822">
              <w:rPr>
                <w:sz w:val="20"/>
                <w:szCs w:val="20"/>
              </w:rPr>
              <w:t>0</w:t>
            </w:r>
          </w:p>
        </w:tc>
        <w:tc>
          <w:tcPr>
            <w:tcW w:w="709" w:type="dxa"/>
            <w:shd w:val="clear" w:color="auto" w:fill="auto"/>
            <w:noWrap/>
            <w:vAlign w:val="center"/>
          </w:tcPr>
          <w:p w:rsidR="002609B5" w:rsidRPr="00247822" w:rsidRDefault="002609B5">
            <w:pPr>
              <w:jc w:val="center"/>
              <w:rPr>
                <w:sz w:val="20"/>
                <w:szCs w:val="20"/>
              </w:rPr>
            </w:pPr>
            <w:r w:rsidRPr="00247822">
              <w:rPr>
                <w:sz w:val="20"/>
                <w:szCs w:val="20"/>
              </w:rPr>
              <w:t>008</w:t>
            </w:r>
          </w:p>
        </w:tc>
        <w:tc>
          <w:tcPr>
            <w:tcW w:w="1151" w:type="dxa"/>
            <w:shd w:val="clear" w:color="auto" w:fill="auto"/>
            <w:noWrap/>
            <w:vAlign w:val="center"/>
          </w:tcPr>
          <w:p w:rsidR="002609B5" w:rsidRPr="00247822" w:rsidRDefault="002609B5" w:rsidP="00CC2B2F">
            <w:pPr>
              <w:jc w:val="center"/>
              <w:rPr>
                <w:sz w:val="20"/>
                <w:szCs w:val="20"/>
              </w:rPr>
            </w:pPr>
            <w:r w:rsidRPr="00247822">
              <w:rPr>
                <w:sz w:val="20"/>
                <w:szCs w:val="20"/>
              </w:rPr>
              <w:t>S4910</w:t>
            </w:r>
          </w:p>
          <w:p w:rsidR="002609B5" w:rsidRPr="00247822" w:rsidRDefault="002609B5" w:rsidP="009A4DA1">
            <w:pPr>
              <w:jc w:val="center"/>
              <w:rPr>
                <w:sz w:val="20"/>
                <w:szCs w:val="20"/>
              </w:rPr>
            </w:pPr>
          </w:p>
        </w:tc>
        <w:tc>
          <w:tcPr>
            <w:tcW w:w="1623" w:type="dxa"/>
            <w:shd w:val="clear" w:color="auto" w:fill="auto"/>
            <w:vAlign w:val="center"/>
          </w:tcPr>
          <w:p w:rsidR="002609B5" w:rsidRPr="00247822" w:rsidRDefault="002609B5">
            <w:pPr>
              <w:jc w:val="center"/>
              <w:rPr>
                <w:sz w:val="18"/>
                <w:szCs w:val="18"/>
              </w:rPr>
            </w:pPr>
            <w:r w:rsidRPr="00247822">
              <w:rPr>
                <w:sz w:val="18"/>
                <w:szCs w:val="18"/>
              </w:rPr>
              <w:t xml:space="preserve"> 398 724,88   </w:t>
            </w:r>
          </w:p>
        </w:tc>
        <w:tc>
          <w:tcPr>
            <w:tcW w:w="1429" w:type="dxa"/>
            <w:shd w:val="clear" w:color="auto" w:fill="auto"/>
            <w:vAlign w:val="center"/>
          </w:tcPr>
          <w:p w:rsidR="002609B5" w:rsidRPr="00247822" w:rsidRDefault="002609B5">
            <w:pPr>
              <w:jc w:val="center"/>
              <w:rPr>
                <w:sz w:val="18"/>
                <w:szCs w:val="18"/>
              </w:rPr>
            </w:pPr>
            <w:r w:rsidRPr="00247822">
              <w:rPr>
                <w:sz w:val="18"/>
                <w:szCs w:val="18"/>
              </w:rPr>
              <w:t xml:space="preserve"> 0,00    </w:t>
            </w:r>
          </w:p>
        </w:tc>
        <w:tc>
          <w:tcPr>
            <w:tcW w:w="1144" w:type="dxa"/>
            <w:shd w:val="clear" w:color="auto" w:fill="auto"/>
            <w:vAlign w:val="center"/>
          </w:tcPr>
          <w:p w:rsidR="002609B5" w:rsidRPr="00247822" w:rsidRDefault="002609B5">
            <w:pPr>
              <w:jc w:val="center"/>
              <w:rPr>
                <w:sz w:val="18"/>
                <w:szCs w:val="18"/>
              </w:rPr>
            </w:pPr>
            <w:r w:rsidRPr="00247822">
              <w:rPr>
                <w:sz w:val="18"/>
                <w:szCs w:val="18"/>
              </w:rPr>
              <w:t>0,00%</w:t>
            </w:r>
          </w:p>
        </w:tc>
      </w:tr>
      <w:tr w:rsidR="00247822" w:rsidRPr="00247822" w:rsidTr="00F94237">
        <w:trPr>
          <w:trHeight w:val="255"/>
        </w:trPr>
        <w:tc>
          <w:tcPr>
            <w:tcW w:w="2850" w:type="dxa"/>
            <w:shd w:val="clear" w:color="auto" w:fill="auto"/>
          </w:tcPr>
          <w:p w:rsidR="002609B5" w:rsidRPr="00247822" w:rsidRDefault="002609B5">
            <w:pPr>
              <w:rPr>
                <w:sz w:val="20"/>
                <w:szCs w:val="20"/>
              </w:rPr>
            </w:pPr>
            <w:r w:rsidRPr="00247822">
              <w:rPr>
                <w:sz w:val="20"/>
                <w:szCs w:val="20"/>
              </w:rPr>
              <w:t>Субсидии бюджетным учреждениям</w:t>
            </w:r>
          </w:p>
        </w:tc>
        <w:tc>
          <w:tcPr>
            <w:tcW w:w="567" w:type="dxa"/>
            <w:shd w:val="clear" w:color="auto" w:fill="auto"/>
            <w:noWrap/>
            <w:vAlign w:val="center"/>
          </w:tcPr>
          <w:p w:rsidR="002609B5" w:rsidRPr="00247822" w:rsidRDefault="002609B5">
            <w:pPr>
              <w:jc w:val="center"/>
              <w:rPr>
                <w:sz w:val="20"/>
                <w:szCs w:val="20"/>
              </w:rPr>
            </w:pPr>
            <w:r w:rsidRPr="00247822">
              <w:rPr>
                <w:sz w:val="20"/>
                <w:szCs w:val="20"/>
              </w:rPr>
              <w:t>08</w:t>
            </w:r>
          </w:p>
        </w:tc>
        <w:tc>
          <w:tcPr>
            <w:tcW w:w="607" w:type="dxa"/>
            <w:shd w:val="clear" w:color="auto" w:fill="auto"/>
            <w:noWrap/>
            <w:vAlign w:val="center"/>
          </w:tcPr>
          <w:p w:rsidR="002609B5" w:rsidRPr="00247822" w:rsidRDefault="002609B5">
            <w:pPr>
              <w:jc w:val="center"/>
              <w:rPr>
                <w:sz w:val="20"/>
                <w:szCs w:val="20"/>
              </w:rPr>
            </w:pPr>
            <w:r w:rsidRPr="00247822">
              <w:rPr>
                <w:sz w:val="20"/>
                <w:szCs w:val="20"/>
              </w:rPr>
              <w:t>0</w:t>
            </w:r>
          </w:p>
        </w:tc>
        <w:tc>
          <w:tcPr>
            <w:tcW w:w="709" w:type="dxa"/>
            <w:shd w:val="clear" w:color="auto" w:fill="auto"/>
            <w:noWrap/>
            <w:vAlign w:val="center"/>
          </w:tcPr>
          <w:p w:rsidR="002609B5" w:rsidRPr="00247822" w:rsidRDefault="002609B5">
            <w:pPr>
              <w:jc w:val="center"/>
              <w:rPr>
                <w:sz w:val="20"/>
                <w:szCs w:val="20"/>
              </w:rPr>
            </w:pPr>
            <w:r w:rsidRPr="00247822">
              <w:rPr>
                <w:sz w:val="20"/>
                <w:szCs w:val="20"/>
              </w:rPr>
              <w:t>008</w:t>
            </w:r>
          </w:p>
        </w:tc>
        <w:tc>
          <w:tcPr>
            <w:tcW w:w="1151" w:type="dxa"/>
            <w:shd w:val="clear" w:color="auto" w:fill="auto"/>
            <w:noWrap/>
            <w:vAlign w:val="center"/>
          </w:tcPr>
          <w:p w:rsidR="002609B5" w:rsidRPr="00247822" w:rsidRDefault="002609B5" w:rsidP="00CC2B2F">
            <w:pPr>
              <w:jc w:val="center"/>
              <w:rPr>
                <w:sz w:val="20"/>
                <w:szCs w:val="20"/>
              </w:rPr>
            </w:pPr>
            <w:r w:rsidRPr="00247822">
              <w:rPr>
                <w:sz w:val="20"/>
                <w:szCs w:val="20"/>
              </w:rPr>
              <w:t>S4910</w:t>
            </w:r>
          </w:p>
          <w:p w:rsidR="002609B5" w:rsidRPr="00247822" w:rsidRDefault="002609B5" w:rsidP="009A4DA1">
            <w:pPr>
              <w:jc w:val="center"/>
              <w:rPr>
                <w:sz w:val="20"/>
                <w:szCs w:val="20"/>
              </w:rPr>
            </w:pPr>
          </w:p>
        </w:tc>
        <w:tc>
          <w:tcPr>
            <w:tcW w:w="1623" w:type="dxa"/>
            <w:shd w:val="clear" w:color="auto" w:fill="auto"/>
            <w:vAlign w:val="center"/>
          </w:tcPr>
          <w:p w:rsidR="002609B5" w:rsidRPr="00247822" w:rsidRDefault="002609B5">
            <w:pPr>
              <w:jc w:val="center"/>
              <w:rPr>
                <w:sz w:val="18"/>
                <w:szCs w:val="18"/>
              </w:rPr>
            </w:pPr>
            <w:r w:rsidRPr="00247822">
              <w:rPr>
                <w:sz w:val="18"/>
                <w:szCs w:val="18"/>
              </w:rPr>
              <w:t xml:space="preserve"> 398 724,88   </w:t>
            </w:r>
          </w:p>
        </w:tc>
        <w:tc>
          <w:tcPr>
            <w:tcW w:w="1429" w:type="dxa"/>
            <w:shd w:val="clear" w:color="auto" w:fill="auto"/>
            <w:vAlign w:val="center"/>
          </w:tcPr>
          <w:p w:rsidR="002609B5" w:rsidRPr="00247822" w:rsidRDefault="002609B5">
            <w:pPr>
              <w:jc w:val="center"/>
              <w:rPr>
                <w:sz w:val="18"/>
                <w:szCs w:val="18"/>
              </w:rPr>
            </w:pPr>
            <w:r w:rsidRPr="00247822">
              <w:rPr>
                <w:sz w:val="18"/>
                <w:szCs w:val="18"/>
              </w:rPr>
              <w:t xml:space="preserve">0,00   </w:t>
            </w:r>
          </w:p>
        </w:tc>
        <w:tc>
          <w:tcPr>
            <w:tcW w:w="1144" w:type="dxa"/>
            <w:shd w:val="clear" w:color="auto" w:fill="auto"/>
            <w:vAlign w:val="center"/>
          </w:tcPr>
          <w:p w:rsidR="002609B5" w:rsidRPr="00247822" w:rsidRDefault="002609B5">
            <w:pPr>
              <w:jc w:val="center"/>
              <w:rPr>
                <w:sz w:val="18"/>
                <w:szCs w:val="18"/>
              </w:rPr>
            </w:pPr>
            <w:r w:rsidRPr="00247822">
              <w:rPr>
                <w:sz w:val="18"/>
                <w:szCs w:val="18"/>
              </w:rPr>
              <w:t>0,00%</w:t>
            </w:r>
          </w:p>
        </w:tc>
      </w:tr>
      <w:tr w:rsidR="00247822" w:rsidRPr="00247822" w:rsidTr="00F94237">
        <w:trPr>
          <w:trHeight w:val="255"/>
        </w:trPr>
        <w:tc>
          <w:tcPr>
            <w:tcW w:w="2850" w:type="dxa"/>
            <w:shd w:val="clear" w:color="auto" w:fill="auto"/>
            <w:vAlign w:val="center"/>
            <w:hideMark/>
          </w:tcPr>
          <w:p w:rsidR="00152349" w:rsidRPr="00247822" w:rsidRDefault="00152349">
            <w:pPr>
              <w:rPr>
                <w:sz w:val="20"/>
                <w:szCs w:val="20"/>
                <w:u w:val="single"/>
              </w:rPr>
            </w:pPr>
            <w:r w:rsidRPr="00247822">
              <w:rPr>
                <w:sz w:val="20"/>
                <w:szCs w:val="20"/>
                <w:u w:val="single"/>
              </w:rPr>
              <w:t>Дополнительное образование детей</w:t>
            </w:r>
          </w:p>
        </w:tc>
        <w:tc>
          <w:tcPr>
            <w:tcW w:w="567" w:type="dxa"/>
            <w:shd w:val="clear" w:color="auto" w:fill="auto"/>
            <w:noWrap/>
            <w:vAlign w:val="center"/>
            <w:hideMark/>
          </w:tcPr>
          <w:p w:rsidR="00152349" w:rsidRPr="00247822" w:rsidRDefault="00152349">
            <w:pPr>
              <w:jc w:val="center"/>
              <w:rPr>
                <w:sz w:val="20"/>
                <w:szCs w:val="20"/>
              </w:rPr>
            </w:pPr>
            <w:r w:rsidRPr="00247822">
              <w:rPr>
                <w:sz w:val="20"/>
                <w:szCs w:val="20"/>
              </w:rPr>
              <w:t>08</w:t>
            </w:r>
          </w:p>
        </w:tc>
        <w:tc>
          <w:tcPr>
            <w:tcW w:w="607" w:type="dxa"/>
            <w:shd w:val="clear" w:color="auto" w:fill="auto"/>
            <w:noWrap/>
            <w:vAlign w:val="center"/>
            <w:hideMark/>
          </w:tcPr>
          <w:p w:rsidR="00152349" w:rsidRPr="00247822" w:rsidRDefault="00152349">
            <w:pPr>
              <w:jc w:val="center"/>
              <w:rPr>
                <w:sz w:val="20"/>
                <w:szCs w:val="20"/>
              </w:rPr>
            </w:pPr>
            <w:r w:rsidRPr="00247822">
              <w:rPr>
                <w:sz w:val="20"/>
                <w:szCs w:val="20"/>
              </w:rPr>
              <w:t xml:space="preserve"> 0</w:t>
            </w:r>
          </w:p>
        </w:tc>
        <w:tc>
          <w:tcPr>
            <w:tcW w:w="709" w:type="dxa"/>
            <w:shd w:val="clear" w:color="auto" w:fill="auto"/>
            <w:noWrap/>
            <w:vAlign w:val="center"/>
            <w:hideMark/>
          </w:tcPr>
          <w:p w:rsidR="00152349" w:rsidRPr="00247822" w:rsidRDefault="00152349">
            <w:pPr>
              <w:jc w:val="center"/>
              <w:rPr>
                <w:sz w:val="20"/>
                <w:szCs w:val="20"/>
              </w:rPr>
            </w:pPr>
            <w:r w:rsidRPr="00247822">
              <w:rPr>
                <w:sz w:val="20"/>
                <w:szCs w:val="20"/>
              </w:rPr>
              <w:t>008</w:t>
            </w:r>
          </w:p>
        </w:tc>
        <w:tc>
          <w:tcPr>
            <w:tcW w:w="1151" w:type="dxa"/>
            <w:shd w:val="clear" w:color="auto" w:fill="auto"/>
            <w:noWrap/>
            <w:vAlign w:val="center"/>
            <w:hideMark/>
          </w:tcPr>
          <w:p w:rsidR="00152349" w:rsidRPr="00247822" w:rsidRDefault="00152349">
            <w:pPr>
              <w:jc w:val="center"/>
              <w:rPr>
                <w:sz w:val="20"/>
                <w:szCs w:val="20"/>
              </w:rPr>
            </w:pPr>
            <w:r w:rsidRPr="00247822">
              <w:rPr>
                <w:sz w:val="20"/>
                <w:szCs w:val="20"/>
              </w:rPr>
              <w:t> </w:t>
            </w:r>
          </w:p>
        </w:tc>
        <w:tc>
          <w:tcPr>
            <w:tcW w:w="1623" w:type="dxa"/>
            <w:shd w:val="clear" w:color="auto" w:fill="auto"/>
            <w:vAlign w:val="center"/>
            <w:hideMark/>
          </w:tcPr>
          <w:p w:rsidR="00152349" w:rsidRPr="00247822" w:rsidRDefault="00152349">
            <w:pPr>
              <w:jc w:val="center"/>
              <w:rPr>
                <w:sz w:val="18"/>
                <w:szCs w:val="18"/>
              </w:rPr>
            </w:pPr>
            <w:r w:rsidRPr="00247822">
              <w:rPr>
                <w:sz w:val="18"/>
                <w:szCs w:val="18"/>
              </w:rPr>
              <w:t xml:space="preserve"> 19 895 754,20   </w:t>
            </w:r>
          </w:p>
        </w:tc>
        <w:tc>
          <w:tcPr>
            <w:tcW w:w="1429" w:type="dxa"/>
            <w:shd w:val="clear" w:color="auto" w:fill="auto"/>
            <w:vAlign w:val="center"/>
            <w:hideMark/>
          </w:tcPr>
          <w:p w:rsidR="00152349" w:rsidRPr="00247822" w:rsidRDefault="00152349">
            <w:pPr>
              <w:jc w:val="center"/>
              <w:rPr>
                <w:sz w:val="18"/>
                <w:szCs w:val="18"/>
              </w:rPr>
            </w:pPr>
            <w:r w:rsidRPr="00247822">
              <w:rPr>
                <w:sz w:val="18"/>
                <w:szCs w:val="18"/>
              </w:rPr>
              <w:t xml:space="preserve"> 4 861 963,30   </w:t>
            </w:r>
          </w:p>
        </w:tc>
        <w:tc>
          <w:tcPr>
            <w:tcW w:w="1144" w:type="dxa"/>
            <w:shd w:val="clear" w:color="auto" w:fill="auto"/>
            <w:vAlign w:val="center"/>
            <w:hideMark/>
          </w:tcPr>
          <w:p w:rsidR="00152349" w:rsidRPr="00247822" w:rsidRDefault="00152349">
            <w:pPr>
              <w:jc w:val="center"/>
              <w:rPr>
                <w:sz w:val="18"/>
                <w:szCs w:val="18"/>
              </w:rPr>
            </w:pPr>
            <w:r w:rsidRPr="00247822">
              <w:rPr>
                <w:sz w:val="18"/>
                <w:szCs w:val="18"/>
              </w:rPr>
              <w:t>24,44%</w:t>
            </w:r>
          </w:p>
        </w:tc>
      </w:tr>
      <w:tr w:rsidR="00247822" w:rsidRPr="00247822" w:rsidTr="00F94237">
        <w:trPr>
          <w:trHeight w:val="255"/>
        </w:trPr>
        <w:tc>
          <w:tcPr>
            <w:tcW w:w="2850" w:type="dxa"/>
            <w:shd w:val="clear" w:color="auto" w:fill="auto"/>
            <w:vAlign w:val="center"/>
            <w:hideMark/>
          </w:tcPr>
          <w:p w:rsidR="00366B04" w:rsidRPr="00247822" w:rsidRDefault="00366B04">
            <w:pPr>
              <w:rPr>
                <w:sz w:val="20"/>
                <w:szCs w:val="20"/>
              </w:rPr>
            </w:pPr>
            <w:r w:rsidRPr="00247822">
              <w:rPr>
                <w:sz w:val="20"/>
                <w:szCs w:val="20"/>
              </w:rPr>
              <w:t xml:space="preserve">  Организации дополнительного образования</w:t>
            </w:r>
          </w:p>
        </w:tc>
        <w:tc>
          <w:tcPr>
            <w:tcW w:w="567" w:type="dxa"/>
            <w:shd w:val="clear" w:color="auto" w:fill="auto"/>
            <w:noWrap/>
            <w:vAlign w:val="center"/>
            <w:hideMark/>
          </w:tcPr>
          <w:p w:rsidR="00366B04" w:rsidRPr="00247822" w:rsidRDefault="00366B04">
            <w:pPr>
              <w:jc w:val="center"/>
              <w:rPr>
                <w:sz w:val="20"/>
                <w:szCs w:val="20"/>
              </w:rPr>
            </w:pPr>
            <w:r w:rsidRPr="00247822">
              <w:rPr>
                <w:sz w:val="20"/>
                <w:szCs w:val="20"/>
              </w:rPr>
              <w:t>08</w:t>
            </w:r>
          </w:p>
        </w:tc>
        <w:tc>
          <w:tcPr>
            <w:tcW w:w="607" w:type="dxa"/>
            <w:shd w:val="clear" w:color="auto" w:fill="auto"/>
            <w:noWrap/>
            <w:vAlign w:val="center"/>
            <w:hideMark/>
          </w:tcPr>
          <w:p w:rsidR="00366B04" w:rsidRPr="00247822" w:rsidRDefault="00366B04">
            <w:pPr>
              <w:jc w:val="center"/>
              <w:rPr>
                <w:sz w:val="20"/>
                <w:szCs w:val="20"/>
              </w:rPr>
            </w:pPr>
            <w:r w:rsidRPr="00247822">
              <w:rPr>
                <w:sz w:val="20"/>
                <w:szCs w:val="20"/>
              </w:rPr>
              <w:t xml:space="preserve"> 0</w:t>
            </w:r>
          </w:p>
        </w:tc>
        <w:tc>
          <w:tcPr>
            <w:tcW w:w="709" w:type="dxa"/>
            <w:shd w:val="clear" w:color="auto" w:fill="auto"/>
            <w:noWrap/>
            <w:vAlign w:val="center"/>
            <w:hideMark/>
          </w:tcPr>
          <w:p w:rsidR="00366B04" w:rsidRPr="00247822" w:rsidRDefault="00366B04">
            <w:pPr>
              <w:jc w:val="center"/>
              <w:rPr>
                <w:sz w:val="20"/>
                <w:szCs w:val="20"/>
              </w:rPr>
            </w:pPr>
            <w:r w:rsidRPr="00247822">
              <w:rPr>
                <w:sz w:val="20"/>
                <w:szCs w:val="20"/>
              </w:rPr>
              <w:t>008</w:t>
            </w:r>
          </w:p>
        </w:tc>
        <w:tc>
          <w:tcPr>
            <w:tcW w:w="1151" w:type="dxa"/>
            <w:shd w:val="clear" w:color="auto" w:fill="auto"/>
            <w:noWrap/>
            <w:vAlign w:val="center"/>
            <w:hideMark/>
          </w:tcPr>
          <w:p w:rsidR="00366B04" w:rsidRPr="00247822" w:rsidRDefault="00366B04">
            <w:pPr>
              <w:jc w:val="center"/>
              <w:rPr>
                <w:sz w:val="20"/>
                <w:szCs w:val="20"/>
              </w:rPr>
            </w:pPr>
            <w:r w:rsidRPr="00247822">
              <w:rPr>
                <w:sz w:val="20"/>
                <w:szCs w:val="20"/>
              </w:rPr>
              <w:t>80320</w:t>
            </w:r>
          </w:p>
        </w:tc>
        <w:tc>
          <w:tcPr>
            <w:tcW w:w="1623" w:type="dxa"/>
            <w:shd w:val="clear" w:color="auto" w:fill="auto"/>
            <w:vAlign w:val="center"/>
            <w:hideMark/>
          </w:tcPr>
          <w:p w:rsidR="00366B04" w:rsidRPr="00247822" w:rsidRDefault="00366B04">
            <w:pPr>
              <w:jc w:val="center"/>
              <w:rPr>
                <w:sz w:val="18"/>
                <w:szCs w:val="18"/>
              </w:rPr>
            </w:pPr>
            <w:r w:rsidRPr="00247822">
              <w:rPr>
                <w:sz w:val="18"/>
                <w:szCs w:val="18"/>
              </w:rPr>
              <w:t xml:space="preserve"> 19 741 754,20   </w:t>
            </w:r>
          </w:p>
        </w:tc>
        <w:tc>
          <w:tcPr>
            <w:tcW w:w="1429" w:type="dxa"/>
            <w:shd w:val="clear" w:color="auto" w:fill="auto"/>
            <w:vAlign w:val="center"/>
            <w:hideMark/>
          </w:tcPr>
          <w:p w:rsidR="00366B04" w:rsidRPr="00247822" w:rsidRDefault="00366B04">
            <w:pPr>
              <w:jc w:val="center"/>
              <w:rPr>
                <w:sz w:val="18"/>
                <w:szCs w:val="18"/>
              </w:rPr>
            </w:pPr>
            <w:r w:rsidRPr="00247822">
              <w:rPr>
                <w:sz w:val="18"/>
                <w:szCs w:val="18"/>
              </w:rPr>
              <w:t xml:space="preserve"> 4 830 963,30   </w:t>
            </w:r>
          </w:p>
        </w:tc>
        <w:tc>
          <w:tcPr>
            <w:tcW w:w="1144" w:type="dxa"/>
            <w:shd w:val="clear" w:color="auto" w:fill="auto"/>
            <w:vAlign w:val="center"/>
            <w:hideMark/>
          </w:tcPr>
          <w:p w:rsidR="00366B04" w:rsidRPr="00247822" w:rsidRDefault="00366B04">
            <w:pPr>
              <w:jc w:val="center"/>
              <w:rPr>
                <w:sz w:val="18"/>
                <w:szCs w:val="18"/>
              </w:rPr>
            </w:pPr>
            <w:r w:rsidRPr="00247822">
              <w:rPr>
                <w:sz w:val="18"/>
                <w:szCs w:val="18"/>
              </w:rPr>
              <w:t>24,47%</w:t>
            </w:r>
          </w:p>
        </w:tc>
      </w:tr>
      <w:tr w:rsidR="00247822" w:rsidRPr="00247822" w:rsidTr="00F94237">
        <w:trPr>
          <w:trHeight w:val="510"/>
        </w:trPr>
        <w:tc>
          <w:tcPr>
            <w:tcW w:w="2850" w:type="dxa"/>
            <w:shd w:val="clear" w:color="auto" w:fill="auto"/>
            <w:vAlign w:val="center"/>
            <w:hideMark/>
          </w:tcPr>
          <w:p w:rsidR="00366B04" w:rsidRPr="00247822" w:rsidRDefault="00366B04">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hideMark/>
          </w:tcPr>
          <w:p w:rsidR="00366B04" w:rsidRPr="00247822" w:rsidRDefault="00366B04">
            <w:pPr>
              <w:jc w:val="center"/>
              <w:rPr>
                <w:sz w:val="20"/>
                <w:szCs w:val="20"/>
              </w:rPr>
            </w:pPr>
            <w:r w:rsidRPr="00247822">
              <w:rPr>
                <w:sz w:val="20"/>
                <w:szCs w:val="20"/>
              </w:rPr>
              <w:t>08</w:t>
            </w:r>
          </w:p>
        </w:tc>
        <w:tc>
          <w:tcPr>
            <w:tcW w:w="607" w:type="dxa"/>
            <w:shd w:val="clear" w:color="auto" w:fill="auto"/>
            <w:noWrap/>
            <w:vAlign w:val="center"/>
            <w:hideMark/>
          </w:tcPr>
          <w:p w:rsidR="00366B04" w:rsidRPr="00247822" w:rsidRDefault="00366B04">
            <w:pPr>
              <w:jc w:val="center"/>
              <w:rPr>
                <w:sz w:val="20"/>
                <w:szCs w:val="20"/>
              </w:rPr>
            </w:pPr>
            <w:r w:rsidRPr="00247822">
              <w:rPr>
                <w:sz w:val="20"/>
                <w:szCs w:val="20"/>
              </w:rPr>
              <w:t xml:space="preserve"> 0</w:t>
            </w:r>
          </w:p>
        </w:tc>
        <w:tc>
          <w:tcPr>
            <w:tcW w:w="709" w:type="dxa"/>
            <w:shd w:val="clear" w:color="auto" w:fill="auto"/>
            <w:noWrap/>
            <w:vAlign w:val="center"/>
            <w:hideMark/>
          </w:tcPr>
          <w:p w:rsidR="00366B04" w:rsidRPr="00247822" w:rsidRDefault="00366B04">
            <w:pPr>
              <w:jc w:val="center"/>
              <w:rPr>
                <w:sz w:val="20"/>
                <w:szCs w:val="20"/>
              </w:rPr>
            </w:pPr>
            <w:r w:rsidRPr="00247822">
              <w:rPr>
                <w:sz w:val="20"/>
                <w:szCs w:val="20"/>
              </w:rPr>
              <w:t>008</w:t>
            </w:r>
          </w:p>
        </w:tc>
        <w:tc>
          <w:tcPr>
            <w:tcW w:w="1151" w:type="dxa"/>
            <w:shd w:val="clear" w:color="auto" w:fill="auto"/>
            <w:noWrap/>
            <w:vAlign w:val="center"/>
            <w:hideMark/>
          </w:tcPr>
          <w:p w:rsidR="00366B04" w:rsidRPr="00247822" w:rsidRDefault="00366B04">
            <w:pPr>
              <w:jc w:val="center"/>
              <w:rPr>
                <w:sz w:val="20"/>
                <w:szCs w:val="20"/>
              </w:rPr>
            </w:pPr>
            <w:r w:rsidRPr="00247822">
              <w:rPr>
                <w:sz w:val="20"/>
                <w:szCs w:val="20"/>
              </w:rPr>
              <w:t>80320</w:t>
            </w:r>
          </w:p>
        </w:tc>
        <w:tc>
          <w:tcPr>
            <w:tcW w:w="1623" w:type="dxa"/>
            <w:shd w:val="clear" w:color="auto" w:fill="auto"/>
            <w:vAlign w:val="center"/>
            <w:hideMark/>
          </w:tcPr>
          <w:p w:rsidR="00366B04" w:rsidRPr="00247822" w:rsidRDefault="00366B04">
            <w:pPr>
              <w:jc w:val="center"/>
              <w:rPr>
                <w:sz w:val="18"/>
                <w:szCs w:val="18"/>
              </w:rPr>
            </w:pPr>
            <w:r w:rsidRPr="00247822">
              <w:rPr>
                <w:sz w:val="18"/>
                <w:szCs w:val="18"/>
              </w:rPr>
              <w:t xml:space="preserve"> 19 741 754,20   </w:t>
            </w:r>
          </w:p>
        </w:tc>
        <w:tc>
          <w:tcPr>
            <w:tcW w:w="1429" w:type="dxa"/>
            <w:shd w:val="clear" w:color="auto" w:fill="auto"/>
            <w:vAlign w:val="center"/>
            <w:hideMark/>
          </w:tcPr>
          <w:p w:rsidR="00366B04" w:rsidRPr="00247822" w:rsidRDefault="00366B04">
            <w:pPr>
              <w:jc w:val="center"/>
              <w:rPr>
                <w:sz w:val="18"/>
                <w:szCs w:val="18"/>
              </w:rPr>
            </w:pPr>
            <w:r w:rsidRPr="00247822">
              <w:rPr>
                <w:sz w:val="18"/>
                <w:szCs w:val="18"/>
              </w:rPr>
              <w:t xml:space="preserve"> 4 830 963,30   </w:t>
            </w:r>
          </w:p>
        </w:tc>
        <w:tc>
          <w:tcPr>
            <w:tcW w:w="1144" w:type="dxa"/>
            <w:shd w:val="clear" w:color="auto" w:fill="auto"/>
            <w:vAlign w:val="center"/>
            <w:hideMark/>
          </w:tcPr>
          <w:p w:rsidR="00366B04" w:rsidRPr="00247822" w:rsidRDefault="00366B04">
            <w:pPr>
              <w:jc w:val="center"/>
              <w:rPr>
                <w:sz w:val="18"/>
                <w:szCs w:val="18"/>
              </w:rPr>
            </w:pPr>
            <w:r w:rsidRPr="00247822">
              <w:rPr>
                <w:sz w:val="18"/>
                <w:szCs w:val="18"/>
              </w:rPr>
              <w:t>24,47%</w:t>
            </w:r>
          </w:p>
        </w:tc>
      </w:tr>
      <w:tr w:rsidR="00247822" w:rsidRPr="00247822" w:rsidTr="00F94237">
        <w:trPr>
          <w:trHeight w:val="255"/>
        </w:trPr>
        <w:tc>
          <w:tcPr>
            <w:tcW w:w="2850" w:type="dxa"/>
            <w:shd w:val="clear" w:color="auto" w:fill="auto"/>
            <w:vAlign w:val="center"/>
            <w:hideMark/>
          </w:tcPr>
          <w:p w:rsidR="00366B04" w:rsidRPr="00247822" w:rsidRDefault="00366B04">
            <w:pPr>
              <w:rPr>
                <w:sz w:val="20"/>
                <w:szCs w:val="20"/>
              </w:rPr>
            </w:pPr>
            <w:r w:rsidRPr="00247822">
              <w:rPr>
                <w:sz w:val="20"/>
                <w:szCs w:val="20"/>
              </w:rPr>
              <w:t>Субсидии бюджетным учреждениям</w:t>
            </w:r>
          </w:p>
        </w:tc>
        <w:tc>
          <w:tcPr>
            <w:tcW w:w="567" w:type="dxa"/>
            <w:shd w:val="clear" w:color="auto" w:fill="auto"/>
            <w:noWrap/>
            <w:vAlign w:val="center"/>
            <w:hideMark/>
          </w:tcPr>
          <w:p w:rsidR="00366B04" w:rsidRPr="00247822" w:rsidRDefault="00366B04">
            <w:pPr>
              <w:jc w:val="center"/>
              <w:rPr>
                <w:sz w:val="20"/>
                <w:szCs w:val="20"/>
              </w:rPr>
            </w:pPr>
            <w:r w:rsidRPr="00247822">
              <w:rPr>
                <w:sz w:val="20"/>
                <w:szCs w:val="20"/>
              </w:rPr>
              <w:t>08</w:t>
            </w:r>
          </w:p>
        </w:tc>
        <w:tc>
          <w:tcPr>
            <w:tcW w:w="607" w:type="dxa"/>
            <w:shd w:val="clear" w:color="auto" w:fill="auto"/>
            <w:noWrap/>
            <w:vAlign w:val="center"/>
            <w:hideMark/>
          </w:tcPr>
          <w:p w:rsidR="00366B04" w:rsidRPr="00247822" w:rsidRDefault="00366B04">
            <w:pPr>
              <w:jc w:val="center"/>
              <w:rPr>
                <w:sz w:val="20"/>
                <w:szCs w:val="20"/>
              </w:rPr>
            </w:pPr>
            <w:r w:rsidRPr="00247822">
              <w:rPr>
                <w:sz w:val="20"/>
                <w:szCs w:val="20"/>
              </w:rPr>
              <w:t xml:space="preserve"> 0</w:t>
            </w:r>
          </w:p>
        </w:tc>
        <w:tc>
          <w:tcPr>
            <w:tcW w:w="709" w:type="dxa"/>
            <w:shd w:val="clear" w:color="auto" w:fill="auto"/>
            <w:noWrap/>
            <w:vAlign w:val="center"/>
            <w:hideMark/>
          </w:tcPr>
          <w:p w:rsidR="00366B04" w:rsidRPr="00247822" w:rsidRDefault="00366B04">
            <w:pPr>
              <w:jc w:val="center"/>
              <w:rPr>
                <w:sz w:val="20"/>
                <w:szCs w:val="20"/>
              </w:rPr>
            </w:pPr>
            <w:r w:rsidRPr="00247822">
              <w:rPr>
                <w:sz w:val="20"/>
                <w:szCs w:val="20"/>
              </w:rPr>
              <w:t>008</w:t>
            </w:r>
          </w:p>
        </w:tc>
        <w:tc>
          <w:tcPr>
            <w:tcW w:w="1151" w:type="dxa"/>
            <w:shd w:val="clear" w:color="auto" w:fill="auto"/>
            <w:noWrap/>
            <w:vAlign w:val="center"/>
            <w:hideMark/>
          </w:tcPr>
          <w:p w:rsidR="00366B04" w:rsidRPr="00247822" w:rsidRDefault="00366B04">
            <w:pPr>
              <w:jc w:val="center"/>
              <w:rPr>
                <w:sz w:val="20"/>
                <w:szCs w:val="20"/>
              </w:rPr>
            </w:pPr>
            <w:r w:rsidRPr="00247822">
              <w:rPr>
                <w:sz w:val="20"/>
                <w:szCs w:val="20"/>
              </w:rPr>
              <w:t>80320</w:t>
            </w:r>
          </w:p>
        </w:tc>
        <w:tc>
          <w:tcPr>
            <w:tcW w:w="1623" w:type="dxa"/>
            <w:shd w:val="clear" w:color="auto" w:fill="auto"/>
            <w:vAlign w:val="center"/>
            <w:hideMark/>
          </w:tcPr>
          <w:p w:rsidR="00366B04" w:rsidRPr="00247822" w:rsidRDefault="00366B04">
            <w:pPr>
              <w:jc w:val="center"/>
              <w:rPr>
                <w:sz w:val="18"/>
                <w:szCs w:val="18"/>
              </w:rPr>
            </w:pPr>
            <w:r w:rsidRPr="00247822">
              <w:rPr>
                <w:sz w:val="18"/>
                <w:szCs w:val="18"/>
              </w:rPr>
              <w:t xml:space="preserve"> 9 917 754,20   </w:t>
            </w:r>
          </w:p>
        </w:tc>
        <w:tc>
          <w:tcPr>
            <w:tcW w:w="1429" w:type="dxa"/>
            <w:shd w:val="clear" w:color="auto" w:fill="auto"/>
            <w:vAlign w:val="center"/>
            <w:hideMark/>
          </w:tcPr>
          <w:p w:rsidR="00366B04" w:rsidRPr="00247822" w:rsidRDefault="00366B04">
            <w:pPr>
              <w:jc w:val="center"/>
              <w:rPr>
                <w:sz w:val="18"/>
                <w:szCs w:val="18"/>
              </w:rPr>
            </w:pPr>
            <w:r w:rsidRPr="00247822">
              <w:rPr>
                <w:sz w:val="18"/>
                <w:szCs w:val="18"/>
              </w:rPr>
              <w:t xml:space="preserve"> 2 654 349,19   </w:t>
            </w:r>
          </w:p>
        </w:tc>
        <w:tc>
          <w:tcPr>
            <w:tcW w:w="1144" w:type="dxa"/>
            <w:shd w:val="clear" w:color="auto" w:fill="auto"/>
            <w:vAlign w:val="center"/>
            <w:hideMark/>
          </w:tcPr>
          <w:p w:rsidR="00366B04" w:rsidRPr="00247822" w:rsidRDefault="00366B04">
            <w:pPr>
              <w:jc w:val="center"/>
              <w:rPr>
                <w:sz w:val="18"/>
                <w:szCs w:val="18"/>
              </w:rPr>
            </w:pPr>
            <w:r w:rsidRPr="00247822">
              <w:rPr>
                <w:sz w:val="18"/>
                <w:szCs w:val="18"/>
              </w:rPr>
              <w:t>26,76%</w:t>
            </w:r>
          </w:p>
        </w:tc>
      </w:tr>
      <w:tr w:rsidR="00247822" w:rsidRPr="00247822" w:rsidTr="00F94237">
        <w:trPr>
          <w:trHeight w:val="255"/>
        </w:trPr>
        <w:tc>
          <w:tcPr>
            <w:tcW w:w="2850" w:type="dxa"/>
            <w:shd w:val="clear" w:color="auto" w:fill="auto"/>
            <w:vAlign w:val="center"/>
            <w:hideMark/>
          </w:tcPr>
          <w:p w:rsidR="00366B04" w:rsidRPr="00247822" w:rsidRDefault="00366B04">
            <w:pPr>
              <w:rPr>
                <w:sz w:val="20"/>
                <w:szCs w:val="20"/>
              </w:rPr>
            </w:pPr>
            <w:r w:rsidRPr="00247822">
              <w:rPr>
                <w:sz w:val="20"/>
                <w:szCs w:val="20"/>
              </w:rPr>
              <w:t>Субсидии автономным учреждениям</w:t>
            </w:r>
          </w:p>
        </w:tc>
        <w:tc>
          <w:tcPr>
            <w:tcW w:w="567" w:type="dxa"/>
            <w:shd w:val="clear" w:color="auto" w:fill="auto"/>
            <w:noWrap/>
            <w:vAlign w:val="center"/>
            <w:hideMark/>
          </w:tcPr>
          <w:p w:rsidR="00366B04" w:rsidRPr="00247822" w:rsidRDefault="00366B04">
            <w:pPr>
              <w:jc w:val="center"/>
              <w:rPr>
                <w:sz w:val="20"/>
                <w:szCs w:val="20"/>
              </w:rPr>
            </w:pPr>
            <w:r w:rsidRPr="00247822">
              <w:rPr>
                <w:sz w:val="20"/>
                <w:szCs w:val="20"/>
              </w:rPr>
              <w:t>08</w:t>
            </w:r>
          </w:p>
        </w:tc>
        <w:tc>
          <w:tcPr>
            <w:tcW w:w="607" w:type="dxa"/>
            <w:shd w:val="clear" w:color="auto" w:fill="auto"/>
            <w:noWrap/>
            <w:vAlign w:val="center"/>
            <w:hideMark/>
          </w:tcPr>
          <w:p w:rsidR="00366B04" w:rsidRPr="00247822" w:rsidRDefault="00366B04">
            <w:pPr>
              <w:jc w:val="center"/>
              <w:rPr>
                <w:sz w:val="20"/>
                <w:szCs w:val="20"/>
              </w:rPr>
            </w:pPr>
            <w:r w:rsidRPr="00247822">
              <w:rPr>
                <w:sz w:val="20"/>
                <w:szCs w:val="20"/>
              </w:rPr>
              <w:t xml:space="preserve"> 0</w:t>
            </w:r>
          </w:p>
        </w:tc>
        <w:tc>
          <w:tcPr>
            <w:tcW w:w="709" w:type="dxa"/>
            <w:shd w:val="clear" w:color="auto" w:fill="auto"/>
            <w:noWrap/>
            <w:vAlign w:val="center"/>
            <w:hideMark/>
          </w:tcPr>
          <w:p w:rsidR="00366B04" w:rsidRPr="00247822" w:rsidRDefault="00366B04">
            <w:pPr>
              <w:jc w:val="center"/>
              <w:rPr>
                <w:sz w:val="20"/>
                <w:szCs w:val="20"/>
              </w:rPr>
            </w:pPr>
            <w:r w:rsidRPr="00247822">
              <w:rPr>
                <w:sz w:val="20"/>
                <w:szCs w:val="20"/>
              </w:rPr>
              <w:t>008</w:t>
            </w:r>
          </w:p>
        </w:tc>
        <w:tc>
          <w:tcPr>
            <w:tcW w:w="1151" w:type="dxa"/>
            <w:shd w:val="clear" w:color="auto" w:fill="auto"/>
            <w:noWrap/>
            <w:vAlign w:val="center"/>
            <w:hideMark/>
          </w:tcPr>
          <w:p w:rsidR="00366B04" w:rsidRPr="00247822" w:rsidRDefault="00366B04">
            <w:pPr>
              <w:jc w:val="center"/>
              <w:rPr>
                <w:sz w:val="20"/>
                <w:szCs w:val="20"/>
              </w:rPr>
            </w:pPr>
            <w:r w:rsidRPr="00247822">
              <w:rPr>
                <w:sz w:val="20"/>
                <w:szCs w:val="20"/>
              </w:rPr>
              <w:t>80320</w:t>
            </w:r>
          </w:p>
        </w:tc>
        <w:tc>
          <w:tcPr>
            <w:tcW w:w="1623" w:type="dxa"/>
            <w:shd w:val="clear" w:color="auto" w:fill="auto"/>
            <w:vAlign w:val="center"/>
            <w:hideMark/>
          </w:tcPr>
          <w:p w:rsidR="00366B04" w:rsidRPr="00247822" w:rsidRDefault="00366B04">
            <w:pPr>
              <w:jc w:val="center"/>
              <w:rPr>
                <w:sz w:val="18"/>
                <w:szCs w:val="18"/>
              </w:rPr>
            </w:pPr>
            <w:r w:rsidRPr="00247822">
              <w:rPr>
                <w:sz w:val="18"/>
                <w:szCs w:val="18"/>
              </w:rPr>
              <w:t xml:space="preserve"> 9 824 000,00   </w:t>
            </w:r>
          </w:p>
        </w:tc>
        <w:tc>
          <w:tcPr>
            <w:tcW w:w="1429" w:type="dxa"/>
            <w:shd w:val="clear" w:color="auto" w:fill="auto"/>
            <w:vAlign w:val="center"/>
            <w:hideMark/>
          </w:tcPr>
          <w:p w:rsidR="00366B04" w:rsidRPr="00247822" w:rsidRDefault="00366B04">
            <w:pPr>
              <w:jc w:val="center"/>
              <w:rPr>
                <w:sz w:val="18"/>
                <w:szCs w:val="18"/>
              </w:rPr>
            </w:pPr>
            <w:r w:rsidRPr="00247822">
              <w:rPr>
                <w:sz w:val="18"/>
                <w:szCs w:val="18"/>
              </w:rPr>
              <w:t xml:space="preserve"> 2 176 614,11   </w:t>
            </w:r>
          </w:p>
        </w:tc>
        <w:tc>
          <w:tcPr>
            <w:tcW w:w="1144" w:type="dxa"/>
            <w:shd w:val="clear" w:color="auto" w:fill="auto"/>
            <w:vAlign w:val="center"/>
            <w:hideMark/>
          </w:tcPr>
          <w:p w:rsidR="00366B04" w:rsidRPr="00247822" w:rsidRDefault="00366B04">
            <w:pPr>
              <w:jc w:val="center"/>
              <w:rPr>
                <w:sz w:val="18"/>
                <w:szCs w:val="18"/>
              </w:rPr>
            </w:pPr>
            <w:r w:rsidRPr="00247822">
              <w:rPr>
                <w:sz w:val="18"/>
                <w:szCs w:val="18"/>
              </w:rPr>
              <w:t>22,16%</w:t>
            </w:r>
          </w:p>
        </w:tc>
      </w:tr>
      <w:tr w:rsidR="00247822" w:rsidRPr="00247822" w:rsidTr="00F94237">
        <w:trPr>
          <w:trHeight w:val="255"/>
        </w:trPr>
        <w:tc>
          <w:tcPr>
            <w:tcW w:w="2850" w:type="dxa"/>
            <w:shd w:val="clear" w:color="auto" w:fill="auto"/>
          </w:tcPr>
          <w:p w:rsidR="0063341F" w:rsidRPr="00247822" w:rsidRDefault="0063341F">
            <w:pPr>
              <w:rPr>
                <w:sz w:val="20"/>
                <w:szCs w:val="20"/>
              </w:rPr>
            </w:pPr>
            <w:r w:rsidRPr="00247822">
              <w:rPr>
                <w:sz w:val="20"/>
                <w:szCs w:val="20"/>
              </w:rPr>
              <w:t>Развитие материально-технической базы муниципальных образовательных организаций в сфере физической культуры и спорта</w:t>
            </w:r>
          </w:p>
        </w:tc>
        <w:tc>
          <w:tcPr>
            <w:tcW w:w="567" w:type="dxa"/>
            <w:shd w:val="clear" w:color="auto" w:fill="auto"/>
            <w:noWrap/>
            <w:vAlign w:val="center"/>
          </w:tcPr>
          <w:p w:rsidR="0063341F" w:rsidRPr="00247822" w:rsidRDefault="0063341F">
            <w:pPr>
              <w:jc w:val="center"/>
              <w:rPr>
                <w:sz w:val="20"/>
                <w:szCs w:val="20"/>
              </w:rPr>
            </w:pPr>
            <w:r w:rsidRPr="00247822">
              <w:rPr>
                <w:sz w:val="20"/>
                <w:szCs w:val="20"/>
              </w:rPr>
              <w:t>08</w:t>
            </w:r>
          </w:p>
        </w:tc>
        <w:tc>
          <w:tcPr>
            <w:tcW w:w="607" w:type="dxa"/>
            <w:shd w:val="clear" w:color="auto" w:fill="auto"/>
            <w:noWrap/>
            <w:vAlign w:val="center"/>
          </w:tcPr>
          <w:p w:rsidR="0063341F" w:rsidRPr="00247822" w:rsidRDefault="0063341F">
            <w:pPr>
              <w:jc w:val="center"/>
              <w:rPr>
                <w:sz w:val="20"/>
                <w:szCs w:val="20"/>
              </w:rPr>
            </w:pPr>
            <w:r w:rsidRPr="00247822">
              <w:rPr>
                <w:sz w:val="20"/>
                <w:szCs w:val="20"/>
              </w:rPr>
              <w:t>0</w:t>
            </w:r>
          </w:p>
        </w:tc>
        <w:tc>
          <w:tcPr>
            <w:tcW w:w="709" w:type="dxa"/>
            <w:shd w:val="clear" w:color="auto" w:fill="auto"/>
            <w:noWrap/>
            <w:vAlign w:val="center"/>
          </w:tcPr>
          <w:p w:rsidR="0063341F" w:rsidRPr="00247822" w:rsidRDefault="0063341F">
            <w:pPr>
              <w:jc w:val="center"/>
              <w:rPr>
                <w:sz w:val="20"/>
                <w:szCs w:val="20"/>
              </w:rPr>
            </w:pPr>
            <w:r w:rsidRPr="00247822">
              <w:rPr>
                <w:sz w:val="20"/>
                <w:szCs w:val="20"/>
              </w:rPr>
              <w:t>008</w:t>
            </w:r>
          </w:p>
        </w:tc>
        <w:tc>
          <w:tcPr>
            <w:tcW w:w="1151" w:type="dxa"/>
            <w:shd w:val="clear" w:color="auto" w:fill="auto"/>
            <w:noWrap/>
            <w:vAlign w:val="center"/>
          </w:tcPr>
          <w:p w:rsidR="0063341F" w:rsidRPr="00247822" w:rsidRDefault="0063341F">
            <w:pPr>
              <w:jc w:val="center"/>
              <w:rPr>
                <w:sz w:val="20"/>
                <w:szCs w:val="20"/>
              </w:rPr>
            </w:pPr>
            <w:r w:rsidRPr="00247822">
              <w:rPr>
                <w:sz w:val="20"/>
                <w:szCs w:val="20"/>
              </w:rPr>
              <w:t>S7670</w:t>
            </w:r>
          </w:p>
        </w:tc>
        <w:tc>
          <w:tcPr>
            <w:tcW w:w="1623" w:type="dxa"/>
            <w:shd w:val="clear" w:color="auto" w:fill="auto"/>
            <w:vAlign w:val="center"/>
          </w:tcPr>
          <w:p w:rsidR="0063341F" w:rsidRPr="00247822" w:rsidRDefault="0063341F">
            <w:pPr>
              <w:jc w:val="center"/>
              <w:rPr>
                <w:sz w:val="18"/>
                <w:szCs w:val="18"/>
              </w:rPr>
            </w:pPr>
            <w:r w:rsidRPr="00247822">
              <w:rPr>
                <w:sz w:val="18"/>
                <w:szCs w:val="18"/>
              </w:rPr>
              <w:t xml:space="preserve"> 10 000,00   </w:t>
            </w:r>
          </w:p>
        </w:tc>
        <w:tc>
          <w:tcPr>
            <w:tcW w:w="1429" w:type="dxa"/>
            <w:shd w:val="clear" w:color="auto" w:fill="auto"/>
            <w:vAlign w:val="center"/>
          </w:tcPr>
          <w:p w:rsidR="0063341F" w:rsidRPr="00247822" w:rsidRDefault="008D2048" w:rsidP="008D2048">
            <w:pPr>
              <w:jc w:val="center"/>
              <w:rPr>
                <w:sz w:val="18"/>
                <w:szCs w:val="18"/>
              </w:rPr>
            </w:pPr>
            <w:r w:rsidRPr="00247822">
              <w:rPr>
                <w:sz w:val="18"/>
                <w:szCs w:val="18"/>
              </w:rPr>
              <w:t xml:space="preserve"> 0,00</w:t>
            </w:r>
            <w:r w:rsidR="0063341F" w:rsidRPr="00247822">
              <w:rPr>
                <w:sz w:val="18"/>
                <w:szCs w:val="18"/>
              </w:rPr>
              <w:t xml:space="preserve">    </w:t>
            </w:r>
          </w:p>
        </w:tc>
        <w:tc>
          <w:tcPr>
            <w:tcW w:w="1144" w:type="dxa"/>
            <w:shd w:val="clear" w:color="auto" w:fill="auto"/>
            <w:vAlign w:val="center"/>
          </w:tcPr>
          <w:p w:rsidR="0063341F" w:rsidRPr="00247822" w:rsidRDefault="0063341F">
            <w:pPr>
              <w:jc w:val="center"/>
              <w:rPr>
                <w:sz w:val="18"/>
                <w:szCs w:val="18"/>
              </w:rPr>
            </w:pPr>
            <w:r w:rsidRPr="00247822">
              <w:rPr>
                <w:sz w:val="18"/>
                <w:szCs w:val="18"/>
              </w:rPr>
              <w:t>0,00%</w:t>
            </w:r>
          </w:p>
        </w:tc>
      </w:tr>
      <w:tr w:rsidR="00247822" w:rsidRPr="00247822" w:rsidTr="00F94237">
        <w:trPr>
          <w:trHeight w:val="255"/>
        </w:trPr>
        <w:tc>
          <w:tcPr>
            <w:tcW w:w="2850" w:type="dxa"/>
            <w:shd w:val="clear" w:color="auto" w:fill="auto"/>
          </w:tcPr>
          <w:p w:rsidR="0063341F" w:rsidRPr="00247822" w:rsidRDefault="0063341F">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tcPr>
          <w:p w:rsidR="0063341F" w:rsidRPr="00247822" w:rsidRDefault="0063341F">
            <w:pPr>
              <w:jc w:val="center"/>
              <w:rPr>
                <w:sz w:val="20"/>
                <w:szCs w:val="20"/>
              </w:rPr>
            </w:pPr>
            <w:r w:rsidRPr="00247822">
              <w:rPr>
                <w:sz w:val="20"/>
                <w:szCs w:val="20"/>
              </w:rPr>
              <w:t>08</w:t>
            </w:r>
          </w:p>
        </w:tc>
        <w:tc>
          <w:tcPr>
            <w:tcW w:w="607" w:type="dxa"/>
            <w:shd w:val="clear" w:color="auto" w:fill="auto"/>
            <w:noWrap/>
            <w:vAlign w:val="center"/>
          </w:tcPr>
          <w:p w:rsidR="0063341F" w:rsidRPr="00247822" w:rsidRDefault="0063341F">
            <w:pPr>
              <w:jc w:val="center"/>
              <w:rPr>
                <w:sz w:val="20"/>
                <w:szCs w:val="20"/>
              </w:rPr>
            </w:pPr>
            <w:r w:rsidRPr="00247822">
              <w:rPr>
                <w:sz w:val="20"/>
                <w:szCs w:val="20"/>
              </w:rPr>
              <w:t>0</w:t>
            </w:r>
          </w:p>
        </w:tc>
        <w:tc>
          <w:tcPr>
            <w:tcW w:w="709" w:type="dxa"/>
            <w:shd w:val="clear" w:color="auto" w:fill="auto"/>
            <w:noWrap/>
            <w:vAlign w:val="center"/>
          </w:tcPr>
          <w:p w:rsidR="0063341F" w:rsidRPr="00247822" w:rsidRDefault="0063341F">
            <w:pPr>
              <w:jc w:val="center"/>
              <w:rPr>
                <w:sz w:val="20"/>
                <w:szCs w:val="20"/>
              </w:rPr>
            </w:pPr>
            <w:r w:rsidRPr="00247822">
              <w:rPr>
                <w:sz w:val="20"/>
                <w:szCs w:val="20"/>
              </w:rPr>
              <w:t>008</w:t>
            </w:r>
          </w:p>
        </w:tc>
        <w:tc>
          <w:tcPr>
            <w:tcW w:w="1151" w:type="dxa"/>
            <w:shd w:val="clear" w:color="auto" w:fill="auto"/>
            <w:noWrap/>
            <w:vAlign w:val="center"/>
          </w:tcPr>
          <w:p w:rsidR="0063341F" w:rsidRPr="00247822" w:rsidRDefault="0063341F">
            <w:pPr>
              <w:jc w:val="center"/>
              <w:rPr>
                <w:sz w:val="20"/>
                <w:szCs w:val="20"/>
              </w:rPr>
            </w:pPr>
            <w:r w:rsidRPr="00247822">
              <w:rPr>
                <w:sz w:val="20"/>
                <w:szCs w:val="20"/>
              </w:rPr>
              <w:t>S7670</w:t>
            </w:r>
          </w:p>
        </w:tc>
        <w:tc>
          <w:tcPr>
            <w:tcW w:w="1623" w:type="dxa"/>
            <w:shd w:val="clear" w:color="auto" w:fill="auto"/>
            <w:vAlign w:val="center"/>
          </w:tcPr>
          <w:p w:rsidR="0063341F" w:rsidRPr="00247822" w:rsidRDefault="0063341F">
            <w:pPr>
              <w:jc w:val="center"/>
              <w:rPr>
                <w:sz w:val="18"/>
                <w:szCs w:val="18"/>
              </w:rPr>
            </w:pPr>
            <w:r w:rsidRPr="00247822">
              <w:rPr>
                <w:sz w:val="18"/>
                <w:szCs w:val="18"/>
              </w:rPr>
              <w:t xml:space="preserve"> 10 000,00   </w:t>
            </w:r>
          </w:p>
        </w:tc>
        <w:tc>
          <w:tcPr>
            <w:tcW w:w="1429" w:type="dxa"/>
            <w:shd w:val="clear" w:color="auto" w:fill="auto"/>
            <w:vAlign w:val="center"/>
          </w:tcPr>
          <w:p w:rsidR="0063341F" w:rsidRPr="00247822" w:rsidRDefault="008D2048">
            <w:pPr>
              <w:jc w:val="center"/>
              <w:rPr>
                <w:sz w:val="18"/>
                <w:szCs w:val="18"/>
              </w:rPr>
            </w:pPr>
            <w:r w:rsidRPr="00247822">
              <w:rPr>
                <w:sz w:val="18"/>
                <w:szCs w:val="18"/>
              </w:rPr>
              <w:t xml:space="preserve"> 0,00</w:t>
            </w:r>
            <w:r w:rsidR="0063341F" w:rsidRPr="00247822">
              <w:rPr>
                <w:sz w:val="18"/>
                <w:szCs w:val="18"/>
              </w:rPr>
              <w:t xml:space="preserve">  </w:t>
            </w:r>
          </w:p>
        </w:tc>
        <w:tc>
          <w:tcPr>
            <w:tcW w:w="1144" w:type="dxa"/>
            <w:shd w:val="clear" w:color="auto" w:fill="auto"/>
            <w:vAlign w:val="center"/>
          </w:tcPr>
          <w:p w:rsidR="0063341F" w:rsidRPr="00247822" w:rsidRDefault="0063341F">
            <w:pPr>
              <w:jc w:val="center"/>
              <w:rPr>
                <w:sz w:val="18"/>
                <w:szCs w:val="18"/>
              </w:rPr>
            </w:pPr>
            <w:r w:rsidRPr="00247822">
              <w:rPr>
                <w:sz w:val="18"/>
                <w:szCs w:val="18"/>
              </w:rPr>
              <w:t>0,00%</w:t>
            </w:r>
          </w:p>
        </w:tc>
      </w:tr>
      <w:tr w:rsidR="00247822" w:rsidRPr="00247822" w:rsidTr="00F94237">
        <w:trPr>
          <w:trHeight w:val="255"/>
        </w:trPr>
        <w:tc>
          <w:tcPr>
            <w:tcW w:w="2850" w:type="dxa"/>
            <w:shd w:val="clear" w:color="auto" w:fill="auto"/>
          </w:tcPr>
          <w:p w:rsidR="0063341F" w:rsidRPr="00247822" w:rsidRDefault="0063341F">
            <w:pPr>
              <w:rPr>
                <w:sz w:val="20"/>
                <w:szCs w:val="20"/>
              </w:rPr>
            </w:pPr>
            <w:r w:rsidRPr="00247822">
              <w:rPr>
                <w:sz w:val="20"/>
                <w:szCs w:val="20"/>
              </w:rPr>
              <w:t>Субсидии бюджетным учреждениям</w:t>
            </w:r>
          </w:p>
        </w:tc>
        <w:tc>
          <w:tcPr>
            <w:tcW w:w="567" w:type="dxa"/>
            <w:shd w:val="clear" w:color="auto" w:fill="auto"/>
            <w:noWrap/>
            <w:vAlign w:val="center"/>
          </w:tcPr>
          <w:p w:rsidR="0063341F" w:rsidRPr="00247822" w:rsidRDefault="0063341F">
            <w:pPr>
              <w:jc w:val="center"/>
              <w:rPr>
                <w:sz w:val="20"/>
                <w:szCs w:val="20"/>
              </w:rPr>
            </w:pPr>
            <w:r w:rsidRPr="00247822">
              <w:rPr>
                <w:sz w:val="20"/>
                <w:szCs w:val="20"/>
              </w:rPr>
              <w:t>08</w:t>
            </w:r>
          </w:p>
        </w:tc>
        <w:tc>
          <w:tcPr>
            <w:tcW w:w="607" w:type="dxa"/>
            <w:shd w:val="clear" w:color="auto" w:fill="auto"/>
            <w:noWrap/>
            <w:vAlign w:val="center"/>
          </w:tcPr>
          <w:p w:rsidR="0063341F" w:rsidRPr="00247822" w:rsidRDefault="0063341F">
            <w:pPr>
              <w:jc w:val="center"/>
              <w:rPr>
                <w:sz w:val="20"/>
                <w:szCs w:val="20"/>
              </w:rPr>
            </w:pPr>
            <w:r w:rsidRPr="00247822">
              <w:rPr>
                <w:sz w:val="20"/>
                <w:szCs w:val="20"/>
              </w:rPr>
              <w:t>0</w:t>
            </w:r>
          </w:p>
        </w:tc>
        <w:tc>
          <w:tcPr>
            <w:tcW w:w="709" w:type="dxa"/>
            <w:shd w:val="clear" w:color="auto" w:fill="auto"/>
            <w:noWrap/>
            <w:vAlign w:val="center"/>
          </w:tcPr>
          <w:p w:rsidR="0063341F" w:rsidRPr="00247822" w:rsidRDefault="0063341F">
            <w:pPr>
              <w:jc w:val="center"/>
              <w:rPr>
                <w:sz w:val="20"/>
                <w:szCs w:val="20"/>
              </w:rPr>
            </w:pPr>
            <w:r w:rsidRPr="00247822">
              <w:rPr>
                <w:sz w:val="20"/>
                <w:szCs w:val="20"/>
              </w:rPr>
              <w:t>008</w:t>
            </w:r>
          </w:p>
        </w:tc>
        <w:tc>
          <w:tcPr>
            <w:tcW w:w="1151" w:type="dxa"/>
            <w:shd w:val="clear" w:color="auto" w:fill="auto"/>
            <w:noWrap/>
            <w:vAlign w:val="center"/>
          </w:tcPr>
          <w:p w:rsidR="0063341F" w:rsidRPr="00247822" w:rsidRDefault="0063341F" w:rsidP="00D86CF0">
            <w:pPr>
              <w:rPr>
                <w:sz w:val="20"/>
                <w:szCs w:val="20"/>
              </w:rPr>
            </w:pPr>
            <w:r w:rsidRPr="00247822">
              <w:rPr>
                <w:sz w:val="20"/>
                <w:szCs w:val="20"/>
              </w:rPr>
              <w:t xml:space="preserve">    S7670</w:t>
            </w:r>
          </w:p>
        </w:tc>
        <w:tc>
          <w:tcPr>
            <w:tcW w:w="1623" w:type="dxa"/>
            <w:shd w:val="clear" w:color="auto" w:fill="auto"/>
            <w:vAlign w:val="center"/>
          </w:tcPr>
          <w:p w:rsidR="0063341F" w:rsidRPr="00247822" w:rsidRDefault="0063341F">
            <w:pPr>
              <w:jc w:val="center"/>
              <w:rPr>
                <w:sz w:val="18"/>
                <w:szCs w:val="18"/>
              </w:rPr>
            </w:pPr>
            <w:r w:rsidRPr="00247822">
              <w:rPr>
                <w:sz w:val="18"/>
                <w:szCs w:val="18"/>
              </w:rPr>
              <w:t xml:space="preserve"> 10 000,00   </w:t>
            </w:r>
          </w:p>
        </w:tc>
        <w:tc>
          <w:tcPr>
            <w:tcW w:w="1429" w:type="dxa"/>
            <w:shd w:val="clear" w:color="auto" w:fill="auto"/>
            <w:vAlign w:val="center"/>
          </w:tcPr>
          <w:p w:rsidR="0063341F" w:rsidRPr="00247822" w:rsidRDefault="008D2048">
            <w:pPr>
              <w:jc w:val="center"/>
              <w:rPr>
                <w:sz w:val="18"/>
                <w:szCs w:val="18"/>
              </w:rPr>
            </w:pPr>
            <w:r w:rsidRPr="00247822">
              <w:rPr>
                <w:sz w:val="18"/>
                <w:szCs w:val="18"/>
              </w:rPr>
              <w:t xml:space="preserve"> 0,00</w:t>
            </w:r>
            <w:r w:rsidR="0063341F" w:rsidRPr="00247822">
              <w:rPr>
                <w:sz w:val="18"/>
                <w:szCs w:val="18"/>
              </w:rPr>
              <w:t xml:space="preserve"> </w:t>
            </w:r>
          </w:p>
        </w:tc>
        <w:tc>
          <w:tcPr>
            <w:tcW w:w="1144" w:type="dxa"/>
            <w:shd w:val="clear" w:color="auto" w:fill="auto"/>
            <w:vAlign w:val="center"/>
          </w:tcPr>
          <w:p w:rsidR="0063341F" w:rsidRPr="00247822" w:rsidRDefault="0063341F">
            <w:pPr>
              <w:jc w:val="center"/>
              <w:rPr>
                <w:sz w:val="18"/>
                <w:szCs w:val="18"/>
              </w:rPr>
            </w:pPr>
            <w:r w:rsidRPr="00247822">
              <w:rPr>
                <w:sz w:val="18"/>
                <w:szCs w:val="18"/>
              </w:rPr>
              <w:t>0,00%</w:t>
            </w:r>
          </w:p>
        </w:tc>
      </w:tr>
      <w:tr w:rsidR="00247822" w:rsidRPr="00247822" w:rsidTr="00F94237">
        <w:trPr>
          <w:trHeight w:val="412"/>
        </w:trPr>
        <w:tc>
          <w:tcPr>
            <w:tcW w:w="2850" w:type="dxa"/>
            <w:shd w:val="clear" w:color="auto" w:fill="auto"/>
            <w:vAlign w:val="center"/>
            <w:hideMark/>
          </w:tcPr>
          <w:p w:rsidR="00C51654" w:rsidRPr="00247822" w:rsidRDefault="00C51654">
            <w:pPr>
              <w:rPr>
                <w:sz w:val="20"/>
                <w:szCs w:val="20"/>
              </w:rPr>
            </w:pPr>
            <w:r w:rsidRPr="00247822">
              <w:rPr>
                <w:sz w:val="20"/>
                <w:szCs w:val="20"/>
              </w:rPr>
              <w:t xml:space="preserve">  Предоставление мер социальной поддержки работникам образовательных организаций, работающим в сельских населенных пунктах </w:t>
            </w:r>
            <w:r w:rsidRPr="00247822">
              <w:rPr>
                <w:sz w:val="20"/>
                <w:szCs w:val="20"/>
              </w:rPr>
              <w:lastRenderedPageBreak/>
              <w:t>и поселках городского типа на территории Брянской области</w:t>
            </w:r>
          </w:p>
        </w:tc>
        <w:tc>
          <w:tcPr>
            <w:tcW w:w="567" w:type="dxa"/>
            <w:shd w:val="clear" w:color="auto" w:fill="auto"/>
            <w:noWrap/>
            <w:vAlign w:val="center"/>
            <w:hideMark/>
          </w:tcPr>
          <w:p w:rsidR="00C51654" w:rsidRPr="00247822" w:rsidRDefault="00C51654">
            <w:pPr>
              <w:jc w:val="center"/>
              <w:rPr>
                <w:sz w:val="20"/>
                <w:szCs w:val="20"/>
              </w:rPr>
            </w:pPr>
            <w:r w:rsidRPr="00247822">
              <w:rPr>
                <w:sz w:val="20"/>
                <w:szCs w:val="20"/>
              </w:rPr>
              <w:lastRenderedPageBreak/>
              <w:t>08</w:t>
            </w:r>
          </w:p>
        </w:tc>
        <w:tc>
          <w:tcPr>
            <w:tcW w:w="607" w:type="dxa"/>
            <w:shd w:val="clear" w:color="auto" w:fill="auto"/>
            <w:noWrap/>
            <w:vAlign w:val="center"/>
            <w:hideMark/>
          </w:tcPr>
          <w:p w:rsidR="00C51654" w:rsidRPr="00247822" w:rsidRDefault="00C51654">
            <w:pPr>
              <w:jc w:val="center"/>
              <w:rPr>
                <w:sz w:val="20"/>
                <w:szCs w:val="20"/>
              </w:rPr>
            </w:pPr>
            <w:r w:rsidRPr="00247822">
              <w:rPr>
                <w:sz w:val="20"/>
                <w:szCs w:val="20"/>
              </w:rPr>
              <w:t xml:space="preserve"> 0</w:t>
            </w:r>
          </w:p>
        </w:tc>
        <w:tc>
          <w:tcPr>
            <w:tcW w:w="709" w:type="dxa"/>
            <w:shd w:val="clear" w:color="auto" w:fill="auto"/>
            <w:noWrap/>
            <w:vAlign w:val="center"/>
            <w:hideMark/>
          </w:tcPr>
          <w:p w:rsidR="00C51654" w:rsidRPr="00247822" w:rsidRDefault="00C51654">
            <w:pPr>
              <w:jc w:val="center"/>
              <w:rPr>
                <w:sz w:val="20"/>
                <w:szCs w:val="20"/>
              </w:rPr>
            </w:pPr>
            <w:r w:rsidRPr="00247822">
              <w:rPr>
                <w:sz w:val="20"/>
                <w:szCs w:val="20"/>
              </w:rPr>
              <w:t>008</w:t>
            </w:r>
          </w:p>
        </w:tc>
        <w:tc>
          <w:tcPr>
            <w:tcW w:w="1151" w:type="dxa"/>
            <w:shd w:val="clear" w:color="auto" w:fill="auto"/>
            <w:noWrap/>
            <w:vAlign w:val="center"/>
            <w:hideMark/>
          </w:tcPr>
          <w:p w:rsidR="00C51654" w:rsidRPr="00247822" w:rsidRDefault="00C51654" w:rsidP="00CB7F91">
            <w:pPr>
              <w:jc w:val="center"/>
              <w:rPr>
                <w:sz w:val="20"/>
                <w:szCs w:val="20"/>
              </w:rPr>
            </w:pPr>
            <w:r w:rsidRPr="00247822">
              <w:rPr>
                <w:sz w:val="20"/>
                <w:szCs w:val="20"/>
              </w:rPr>
              <w:t>14720</w:t>
            </w:r>
          </w:p>
        </w:tc>
        <w:tc>
          <w:tcPr>
            <w:tcW w:w="1623" w:type="dxa"/>
            <w:shd w:val="clear" w:color="auto" w:fill="auto"/>
            <w:vAlign w:val="center"/>
            <w:hideMark/>
          </w:tcPr>
          <w:p w:rsidR="00C51654" w:rsidRPr="00247822" w:rsidRDefault="00C51654">
            <w:pPr>
              <w:jc w:val="center"/>
              <w:rPr>
                <w:sz w:val="18"/>
                <w:szCs w:val="18"/>
              </w:rPr>
            </w:pPr>
            <w:r w:rsidRPr="00247822">
              <w:rPr>
                <w:sz w:val="18"/>
                <w:szCs w:val="18"/>
              </w:rPr>
              <w:t xml:space="preserve"> 144 000,00   </w:t>
            </w:r>
          </w:p>
        </w:tc>
        <w:tc>
          <w:tcPr>
            <w:tcW w:w="1429" w:type="dxa"/>
            <w:shd w:val="clear" w:color="auto" w:fill="auto"/>
            <w:vAlign w:val="center"/>
            <w:hideMark/>
          </w:tcPr>
          <w:p w:rsidR="00C51654" w:rsidRPr="00247822" w:rsidRDefault="00C51654">
            <w:pPr>
              <w:jc w:val="center"/>
              <w:rPr>
                <w:sz w:val="18"/>
                <w:szCs w:val="18"/>
              </w:rPr>
            </w:pPr>
            <w:r w:rsidRPr="00247822">
              <w:rPr>
                <w:sz w:val="18"/>
                <w:szCs w:val="18"/>
              </w:rPr>
              <w:t xml:space="preserve"> 31 000,00   </w:t>
            </w:r>
          </w:p>
        </w:tc>
        <w:tc>
          <w:tcPr>
            <w:tcW w:w="1144" w:type="dxa"/>
            <w:shd w:val="clear" w:color="auto" w:fill="auto"/>
            <w:vAlign w:val="center"/>
            <w:hideMark/>
          </w:tcPr>
          <w:p w:rsidR="00C51654" w:rsidRPr="00247822" w:rsidRDefault="00C51654">
            <w:pPr>
              <w:jc w:val="center"/>
              <w:rPr>
                <w:sz w:val="18"/>
                <w:szCs w:val="18"/>
              </w:rPr>
            </w:pPr>
            <w:r w:rsidRPr="00247822">
              <w:rPr>
                <w:sz w:val="18"/>
                <w:szCs w:val="18"/>
              </w:rPr>
              <w:t>21,53%</w:t>
            </w:r>
          </w:p>
        </w:tc>
      </w:tr>
      <w:tr w:rsidR="00247822" w:rsidRPr="00247822" w:rsidTr="00F94237">
        <w:trPr>
          <w:trHeight w:val="510"/>
        </w:trPr>
        <w:tc>
          <w:tcPr>
            <w:tcW w:w="2850" w:type="dxa"/>
            <w:shd w:val="clear" w:color="auto" w:fill="auto"/>
            <w:vAlign w:val="center"/>
            <w:hideMark/>
          </w:tcPr>
          <w:p w:rsidR="00C51654" w:rsidRPr="00247822" w:rsidRDefault="00C51654">
            <w:pPr>
              <w:rPr>
                <w:sz w:val="20"/>
                <w:szCs w:val="20"/>
              </w:rPr>
            </w:pPr>
            <w:r w:rsidRPr="00247822">
              <w:rPr>
                <w:sz w:val="20"/>
                <w:szCs w:val="20"/>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hideMark/>
          </w:tcPr>
          <w:p w:rsidR="00C51654" w:rsidRPr="00247822" w:rsidRDefault="00C51654">
            <w:pPr>
              <w:jc w:val="center"/>
              <w:rPr>
                <w:sz w:val="20"/>
                <w:szCs w:val="20"/>
              </w:rPr>
            </w:pPr>
            <w:r w:rsidRPr="00247822">
              <w:rPr>
                <w:sz w:val="20"/>
                <w:szCs w:val="20"/>
              </w:rPr>
              <w:t>08</w:t>
            </w:r>
          </w:p>
        </w:tc>
        <w:tc>
          <w:tcPr>
            <w:tcW w:w="607" w:type="dxa"/>
            <w:shd w:val="clear" w:color="auto" w:fill="auto"/>
            <w:noWrap/>
            <w:vAlign w:val="center"/>
            <w:hideMark/>
          </w:tcPr>
          <w:p w:rsidR="00C51654" w:rsidRPr="00247822" w:rsidRDefault="00C51654">
            <w:pPr>
              <w:jc w:val="center"/>
              <w:rPr>
                <w:sz w:val="20"/>
                <w:szCs w:val="20"/>
              </w:rPr>
            </w:pPr>
            <w:r w:rsidRPr="00247822">
              <w:rPr>
                <w:sz w:val="20"/>
                <w:szCs w:val="20"/>
              </w:rPr>
              <w:t xml:space="preserve"> 0</w:t>
            </w:r>
          </w:p>
        </w:tc>
        <w:tc>
          <w:tcPr>
            <w:tcW w:w="709" w:type="dxa"/>
            <w:shd w:val="clear" w:color="auto" w:fill="auto"/>
            <w:noWrap/>
            <w:vAlign w:val="center"/>
            <w:hideMark/>
          </w:tcPr>
          <w:p w:rsidR="00C51654" w:rsidRPr="00247822" w:rsidRDefault="00C51654">
            <w:pPr>
              <w:jc w:val="center"/>
              <w:rPr>
                <w:sz w:val="20"/>
                <w:szCs w:val="20"/>
              </w:rPr>
            </w:pPr>
            <w:r w:rsidRPr="00247822">
              <w:rPr>
                <w:sz w:val="20"/>
                <w:szCs w:val="20"/>
              </w:rPr>
              <w:t>008</w:t>
            </w:r>
          </w:p>
        </w:tc>
        <w:tc>
          <w:tcPr>
            <w:tcW w:w="1151" w:type="dxa"/>
            <w:shd w:val="clear" w:color="auto" w:fill="auto"/>
            <w:noWrap/>
            <w:vAlign w:val="center"/>
            <w:hideMark/>
          </w:tcPr>
          <w:p w:rsidR="00C51654" w:rsidRPr="00247822" w:rsidRDefault="00C51654">
            <w:pPr>
              <w:jc w:val="center"/>
              <w:rPr>
                <w:sz w:val="20"/>
                <w:szCs w:val="20"/>
              </w:rPr>
            </w:pPr>
            <w:r w:rsidRPr="00247822">
              <w:rPr>
                <w:sz w:val="20"/>
                <w:szCs w:val="20"/>
              </w:rPr>
              <w:t>14720</w:t>
            </w:r>
          </w:p>
        </w:tc>
        <w:tc>
          <w:tcPr>
            <w:tcW w:w="1623" w:type="dxa"/>
            <w:shd w:val="clear" w:color="auto" w:fill="auto"/>
            <w:vAlign w:val="center"/>
            <w:hideMark/>
          </w:tcPr>
          <w:p w:rsidR="00C51654" w:rsidRPr="00247822" w:rsidRDefault="00C51654">
            <w:pPr>
              <w:jc w:val="center"/>
              <w:rPr>
                <w:sz w:val="18"/>
                <w:szCs w:val="18"/>
              </w:rPr>
            </w:pPr>
            <w:r w:rsidRPr="00247822">
              <w:rPr>
                <w:sz w:val="18"/>
                <w:szCs w:val="18"/>
              </w:rPr>
              <w:t xml:space="preserve"> 144 000,00   </w:t>
            </w:r>
          </w:p>
        </w:tc>
        <w:tc>
          <w:tcPr>
            <w:tcW w:w="1429" w:type="dxa"/>
            <w:shd w:val="clear" w:color="auto" w:fill="auto"/>
            <w:vAlign w:val="center"/>
            <w:hideMark/>
          </w:tcPr>
          <w:p w:rsidR="00C51654" w:rsidRPr="00247822" w:rsidRDefault="00C51654">
            <w:pPr>
              <w:jc w:val="center"/>
              <w:rPr>
                <w:sz w:val="18"/>
                <w:szCs w:val="18"/>
              </w:rPr>
            </w:pPr>
            <w:r w:rsidRPr="00247822">
              <w:rPr>
                <w:sz w:val="18"/>
                <w:szCs w:val="18"/>
              </w:rPr>
              <w:t xml:space="preserve"> 31 000,00   </w:t>
            </w:r>
          </w:p>
        </w:tc>
        <w:tc>
          <w:tcPr>
            <w:tcW w:w="1144" w:type="dxa"/>
            <w:shd w:val="clear" w:color="auto" w:fill="auto"/>
            <w:vAlign w:val="center"/>
            <w:hideMark/>
          </w:tcPr>
          <w:p w:rsidR="00C51654" w:rsidRPr="00247822" w:rsidRDefault="00C51654">
            <w:pPr>
              <w:jc w:val="center"/>
              <w:rPr>
                <w:sz w:val="18"/>
                <w:szCs w:val="18"/>
              </w:rPr>
            </w:pPr>
            <w:r w:rsidRPr="00247822">
              <w:rPr>
                <w:sz w:val="18"/>
                <w:szCs w:val="18"/>
              </w:rPr>
              <w:t>21,53%</w:t>
            </w:r>
          </w:p>
        </w:tc>
      </w:tr>
      <w:tr w:rsidR="00247822" w:rsidRPr="00247822" w:rsidTr="00F94237">
        <w:trPr>
          <w:trHeight w:val="255"/>
        </w:trPr>
        <w:tc>
          <w:tcPr>
            <w:tcW w:w="2850" w:type="dxa"/>
            <w:shd w:val="clear" w:color="auto" w:fill="auto"/>
            <w:vAlign w:val="center"/>
            <w:hideMark/>
          </w:tcPr>
          <w:p w:rsidR="00C51654" w:rsidRPr="00247822" w:rsidRDefault="00C51654">
            <w:pPr>
              <w:rPr>
                <w:sz w:val="20"/>
                <w:szCs w:val="20"/>
              </w:rPr>
            </w:pPr>
            <w:r w:rsidRPr="00247822">
              <w:rPr>
                <w:sz w:val="20"/>
                <w:szCs w:val="20"/>
              </w:rPr>
              <w:t>Субсидии бюджетным учреждениям</w:t>
            </w:r>
          </w:p>
        </w:tc>
        <w:tc>
          <w:tcPr>
            <w:tcW w:w="567" w:type="dxa"/>
            <w:shd w:val="clear" w:color="auto" w:fill="auto"/>
            <w:noWrap/>
            <w:vAlign w:val="center"/>
            <w:hideMark/>
          </w:tcPr>
          <w:p w:rsidR="00C51654" w:rsidRPr="00247822" w:rsidRDefault="00C51654">
            <w:pPr>
              <w:jc w:val="center"/>
              <w:rPr>
                <w:sz w:val="20"/>
                <w:szCs w:val="20"/>
              </w:rPr>
            </w:pPr>
            <w:r w:rsidRPr="00247822">
              <w:rPr>
                <w:sz w:val="20"/>
                <w:szCs w:val="20"/>
              </w:rPr>
              <w:t>08</w:t>
            </w:r>
          </w:p>
        </w:tc>
        <w:tc>
          <w:tcPr>
            <w:tcW w:w="607" w:type="dxa"/>
            <w:shd w:val="clear" w:color="auto" w:fill="auto"/>
            <w:noWrap/>
            <w:vAlign w:val="center"/>
            <w:hideMark/>
          </w:tcPr>
          <w:p w:rsidR="00C51654" w:rsidRPr="00247822" w:rsidRDefault="00C51654">
            <w:pPr>
              <w:jc w:val="center"/>
              <w:rPr>
                <w:sz w:val="20"/>
                <w:szCs w:val="20"/>
              </w:rPr>
            </w:pPr>
            <w:r w:rsidRPr="00247822">
              <w:rPr>
                <w:sz w:val="20"/>
                <w:szCs w:val="20"/>
              </w:rPr>
              <w:t xml:space="preserve"> 0</w:t>
            </w:r>
          </w:p>
        </w:tc>
        <w:tc>
          <w:tcPr>
            <w:tcW w:w="709" w:type="dxa"/>
            <w:shd w:val="clear" w:color="auto" w:fill="auto"/>
            <w:noWrap/>
            <w:vAlign w:val="center"/>
            <w:hideMark/>
          </w:tcPr>
          <w:p w:rsidR="00C51654" w:rsidRPr="00247822" w:rsidRDefault="00C51654">
            <w:pPr>
              <w:jc w:val="center"/>
              <w:rPr>
                <w:sz w:val="20"/>
                <w:szCs w:val="20"/>
              </w:rPr>
            </w:pPr>
            <w:r w:rsidRPr="00247822">
              <w:rPr>
                <w:sz w:val="20"/>
                <w:szCs w:val="20"/>
              </w:rPr>
              <w:t>008</w:t>
            </w:r>
          </w:p>
        </w:tc>
        <w:tc>
          <w:tcPr>
            <w:tcW w:w="1151" w:type="dxa"/>
            <w:shd w:val="clear" w:color="auto" w:fill="auto"/>
            <w:noWrap/>
            <w:vAlign w:val="center"/>
            <w:hideMark/>
          </w:tcPr>
          <w:p w:rsidR="00C51654" w:rsidRPr="00247822" w:rsidRDefault="00C51654">
            <w:pPr>
              <w:jc w:val="center"/>
              <w:rPr>
                <w:sz w:val="20"/>
                <w:szCs w:val="20"/>
              </w:rPr>
            </w:pPr>
            <w:r w:rsidRPr="00247822">
              <w:rPr>
                <w:sz w:val="20"/>
                <w:szCs w:val="20"/>
              </w:rPr>
              <w:t>14720</w:t>
            </w:r>
          </w:p>
        </w:tc>
        <w:tc>
          <w:tcPr>
            <w:tcW w:w="1623" w:type="dxa"/>
            <w:shd w:val="clear" w:color="auto" w:fill="auto"/>
            <w:vAlign w:val="center"/>
            <w:hideMark/>
          </w:tcPr>
          <w:p w:rsidR="00C51654" w:rsidRPr="00247822" w:rsidRDefault="00C51654">
            <w:pPr>
              <w:jc w:val="center"/>
              <w:rPr>
                <w:sz w:val="18"/>
                <w:szCs w:val="18"/>
              </w:rPr>
            </w:pPr>
            <w:r w:rsidRPr="00247822">
              <w:rPr>
                <w:sz w:val="18"/>
                <w:szCs w:val="18"/>
              </w:rPr>
              <w:t xml:space="preserve"> 144 000,00   </w:t>
            </w:r>
          </w:p>
        </w:tc>
        <w:tc>
          <w:tcPr>
            <w:tcW w:w="1429" w:type="dxa"/>
            <w:shd w:val="clear" w:color="auto" w:fill="auto"/>
            <w:vAlign w:val="center"/>
            <w:hideMark/>
          </w:tcPr>
          <w:p w:rsidR="00C51654" w:rsidRPr="00247822" w:rsidRDefault="00C51654">
            <w:pPr>
              <w:jc w:val="center"/>
              <w:rPr>
                <w:sz w:val="18"/>
                <w:szCs w:val="18"/>
              </w:rPr>
            </w:pPr>
            <w:r w:rsidRPr="00247822">
              <w:rPr>
                <w:sz w:val="18"/>
                <w:szCs w:val="18"/>
              </w:rPr>
              <w:t xml:space="preserve"> 31 000,00   </w:t>
            </w:r>
          </w:p>
        </w:tc>
        <w:tc>
          <w:tcPr>
            <w:tcW w:w="1144" w:type="dxa"/>
            <w:shd w:val="clear" w:color="auto" w:fill="auto"/>
            <w:vAlign w:val="center"/>
            <w:hideMark/>
          </w:tcPr>
          <w:p w:rsidR="00C51654" w:rsidRPr="00247822" w:rsidRDefault="00C51654">
            <w:pPr>
              <w:jc w:val="center"/>
              <w:rPr>
                <w:sz w:val="18"/>
                <w:szCs w:val="18"/>
              </w:rPr>
            </w:pPr>
            <w:r w:rsidRPr="00247822">
              <w:rPr>
                <w:sz w:val="18"/>
                <w:szCs w:val="18"/>
              </w:rPr>
              <w:t>21,53%</w:t>
            </w:r>
          </w:p>
        </w:tc>
      </w:tr>
      <w:tr w:rsidR="00247822" w:rsidRPr="00247822" w:rsidTr="00F94237">
        <w:trPr>
          <w:trHeight w:val="255"/>
        </w:trPr>
        <w:tc>
          <w:tcPr>
            <w:tcW w:w="2850" w:type="dxa"/>
            <w:shd w:val="clear" w:color="auto" w:fill="auto"/>
            <w:vAlign w:val="center"/>
            <w:hideMark/>
          </w:tcPr>
          <w:p w:rsidR="00C51654" w:rsidRPr="00247822" w:rsidRDefault="00C51654">
            <w:pPr>
              <w:rPr>
                <w:sz w:val="20"/>
                <w:szCs w:val="20"/>
                <w:u w:val="single"/>
              </w:rPr>
            </w:pPr>
            <w:r w:rsidRPr="00247822">
              <w:rPr>
                <w:sz w:val="20"/>
                <w:szCs w:val="20"/>
                <w:u w:val="single"/>
              </w:rPr>
              <w:t>Другие вопросы в области образования</w:t>
            </w:r>
          </w:p>
        </w:tc>
        <w:tc>
          <w:tcPr>
            <w:tcW w:w="567" w:type="dxa"/>
            <w:shd w:val="clear" w:color="auto" w:fill="auto"/>
            <w:noWrap/>
            <w:vAlign w:val="center"/>
            <w:hideMark/>
          </w:tcPr>
          <w:p w:rsidR="00C51654" w:rsidRPr="00247822" w:rsidRDefault="00C51654">
            <w:pPr>
              <w:jc w:val="center"/>
              <w:rPr>
                <w:sz w:val="20"/>
                <w:szCs w:val="20"/>
              </w:rPr>
            </w:pPr>
            <w:r w:rsidRPr="00247822">
              <w:rPr>
                <w:sz w:val="20"/>
                <w:szCs w:val="20"/>
              </w:rPr>
              <w:t>08</w:t>
            </w:r>
          </w:p>
        </w:tc>
        <w:tc>
          <w:tcPr>
            <w:tcW w:w="607" w:type="dxa"/>
            <w:shd w:val="clear" w:color="auto" w:fill="auto"/>
            <w:noWrap/>
            <w:vAlign w:val="center"/>
            <w:hideMark/>
          </w:tcPr>
          <w:p w:rsidR="00C51654" w:rsidRPr="00247822" w:rsidRDefault="00C51654">
            <w:pPr>
              <w:jc w:val="center"/>
              <w:rPr>
                <w:sz w:val="20"/>
                <w:szCs w:val="20"/>
              </w:rPr>
            </w:pPr>
            <w:r w:rsidRPr="00247822">
              <w:rPr>
                <w:sz w:val="20"/>
                <w:szCs w:val="20"/>
              </w:rPr>
              <w:t xml:space="preserve"> 0</w:t>
            </w:r>
          </w:p>
        </w:tc>
        <w:tc>
          <w:tcPr>
            <w:tcW w:w="709" w:type="dxa"/>
            <w:shd w:val="clear" w:color="auto" w:fill="auto"/>
            <w:noWrap/>
            <w:vAlign w:val="center"/>
            <w:hideMark/>
          </w:tcPr>
          <w:p w:rsidR="00C51654" w:rsidRPr="00247822" w:rsidRDefault="00C51654">
            <w:pPr>
              <w:jc w:val="center"/>
              <w:rPr>
                <w:sz w:val="20"/>
                <w:szCs w:val="20"/>
              </w:rPr>
            </w:pPr>
            <w:r w:rsidRPr="00247822">
              <w:rPr>
                <w:sz w:val="20"/>
                <w:szCs w:val="20"/>
              </w:rPr>
              <w:t>008</w:t>
            </w:r>
          </w:p>
        </w:tc>
        <w:tc>
          <w:tcPr>
            <w:tcW w:w="1151" w:type="dxa"/>
            <w:shd w:val="clear" w:color="auto" w:fill="auto"/>
            <w:noWrap/>
            <w:vAlign w:val="center"/>
            <w:hideMark/>
          </w:tcPr>
          <w:p w:rsidR="00C51654" w:rsidRPr="00247822" w:rsidRDefault="00C51654">
            <w:pPr>
              <w:jc w:val="center"/>
              <w:rPr>
                <w:sz w:val="20"/>
                <w:szCs w:val="20"/>
              </w:rPr>
            </w:pPr>
            <w:r w:rsidRPr="00247822">
              <w:rPr>
                <w:sz w:val="20"/>
                <w:szCs w:val="20"/>
              </w:rPr>
              <w:t> </w:t>
            </w:r>
          </w:p>
        </w:tc>
        <w:tc>
          <w:tcPr>
            <w:tcW w:w="1623" w:type="dxa"/>
            <w:shd w:val="clear" w:color="auto" w:fill="auto"/>
            <w:vAlign w:val="center"/>
            <w:hideMark/>
          </w:tcPr>
          <w:p w:rsidR="00C51654" w:rsidRPr="00247822" w:rsidRDefault="00C51654">
            <w:pPr>
              <w:jc w:val="center"/>
              <w:rPr>
                <w:sz w:val="18"/>
                <w:szCs w:val="18"/>
              </w:rPr>
            </w:pPr>
            <w:r w:rsidRPr="00247822">
              <w:rPr>
                <w:sz w:val="18"/>
                <w:szCs w:val="18"/>
              </w:rPr>
              <w:t xml:space="preserve"> 21 332 800,00   </w:t>
            </w:r>
          </w:p>
        </w:tc>
        <w:tc>
          <w:tcPr>
            <w:tcW w:w="1429" w:type="dxa"/>
            <w:shd w:val="clear" w:color="auto" w:fill="auto"/>
            <w:vAlign w:val="center"/>
            <w:hideMark/>
          </w:tcPr>
          <w:p w:rsidR="00C51654" w:rsidRPr="00247822" w:rsidRDefault="00C51654">
            <w:pPr>
              <w:jc w:val="center"/>
              <w:rPr>
                <w:sz w:val="18"/>
                <w:szCs w:val="18"/>
              </w:rPr>
            </w:pPr>
            <w:r w:rsidRPr="00247822">
              <w:rPr>
                <w:sz w:val="18"/>
                <w:szCs w:val="18"/>
              </w:rPr>
              <w:t xml:space="preserve"> 4 910 096,48   </w:t>
            </w:r>
          </w:p>
        </w:tc>
        <w:tc>
          <w:tcPr>
            <w:tcW w:w="1144" w:type="dxa"/>
            <w:shd w:val="clear" w:color="auto" w:fill="auto"/>
            <w:vAlign w:val="center"/>
            <w:hideMark/>
          </w:tcPr>
          <w:p w:rsidR="00C51654" w:rsidRPr="00247822" w:rsidRDefault="00C51654">
            <w:pPr>
              <w:jc w:val="center"/>
              <w:rPr>
                <w:sz w:val="18"/>
                <w:szCs w:val="18"/>
              </w:rPr>
            </w:pPr>
            <w:r w:rsidRPr="00247822">
              <w:rPr>
                <w:sz w:val="18"/>
                <w:szCs w:val="18"/>
              </w:rPr>
              <w:t>23,02%</w:t>
            </w:r>
          </w:p>
        </w:tc>
      </w:tr>
      <w:tr w:rsidR="00247822" w:rsidRPr="00247822" w:rsidTr="00F94237">
        <w:trPr>
          <w:trHeight w:val="510"/>
        </w:trPr>
        <w:tc>
          <w:tcPr>
            <w:tcW w:w="2850" w:type="dxa"/>
            <w:shd w:val="clear" w:color="auto" w:fill="auto"/>
            <w:vAlign w:val="center"/>
            <w:hideMark/>
          </w:tcPr>
          <w:p w:rsidR="00C51654" w:rsidRPr="00247822" w:rsidRDefault="00C51654">
            <w:pPr>
              <w:rPr>
                <w:sz w:val="20"/>
                <w:szCs w:val="20"/>
              </w:rPr>
            </w:pPr>
            <w:r w:rsidRPr="00247822">
              <w:rPr>
                <w:sz w:val="20"/>
                <w:szCs w:val="20"/>
              </w:rPr>
              <w:t xml:space="preserve">  Руководство и управление в сфере установленных функций органов местного самоуправления</w:t>
            </w:r>
          </w:p>
        </w:tc>
        <w:tc>
          <w:tcPr>
            <w:tcW w:w="567" w:type="dxa"/>
            <w:shd w:val="clear" w:color="auto" w:fill="auto"/>
            <w:noWrap/>
            <w:vAlign w:val="center"/>
            <w:hideMark/>
          </w:tcPr>
          <w:p w:rsidR="00C51654" w:rsidRPr="00247822" w:rsidRDefault="00C51654">
            <w:pPr>
              <w:jc w:val="center"/>
              <w:rPr>
                <w:sz w:val="20"/>
                <w:szCs w:val="20"/>
              </w:rPr>
            </w:pPr>
            <w:r w:rsidRPr="00247822">
              <w:rPr>
                <w:sz w:val="20"/>
                <w:szCs w:val="20"/>
              </w:rPr>
              <w:t>08</w:t>
            </w:r>
          </w:p>
        </w:tc>
        <w:tc>
          <w:tcPr>
            <w:tcW w:w="607" w:type="dxa"/>
            <w:shd w:val="clear" w:color="auto" w:fill="auto"/>
            <w:noWrap/>
            <w:vAlign w:val="center"/>
            <w:hideMark/>
          </w:tcPr>
          <w:p w:rsidR="00C51654" w:rsidRPr="00247822" w:rsidRDefault="00C51654">
            <w:pPr>
              <w:jc w:val="center"/>
              <w:rPr>
                <w:sz w:val="20"/>
                <w:szCs w:val="20"/>
              </w:rPr>
            </w:pPr>
            <w:r w:rsidRPr="00247822">
              <w:rPr>
                <w:sz w:val="20"/>
                <w:szCs w:val="20"/>
              </w:rPr>
              <w:t xml:space="preserve"> 0</w:t>
            </w:r>
          </w:p>
        </w:tc>
        <w:tc>
          <w:tcPr>
            <w:tcW w:w="709" w:type="dxa"/>
            <w:shd w:val="clear" w:color="auto" w:fill="auto"/>
            <w:noWrap/>
            <w:vAlign w:val="center"/>
            <w:hideMark/>
          </w:tcPr>
          <w:p w:rsidR="00C51654" w:rsidRPr="00247822" w:rsidRDefault="00C51654">
            <w:pPr>
              <w:jc w:val="center"/>
              <w:rPr>
                <w:sz w:val="20"/>
                <w:szCs w:val="20"/>
              </w:rPr>
            </w:pPr>
            <w:r w:rsidRPr="00247822">
              <w:rPr>
                <w:sz w:val="20"/>
                <w:szCs w:val="20"/>
              </w:rPr>
              <w:t>008</w:t>
            </w:r>
          </w:p>
        </w:tc>
        <w:tc>
          <w:tcPr>
            <w:tcW w:w="1151" w:type="dxa"/>
            <w:shd w:val="clear" w:color="auto" w:fill="auto"/>
            <w:noWrap/>
            <w:vAlign w:val="center"/>
            <w:hideMark/>
          </w:tcPr>
          <w:p w:rsidR="00C51654" w:rsidRPr="00247822" w:rsidRDefault="00C51654">
            <w:pPr>
              <w:jc w:val="center"/>
              <w:rPr>
                <w:sz w:val="20"/>
                <w:szCs w:val="20"/>
              </w:rPr>
            </w:pPr>
            <w:r w:rsidRPr="00247822">
              <w:rPr>
                <w:sz w:val="20"/>
                <w:szCs w:val="20"/>
              </w:rPr>
              <w:t>80040</w:t>
            </w:r>
          </w:p>
        </w:tc>
        <w:tc>
          <w:tcPr>
            <w:tcW w:w="1623" w:type="dxa"/>
            <w:shd w:val="clear" w:color="auto" w:fill="auto"/>
            <w:vAlign w:val="center"/>
            <w:hideMark/>
          </w:tcPr>
          <w:p w:rsidR="00C51654" w:rsidRPr="00247822" w:rsidRDefault="00C51654">
            <w:pPr>
              <w:jc w:val="center"/>
              <w:rPr>
                <w:sz w:val="18"/>
                <w:szCs w:val="18"/>
              </w:rPr>
            </w:pPr>
            <w:r w:rsidRPr="00247822">
              <w:rPr>
                <w:sz w:val="18"/>
                <w:szCs w:val="18"/>
              </w:rPr>
              <w:t xml:space="preserve"> 1 430 000,00   </w:t>
            </w:r>
          </w:p>
        </w:tc>
        <w:tc>
          <w:tcPr>
            <w:tcW w:w="1429" w:type="dxa"/>
            <w:shd w:val="clear" w:color="auto" w:fill="auto"/>
            <w:vAlign w:val="center"/>
            <w:hideMark/>
          </w:tcPr>
          <w:p w:rsidR="00C51654" w:rsidRPr="00247822" w:rsidRDefault="00C51654">
            <w:pPr>
              <w:jc w:val="center"/>
              <w:rPr>
                <w:sz w:val="18"/>
                <w:szCs w:val="18"/>
              </w:rPr>
            </w:pPr>
            <w:r w:rsidRPr="00247822">
              <w:rPr>
                <w:sz w:val="18"/>
                <w:szCs w:val="18"/>
              </w:rPr>
              <w:t xml:space="preserve"> 303 081,82   </w:t>
            </w:r>
          </w:p>
        </w:tc>
        <w:tc>
          <w:tcPr>
            <w:tcW w:w="1144" w:type="dxa"/>
            <w:shd w:val="clear" w:color="auto" w:fill="auto"/>
            <w:vAlign w:val="center"/>
            <w:hideMark/>
          </w:tcPr>
          <w:p w:rsidR="00C51654" w:rsidRPr="00247822" w:rsidRDefault="00C51654">
            <w:pPr>
              <w:jc w:val="center"/>
              <w:rPr>
                <w:sz w:val="18"/>
                <w:szCs w:val="18"/>
              </w:rPr>
            </w:pPr>
            <w:r w:rsidRPr="00247822">
              <w:rPr>
                <w:sz w:val="18"/>
                <w:szCs w:val="18"/>
              </w:rPr>
              <w:t>21,19%</w:t>
            </w:r>
          </w:p>
        </w:tc>
      </w:tr>
      <w:tr w:rsidR="00247822" w:rsidRPr="00247822" w:rsidTr="00F94237">
        <w:trPr>
          <w:trHeight w:val="510"/>
        </w:trPr>
        <w:tc>
          <w:tcPr>
            <w:tcW w:w="2850" w:type="dxa"/>
            <w:shd w:val="clear" w:color="auto" w:fill="auto"/>
            <w:vAlign w:val="center"/>
            <w:hideMark/>
          </w:tcPr>
          <w:p w:rsidR="00C51654" w:rsidRPr="00247822" w:rsidRDefault="00C51654">
            <w:pPr>
              <w:rPr>
                <w:sz w:val="20"/>
                <w:szCs w:val="20"/>
              </w:rPr>
            </w:pPr>
            <w:r w:rsidRPr="00247822">
              <w:rPr>
                <w:sz w:val="20"/>
                <w:szCs w:val="20"/>
              </w:rPr>
              <w:t>Расходы на выплаты персоналу в целях обеспечения выполнения функций муниципальными органами, казенными учреждениями</w:t>
            </w:r>
          </w:p>
        </w:tc>
        <w:tc>
          <w:tcPr>
            <w:tcW w:w="567" w:type="dxa"/>
            <w:shd w:val="clear" w:color="auto" w:fill="auto"/>
            <w:noWrap/>
            <w:vAlign w:val="center"/>
            <w:hideMark/>
          </w:tcPr>
          <w:p w:rsidR="00C51654" w:rsidRPr="00247822" w:rsidRDefault="00C51654">
            <w:pPr>
              <w:jc w:val="center"/>
              <w:rPr>
                <w:sz w:val="20"/>
                <w:szCs w:val="20"/>
              </w:rPr>
            </w:pPr>
            <w:r w:rsidRPr="00247822">
              <w:rPr>
                <w:sz w:val="20"/>
                <w:szCs w:val="20"/>
              </w:rPr>
              <w:t>08</w:t>
            </w:r>
          </w:p>
        </w:tc>
        <w:tc>
          <w:tcPr>
            <w:tcW w:w="607" w:type="dxa"/>
            <w:shd w:val="clear" w:color="auto" w:fill="auto"/>
            <w:noWrap/>
            <w:vAlign w:val="center"/>
            <w:hideMark/>
          </w:tcPr>
          <w:p w:rsidR="00C51654" w:rsidRPr="00247822" w:rsidRDefault="00C51654">
            <w:pPr>
              <w:jc w:val="center"/>
              <w:rPr>
                <w:sz w:val="20"/>
                <w:szCs w:val="20"/>
              </w:rPr>
            </w:pPr>
            <w:r w:rsidRPr="00247822">
              <w:rPr>
                <w:sz w:val="20"/>
                <w:szCs w:val="20"/>
              </w:rPr>
              <w:t xml:space="preserve"> 0</w:t>
            </w:r>
          </w:p>
        </w:tc>
        <w:tc>
          <w:tcPr>
            <w:tcW w:w="709" w:type="dxa"/>
            <w:shd w:val="clear" w:color="auto" w:fill="auto"/>
            <w:noWrap/>
            <w:vAlign w:val="center"/>
            <w:hideMark/>
          </w:tcPr>
          <w:p w:rsidR="00C51654" w:rsidRPr="00247822" w:rsidRDefault="00C51654">
            <w:pPr>
              <w:jc w:val="center"/>
              <w:rPr>
                <w:sz w:val="20"/>
                <w:szCs w:val="20"/>
              </w:rPr>
            </w:pPr>
            <w:r w:rsidRPr="00247822">
              <w:rPr>
                <w:sz w:val="20"/>
                <w:szCs w:val="20"/>
              </w:rPr>
              <w:t>008</w:t>
            </w:r>
          </w:p>
        </w:tc>
        <w:tc>
          <w:tcPr>
            <w:tcW w:w="1151" w:type="dxa"/>
            <w:shd w:val="clear" w:color="auto" w:fill="auto"/>
            <w:noWrap/>
            <w:vAlign w:val="center"/>
            <w:hideMark/>
          </w:tcPr>
          <w:p w:rsidR="00C51654" w:rsidRPr="00247822" w:rsidRDefault="00C51654">
            <w:pPr>
              <w:jc w:val="center"/>
              <w:rPr>
                <w:sz w:val="20"/>
                <w:szCs w:val="20"/>
              </w:rPr>
            </w:pPr>
            <w:r w:rsidRPr="00247822">
              <w:rPr>
                <w:sz w:val="20"/>
                <w:szCs w:val="20"/>
              </w:rPr>
              <w:t>80040</w:t>
            </w:r>
          </w:p>
        </w:tc>
        <w:tc>
          <w:tcPr>
            <w:tcW w:w="1623" w:type="dxa"/>
            <w:shd w:val="clear" w:color="auto" w:fill="auto"/>
            <w:vAlign w:val="center"/>
            <w:hideMark/>
          </w:tcPr>
          <w:p w:rsidR="00C51654" w:rsidRPr="00247822" w:rsidRDefault="00C51654">
            <w:pPr>
              <w:jc w:val="center"/>
              <w:rPr>
                <w:sz w:val="18"/>
                <w:szCs w:val="18"/>
              </w:rPr>
            </w:pPr>
            <w:r w:rsidRPr="00247822">
              <w:rPr>
                <w:sz w:val="18"/>
                <w:szCs w:val="18"/>
              </w:rPr>
              <w:t xml:space="preserve"> 1 430 000,00   </w:t>
            </w:r>
          </w:p>
        </w:tc>
        <w:tc>
          <w:tcPr>
            <w:tcW w:w="1429" w:type="dxa"/>
            <w:shd w:val="clear" w:color="auto" w:fill="auto"/>
            <w:vAlign w:val="center"/>
            <w:hideMark/>
          </w:tcPr>
          <w:p w:rsidR="00C51654" w:rsidRPr="00247822" w:rsidRDefault="00C51654">
            <w:pPr>
              <w:jc w:val="center"/>
              <w:rPr>
                <w:sz w:val="18"/>
                <w:szCs w:val="18"/>
              </w:rPr>
            </w:pPr>
            <w:r w:rsidRPr="00247822">
              <w:rPr>
                <w:sz w:val="18"/>
                <w:szCs w:val="18"/>
              </w:rPr>
              <w:t xml:space="preserve"> 303 081,82   </w:t>
            </w:r>
          </w:p>
        </w:tc>
        <w:tc>
          <w:tcPr>
            <w:tcW w:w="1144" w:type="dxa"/>
            <w:shd w:val="clear" w:color="auto" w:fill="auto"/>
            <w:vAlign w:val="center"/>
            <w:hideMark/>
          </w:tcPr>
          <w:p w:rsidR="00C51654" w:rsidRPr="00247822" w:rsidRDefault="00C51654">
            <w:pPr>
              <w:jc w:val="center"/>
              <w:rPr>
                <w:sz w:val="18"/>
                <w:szCs w:val="18"/>
              </w:rPr>
            </w:pPr>
            <w:r w:rsidRPr="00247822">
              <w:rPr>
                <w:sz w:val="18"/>
                <w:szCs w:val="18"/>
              </w:rPr>
              <w:t>21,19%</w:t>
            </w:r>
          </w:p>
        </w:tc>
      </w:tr>
      <w:tr w:rsidR="00247822" w:rsidRPr="00247822" w:rsidTr="00F94237">
        <w:trPr>
          <w:trHeight w:val="255"/>
        </w:trPr>
        <w:tc>
          <w:tcPr>
            <w:tcW w:w="2850" w:type="dxa"/>
            <w:shd w:val="clear" w:color="auto" w:fill="auto"/>
            <w:vAlign w:val="center"/>
            <w:hideMark/>
          </w:tcPr>
          <w:p w:rsidR="00C51654" w:rsidRPr="00247822" w:rsidRDefault="00C51654">
            <w:pPr>
              <w:rPr>
                <w:sz w:val="20"/>
                <w:szCs w:val="20"/>
              </w:rPr>
            </w:pPr>
            <w:r w:rsidRPr="00247822">
              <w:rPr>
                <w:sz w:val="20"/>
                <w:szCs w:val="20"/>
              </w:rPr>
              <w:t>Расходы на выплаты персоналу муниципальных органов</w:t>
            </w:r>
          </w:p>
        </w:tc>
        <w:tc>
          <w:tcPr>
            <w:tcW w:w="567" w:type="dxa"/>
            <w:shd w:val="clear" w:color="auto" w:fill="auto"/>
            <w:noWrap/>
            <w:vAlign w:val="center"/>
            <w:hideMark/>
          </w:tcPr>
          <w:p w:rsidR="00C51654" w:rsidRPr="00247822" w:rsidRDefault="00C51654">
            <w:pPr>
              <w:jc w:val="center"/>
              <w:rPr>
                <w:sz w:val="20"/>
                <w:szCs w:val="20"/>
              </w:rPr>
            </w:pPr>
            <w:r w:rsidRPr="00247822">
              <w:rPr>
                <w:sz w:val="20"/>
                <w:szCs w:val="20"/>
              </w:rPr>
              <w:t>08</w:t>
            </w:r>
          </w:p>
        </w:tc>
        <w:tc>
          <w:tcPr>
            <w:tcW w:w="607" w:type="dxa"/>
            <w:shd w:val="clear" w:color="auto" w:fill="auto"/>
            <w:noWrap/>
            <w:vAlign w:val="center"/>
            <w:hideMark/>
          </w:tcPr>
          <w:p w:rsidR="00C51654" w:rsidRPr="00247822" w:rsidRDefault="00C51654">
            <w:pPr>
              <w:jc w:val="center"/>
              <w:rPr>
                <w:sz w:val="20"/>
                <w:szCs w:val="20"/>
              </w:rPr>
            </w:pPr>
            <w:r w:rsidRPr="00247822">
              <w:rPr>
                <w:sz w:val="20"/>
                <w:szCs w:val="20"/>
              </w:rPr>
              <w:t xml:space="preserve"> 0</w:t>
            </w:r>
          </w:p>
        </w:tc>
        <w:tc>
          <w:tcPr>
            <w:tcW w:w="709" w:type="dxa"/>
            <w:shd w:val="clear" w:color="auto" w:fill="auto"/>
            <w:noWrap/>
            <w:vAlign w:val="center"/>
            <w:hideMark/>
          </w:tcPr>
          <w:p w:rsidR="00C51654" w:rsidRPr="00247822" w:rsidRDefault="00C51654">
            <w:pPr>
              <w:jc w:val="center"/>
              <w:rPr>
                <w:sz w:val="20"/>
                <w:szCs w:val="20"/>
              </w:rPr>
            </w:pPr>
            <w:r w:rsidRPr="00247822">
              <w:rPr>
                <w:sz w:val="20"/>
                <w:szCs w:val="20"/>
              </w:rPr>
              <w:t>008</w:t>
            </w:r>
          </w:p>
        </w:tc>
        <w:tc>
          <w:tcPr>
            <w:tcW w:w="1151" w:type="dxa"/>
            <w:shd w:val="clear" w:color="auto" w:fill="auto"/>
            <w:noWrap/>
            <w:vAlign w:val="center"/>
            <w:hideMark/>
          </w:tcPr>
          <w:p w:rsidR="00C51654" w:rsidRPr="00247822" w:rsidRDefault="00C51654">
            <w:pPr>
              <w:jc w:val="center"/>
              <w:rPr>
                <w:sz w:val="20"/>
                <w:szCs w:val="20"/>
              </w:rPr>
            </w:pPr>
            <w:r w:rsidRPr="00247822">
              <w:rPr>
                <w:sz w:val="20"/>
                <w:szCs w:val="20"/>
              </w:rPr>
              <w:t>80040</w:t>
            </w:r>
          </w:p>
        </w:tc>
        <w:tc>
          <w:tcPr>
            <w:tcW w:w="1623" w:type="dxa"/>
            <w:shd w:val="clear" w:color="auto" w:fill="auto"/>
            <w:vAlign w:val="center"/>
            <w:hideMark/>
          </w:tcPr>
          <w:p w:rsidR="00C51654" w:rsidRPr="00247822" w:rsidRDefault="00C51654">
            <w:pPr>
              <w:jc w:val="center"/>
              <w:rPr>
                <w:sz w:val="18"/>
                <w:szCs w:val="18"/>
              </w:rPr>
            </w:pPr>
            <w:r w:rsidRPr="00247822">
              <w:rPr>
                <w:sz w:val="18"/>
                <w:szCs w:val="18"/>
              </w:rPr>
              <w:t xml:space="preserve"> 1 430 000,00   </w:t>
            </w:r>
          </w:p>
        </w:tc>
        <w:tc>
          <w:tcPr>
            <w:tcW w:w="1429" w:type="dxa"/>
            <w:shd w:val="clear" w:color="auto" w:fill="auto"/>
            <w:vAlign w:val="center"/>
            <w:hideMark/>
          </w:tcPr>
          <w:p w:rsidR="00C51654" w:rsidRPr="00247822" w:rsidRDefault="00C51654">
            <w:pPr>
              <w:jc w:val="center"/>
              <w:rPr>
                <w:sz w:val="18"/>
                <w:szCs w:val="18"/>
              </w:rPr>
            </w:pPr>
            <w:r w:rsidRPr="00247822">
              <w:rPr>
                <w:sz w:val="18"/>
                <w:szCs w:val="18"/>
              </w:rPr>
              <w:t xml:space="preserve"> 303 081,82   </w:t>
            </w:r>
          </w:p>
        </w:tc>
        <w:tc>
          <w:tcPr>
            <w:tcW w:w="1144" w:type="dxa"/>
            <w:shd w:val="clear" w:color="auto" w:fill="auto"/>
            <w:vAlign w:val="center"/>
            <w:hideMark/>
          </w:tcPr>
          <w:p w:rsidR="00C51654" w:rsidRPr="00247822" w:rsidRDefault="00C51654">
            <w:pPr>
              <w:jc w:val="center"/>
              <w:rPr>
                <w:sz w:val="18"/>
                <w:szCs w:val="18"/>
              </w:rPr>
            </w:pPr>
            <w:r w:rsidRPr="00247822">
              <w:rPr>
                <w:sz w:val="18"/>
                <w:szCs w:val="18"/>
              </w:rPr>
              <w:t>21,19%</w:t>
            </w:r>
          </w:p>
        </w:tc>
      </w:tr>
      <w:tr w:rsidR="00247822" w:rsidRPr="00247822" w:rsidTr="00F94237">
        <w:trPr>
          <w:trHeight w:val="255"/>
        </w:trPr>
        <w:tc>
          <w:tcPr>
            <w:tcW w:w="2850" w:type="dxa"/>
            <w:shd w:val="clear" w:color="auto" w:fill="auto"/>
            <w:vAlign w:val="center"/>
            <w:hideMark/>
          </w:tcPr>
          <w:p w:rsidR="007705B3" w:rsidRPr="00247822" w:rsidRDefault="007705B3">
            <w:pPr>
              <w:rPr>
                <w:sz w:val="20"/>
                <w:szCs w:val="20"/>
              </w:rPr>
            </w:pPr>
            <w:r w:rsidRPr="00247822">
              <w:rPr>
                <w:sz w:val="20"/>
                <w:szCs w:val="20"/>
              </w:rPr>
              <w:t xml:space="preserve">  Учреждения психолого-медико-социального сопровождения</w:t>
            </w:r>
          </w:p>
        </w:tc>
        <w:tc>
          <w:tcPr>
            <w:tcW w:w="567" w:type="dxa"/>
            <w:shd w:val="clear" w:color="auto" w:fill="auto"/>
            <w:noWrap/>
            <w:vAlign w:val="center"/>
            <w:hideMark/>
          </w:tcPr>
          <w:p w:rsidR="007705B3" w:rsidRPr="00247822" w:rsidRDefault="007705B3">
            <w:pPr>
              <w:jc w:val="center"/>
              <w:rPr>
                <w:sz w:val="20"/>
                <w:szCs w:val="20"/>
              </w:rPr>
            </w:pPr>
            <w:r w:rsidRPr="00247822">
              <w:rPr>
                <w:sz w:val="20"/>
                <w:szCs w:val="20"/>
              </w:rPr>
              <w:t>08</w:t>
            </w:r>
          </w:p>
        </w:tc>
        <w:tc>
          <w:tcPr>
            <w:tcW w:w="607" w:type="dxa"/>
            <w:shd w:val="clear" w:color="auto" w:fill="auto"/>
            <w:noWrap/>
            <w:vAlign w:val="center"/>
            <w:hideMark/>
          </w:tcPr>
          <w:p w:rsidR="007705B3" w:rsidRPr="00247822" w:rsidRDefault="007705B3">
            <w:pPr>
              <w:jc w:val="center"/>
              <w:rPr>
                <w:sz w:val="20"/>
                <w:szCs w:val="20"/>
              </w:rPr>
            </w:pPr>
            <w:r w:rsidRPr="00247822">
              <w:rPr>
                <w:sz w:val="20"/>
                <w:szCs w:val="20"/>
              </w:rPr>
              <w:t xml:space="preserve"> 0</w:t>
            </w:r>
          </w:p>
        </w:tc>
        <w:tc>
          <w:tcPr>
            <w:tcW w:w="709" w:type="dxa"/>
            <w:shd w:val="clear" w:color="auto" w:fill="auto"/>
            <w:noWrap/>
            <w:vAlign w:val="center"/>
            <w:hideMark/>
          </w:tcPr>
          <w:p w:rsidR="007705B3" w:rsidRPr="00247822" w:rsidRDefault="007705B3">
            <w:pPr>
              <w:jc w:val="center"/>
              <w:rPr>
                <w:sz w:val="20"/>
                <w:szCs w:val="20"/>
              </w:rPr>
            </w:pPr>
            <w:r w:rsidRPr="00247822">
              <w:rPr>
                <w:sz w:val="20"/>
                <w:szCs w:val="20"/>
              </w:rPr>
              <w:t>008</w:t>
            </w:r>
          </w:p>
        </w:tc>
        <w:tc>
          <w:tcPr>
            <w:tcW w:w="1151" w:type="dxa"/>
            <w:shd w:val="clear" w:color="auto" w:fill="auto"/>
            <w:noWrap/>
            <w:vAlign w:val="center"/>
            <w:hideMark/>
          </w:tcPr>
          <w:p w:rsidR="007705B3" w:rsidRPr="00247822" w:rsidRDefault="007705B3" w:rsidP="00CB7F91">
            <w:pPr>
              <w:jc w:val="center"/>
              <w:rPr>
                <w:sz w:val="20"/>
                <w:szCs w:val="20"/>
              </w:rPr>
            </w:pPr>
            <w:r w:rsidRPr="00247822">
              <w:rPr>
                <w:sz w:val="20"/>
                <w:szCs w:val="20"/>
              </w:rPr>
              <w:t>080340</w:t>
            </w:r>
          </w:p>
        </w:tc>
        <w:tc>
          <w:tcPr>
            <w:tcW w:w="1623" w:type="dxa"/>
            <w:shd w:val="clear" w:color="auto" w:fill="auto"/>
            <w:vAlign w:val="center"/>
            <w:hideMark/>
          </w:tcPr>
          <w:p w:rsidR="007705B3" w:rsidRPr="00247822" w:rsidRDefault="007705B3">
            <w:pPr>
              <w:jc w:val="center"/>
              <w:rPr>
                <w:sz w:val="18"/>
                <w:szCs w:val="18"/>
              </w:rPr>
            </w:pPr>
            <w:r w:rsidRPr="00247822">
              <w:rPr>
                <w:sz w:val="18"/>
                <w:szCs w:val="18"/>
              </w:rPr>
              <w:t xml:space="preserve"> 4 857 000,00   </w:t>
            </w:r>
          </w:p>
        </w:tc>
        <w:tc>
          <w:tcPr>
            <w:tcW w:w="1429" w:type="dxa"/>
            <w:shd w:val="clear" w:color="auto" w:fill="auto"/>
            <w:vAlign w:val="center"/>
            <w:hideMark/>
          </w:tcPr>
          <w:p w:rsidR="007705B3" w:rsidRPr="00247822" w:rsidRDefault="007705B3">
            <w:pPr>
              <w:jc w:val="center"/>
              <w:rPr>
                <w:sz w:val="18"/>
                <w:szCs w:val="18"/>
              </w:rPr>
            </w:pPr>
            <w:r w:rsidRPr="00247822">
              <w:rPr>
                <w:sz w:val="18"/>
                <w:szCs w:val="18"/>
              </w:rPr>
              <w:t xml:space="preserve"> 1 081 867,87   </w:t>
            </w:r>
          </w:p>
        </w:tc>
        <w:tc>
          <w:tcPr>
            <w:tcW w:w="1144" w:type="dxa"/>
            <w:shd w:val="clear" w:color="auto" w:fill="auto"/>
            <w:vAlign w:val="center"/>
            <w:hideMark/>
          </w:tcPr>
          <w:p w:rsidR="007705B3" w:rsidRPr="00247822" w:rsidRDefault="007705B3">
            <w:pPr>
              <w:jc w:val="center"/>
              <w:rPr>
                <w:sz w:val="18"/>
                <w:szCs w:val="18"/>
              </w:rPr>
            </w:pPr>
            <w:r w:rsidRPr="00247822">
              <w:rPr>
                <w:sz w:val="18"/>
                <w:szCs w:val="18"/>
              </w:rPr>
              <w:t>22,27%</w:t>
            </w:r>
          </w:p>
        </w:tc>
      </w:tr>
      <w:tr w:rsidR="00247822" w:rsidRPr="00247822" w:rsidTr="00F94237">
        <w:trPr>
          <w:trHeight w:val="510"/>
        </w:trPr>
        <w:tc>
          <w:tcPr>
            <w:tcW w:w="2850" w:type="dxa"/>
            <w:shd w:val="clear" w:color="auto" w:fill="auto"/>
            <w:vAlign w:val="center"/>
            <w:hideMark/>
          </w:tcPr>
          <w:p w:rsidR="007705B3" w:rsidRPr="00247822" w:rsidRDefault="007705B3">
            <w:pPr>
              <w:rPr>
                <w:sz w:val="20"/>
                <w:szCs w:val="20"/>
              </w:rPr>
            </w:pPr>
            <w:r w:rsidRPr="00247822">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hideMark/>
          </w:tcPr>
          <w:p w:rsidR="007705B3" w:rsidRPr="00247822" w:rsidRDefault="007705B3">
            <w:pPr>
              <w:jc w:val="center"/>
              <w:rPr>
                <w:sz w:val="20"/>
                <w:szCs w:val="20"/>
              </w:rPr>
            </w:pPr>
            <w:r w:rsidRPr="00247822">
              <w:rPr>
                <w:sz w:val="20"/>
                <w:szCs w:val="20"/>
              </w:rPr>
              <w:t>08</w:t>
            </w:r>
          </w:p>
        </w:tc>
        <w:tc>
          <w:tcPr>
            <w:tcW w:w="607" w:type="dxa"/>
            <w:shd w:val="clear" w:color="auto" w:fill="auto"/>
            <w:noWrap/>
            <w:vAlign w:val="center"/>
            <w:hideMark/>
          </w:tcPr>
          <w:p w:rsidR="007705B3" w:rsidRPr="00247822" w:rsidRDefault="007705B3">
            <w:pPr>
              <w:jc w:val="center"/>
              <w:rPr>
                <w:sz w:val="20"/>
                <w:szCs w:val="20"/>
              </w:rPr>
            </w:pPr>
            <w:r w:rsidRPr="00247822">
              <w:rPr>
                <w:sz w:val="20"/>
                <w:szCs w:val="20"/>
              </w:rPr>
              <w:t xml:space="preserve"> 0</w:t>
            </w:r>
          </w:p>
        </w:tc>
        <w:tc>
          <w:tcPr>
            <w:tcW w:w="709" w:type="dxa"/>
            <w:shd w:val="clear" w:color="auto" w:fill="auto"/>
            <w:noWrap/>
            <w:vAlign w:val="center"/>
            <w:hideMark/>
          </w:tcPr>
          <w:p w:rsidR="007705B3" w:rsidRPr="00247822" w:rsidRDefault="007705B3">
            <w:pPr>
              <w:jc w:val="center"/>
              <w:rPr>
                <w:sz w:val="20"/>
                <w:szCs w:val="20"/>
              </w:rPr>
            </w:pPr>
            <w:r w:rsidRPr="00247822">
              <w:rPr>
                <w:sz w:val="20"/>
                <w:szCs w:val="20"/>
              </w:rPr>
              <w:t>008</w:t>
            </w:r>
          </w:p>
        </w:tc>
        <w:tc>
          <w:tcPr>
            <w:tcW w:w="1151" w:type="dxa"/>
            <w:shd w:val="clear" w:color="auto" w:fill="auto"/>
            <w:noWrap/>
            <w:vAlign w:val="center"/>
            <w:hideMark/>
          </w:tcPr>
          <w:p w:rsidR="007705B3" w:rsidRPr="00247822" w:rsidRDefault="007705B3">
            <w:pPr>
              <w:jc w:val="center"/>
              <w:rPr>
                <w:sz w:val="20"/>
                <w:szCs w:val="20"/>
              </w:rPr>
            </w:pPr>
            <w:r w:rsidRPr="00247822">
              <w:rPr>
                <w:sz w:val="20"/>
                <w:szCs w:val="20"/>
              </w:rPr>
              <w:t>80340</w:t>
            </w:r>
          </w:p>
        </w:tc>
        <w:tc>
          <w:tcPr>
            <w:tcW w:w="1623" w:type="dxa"/>
            <w:shd w:val="clear" w:color="auto" w:fill="auto"/>
            <w:vAlign w:val="center"/>
            <w:hideMark/>
          </w:tcPr>
          <w:p w:rsidR="007705B3" w:rsidRPr="00247822" w:rsidRDefault="007705B3">
            <w:pPr>
              <w:jc w:val="center"/>
              <w:rPr>
                <w:sz w:val="18"/>
                <w:szCs w:val="18"/>
              </w:rPr>
            </w:pPr>
            <w:r w:rsidRPr="00247822">
              <w:rPr>
                <w:sz w:val="18"/>
                <w:szCs w:val="18"/>
              </w:rPr>
              <w:t xml:space="preserve"> 4 857 000,00   </w:t>
            </w:r>
          </w:p>
        </w:tc>
        <w:tc>
          <w:tcPr>
            <w:tcW w:w="1429" w:type="dxa"/>
            <w:shd w:val="clear" w:color="auto" w:fill="auto"/>
            <w:vAlign w:val="center"/>
            <w:hideMark/>
          </w:tcPr>
          <w:p w:rsidR="007705B3" w:rsidRPr="00247822" w:rsidRDefault="007705B3">
            <w:pPr>
              <w:jc w:val="center"/>
              <w:rPr>
                <w:sz w:val="18"/>
                <w:szCs w:val="18"/>
              </w:rPr>
            </w:pPr>
            <w:r w:rsidRPr="00247822">
              <w:rPr>
                <w:sz w:val="18"/>
                <w:szCs w:val="18"/>
              </w:rPr>
              <w:t xml:space="preserve"> 1 081 867,87   </w:t>
            </w:r>
          </w:p>
        </w:tc>
        <w:tc>
          <w:tcPr>
            <w:tcW w:w="1144" w:type="dxa"/>
            <w:shd w:val="clear" w:color="auto" w:fill="auto"/>
            <w:vAlign w:val="center"/>
            <w:hideMark/>
          </w:tcPr>
          <w:p w:rsidR="007705B3" w:rsidRPr="00247822" w:rsidRDefault="007705B3">
            <w:pPr>
              <w:jc w:val="center"/>
              <w:rPr>
                <w:sz w:val="18"/>
                <w:szCs w:val="18"/>
              </w:rPr>
            </w:pPr>
            <w:r w:rsidRPr="00247822">
              <w:rPr>
                <w:sz w:val="18"/>
                <w:szCs w:val="18"/>
              </w:rPr>
              <w:t>22,27%</w:t>
            </w:r>
          </w:p>
        </w:tc>
      </w:tr>
      <w:tr w:rsidR="00247822" w:rsidRPr="00247822" w:rsidTr="00F94237">
        <w:trPr>
          <w:trHeight w:val="255"/>
        </w:trPr>
        <w:tc>
          <w:tcPr>
            <w:tcW w:w="2850" w:type="dxa"/>
            <w:shd w:val="clear" w:color="auto" w:fill="auto"/>
            <w:vAlign w:val="center"/>
            <w:hideMark/>
          </w:tcPr>
          <w:p w:rsidR="007705B3" w:rsidRPr="00247822" w:rsidRDefault="007705B3">
            <w:pPr>
              <w:rPr>
                <w:sz w:val="20"/>
                <w:szCs w:val="20"/>
              </w:rPr>
            </w:pPr>
            <w:r w:rsidRPr="00247822">
              <w:rPr>
                <w:sz w:val="20"/>
                <w:szCs w:val="20"/>
              </w:rPr>
              <w:t>Субсидии бюджетным учреждениям</w:t>
            </w:r>
          </w:p>
        </w:tc>
        <w:tc>
          <w:tcPr>
            <w:tcW w:w="567" w:type="dxa"/>
            <w:shd w:val="clear" w:color="auto" w:fill="auto"/>
            <w:noWrap/>
            <w:vAlign w:val="center"/>
            <w:hideMark/>
          </w:tcPr>
          <w:p w:rsidR="007705B3" w:rsidRPr="00247822" w:rsidRDefault="007705B3">
            <w:pPr>
              <w:jc w:val="center"/>
              <w:rPr>
                <w:sz w:val="20"/>
                <w:szCs w:val="20"/>
              </w:rPr>
            </w:pPr>
            <w:r w:rsidRPr="00247822">
              <w:rPr>
                <w:sz w:val="20"/>
                <w:szCs w:val="20"/>
              </w:rPr>
              <w:t>08</w:t>
            </w:r>
          </w:p>
        </w:tc>
        <w:tc>
          <w:tcPr>
            <w:tcW w:w="607" w:type="dxa"/>
            <w:shd w:val="clear" w:color="auto" w:fill="auto"/>
            <w:noWrap/>
            <w:vAlign w:val="center"/>
            <w:hideMark/>
          </w:tcPr>
          <w:p w:rsidR="007705B3" w:rsidRPr="00247822" w:rsidRDefault="007705B3">
            <w:pPr>
              <w:jc w:val="center"/>
              <w:rPr>
                <w:sz w:val="20"/>
                <w:szCs w:val="20"/>
              </w:rPr>
            </w:pPr>
            <w:r w:rsidRPr="00247822">
              <w:rPr>
                <w:sz w:val="20"/>
                <w:szCs w:val="20"/>
              </w:rPr>
              <w:t xml:space="preserve"> 0</w:t>
            </w:r>
          </w:p>
        </w:tc>
        <w:tc>
          <w:tcPr>
            <w:tcW w:w="709" w:type="dxa"/>
            <w:shd w:val="clear" w:color="auto" w:fill="auto"/>
            <w:noWrap/>
            <w:vAlign w:val="center"/>
            <w:hideMark/>
          </w:tcPr>
          <w:p w:rsidR="007705B3" w:rsidRPr="00247822" w:rsidRDefault="007705B3">
            <w:pPr>
              <w:jc w:val="center"/>
              <w:rPr>
                <w:sz w:val="20"/>
                <w:szCs w:val="20"/>
              </w:rPr>
            </w:pPr>
            <w:r w:rsidRPr="00247822">
              <w:rPr>
                <w:sz w:val="20"/>
                <w:szCs w:val="20"/>
              </w:rPr>
              <w:t>008</w:t>
            </w:r>
          </w:p>
        </w:tc>
        <w:tc>
          <w:tcPr>
            <w:tcW w:w="1151" w:type="dxa"/>
            <w:shd w:val="clear" w:color="auto" w:fill="auto"/>
            <w:noWrap/>
            <w:vAlign w:val="center"/>
            <w:hideMark/>
          </w:tcPr>
          <w:p w:rsidR="007705B3" w:rsidRPr="00247822" w:rsidRDefault="007705B3">
            <w:pPr>
              <w:jc w:val="center"/>
              <w:rPr>
                <w:sz w:val="20"/>
                <w:szCs w:val="20"/>
              </w:rPr>
            </w:pPr>
            <w:r w:rsidRPr="00247822">
              <w:rPr>
                <w:sz w:val="20"/>
                <w:szCs w:val="20"/>
              </w:rPr>
              <w:t>80340</w:t>
            </w:r>
          </w:p>
        </w:tc>
        <w:tc>
          <w:tcPr>
            <w:tcW w:w="1623" w:type="dxa"/>
            <w:shd w:val="clear" w:color="auto" w:fill="auto"/>
            <w:vAlign w:val="center"/>
            <w:hideMark/>
          </w:tcPr>
          <w:p w:rsidR="007705B3" w:rsidRPr="00247822" w:rsidRDefault="007705B3">
            <w:pPr>
              <w:jc w:val="center"/>
              <w:rPr>
                <w:sz w:val="18"/>
                <w:szCs w:val="18"/>
              </w:rPr>
            </w:pPr>
            <w:r w:rsidRPr="00247822">
              <w:rPr>
                <w:sz w:val="18"/>
                <w:szCs w:val="18"/>
              </w:rPr>
              <w:t xml:space="preserve"> 4 857 000,00   </w:t>
            </w:r>
          </w:p>
        </w:tc>
        <w:tc>
          <w:tcPr>
            <w:tcW w:w="1429" w:type="dxa"/>
            <w:shd w:val="clear" w:color="auto" w:fill="auto"/>
            <w:vAlign w:val="center"/>
            <w:hideMark/>
          </w:tcPr>
          <w:p w:rsidR="007705B3" w:rsidRPr="00247822" w:rsidRDefault="007705B3">
            <w:pPr>
              <w:jc w:val="center"/>
              <w:rPr>
                <w:sz w:val="18"/>
                <w:szCs w:val="18"/>
              </w:rPr>
            </w:pPr>
            <w:r w:rsidRPr="00247822">
              <w:rPr>
                <w:sz w:val="18"/>
                <w:szCs w:val="18"/>
              </w:rPr>
              <w:t xml:space="preserve"> 1 081 867,87   </w:t>
            </w:r>
          </w:p>
        </w:tc>
        <w:tc>
          <w:tcPr>
            <w:tcW w:w="1144" w:type="dxa"/>
            <w:shd w:val="clear" w:color="auto" w:fill="auto"/>
            <w:vAlign w:val="center"/>
            <w:hideMark/>
          </w:tcPr>
          <w:p w:rsidR="007705B3" w:rsidRPr="00247822" w:rsidRDefault="007705B3">
            <w:pPr>
              <w:jc w:val="center"/>
              <w:rPr>
                <w:sz w:val="18"/>
                <w:szCs w:val="18"/>
              </w:rPr>
            </w:pPr>
            <w:r w:rsidRPr="00247822">
              <w:rPr>
                <w:sz w:val="18"/>
                <w:szCs w:val="18"/>
              </w:rPr>
              <w:t>22,27%</w:t>
            </w:r>
          </w:p>
        </w:tc>
      </w:tr>
      <w:tr w:rsidR="00247822" w:rsidRPr="00247822" w:rsidTr="00F94237">
        <w:trPr>
          <w:trHeight w:val="510"/>
        </w:trPr>
        <w:tc>
          <w:tcPr>
            <w:tcW w:w="2850" w:type="dxa"/>
            <w:shd w:val="clear" w:color="auto" w:fill="auto"/>
            <w:vAlign w:val="center"/>
            <w:hideMark/>
          </w:tcPr>
          <w:p w:rsidR="007705B3" w:rsidRPr="00247822" w:rsidRDefault="007705B3">
            <w:pPr>
              <w:rPr>
                <w:sz w:val="20"/>
                <w:szCs w:val="20"/>
              </w:rPr>
            </w:pPr>
            <w:r w:rsidRPr="00247822">
              <w:rPr>
                <w:sz w:val="20"/>
                <w:szCs w:val="20"/>
              </w:rPr>
              <w:t xml:space="preserve">  Учреждения, обеспечивающие деятельность органов местного самоуправления и муниципальных учреждений</w:t>
            </w:r>
          </w:p>
        </w:tc>
        <w:tc>
          <w:tcPr>
            <w:tcW w:w="567" w:type="dxa"/>
            <w:shd w:val="clear" w:color="auto" w:fill="auto"/>
            <w:noWrap/>
            <w:vAlign w:val="center"/>
            <w:hideMark/>
          </w:tcPr>
          <w:p w:rsidR="007705B3" w:rsidRPr="00247822" w:rsidRDefault="007705B3">
            <w:pPr>
              <w:jc w:val="center"/>
              <w:rPr>
                <w:sz w:val="20"/>
                <w:szCs w:val="20"/>
              </w:rPr>
            </w:pPr>
            <w:r w:rsidRPr="00247822">
              <w:rPr>
                <w:sz w:val="20"/>
                <w:szCs w:val="20"/>
              </w:rPr>
              <w:t>08</w:t>
            </w:r>
          </w:p>
        </w:tc>
        <w:tc>
          <w:tcPr>
            <w:tcW w:w="607" w:type="dxa"/>
            <w:shd w:val="clear" w:color="auto" w:fill="auto"/>
            <w:noWrap/>
            <w:vAlign w:val="center"/>
            <w:hideMark/>
          </w:tcPr>
          <w:p w:rsidR="007705B3" w:rsidRPr="00247822" w:rsidRDefault="007705B3">
            <w:pPr>
              <w:jc w:val="center"/>
              <w:rPr>
                <w:sz w:val="20"/>
                <w:szCs w:val="20"/>
              </w:rPr>
            </w:pPr>
            <w:r w:rsidRPr="00247822">
              <w:rPr>
                <w:sz w:val="20"/>
                <w:szCs w:val="20"/>
              </w:rPr>
              <w:t xml:space="preserve"> 0</w:t>
            </w:r>
          </w:p>
        </w:tc>
        <w:tc>
          <w:tcPr>
            <w:tcW w:w="709" w:type="dxa"/>
            <w:shd w:val="clear" w:color="auto" w:fill="auto"/>
            <w:noWrap/>
            <w:vAlign w:val="center"/>
            <w:hideMark/>
          </w:tcPr>
          <w:p w:rsidR="007705B3" w:rsidRPr="00247822" w:rsidRDefault="007705B3">
            <w:pPr>
              <w:jc w:val="center"/>
              <w:rPr>
                <w:sz w:val="20"/>
                <w:szCs w:val="20"/>
              </w:rPr>
            </w:pPr>
            <w:r w:rsidRPr="00247822">
              <w:rPr>
                <w:sz w:val="20"/>
                <w:szCs w:val="20"/>
              </w:rPr>
              <w:t>008</w:t>
            </w:r>
          </w:p>
        </w:tc>
        <w:tc>
          <w:tcPr>
            <w:tcW w:w="1151" w:type="dxa"/>
            <w:shd w:val="clear" w:color="auto" w:fill="auto"/>
            <w:noWrap/>
            <w:vAlign w:val="center"/>
            <w:hideMark/>
          </w:tcPr>
          <w:p w:rsidR="007705B3" w:rsidRPr="00247822" w:rsidRDefault="007705B3">
            <w:pPr>
              <w:jc w:val="center"/>
              <w:rPr>
                <w:sz w:val="20"/>
                <w:szCs w:val="20"/>
              </w:rPr>
            </w:pPr>
            <w:r w:rsidRPr="00247822">
              <w:rPr>
                <w:sz w:val="20"/>
                <w:szCs w:val="20"/>
              </w:rPr>
              <w:t>80720</w:t>
            </w:r>
          </w:p>
        </w:tc>
        <w:tc>
          <w:tcPr>
            <w:tcW w:w="1623" w:type="dxa"/>
            <w:shd w:val="clear" w:color="auto" w:fill="auto"/>
            <w:vAlign w:val="center"/>
            <w:hideMark/>
          </w:tcPr>
          <w:p w:rsidR="007705B3" w:rsidRPr="00247822" w:rsidRDefault="007705B3">
            <w:pPr>
              <w:jc w:val="center"/>
              <w:rPr>
                <w:sz w:val="18"/>
                <w:szCs w:val="18"/>
              </w:rPr>
            </w:pPr>
            <w:r w:rsidRPr="00247822">
              <w:rPr>
                <w:sz w:val="18"/>
                <w:szCs w:val="18"/>
              </w:rPr>
              <w:t xml:space="preserve"> 13 362 200,00   </w:t>
            </w:r>
          </w:p>
        </w:tc>
        <w:tc>
          <w:tcPr>
            <w:tcW w:w="1429" w:type="dxa"/>
            <w:shd w:val="clear" w:color="auto" w:fill="auto"/>
            <w:vAlign w:val="center"/>
            <w:hideMark/>
          </w:tcPr>
          <w:p w:rsidR="007705B3" w:rsidRPr="00247822" w:rsidRDefault="007705B3">
            <w:pPr>
              <w:jc w:val="center"/>
              <w:rPr>
                <w:sz w:val="18"/>
                <w:szCs w:val="18"/>
              </w:rPr>
            </w:pPr>
            <w:r w:rsidRPr="00247822">
              <w:rPr>
                <w:sz w:val="18"/>
                <w:szCs w:val="18"/>
              </w:rPr>
              <w:t xml:space="preserve"> 3 133 420,98   </w:t>
            </w:r>
          </w:p>
        </w:tc>
        <w:tc>
          <w:tcPr>
            <w:tcW w:w="1144" w:type="dxa"/>
            <w:shd w:val="clear" w:color="auto" w:fill="auto"/>
            <w:vAlign w:val="center"/>
            <w:hideMark/>
          </w:tcPr>
          <w:p w:rsidR="007705B3" w:rsidRPr="00247822" w:rsidRDefault="007705B3">
            <w:pPr>
              <w:jc w:val="center"/>
              <w:rPr>
                <w:sz w:val="18"/>
                <w:szCs w:val="18"/>
              </w:rPr>
            </w:pPr>
            <w:r w:rsidRPr="00247822">
              <w:rPr>
                <w:sz w:val="18"/>
                <w:szCs w:val="18"/>
              </w:rPr>
              <w:t>23,45%</w:t>
            </w:r>
          </w:p>
        </w:tc>
      </w:tr>
      <w:tr w:rsidR="00247822" w:rsidRPr="00247822" w:rsidTr="00F94237">
        <w:trPr>
          <w:trHeight w:val="510"/>
        </w:trPr>
        <w:tc>
          <w:tcPr>
            <w:tcW w:w="2850" w:type="dxa"/>
            <w:shd w:val="clear" w:color="auto" w:fill="auto"/>
            <w:vAlign w:val="center"/>
            <w:hideMark/>
          </w:tcPr>
          <w:p w:rsidR="007705B3" w:rsidRPr="00247822" w:rsidRDefault="007705B3">
            <w:pPr>
              <w:rPr>
                <w:sz w:val="20"/>
                <w:szCs w:val="20"/>
              </w:rPr>
            </w:pPr>
            <w:r w:rsidRPr="00247822">
              <w:rPr>
                <w:sz w:val="20"/>
                <w:szCs w:val="20"/>
              </w:rPr>
              <w:t>Расходы на выплаты персоналу в целях обеспечения выполнения функций муниципальными органами, казенными учреждениями</w:t>
            </w:r>
          </w:p>
        </w:tc>
        <w:tc>
          <w:tcPr>
            <w:tcW w:w="567" w:type="dxa"/>
            <w:shd w:val="clear" w:color="auto" w:fill="auto"/>
            <w:noWrap/>
            <w:vAlign w:val="center"/>
            <w:hideMark/>
          </w:tcPr>
          <w:p w:rsidR="007705B3" w:rsidRPr="00247822" w:rsidRDefault="007705B3">
            <w:pPr>
              <w:jc w:val="center"/>
              <w:rPr>
                <w:sz w:val="20"/>
                <w:szCs w:val="20"/>
              </w:rPr>
            </w:pPr>
            <w:r w:rsidRPr="00247822">
              <w:rPr>
                <w:sz w:val="20"/>
                <w:szCs w:val="20"/>
              </w:rPr>
              <w:t>08</w:t>
            </w:r>
          </w:p>
        </w:tc>
        <w:tc>
          <w:tcPr>
            <w:tcW w:w="607" w:type="dxa"/>
            <w:shd w:val="clear" w:color="auto" w:fill="auto"/>
            <w:noWrap/>
            <w:vAlign w:val="center"/>
            <w:hideMark/>
          </w:tcPr>
          <w:p w:rsidR="007705B3" w:rsidRPr="00247822" w:rsidRDefault="007705B3">
            <w:pPr>
              <w:jc w:val="center"/>
              <w:rPr>
                <w:sz w:val="20"/>
                <w:szCs w:val="20"/>
              </w:rPr>
            </w:pPr>
            <w:r w:rsidRPr="00247822">
              <w:rPr>
                <w:sz w:val="20"/>
                <w:szCs w:val="20"/>
              </w:rPr>
              <w:t xml:space="preserve"> 0</w:t>
            </w:r>
          </w:p>
        </w:tc>
        <w:tc>
          <w:tcPr>
            <w:tcW w:w="709" w:type="dxa"/>
            <w:shd w:val="clear" w:color="auto" w:fill="auto"/>
            <w:noWrap/>
            <w:vAlign w:val="center"/>
            <w:hideMark/>
          </w:tcPr>
          <w:p w:rsidR="007705B3" w:rsidRPr="00247822" w:rsidRDefault="007705B3">
            <w:pPr>
              <w:jc w:val="center"/>
              <w:rPr>
                <w:sz w:val="20"/>
                <w:szCs w:val="20"/>
              </w:rPr>
            </w:pPr>
            <w:r w:rsidRPr="00247822">
              <w:rPr>
                <w:sz w:val="20"/>
                <w:szCs w:val="20"/>
              </w:rPr>
              <w:t>008</w:t>
            </w:r>
          </w:p>
        </w:tc>
        <w:tc>
          <w:tcPr>
            <w:tcW w:w="1151" w:type="dxa"/>
            <w:shd w:val="clear" w:color="auto" w:fill="auto"/>
            <w:noWrap/>
            <w:vAlign w:val="center"/>
            <w:hideMark/>
          </w:tcPr>
          <w:p w:rsidR="007705B3" w:rsidRPr="00247822" w:rsidRDefault="007705B3">
            <w:pPr>
              <w:jc w:val="center"/>
              <w:rPr>
                <w:sz w:val="20"/>
                <w:szCs w:val="20"/>
              </w:rPr>
            </w:pPr>
            <w:r w:rsidRPr="00247822">
              <w:rPr>
                <w:sz w:val="20"/>
                <w:szCs w:val="20"/>
              </w:rPr>
              <w:t>80720</w:t>
            </w:r>
          </w:p>
        </w:tc>
        <w:tc>
          <w:tcPr>
            <w:tcW w:w="1623" w:type="dxa"/>
            <w:shd w:val="clear" w:color="auto" w:fill="auto"/>
            <w:vAlign w:val="center"/>
            <w:hideMark/>
          </w:tcPr>
          <w:p w:rsidR="007705B3" w:rsidRPr="00247822" w:rsidRDefault="007705B3">
            <w:pPr>
              <w:jc w:val="center"/>
              <w:rPr>
                <w:sz w:val="18"/>
                <w:szCs w:val="18"/>
              </w:rPr>
            </w:pPr>
            <w:r w:rsidRPr="00247822">
              <w:rPr>
                <w:sz w:val="18"/>
                <w:szCs w:val="18"/>
              </w:rPr>
              <w:t xml:space="preserve"> 11 650 000,00   </w:t>
            </w:r>
          </w:p>
        </w:tc>
        <w:tc>
          <w:tcPr>
            <w:tcW w:w="1429" w:type="dxa"/>
            <w:shd w:val="clear" w:color="auto" w:fill="auto"/>
            <w:vAlign w:val="center"/>
            <w:hideMark/>
          </w:tcPr>
          <w:p w:rsidR="007705B3" w:rsidRPr="00247822" w:rsidRDefault="007705B3">
            <w:pPr>
              <w:jc w:val="center"/>
              <w:rPr>
                <w:sz w:val="18"/>
                <w:szCs w:val="18"/>
              </w:rPr>
            </w:pPr>
            <w:r w:rsidRPr="00247822">
              <w:rPr>
                <w:sz w:val="18"/>
                <w:szCs w:val="18"/>
              </w:rPr>
              <w:t xml:space="preserve"> 2 354 232,87   </w:t>
            </w:r>
          </w:p>
        </w:tc>
        <w:tc>
          <w:tcPr>
            <w:tcW w:w="1144" w:type="dxa"/>
            <w:shd w:val="clear" w:color="auto" w:fill="auto"/>
            <w:vAlign w:val="center"/>
            <w:hideMark/>
          </w:tcPr>
          <w:p w:rsidR="007705B3" w:rsidRPr="00247822" w:rsidRDefault="007705B3">
            <w:pPr>
              <w:jc w:val="center"/>
              <w:rPr>
                <w:sz w:val="18"/>
                <w:szCs w:val="18"/>
              </w:rPr>
            </w:pPr>
            <w:r w:rsidRPr="00247822">
              <w:rPr>
                <w:sz w:val="18"/>
                <w:szCs w:val="18"/>
              </w:rPr>
              <w:t>20,21%</w:t>
            </w:r>
          </w:p>
        </w:tc>
      </w:tr>
      <w:tr w:rsidR="00247822" w:rsidRPr="00247822" w:rsidTr="00F94237">
        <w:trPr>
          <w:trHeight w:val="255"/>
        </w:trPr>
        <w:tc>
          <w:tcPr>
            <w:tcW w:w="2850" w:type="dxa"/>
            <w:shd w:val="clear" w:color="auto" w:fill="auto"/>
            <w:vAlign w:val="center"/>
            <w:hideMark/>
          </w:tcPr>
          <w:p w:rsidR="007705B3" w:rsidRPr="00247822" w:rsidRDefault="007705B3">
            <w:pPr>
              <w:rPr>
                <w:sz w:val="20"/>
                <w:szCs w:val="20"/>
              </w:rPr>
            </w:pPr>
            <w:r w:rsidRPr="00247822">
              <w:rPr>
                <w:sz w:val="20"/>
                <w:szCs w:val="20"/>
              </w:rPr>
              <w:t>Расходы на выплаты персоналу казенных учреждений</w:t>
            </w:r>
          </w:p>
        </w:tc>
        <w:tc>
          <w:tcPr>
            <w:tcW w:w="567" w:type="dxa"/>
            <w:shd w:val="clear" w:color="auto" w:fill="auto"/>
            <w:noWrap/>
            <w:vAlign w:val="center"/>
            <w:hideMark/>
          </w:tcPr>
          <w:p w:rsidR="007705B3" w:rsidRPr="00247822" w:rsidRDefault="007705B3">
            <w:pPr>
              <w:jc w:val="center"/>
              <w:rPr>
                <w:sz w:val="20"/>
                <w:szCs w:val="20"/>
              </w:rPr>
            </w:pPr>
            <w:r w:rsidRPr="00247822">
              <w:rPr>
                <w:sz w:val="20"/>
                <w:szCs w:val="20"/>
              </w:rPr>
              <w:t>08</w:t>
            </w:r>
          </w:p>
        </w:tc>
        <w:tc>
          <w:tcPr>
            <w:tcW w:w="607" w:type="dxa"/>
            <w:shd w:val="clear" w:color="auto" w:fill="auto"/>
            <w:noWrap/>
            <w:vAlign w:val="center"/>
            <w:hideMark/>
          </w:tcPr>
          <w:p w:rsidR="007705B3" w:rsidRPr="00247822" w:rsidRDefault="007705B3">
            <w:pPr>
              <w:jc w:val="center"/>
              <w:rPr>
                <w:sz w:val="20"/>
                <w:szCs w:val="20"/>
              </w:rPr>
            </w:pPr>
            <w:r w:rsidRPr="00247822">
              <w:rPr>
                <w:sz w:val="20"/>
                <w:szCs w:val="20"/>
              </w:rPr>
              <w:t xml:space="preserve"> 0</w:t>
            </w:r>
          </w:p>
        </w:tc>
        <w:tc>
          <w:tcPr>
            <w:tcW w:w="709" w:type="dxa"/>
            <w:shd w:val="clear" w:color="auto" w:fill="auto"/>
            <w:noWrap/>
            <w:vAlign w:val="center"/>
            <w:hideMark/>
          </w:tcPr>
          <w:p w:rsidR="007705B3" w:rsidRPr="00247822" w:rsidRDefault="007705B3">
            <w:pPr>
              <w:jc w:val="center"/>
              <w:rPr>
                <w:sz w:val="20"/>
                <w:szCs w:val="20"/>
              </w:rPr>
            </w:pPr>
            <w:r w:rsidRPr="00247822">
              <w:rPr>
                <w:sz w:val="20"/>
                <w:szCs w:val="20"/>
              </w:rPr>
              <w:t>008</w:t>
            </w:r>
          </w:p>
        </w:tc>
        <w:tc>
          <w:tcPr>
            <w:tcW w:w="1151" w:type="dxa"/>
            <w:shd w:val="clear" w:color="auto" w:fill="auto"/>
            <w:noWrap/>
            <w:vAlign w:val="center"/>
            <w:hideMark/>
          </w:tcPr>
          <w:p w:rsidR="007705B3" w:rsidRPr="00247822" w:rsidRDefault="007705B3">
            <w:pPr>
              <w:jc w:val="center"/>
              <w:rPr>
                <w:sz w:val="20"/>
                <w:szCs w:val="20"/>
              </w:rPr>
            </w:pPr>
            <w:r w:rsidRPr="00247822">
              <w:rPr>
                <w:sz w:val="20"/>
                <w:szCs w:val="20"/>
              </w:rPr>
              <w:t>80720</w:t>
            </w:r>
          </w:p>
        </w:tc>
        <w:tc>
          <w:tcPr>
            <w:tcW w:w="1623" w:type="dxa"/>
            <w:shd w:val="clear" w:color="auto" w:fill="auto"/>
            <w:vAlign w:val="center"/>
            <w:hideMark/>
          </w:tcPr>
          <w:p w:rsidR="007705B3" w:rsidRPr="00247822" w:rsidRDefault="007705B3">
            <w:pPr>
              <w:jc w:val="center"/>
              <w:rPr>
                <w:sz w:val="18"/>
                <w:szCs w:val="18"/>
              </w:rPr>
            </w:pPr>
            <w:r w:rsidRPr="00247822">
              <w:rPr>
                <w:sz w:val="18"/>
                <w:szCs w:val="18"/>
              </w:rPr>
              <w:t xml:space="preserve"> 11 650 000,00   </w:t>
            </w:r>
          </w:p>
        </w:tc>
        <w:tc>
          <w:tcPr>
            <w:tcW w:w="1429" w:type="dxa"/>
            <w:shd w:val="clear" w:color="auto" w:fill="auto"/>
            <w:vAlign w:val="center"/>
            <w:hideMark/>
          </w:tcPr>
          <w:p w:rsidR="007705B3" w:rsidRPr="00247822" w:rsidRDefault="007705B3">
            <w:pPr>
              <w:jc w:val="center"/>
              <w:rPr>
                <w:sz w:val="18"/>
                <w:szCs w:val="18"/>
              </w:rPr>
            </w:pPr>
            <w:r w:rsidRPr="00247822">
              <w:rPr>
                <w:sz w:val="18"/>
                <w:szCs w:val="18"/>
              </w:rPr>
              <w:t xml:space="preserve"> 2 354 232,87   </w:t>
            </w:r>
          </w:p>
        </w:tc>
        <w:tc>
          <w:tcPr>
            <w:tcW w:w="1144" w:type="dxa"/>
            <w:shd w:val="clear" w:color="auto" w:fill="auto"/>
            <w:vAlign w:val="center"/>
            <w:hideMark/>
          </w:tcPr>
          <w:p w:rsidR="007705B3" w:rsidRPr="00247822" w:rsidRDefault="007705B3">
            <w:pPr>
              <w:jc w:val="center"/>
              <w:rPr>
                <w:sz w:val="18"/>
                <w:szCs w:val="18"/>
              </w:rPr>
            </w:pPr>
            <w:r w:rsidRPr="00247822">
              <w:rPr>
                <w:sz w:val="18"/>
                <w:szCs w:val="18"/>
              </w:rPr>
              <w:t>20,21%</w:t>
            </w:r>
          </w:p>
        </w:tc>
      </w:tr>
      <w:tr w:rsidR="00247822" w:rsidRPr="00247822" w:rsidTr="00F94237">
        <w:trPr>
          <w:trHeight w:val="255"/>
        </w:trPr>
        <w:tc>
          <w:tcPr>
            <w:tcW w:w="2850" w:type="dxa"/>
            <w:shd w:val="clear" w:color="auto" w:fill="auto"/>
            <w:vAlign w:val="center"/>
            <w:hideMark/>
          </w:tcPr>
          <w:p w:rsidR="007705B3" w:rsidRPr="00247822" w:rsidRDefault="007705B3">
            <w:pPr>
              <w:rPr>
                <w:sz w:val="20"/>
                <w:szCs w:val="20"/>
              </w:rPr>
            </w:pPr>
            <w:r w:rsidRPr="00247822">
              <w:rPr>
                <w:sz w:val="20"/>
                <w:szCs w:val="20"/>
              </w:rPr>
              <w:t>Закупка товаров, работ и услуг для муниципальных нужд</w:t>
            </w:r>
          </w:p>
        </w:tc>
        <w:tc>
          <w:tcPr>
            <w:tcW w:w="567" w:type="dxa"/>
            <w:shd w:val="clear" w:color="auto" w:fill="auto"/>
            <w:noWrap/>
            <w:vAlign w:val="center"/>
            <w:hideMark/>
          </w:tcPr>
          <w:p w:rsidR="007705B3" w:rsidRPr="00247822" w:rsidRDefault="007705B3">
            <w:pPr>
              <w:jc w:val="center"/>
              <w:rPr>
                <w:sz w:val="20"/>
                <w:szCs w:val="20"/>
              </w:rPr>
            </w:pPr>
            <w:r w:rsidRPr="00247822">
              <w:rPr>
                <w:sz w:val="20"/>
                <w:szCs w:val="20"/>
              </w:rPr>
              <w:t>08</w:t>
            </w:r>
          </w:p>
        </w:tc>
        <w:tc>
          <w:tcPr>
            <w:tcW w:w="607" w:type="dxa"/>
            <w:shd w:val="clear" w:color="auto" w:fill="auto"/>
            <w:noWrap/>
            <w:vAlign w:val="center"/>
            <w:hideMark/>
          </w:tcPr>
          <w:p w:rsidR="007705B3" w:rsidRPr="00247822" w:rsidRDefault="007705B3">
            <w:pPr>
              <w:jc w:val="center"/>
              <w:rPr>
                <w:sz w:val="20"/>
                <w:szCs w:val="20"/>
              </w:rPr>
            </w:pPr>
            <w:r w:rsidRPr="00247822">
              <w:rPr>
                <w:sz w:val="20"/>
                <w:szCs w:val="20"/>
              </w:rPr>
              <w:t xml:space="preserve"> 0</w:t>
            </w:r>
          </w:p>
        </w:tc>
        <w:tc>
          <w:tcPr>
            <w:tcW w:w="709" w:type="dxa"/>
            <w:shd w:val="clear" w:color="auto" w:fill="auto"/>
            <w:noWrap/>
            <w:vAlign w:val="center"/>
            <w:hideMark/>
          </w:tcPr>
          <w:p w:rsidR="007705B3" w:rsidRPr="00247822" w:rsidRDefault="007705B3">
            <w:pPr>
              <w:jc w:val="center"/>
              <w:rPr>
                <w:sz w:val="20"/>
                <w:szCs w:val="20"/>
              </w:rPr>
            </w:pPr>
            <w:r w:rsidRPr="00247822">
              <w:rPr>
                <w:sz w:val="20"/>
                <w:szCs w:val="20"/>
              </w:rPr>
              <w:t>008</w:t>
            </w:r>
          </w:p>
        </w:tc>
        <w:tc>
          <w:tcPr>
            <w:tcW w:w="1151" w:type="dxa"/>
            <w:shd w:val="clear" w:color="auto" w:fill="auto"/>
            <w:noWrap/>
            <w:vAlign w:val="center"/>
            <w:hideMark/>
          </w:tcPr>
          <w:p w:rsidR="007705B3" w:rsidRPr="00247822" w:rsidRDefault="007705B3">
            <w:pPr>
              <w:jc w:val="center"/>
              <w:rPr>
                <w:sz w:val="20"/>
                <w:szCs w:val="20"/>
              </w:rPr>
            </w:pPr>
            <w:r w:rsidRPr="00247822">
              <w:rPr>
                <w:sz w:val="20"/>
                <w:szCs w:val="20"/>
              </w:rPr>
              <w:t>80720</w:t>
            </w:r>
          </w:p>
        </w:tc>
        <w:tc>
          <w:tcPr>
            <w:tcW w:w="1623" w:type="dxa"/>
            <w:shd w:val="clear" w:color="auto" w:fill="auto"/>
            <w:vAlign w:val="center"/>
            <w:hideMark/>
          </w:tcPr>
          <w:p w:rsidR="007705B3" w:rsidRPr="00247822" w:rsidRDefault="007705B3">
            <w:pPr>
              <w:jc w:val="center"/>
              <w:rPr>
                <w:sz w:val="18"/>
                <w:szCs w:val="18"/>
              </w:rPr>
            </w:pPr>
            <w:r w:rsidRPr="00247822">
              <w:rPr>
                <w:sz w:val="18"/>
                <w:szCs w:val="18"/>
              </w:rPr>
              <w:t xml:space="preserve"> 1 705 900,00   </w:t>
            </w:r>
          </w:p>
        </w:tc>
        <w:tc>
          <w:tcPr>
            <w:tcW w:w="1429" w:type="dxa"/>
            <w:shd w:val="clear" w:color="auto" w:fill="auto"/>
            <w:vAlign w:val="center"/>
            <w:hideMark/>
          </w:tcPr>
          <w:p w:rsidR="007705B3" w:rsidRPr="00247822" w:rsidRDefault="007705B3">
            <w:pPr>
              <w:jc w:val="center"/>
              <w:rPr>
                <w:sz w:val="18"/>
                <w:szCs w:val="18"/>
              </w:rPr>
            </w:pPr>
            <w:r w:rsidRPr="00247822">
              <w:rPr>
                <w:sz w:val="18"/>
                <w:szCs w:val="18"/>
              </w:rPr>
              <w:t xml:space="preserve"> 778 357,11   </w:t>
            </w:r>
          </w:p>
        </w:tc>
        <w:tc>
          <w:tcPr>
            <w:tcW w:w="1144" w:type="dxa"/>
            <w:shd w:val="clear" w:color="auto" w:fill="auto"/>
            <w:vAlign w:val="center"/>
            <w:hideMark/>
          </w:tcPr>
          <w:p w:rsidR="007705B3" w:rsidRPr="00247822" w:rsidRDefault="007705B3">
            <w:pPr>
              <w:jc w:val="center"/>
              <w:rPr>
                <w:sz w:val="18"/>
                <w:szCs w:val="18"/>
              </w:rPr>
            </w:pPr>
            <w:r w:rsidRPr="00247822">
              <w:rPr>
                <w:sz w:val="18"/>
                <w:szCs w:val="18"/>
              </w:rPr>
              <w:t>45,63%</w:t>
            </w:r>
          </w:p>
        </w:tc>
      </w:tr>
      <w:tr w:rsidR="00247822" w:rsidRPr="00247822" w:rsidTr="00F94237">
        <w:trPr>
          <w:trHeight w:val="255"/>
        </w:trPr>
        <w:tc>
          <w:tcPr>
            <w:tcW w:w="2850" w:type="dxa"/>
            <w:shd w:val="clear" w:color="auto" w:fill="auto"/>
            <w:vAlign w:val="center"/>
            <w:hideMark/>
          </w:tcPr>
          <w:p w:rsidR="007705B3" w:rsidRPr="00247822" w:rsidRDefault="007705B3">
            <w:pPr>
              <w:rPr>
                <w:sz w:val="20"/>
                <w:szCs w:val="20"/>
              </w:rPr>
            </w:pPr>
            <w:r w:rsidRPr="00247822">
              <w:rPr>
                <w:sz w:val="20"/>
                <w:szCs w:val="20"/>
              </w:rPr>
              <w:t>Иные закупки товаров, работ и услуг для обеспечения муниципальных нужд</w:t>
            </w:r>
          </w:p>
        </w:tc>
        <w:tc>
          <w:tcPr>
            <w:tcW w:w="567" w:type="dxa"/>
            <w:shd w:val="clear" w:color="auto" w:fill="auto"/>
            <w:noWrap/>
            <w:vAlign w:val="center"/>
            <w:hideMark/>
          </w:tcPr>
          <w:p w:rsidR="007705B3" w:rsidRPr="00247822" w:rsidRDefault="007705B3">
            <w:pPr>
              <w:jc w:val="center"/>
              <w:rPr>
                <w:sz w:val="20"/>
                <w:szCs w:val="20"/>
              </w:rPr>
            </w:pPr>
            <w:r w:rsidRPr="00247822">
              <w:rPr>
                <w:sz w:val="20"/>
                <w:szCs w:val="20"/>
              </w:rPr>
              <w:t>08</w:t>
            </w:r>
          </w:p>
        </w:tc>
        <w:tc>
          <w:tcPr>
            <w:tcW w:w="607" w:type="dxa"/>
            <w:shd w:val="clear" w:color="auto" w:fill="auto"/>
            <w:noWrap/>
            <w:vAlign w:val="center"/>
            <w:hideMark/>
          </w:tcPr>
          <w:p w:rsidR="007705B3" w:rsidRPr="00247822" w:rsidRDefault="007705B3">
            <w:pPr>
              <w:jc w:val="center"/>
              <w:rPr>
                <w:sz w:val="20"/>
                <w:szCs w:val="20"/>
              </w:rPr>
            </w:pPr>
            <w:r w:rsidRPr="00247822">
              <w:rPr>
                <w:sz w:val="20"/>
                <w:szCs w:val="20"/>
              </w:rPr>
              <w:t xml:space="preserve"> 0</w:t>
            </w:r>
          </w:p>
        </w:tc>
        <w:tc>
          <w:tcPr>
            <w:tcW w:w="709" w:type="dxa"/>
            <w:shd w:val="clear" w:color="auto" w:fill="auto"/>
            <w:noWrap/>
            <w:vAlign w:val="center"/>
            <w:hideMark/>
          </w:tcPr>
          <w:p w:rsidR="007705B3" w:rsidRPr="00247822" w:rsidRDefault="007705B3">
            <w:pPr>
              <w:jc w:val="center"/>
              <w:rPr>
                <w:sz w:val="20"/>
                <w:szCs w:val="20"/>
              </w:rPr>
            </w:pPr>
            <w:r w:rsidRPr="00247822">
              <w:rPr>
                <w:sz w:val="20"/>
                <w:szCs w:val="20"/>
              </w:rPr>
              <w:t>008</w:t>
            </w:r>
          </w:p>
        </w:tc>
        <w:tc>
          <w:tcPr>
            <w:tcW w:w="1151" w:type="dxa"/>
            <w:shd w:val="clear" w:color="auto" w:fill="auto"/>
            <w:noWrap/>
            <w:vAlign w:val="center"/>
            <w:hideMark/>
          </w:tcPr>
          <w:p w:rsidR="007705B3" w:rsidRPr="00247822" w:rsidRDefault="007705B3">
            <w:pPr>
              <w:jc w:val="center"/>
              <w:rPr>
                <w:sz w:val="20"/>
                <w:szCs w:val="20"/>
              </w:rPr>
            </w:pPr>
            <w:r w:rsidRPr="00247822">
              <w:rPr>
                <w:sz w:val="20"/>
                <w:szCs w:val="20"/>
              </w:rPr>
              <w:t>80720</w:t>
            </w:r>
          </w:p>
        </w:tc>
        <w:tc>
          <w:tcPr>
            <w:tcW w:w="1623" w:type="dxa"/>
            <w:shd w:val="clear" w:color="auto" w:fill="auto"/>
            <w:vAlign w:val="center"/>
            <w:hideMark/>
          </w:tcPr>
          <w:p w:rsidR="007705B3" w:rsidRPr="00247822" w:rsidRDefault="007705B3">
            <w:pPr>
              <w:jc w:val="center"/>
              <w:rPr>
                <w:sz w:val="18"/>
                <w:szCs w:val="18"/>
              </w:rPr>
            </w:pPr>
            <w:r w:rsidRPr="00247822">
              <w:rPr>
                <w:sz w:val="18"/>
                <w:szCs w:val="18"/>
              </w:rPr>
              <w:t xml:space="preserve"> 1 705 900,00   </w:t>
            </w:r>
          </w:p>
        </w:tc>
        <w:tc>
          <w:tcPr>
            <w:tcW w:w="1429" w:type="dxa"/>
            <w:shd w:val="clear" w:color="auto" w:fill="auto"/>
            <w:vAlign w:val="center"/>
            <w:hideMark/>
          </w:tcPr>
          <w:p w:rsidR="007705B3" w:rsidRPr="00247822" w:rsidRDefault="007705B3">
            <w:pPr>
              <w:jc w:val="center"/>
              <w:rPr>
                <w:sz w:val="18"/>
                <w:szCs w:val="18"/>
              </w:rPr>
            </w:pPr>
            <w:r w:rsidRPr="00247822">
              <w:rPr>
                <w:sz w:val="18"/>
                <w:szCs w:val="18"/>
              </w:rPr>
              <w:t xml:space="preserve"> 778 357,11   </w:t>
            </w:r>
          </w:p>
        </w:tc>
        <w:tc>
          <w:tcPr>
            <w:tcW w:w="1144" w:type="dxa"/>
            <w:shd w:val="clear" w:color="auto" w:fill="auto"/>
            <w:vAlign w:val="center"/>
            <w:hideMark/>
          </w:tcPr>
          <w:p w:rsidR="007705B3" w:rsidRPr="00247822" w:rsidRDefault="007705B3">
            <w:pPr>
              <w:jc w:val="center"/>
              <w:rPr>
                <w:sz w:val="18"/>
                <w:szCs w:val="18"/>
              </w:rPr>
            </w:pPr>
            <w:r w:rsidRPr="00247822">
              <w:rPr>
                <w:sz w:val="18"/>
                <w:szCs w:val="18"/>
              </w:rPr>
              <w:t>45,63%</w:t>
            </w:r>
          </w:p>
        </w:tc>
      </w:tr>
      <w:tr w:rsidR="00247822" w:rsidRPr="00247822" w:rsidTr="00F94237">
        <w:trPr>
          <w:trHeight w:val="255"/>
        </w:trPr>
        <w:tc>
          <w:tcPr>
            <w:tcW w:w="2850" w:type="dxa"/>
            <w:shd w:val="clear" w:color="auto" w:fill="auto"/>
            <w:vAlign w:val="center"/>
            <w:hideMark/>
          </w:tcPr>
          <w:p w:rsidR="007705B3" w:rsidRPr="00247822" w:rsidRDefault="007705B3">
            <w:pPr>
              <w:rPr>
                <w:sz w:val="20"/>
                <w:szCs w:val="20"/>
              </w:rPr>
            </w:pPr>
            <w:r w:rsidRPr="00247822">
              <w:rPr>
                <w:sz w:val="20"/>
                <w:szCs w:val="20"/>
              </w:rPr>
              <w:t>Иные бюджетные ассигнования</w:t>
            </w:r>
          </w:p>
        </w:tc>
        <w:tc>
          <w:tcPr>
            <w:tcW w:w="567" w:type="dxa"/>
            <w:shd w:val="clear" w:color="auto" w:fill="auto"/>
            <w:noWrap/>
            <w:vAlign w:val="center"/>
            <w:hideMark/>
          </w:tcPr>
          <w:p w:rsidR="007705B3" w:rsidRPr="00247822" w:rsidRDefault="007705B3">
            <w:pPr>
              <w:jc w:val="center"/>
              <w:rPr>
                <w:sz w:val="20"/>
                <w:szCs w:val="20"/>
              </w:rPr>
            </w:pPr>
            <w:r w:rsidRPr="00247822">
              <w:rPr>
                <w:sz w:val="20"/>
                <w:szCs w:val="20"/>
              </w:rPr>
              <w:t>08</w:t>
            </w:r>
          </w:p>
        </w:tc>
        <w:tc>
          <w:tcPr>
            <w:tcW w:w="607" w:type="dxa"/>
            <w:shd w:val="clear" w:color="auto" w:fill="auto"/>
            <w:noWrap/>
            <w:vAlign w:val="center"/>
            <w:hideMark/>
          </w:tcPr>
          <w:p w:rsidR="007705B3" w:rsidRPr="00247822" w:rsidRDefault="007705B3">
            <w:pPr>
              <w:jc w:val="center"/>
              <w:rPr>
                <w:sz w:val="20"/>
                <w:szCs w:val="20"/>
              </w:rPr>
            </w:pPr>
            <w:r w:rsidRPr="00247822">
              <w:rPr>
                <w:sz w:val="20"/>
                <w:szCs w:val="20"/>
              </w:rPr>
              <w:t xml:space="preserve"> 0</w:t>
            </w:r>
          </w:p>
        </w:tc>
        <w:tc>
          <w:tcPr>
            <w:tcW w:w="709" w:type="dxa"/>
            <w:shd w:val="clear" w:color="auto" w:fill="auto"/>
            <w:noWrap/>
            <w:vAlign w:val="center"/>
            <w:hideMark/>
          </w:tcPr>
          <w:p w:rsidR="007705B3" w:rsidRPr="00247822" w:rsidRDefault="007705B3">
            <w:pPr>
              <w:jc w:val="center"/>
              <w:rPr>
                <w:sz w:val="20"/>
                <w:szCs w:val="20"/>
              </w:rPr>
            </w:pPr>
            <w:r w:rsidRPr="00247822">
              <w:rPr>
                <w:sz w:val="20"/>
                <w:szCs w:val="20"/>
              </w:rPr>
              <w:t>008</w:t>
            </w:r>
          </w:p>
        </w:tc>
        <w:tc>
          <w:tcPr>
            <w:tcW w:w="1151" w:type="dxa"/>
            <w:shd w:val="clear" w:color="auto" w:fill="auto"/>
            <w:noWrap/>
            <w:vAlign w:val="center"/>
            <w:hideMark/>
          </w:tcPr>
          <w:p w:rsidR="007705B3" w:rsidRPr="00247822" w:rsidRDefault="007705B3">
            <w:pPr>
              <w:jc w:val="center"/>
              <w:rPr>
                <w:sz w:val="20"/>
                <w:szCs w:val="20"/>
              </w:rPr>
            </w:pPr>
            <w:r w:rsidRPr="00247822">
              <w:rPr>
                <w:sz w:val="20"/>
                <w:szCs w:val="20"/>
              </w:rPr>
              <w:t>80720</w:t>
            </w:r>
          </w:p>
        </w:tc>
        <w:tc>
          <w:tcPr>
            <w:tcW w:w="1623" w:type="dxa"/>
            <w:shd w:val="clear" w:color="auto" w:fill="auto"/>
            <w:vAlign w:val="center"/>
            <w:hideMark/>
          </w:tcPr>
          <w:p w:rsidR="007705B3" w:rsidRPr="00247822" w:rsidRDefault="007705B3">
            <w:pPr>
              <w:jc w:val="center"/>
              <w:rPr>
                <w:sz w:val="18"/>
                <w:szCs w:val="18"/>
              </w:rPr>
            </w:pPr>
            <w:r w:rsidRPr="00247822">
              <w:rPr>
                <w:sz w:val="18"/>
                <w:szCs w:val="18"/>
              </w:rPr>
              <w:t xml:space="preserve"> 6 300,00   </w:t>
            </w:r>
          </w:p>
        </w:tc>
        <w:tc>
          <w:tcPr>
            <w:tcW w:w="1429" w:type="dxa"/>
            <w:shd w:val="clear" w:color="auto" w:fill="auto"/>
            <w:vAlign w:val="center"/>
            <w:hideMark/>
          </w:tcPr>
          <w:p w:rsidR="007705B3" w:rsidRPr="00247822" w:rsidRDefault="007705B3">
            <w:pPr>
              <w:jc w:val="center"/>
              <w:rPr>
                <w:sz w:val="18"/>
                <w:szCs w:val="18"/>
              </w:rPr>
            </w:pPr>
            <w:r w:rsidRPr="00247822">
              <w:rPr>
                <w:sz w:val="18"/>
                <w:szCs w:val="18"/>
              </w:rPr>
              <w:t xml:space="preserve"> 831,00   </w:t>
            </w:r>
          </w:p>
        </w:tc>
        <w:tc>
          <w:tcPr>
            <w:tcW w:w="1144" w:type="dxa"/>
            <w:shd w:val="clear" w:color="auto" w:fill="auto"/>
            <w:vAlign w:val="center"/>
            <w:hideMark/>
          </w:tcPr>
          <w:p w:rsidR="007705B3" w:rsidRPr="00247822" w:rsidRDefault="007705B3">
            <w:pPr>
              <w:jc w:val="center"/>
              <w:rPr>
                <w:sz w:val="18"/>
                <w:szCs w:val="18"/>
              </w:rPr>
            </w:pPr>
            <w:r w:rsidRPr="00247822">
              <w:rPr>
                <w:sz w:val="18"/>
                <w:szCs w:val="18"/>
              </w:rPr>
              <w:t>13,19%</w:t>
            </w:r>
          </w:p>
        </w:tc>
      </w:tr>
      <w:tr w:rsidR="00247822" w:rsidRPr="00247822" w:rsidTr="00F94237">
        <w:trPr>
          <w:trHeight w:val="255"/>
        </w:trPr>
        <w:tc>
          <w:tcPr>
            <w:tcW w:w="2850" w:type="dxa"/>
            <w:shd w:val="clear" w:color="auto" w:fill="auto"/>
            <w:vAlign w:val="center"/>
            <w:hideMark/>
          </w:tcPr>
          <w:p w:rsidR="007705B3" w:rsidRPr="00247822" w:rsidRDefault="007705B3">
            <w:pPr>
              <w:rPr>
                <w:sz w:val="20"/>
                <w:szCs w:val="20"/>
              </w:rPr>
            </w:pPr>
            <w:r w:rsidRPr="00247822">
              <w:rPr>
                <w:sz w:val="20"/>
                <w:szCs w:val="20"/>
              </w:rPr>
              <w:t>Уплата налогов, сборов и иных платежей</w:t>
            </w:r>
          </w:p>
        </w:tc>
        <w:tc>
          <w:tcPr>
            <w:tcW w:w="567" w:type="dxa"/>
            <w:shd w:val="clear" w:color="auto" w:fill="auto"/>
            <w:noWrap/>
            <w:vAlign w:val="center"/>
            <w:hideMark/>
          </w:tcPr>
          <w:p w:rsidR="007705B3" w:rsidRPr="00247822" w:rsidRDefault="007705B3">
            <w:pPr>
              <w:jc w:val="center"/>
              <w:rPr>
                <w:sz w:val="20"/>
                <w:szCs w:val="20"/>
              </w:rPr>
            </w:pPr>
            <w:r w:rsidRPr="00247822">
              <w:rPr>
                <w:sz w:val="20"/>
                <w:szCs w:val="20"/>
              </w:rPr>
              <w:t>08</w:t>
            </w:r>
          </w:p>
        </w:tc>
        <w:tc>
          <w:tcPr>
            <w:tcW w:w="607" w:type="dxa"/>
            <w:shd w:val="clear" w:color="auto" w:fill="auto"/>
            <w:noWrap/>
            <w:vAlign w:val="center"/>
            <w:hideMark/>
          </w:tcPr>
          <w:p w:rsidR="007705B3" w:rsidRPr="00247822" w:rsidRDefault="007705B3">
            <w:pPr>
              <w:jc w:val="center"/>
              <w:rPr>
                <w:sz w:val="20"/>
                <w:szCs w:val="20"/>
              </w:rPr>
            </w:pPr>
            <w:r w:rsidRPr="00247822">
              <w:rPr>
                <w:sz w:val="20"/>
                <w:szCs w:val="20"/>
              </w:rPr>
              <w:t xml:space="preserve"> 0</w:t>
            </w:r>
          </w:p>
        </w:tc>
        <w:tc>
          <w:tcPr>
            <w:tcW w:w="709" w:type="dxa"/>
            <w:shd w:val="clear" w:color="auto" w:fill="auto"/>
            <w:noWrap/>
            <w:vAlign w:val="center"/>
            <w:hideMark/>
          </w:tcPr>
          <w:p w:rsidR="007705B3" w:rsidRPr="00247822" w:rsidRDefault="007705B3">
            <w:pPr>
              <w:jc w:val="center"/>
              <w:rPr>
                <w:sz w:val="20"/>
                <w:szCs w:val="20"/>
              </w:rPr>
            </w:pPr>
            <w:r w:rsidRPr="00247822">
              <w:rPr>
                <w:sz w:val="20"/>
                <w:szCs w:val="20"/>
              </w:rPr>
              <w:t>008</w:t>
            </w:r>
          </w:p>
        </w:tc>
        <w:tc>
          <w:tcPr>
            <w:tcW w:w="1151" w:type="dxa"/>
            <w:shd w:val="clear" w:color="auto" w:fill="auto"/>
            <w:noWrap/>
            <w:vAlign w:val="center"/>
            <w:hideMark/>
          </w:tcPr>
          <w:p w:rsidR="007705B3" w:rsidRPr="00247822" w:rsidRDefault="007705B3">
            <w:pPr>
              <w:jc w:val="center"/>
              <w:rPr>
                <w:sz w:val="20"/>
                <w:szCs w:val="20"/>
              </w:rPr>
            </w:pPr>
            <w:r w:rsidRPr="00247822">
              <w:rPr>
                <w:sz w:val="20"/>
                <w:szCs w:val="20"/>
              </w:rPr>
              <w:t>80720</w:t>
            </w:r>
          </w:p>
        </w:tc>
        <w:tc>
          <w:tcPr>
            <w:tcW w:w="1623" w:type="dxa"/>
            <w:shd w:val="clear" w:color="auto" w:fill="auto"/>
            <w:vAlign w:val="center"/>
            <w:hideMark/>
          </w:tcPr>
          <w:p w:rsidR="007705B3" w:rsidRPr="00247822" w:rsidRDefault="007705B3">
            <w:pPr>
              <w:jc w:val="center"/>
              <w:rPr>
                <w:sz w:val="18"/>
                <w:szCs w:val="18"/>
              </w:rPr>
            </w:pPr>
            <w:r w:rsidRPr="00247822">
              <w:rPr>
                <w:sz w:val="18"/>
                <w:szCs w:val="18"/>
              </w:rPr>
              <w:t xml:space="preserve"> 6 300,00   </w:t>
            </w:r>
          </w:p>
        </w:tc>
        <w:tc>
          <w:tcPr>
            <w:tcW w:w="1429" w:type="dxa"/>
            <w:shd w:val="clear" w:color="auto" w:fill="auto"/>
            <w:vAlign w:val="center"/>
            <w:hideMark/>
          </w:tcPr>
          <w:p w:rsidR="007705B3" w:rsidRPr="00247822" w:rsidRDefault="007705B3">
            <w:pPr>
              <w:jc w:val="center"/>
              <w:rPr>
                <w:sz w:val="18"/>
                <w:szCs w:val="18"/>
              </w:rPr>
            </w:pPr>
            <w:r w:rsidRPr="00247822">
              <w:rPr>
                <w:sz w:val="18"/>
                <w:szCs w:val="18"/>
              </w:rPr>
              <w:t xml:space="preserve"> 831,00   </w:t>
            </w:r>
          </w:p>
        </w:tc>
        <w:tc>
          <w:tcPr>
            <w:tcW w:w="1144" w:type="dxa"/>
            <w:shd w:val="clear" w:color="auto" w:fill="auto"/>
            <w:vAlign w:val="center"/>
            <w:hideMark/>
          </w:tcPr>
          <w:p w:rsidR="007705B3" w:rsidRPr="00247822" w:rsidRDefault="007705B3">
            <w:pPr>
              <w:jc w:val="center"/>
              <w:rPr>
                <w:sz w:val="18"/>
                <w:szCs w:val="18"/>
              </w:rPr>
            </w:pPr>
            <w:r w:rsidRPr="00247822">
              <w:rPr>
                <w:sz w:val="18"/>
                <w:szCs w:val="18"/>
              </w:rPr>
              <w:t>13,19%</w:t>
            </w:r>
          </w:p>
        </w:tc>
      </w:tr>
      <w:tr w:rsidR="00247822" w:rsidRPr="00247822" w:rsidTr="00F94237">
        <w:trPr>
          <w:trHeight w:val="765"/>
        </w:trPr>
        <w:tc>
          <w:tcPr>
            <w:tcW w:w="2850" w:type="dxa"/>
            <w:shd w:val="clear" w:color="auto" w:fill="auto"/>
            <w:vAlign w:val="center"/>
            <w:hideMark/>
          </w:tcPr>
          <w:p w:rsidR="00A656FF" w:rsidRPr="00247822" w:rsidRDefault="00A656FF">
            <w:pPr>
              <w:rPr>
                <w:sz w:val="20"/>
                <w:szCs w:val="20"/>
              </w:rPr>
            </w:pPr>
            <w:r w:rsidRPr="00247822">
              <w:rPr>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67" w:type="dxa"/>
            <w:shd w:val="clear" w:color="auto" w:fill="auto"/>
            <w:noWrap/>
            <w:vAlign w:val="center"/>
            <w:hideMark/>
          </w:tcPr>
          <w:p w:rsidR="00A656FF" w:rsidRPr="00247822" w:rsidRDefault="00A656FF">
            <w:pPr>
              <w:jc w:val="center"/>
              <w:rPr>
                <w:sz w:val="20"/>
                <w:szCs w:val="20"/>
              </w:rPr>
            </w:pPr>
            <w:r w:rsidRPr="00247822">
              <w:rPr>
                <w:sz w:val="20"/>
                <w:szCs w:val="20"/>
              </w:rPr>
              <w:t>08</w:t>
            </w:r>
          </w:p>
        </w:tc>
        <w:tc>
          <w:tcPr>
            <w:tcW w:w="607" w:type="dxa"/>
            <w:shd w:val="clear" w:color="auto" w:fill="auto"/>
            <w:noWrap/>
            <w:vAlign w:val="center"/>
            <w:hideMark/>
          </w:tcPr>
          <w:p w:rsidR="00A656FF" w:rsidRPr="00247822" w:rsidRDefault="00A656FF">
            <w:pPr>
              <w:jc w:val="center"/>
              <w:rPr>
                <w:sz w:val="20"/>
                <w:szCs w:val="20"/>
              </w:rPr>
            </w:pPr>
            <w:r w:rsidRPr="00247822">
              <w:rPr>
                <w:sz w:val="20"/>
                <w:szCs w:val="20"/>
              </w:rPr>
              <w:t xml:space="preserve"> 0</w:t>
            </w:r>
          </w:p>
        </w:tc>
        <w:tc>
          <w:tcPr>
            <w:tcW w:w="709" w:type="dxa"/>
            <w:shd w:val="clear" w:color="auto" w:fill="auto"/>
            <w:noWrap/>
            <w:vAlign w:val="center"/>
            <w:hideMark/>
          </w:tcPr>
          <w:p w:rsidR="00A656FF" w:rsidRPr="00247822" w:rsidRDefault="00A656FF">
            <w:pPr>
              <w:jc w:val="center"/>
              <w:rPr>
                <w:sz w:val="20"/>
                <w:szCs w:val="20"/>
              </w:rPr>
            </w:pPr>
            <w:r w:rsidRPr="00247822">
              <w:rPr>
                <w:sz w:val="20"/>
                <w:szCs w:val="20"/>
              </w:rPr>
              <w:t>008</w:t>
            </w:r>
          </w:p>
        </w:tc>
        <w:tc>
          <w:tcPr>
            <w:tcW w:w="1151" w:type="dxa"/>
            <w:shd w:val="clear" w:color="auto" w:fill="auto"/>
            <w:noWrap/>
            <w:vAlign w:val="center"/>
            <w:hideMark/>
          </w:tcPr>
          <w:p w:rsidR="00A656FF" w:rsidRPr="00247822" w:rsidRDefault="00A656FF">
            <w:pPr>
              <w:jc w:val="center"/>
              <w:rPr>
                <w:sz w:val="20"/>
                <w:szCs w:val="20"/>
              </w:rPr>
            </w:pPr>
            <w:r w:rsidRPr="00247822">
              <w:rPr>
                <w:sz w:val="20"/>
                <w:szCs w:val="20"/>
              </w:rPr>
              <w:t>14720</w:t>
            </w:r>
          </w:p>
        </w:tc>
        <w:tc>
          <w:tcPr>
            <w:tcW w:w="1623" w:type="dxa"/>
            <w:shd w:val="clear" w:color="auto" w:fill="auto"/>
            <w:vAlign w:val="center"/>
            <w:hideMark/>
          </w:tcPr>
          <w:p w:rsidR="00A656FF" w:rsidRPr="00247822" w:rsidRDefault="00A656FF">
            <w:pPr>
              <w:jc w:val="center"/>
              <w:rPr>
                <w:sz w:val="18"/>
                <w:szCs w:val="18"/>
              </w:rPr>
            </w:pPr>
            <w:r w:rsidRPr="00247822">
              <w:rPr>
                <w:sz w:val="18"/>
                <w:szCs w:val="18"/>
              </w:rPr>
              <w:t xml:space="preserve"> 1 683 600,00   </w:t>
            </w:r>
          </w:p>
        </w:tc>
        <w:tc>
          <w:tcPr>
            <w:tcW w:w="1429" w:type="dxa"/>
            <w:shd w:val="clear" w:color="auto" w:fill="auto"/>
            <w:vAlign w:val="center"/>
            <w:hideMark/>
          </w:tcPr>
          <w:p w:rsidR="00A656FF" w:rsidRPr="00247822" w:rsidRDefault="00A656FF">
            <w:pPr>
              <w:jc w:val="center"/>
              <w:rPr>
                <w:sz w:val="18"/>
                <w:szCs w:val="18"/>
              </w:rPr>
            </w:pPr>
            <w:r w:rsidRPr="00247822">
              <w:rPr>
                <w:sz w:val="18"/>
                <w:szCs w:val="18"/>
              </w:rPr>
              <w:t xml:space="preserve"> 391 725,81   </w:t>
            </w:r>
          </w:p>
        </w:tc>
        <w:tc>
          <w:tcPr>
            <w:tcW w:w="1144" w:type="dxa"/>
            <w:shd w:val="clear" w:color="auto" w:fill="auto"/>
            <w:vAlign w:val="center"/>
            <w:hideMark/>
          </w:tcPr>
          <w:p w:rsidR="00A656FF" w:rsidRPr="00247822" w:rsidRDefault="00A656FF">
            <w:pPr>
              <w:jc w:val="center"/>
              <w:rPr>
                <w:sz w:val="18"/>
                <w:szCs w:val="18"/>
              </w:rPr>
            </w:pPr>
            <w:r w:rsidRPr="00247822">
              <w:rPr>
                <w:sz w:val="18"/>
                <w:szCs w:val="18"/>
              </w:rPr>
              <w:t>23,27%</w:t>
            </w:r>
          </w:p>
        </w:tc>
      </w:tr>
      <w:tr w:rsidR="00247822" w:rsidRPr="00247822" w:rsidTr="00F94237">
        <w:trPr>
          <w:trHeight w:val="255"/>
        </w:trPr>
        <w:tc>
          <w:tcPr>
            <w:tcW w:w="2850" w:type="dxa"/>
            <w:shd w:val="clear" w:color="auto" w:fill="auto"/>
            <w:vAlign w:val="center"/>
            <w:hideMark/>
          </w:tcPr>
          <w:p w:rsidR="00A656FF" w:rsidRPr="00247822" w:rsidRDefault="00A656FF">
            <w:pPr>
              <w:rPr>
                <w:sz w:val="20"/>
                <w:szCs w:val="20"/>
              </w:rPr>
            </w:pPr>
            <w:r w:rsidRPr="00247822">
              <w:rPr>
                <w:sz w:val="20"/>
                <w:szCs w:val="20"/>
              </w:rPr>
              <w:t>Социальное обеспечение и иные выплаты населению</w:t>
            </w:r>
          </w:p>
        </w:tc>
        <w:tc>
          <w:tcPr>
            <w:tcW w:w="567" w:type="dxa"/>
            <w:shd w:val="clear" w:color="auto" w:fill="auto"/>
            <w:noWrap/>
            <w:vAlign w:val="center"/>
            <w:hideMark/>
          </w:tcPr>
          <w:p w:rsidR="00A656FF" w:rsidRPr="00247822" w:rsidRDefault="00A656FF">
            <w:pPr>
              <w:jc w:val="center"/>
              <w:rPr>
                <w:sz w:val="20"/>
                <w:szCs w:val="20"/>
              </w:rPr>
            </w:pPr>
            <w:r w:rsidRPr="00247822">
              <w:rPr>
                <w:sz w:val="20"/>
                <w:szCs w:val="20"/>
              </w:rPr>
              <w:t>08</w:t>
            </w:r>
          </w:p>
        </w:tc>
        <w:tc>
          <w:tcPr>
            <w:tcW w:w="607" w:type="dxa"/>
            <w:shd w:val="clear" w:color="auto" w:fill="auto"/>
            <w:noWrap/>
            <w:vAlign w:val="center"/>
            <w:hideMark/>
          </w:tcPr>
          <w:p w:rsidR="00A656FF" w:rsidRPr="00247822" w:rsidRDefault="00A656FF">
            <w:pPr>
              <w:jc w:val="center"/>
              <w:rPr>
                <w:sz w:val="20"/>
                <w:szCs w:val="20"/>
              </w:rPr>
            </w:pPr>
            <w:r w:rsidRPr="00247822">
              <w:rPr>
                <w:sz w:val="20"/>
                <w:szCs w:val="20"/>
              </w:rPr>
              <w:t xml:space="preserve"> 0</w:t>
            </w:r>
          </w:p>
        </w:tc>
        <w:tc>
          <w:tcPr>
            <w:tcW w:w="709" w:type="dxa"/>
            <w:shd w:val="clear" w:color="auto" w:fill="auto"/>
            <w:noWrap/>
            <w:vAlign w:val="center"/>
            <w:hideMark/>
          </w:tcPr>
          <w:p w:rsidR="00A656FF" w:rsidRPr="00247822" w:rsidRDefault="00A656FF">
            <w:pPr>
              <w:jc w:val="center"/>
              <w:rPr>
                <w:sz w:val="20"/>
                <w:szCs w:val="20"/>
              </w:rPr>
            </w:pPr>
            <w:r w:rsidRPr="00247822">
              <w:rPr>
                <w:sz w:val="20"/>
                <w:szCs w:val="20"/>
              </w:rPr>
              <w:t>008</w:t>
            </w:r>
          </w:p>
        </w:tc>
        <w:tc>
          <w:tcPr>
            <w:tcW w:w="1151" w:type="dxa"/>
            <w:shd w:val="clear" w:color="auto" w:fill="auto"/>
            <w:noWrap/>
            <w:vAlign w:val="center"/>
            <w:hideMark/>
          </w:tcPr>
          <w:p w:rsidR="00A656FF" w:rsidRPr="00247822" w:rsidRDefault="00A656FF">
            <w:pPr>
              <w:jc w:val="center"/>
              <w:rPr>
                <w:sz w:val="20"/>
                <w:szCs w:val="20"/>
              </w:rPr>
            </w:pPr>
            <w:r w:rsidRPr="00247822">
              <w:rPr>
                <w:sz w:val="20"/>
                <w:szCs w:val="20"/>
              </w:rPr>
              <w:t>14720</w:t>
            </w:r>
          </w:p>
        </w:tc>
        <w:tc>
          <w:tcPr>
            <w:tcW w:w="1623" w:type="dxa"/>
            <w:shd w:val="clear" w:color="auto" w:fill="auto"/>
            <w:vAlign w:val="center"/>
            <w:hideMark/>
          </w:tcPr>
          <w:p w:rsidR="00A656FF" w:rsidRPr="00247822" w:rsidRDefault="00A656FF">
            <w:pPr>
              <w:jc w:val="center"/>
              <w:rPr>
                <w:sz w:val="18"/>
                <w:szCs w:val="18"/>
              </w:rPr>
            </w:pPr>
            <w:r w:rsidRPr="00247822">
              <w:rPr>
                <w:sz w:val="18"/>
                <w:szCs w:val="18"/>
              </w:rPr>
              <w:t xml:space="preserve"> 1 683 600,00   </w:t>
            </w:r>
          </w:p>
        </w:tc>
        <w:tc>
          <w:tcPr>
            <w:tcW w:w="1429" w:type="dxa"/>
            <w:shd w:val="clear" w:color="auto" w:fill="auto"/>
            <w:vAlign w:val="center"/>
            <w:hideMark/>
          </w:tcPr>
          <w:p w:rsidR="00A656FF" w:rsidRPr="00247822" w:rsidRDefault="00A656FF">
            <w:pPr>
              <w:jc w:val="center"/>
              <w:rPr>
                <w:sz w:val="18"/>
                <w:szCs w:val="18"/>
              </w:rPr>
            </w:pPr>
            <w:r w:rsidRPr="00247822">
              <w:rPr>
                <w:sz w:val="18"/>
                <w:szCs w:val="18"/>
              </w:rPr>
              <w:t xml:space="preserve"> 391 725,81   </w:t>
            </w:r>
          </w:p>
        </w:tc>
        <w:tc>
          <w:tcPr>
            <w:tcW w:w="1144" w:type="dxa"/>
            <w:shd w:val="clear" w:color="auto" w:fill="auto"/>
            <w:vAlign w:val="center"/>
            <w:hideMark/>
          </w:tcPr>
          <w:p w:rsidR="00A656FF" w:rsidRPr="00247822" w:rsidRDefault="00A656FF">
            <w:pPr>
              <w:jc w:val="center"/>
              <w:rPr>
                <w:sz w:val="18"/>
                <w:szCs w:val="18"/>
              </w:rPr>
            </w:pPr>
            <w:r w:rsidRPr="00247822">
              <w:rPr>
                <w:sz w:val="18"/>
                <w:szCs w:val="18"/>
              </w:rPr>
              <w:t>23,27%</w:t>
            </w:r>
          </w:p>
        </w:tc>
      </w:tr>
      <w:tr w:rsidR="00247822" w:rsidRPr="00247822" w:rsidTr="00F94237">
        <w:trPr>
          <w:trHeight w:val="255"/>
        </w:trPr>
        <w:tc>
          <w:tcPr>
            <w:tcW w:w="2850" w:type="dxa"/>
            <w:shd w:val="clear" w:color="auto" w:fill="auto"/>
            <w:vAlign w:val="center"/>
            <w:hideMark/>
          </w:tcPr>
          <w:p w:rsidR="00A656FF" w:rsidRPr="00247822" w:rsidRDefault="00A656FF">
            <w:pPr>
              <w:rPr>
                <w:sz w:val="20"/>
                <w:szCs w:val="20"/>
              </w:rPr>
            </w:pPr>
            <w:r w:rsidRPr="00247822">
              <w:rPr>
                <w:sz w:val="20"/>
                <w:szCs w:val="20"/>
              </w:rPr>
              <w:t xml:space="preserve">Социальные выплаты гражданам, кроме публичных </w:t>
            </w:r>
            <w:r w:rsidRPr="00247822">
              <w:rPr>
                <w:sz w:val="20"/>
                <w:szCs w:val="20"/>
              </w:rPr>
              <w:lastRenderedPageBreak/>
              <w:t>нормативных социальных выплат</w:t>
            </w:r>
          </w:p>
        </w:tc>
        <w:tc>
          <w:tcPr>
            <w:tcW w:w="567" w:type="dxa"/>
            <w:shd w:val="clear" w:color="auto" w:fill="auto"/>
            <w:noWrap/>
            <w:vAlign w:val="center"/>
            <w:hideMark/>
          </w:tcPr>
          <w:p w:rsidR="00A656FF" w:rsidRPr="00247822" w:rsidRDefault="00A656FF">
            <w:pPr>
              <w:jc w:val="center"/>
              <w:rPr>
                <w:sz w:val="20"/>
                <w:szCs w:val="20"/>
              </w:rPr>
            </w:pPr>
            <w:r w:rsidRPr="00247822">
              <w:rPr>
                <w:sz w:val="20"/>
                <w:szCs w:val="20"/>
              </w:rPr>
              <w:lastRenderedPageBreak/>
              <w:t>08</w:t>
            </w:r>
          </w:p>
        </w:tc>
        <w:tc>
          <w:tcPr>
            <w:tcW w:w="607" w:type="dxa"/>
            <w:shd w:val="clear" w:color="auto" w:fill="auto"/>
            <w:noWrap/>
            <w:vAlign w:val="center"/>
            <w:hideMark/>
          </w:tcPr>
          <w:p w:rsidR="00A656FF" w:rsidRPr="00247822" w:rsidRDefault="00A656FF">
            <w:pPr>
              <w:jc w:val="center"/>
              <w:rPr>
                <w:sz w:val="20"/>
                <w:szCs w:val="20"/>
              </w:rPr>
            </w:pPr>
            <w:r w:rsidRPr="00247822">
              <w:rPr>
                <w:sz w:val="20"/>
                <w:szCs w:val="20"/>
              </w:rPr>
              <w:t xml:space="preserve"> 0</w:t>
            </w:r>
          </w:p>
        </w:tc>
        <w:tc>
          <w:tcPr>
            <w:tcW w:w="709" w:type="dxa"/>
            <w:shd w:val="clear" w:color="auto" w:fill="auto"/>
            <w:noWrap/>
            <w:vAlign w:val="center"/>
            <w:hideMark/>
          </w:tcPr>
          <w:p w:rsidR="00A656FF" w:rsidRPr="00247822" w:rsidRDefault="00A656FF">
            <w:pPr>
              <w:jc w:val="center"/>
              <w:rPr>
                <w:sz w:val="20"/>
                <w:szCs w:val="20"/>
              </w:rPr>
            </w:pPr>
            <w:r w:rsidRPr="00247822">
              <w:rPr>
                <w:sz w:val="20"/>
                <w:szCs w:val="20"/>
              </w:rPr>
              <w:t>008</w:t>
            </w:r>
          </w:p>
        </w:tc>
        <w:tc>
          <w:tcPr>
            <w:tcW w:w="1151" w:type="dxa"/>
            <w:shd w:val="clear" w:color="auto" w:fill="auto"/>
            <w:noWrap/>
            <w:vAlign w:val="center"/>
            <w:hideMark/>
          </w:tcPr>
          <w:p w:rsidR="00A656FF" w:rsidRPr="00247822" w:rsidRDefault="00A656FF">
            <w:pPr>
              <w:jc w:val="center"/>
              <w:rPr>
                <w:sz w:val="20"/>
                <w:szCs w:val="20"/>
              </w:rPr>
            </w:pPr>
            <w:r w:rsidRPr="00247822">
              <w:rPr>
                <w:sz w:val="20"/>
                <w:szCs w:val="20"/>
              </w:rPr>
              <w:t>14720</w:t>
            </w:r>
          </w:p>
        </w:tc>
        <w:tc>
          <w:tcPr>
            <w:tcW w:w="1623" w:type="dxa"/>
            <w:shd w:val="clear" w:color="auto" w:fill="auto"/>
            <w:vAlign w:val="center"/>
            <w:hideMark/>
          </w:tcPr>
          <w:p w:rsidR="00A656FF" w:rsidRPr="00247822" w:rsidRDefault="00A656FF">
            <w:pPr>
              <w:jc w:val="center"/>
              <w:rPr>
                <w:sz w:val="18"/>
                <w:szCs w:val="18"/>
              </w:rPr>
            </w:pPr>
            <w:r w:rsidRPr="00247822">
              <w:rPr>
                <w:sz w:val="18"/>
                <w:szCs w:val="18"/>
              </w:rPr>
              <w:t xml:space="preserve"> 1 683 600,00   </w:t>
            </w:r>
          </w:p>
        </w:tc>
        <w:tc>
          <w:tcPr>
            <w:tcW w:w="1429" w:type="dxa"/>
            <w:shd w:val="clear" w:color="auto" w:fill="auto"/>
            <w:vAlign w:val="center"/>
            <w:hideMark/>
          </w:tcPr>
          <w:p w:rsidR="00A656FF" w:rsidRPr="00247822" w:rsidRDefault="00A656FF">
            <w:pPr>
              <w:jc w:val="center"/>
              <w:rPr>
                <w:sz w:val="18"/>
                <w:szCs w:val="18"/>
              </w:rPr>
            </w:pPr>
            <w:r w:rsidRPr="00247822">
              <w:rPr>
                <w:sz w:val="18"/>
                <w:szCs w:val="18"/>
              </w:rPr>
              <w:t xml:space="preserve"> 391 725,81   </w:t>
            </w:r>
          </w:p>
        </w:tc>
        <w:tc>
          <w:tcPr>
            <w:tcW w:w="1144" w:type="dxa"/>
            <w:shd w:val="clear" w:color="auto" w:fill="auto"/>
            <w:vAlign w:val="center"/>
            <w:hideMark/>
          </w:tcPr>
          <w:p w:rsidR="00A656FF" w:rsidRPr="00247822" w:rsidRDefault="00A656FF">
            <w:pPr>
              <w:jc w:val="center"/>
              <w:rPr>
                <w:sz w:val="18"/>
                <w:szCs w:val="18"/>
              </w:rPr>
            </w:pPr>
            <w:r w:rsidRPr="00247822">
              <w:rPr>
                <w:sz w:val="18"/>
                <w:szCs w:val="18"/>
              </w:rPr>
              <w:t>23,27%</w:t>
            </w:r>
          </w:p>
        </w:tc>
      </w:tr>
      <w:tr w:rsidR="00247822" w:rsidRPr="00247822" w:rsidTr="00F94237">
        <w:trPr>
          <w:trHeight w:val="255"/>
        </w:trPr>
        <w:tc>
          <w:tcPr>
            <w:tcW w:w="2850" w:type="dxa"/>
            <w:shd w:val="clear" w:color="auto" w:fill="auto"/>
            <w:vAlign w:val="center"/>
            <w:hideMark/>
          </w:tcPr>
          <w:p w:rsidR="00A656FF" w:rsidRPr="00247822" w:rsidRDefault="00A656FF">
            <w:pPr>
              <w:rPr>
                <w:sz w:val="20"/>
                <w:szCs w:val="20"/>
                <w:u w:val="single"/>
              </w:rPr>
            </w:pPr>
            <w:r w:rsidRPr="00247822">
              <w:rPr>
                <w:sz w:val="20"/>
                <w:szCs w:val="20"/>
                <w:u w:val="single"/>
              </w:rPr>
              <w:lastRenderedPageBreak/>
              <w:t>СОЦИАЛЬНАЯ ПОЛИТИКА</w:t>
            </w:r>
          </w:p>
        </w:tc>
        <w:tc>
          <w:tcPr>
            <w:tcW w:w="567" w:type="dxa"/>
            <w:shd w:val="clear" w:color="auto" w:fill="auto"/>
            <w:noWrap/>
            <w:vAlign w:val="center"/>
            <w:hideMark/>
          </w:tcPr>
          <w:p w:rsidR="00A656FF" w:rsidRPr="00247822" w:rsidRDefault="00A656FF">
            <w:pPr>
              <w:jc w:val="center"/>
              <w:rPr>
                <w:sz w:val="20"/>
                <w:szCs w:val="20"/>
              </w:rPr>
            </w:pPr>
            <w:r w:rsidRPr="00247822">
              <w:rPr>
                <w:sz w:val="20"/>
                <w:szCs w:val="20"/>
              </w:rPr>
              <w:t>08</w:t>
            </w:r>
          </w:p>
        </w:tc>
        <w:tc>
          <w:tcPr>
            <w:tcW w:w="607" w:type="dxa"/>
            <w:shd w:val="clear" w:color="auto" w:fill="auto"/>
            <w:noWrap/>
            <w:vAlign w:val="center"/>
            <w:hideMark/>
          </w:tcPr>
          <w:p w:rsidR="00A656FF" w:rsidRPr="00247822" w:rsidRDefault="00A656FF">
            <w:pPr>
              <w:jc w:val="center"/>
              <w:rPr>
                <w:sz w:val="20"/>
                <w:szCs w:val="20"/>
              </w:rPr>
            </w:pPr>
            <w:r w:rsidRPr="00247822">
              <w:rPr>
                <w:sz w:val="20"/>
                <w:szCs w:val="20"/>
              </w:rPr>
              <w:t xml:space="preserve"> 0</w:t>
            </w:r>
          </w:p>
        </w:tc>
        <w:tc>
          <w:tcPr>
            <w:tcW w:w="709" w:type="dxa"/>
            <w:shd w:val="clear" w:color="auto" w:fill="auto"/>
            <w:noWrap/>
            <w:vAlign w:val="center"/>
            <w:hideMark/>
          </w:tcPr>
          <w:p w:rsidR="00A656FF" w:rsidRPr="00247822" w:rsidRDefault="00A656FF">
            <w:pPr>
              <w:jc w:val="center"/>
              <w:rPr>
                <w:sz w:val="20"/>
                <w:szCs w:val="20"/>
              </w:rPr>
            </w:pPr>
            <w:r w:rsidRPr="00247822">
              <w:rPr>
                <w:sz w:val="20"/>
                <w:szCs w:val="20"/>
              </w:rPr>
              <w:t>008</w:t>
            </w:r>
          </w:p>
        </w:tc>
        <w:tc>
          <w:tcPr>
            <w:tcW w:w="1151" w:type="dxa"/>
            <w:shd w:val="clear" w:color="auto" w:fill="auto"/>
            <w:noWrap/>
            <w:vAlign w:val="center"/>
            <w:hideMark/>
          </w:tcPr>
          <w:p w:rsidR="00A656FF" w:rsidRPr="00247822" w:rsidRDefault="00A656FF">
            <w:pPr>
              <w:jc w:val="center"/>
              <w:rPr>
                <w:sz w:val="20"/>
                <w:szCs w:val="20"/>
              </w:rPr>
            </w:pPr>
            <w:r w:rsidRPr="00247822">
              <w:rPr>
                <w:sz w:val="20"/>
                <w:szCs w:val="20"/>
              </w:rPr>
              <w:t> </w:t>
            </w:r>
          </w:p>
        </w:tc>
        <w:tc>
          <w:tcPr>
            <w:tcW w:w="1623" w:type="dxa"/>
            <w:shd w:val="clear" w:color="auto" w:fill="auto"/>
            <w:vAlign w:val="center"/>
            <w:hideMark/>
          </w:tcPr>
          <w:p w:rsidR="00A656FF" w:rsidRPr="00247822" w:rsidRDefault="00A656FF">
            <w:pPr>
              <w:jc w:val="center"/>
              <w:rPr>
                <w:sz w:val="18"/>
                <w:szCs w:val="18"/>
              </w:rPr>
            </w:pPr>
            <w:r w:rsidRPr="00247822">
              <w:rPr>
                <w:sz w:val="18"/>
                <w:szCs w:val="18"/>
              </w:rPr>
              <w:t xml:space="preserve"> 2 743 104,00   </w:t>
            </w:r>
          </w:p>
        </w:tc>
        <w:tc>
          <w:tcPr>
            <w:tcW w:w="1429" w:type="dxa"/>
            <w:shd w:val="clear" w:color="auto" w:fill="auto"/>
            <w:vAlign w:val="center"/>
            <w:hideMark/>
          </w:tcPr>
          <w:p w:rsidR="00A656FF" w:rsidRPr="00247822" w:rsidRDefault="00A656FF">
            <w:pPr>
              <w:jc w:val="center"/>
              <w:rPr>
                <w:sz w:val="18"/>
                <w:szCs w:val="18"/>
              </w:rPr>
            </w:pPr>
            <w:r w:rsidRPr="00247822">
              <w:rPr>
                <w:sz w:val="18"/>
                <w:szCs w:val="18"/>
              </w:rPr>
              <w:t xml:space="preserve"> 283 225,63   </w:t>
            </w:r>
          </w:p>
        </w:tc>
        <w:tc>
          <w:tcPr>
            <w:tcW w:w="1144" w:type="dxa"/>
            <w:shd w:val="clear" w:color="auto" w:fill="auto"/>
            <w:vAlign w:val="center"/>
            <w:hideMark/>
          </w:tcPr>
          <w:p w:rsidR="00A656FF" w:rsidRPr="00247822" w:rsidRDefault="00A656FF">
            <w:pPr>
              <w:jc w:val="center"/>
              <w:rPr>
                <w:sz w:val="18"/>
                <w:szCs w:val="18"/>
              </w:rPr>
            </w:pPr>
            <w:r w:rsidRPr="00247822">
              <w:rPr>
                <w:sz w:val="18"/>
                <w:szCs w:val="18"/>
              </w:rPr>
              <w:t>10,33%</w:t>
            </w:r>
          </w:p>
        </w:tc>
      </w:tr>
      <w:tr w:rsidR="00247822" w:rsidRPr="00247822" w:rsidTr="00F94237">
        <w:trPr>
          <w:trHeight w:val="255"/>
        </w:trPr>
        <w:tc>
          <w:tcPr>
            <w:tcW w:w="2850" w:type="dxa"/>
            <w:shd w:val="clear" w:color="auto" w:fill="auto"/>
            <w:vAlign w:val="center"/>
            <w:hideMark/>
          </w:tcPr>
          <w:p w:rsidR="00A656FF" w:rsidRPr="00247822" w:rsidRDefault="00A656FF">
            <w:pPr>
              <w:rPr>
                <w:sz w:val="20"/>
                <w:szCs w:val="20"/>
                <w:u w:val="single"/>
              </w:rPr>
            </w:pPr>
            <w:r w:rsidRPr="00247822">
              <w:rPr>
                <w:sz w:val="20"/>
                <w:szCs w:val="20"/>
                <w:u w:val="single"/>
              </w:rPr>
              <w:t>Охрана семьи и детства</w:t>
            </w:r>
          </w:p>
        </w:tc>
        <w:tc>
          <w:tcPr>
            <w:tcW w:w="567" w:type="dxa"/>
            <w:shd w:val="clear" w:color="auto" w:fill="auto"/>
            <w:noWrap/>
            <w:vAlign w:val="center"/>
            <w:hideMark/>
          </w:tcPr>
          <w:p w:rsidR="00A656FF" w:rsidRPr="00247822" w:rsidRDefault="00A656FF">
            <w:pPr>
              <w:jc w:val="center"/>
              <w:rPr>
                <w:sz w:val="20"/>
                <w:szCs w:val="20"/>
              </w:rPr>
            </w:pPr>
            <w:r w:rsidRPr="00247822">
              <w:rPr>
                <w:sz w:val="20"/>
                <w:szCs w:val="20"/>
              </w:rPr>
              <w:t>08</w:t>
            </w:r>
          </w:p>
        </w:tc>
        <w:tc>
          <w:tcPr>
            <w:tcW w:w="607" w:type="dxa"/>
            <w:shd w:val="clear" w:color="auto" w:fill="auto"/>
            <w:noWrap/>
            <w:vAlign w:val="center"/>
            <w:hideMark/>
          </w:tcPr>
          <w:p w:rsidR="00A656FF" w:rsidRPr="00247822" w:rsidRDefault="00A656FF">
            <w:pPr>
              <w:jc w:val="center"/>
              <w:rPr>
                <w:sz w:val="20"/>
                <w:szCs w:val="20"/>
              </w:rPr>
            </w:pPr>
            <w:r w:rsidRPr="00247822">
              <w:rPr>
                <w:sz w:val="20"/>
                <w:szCs w:val="20"/>
              </w:rPr>
              <w:t xml:space="preserve"> 0</w:t>
            </w:r>
          </w:p>
        </w:tc>
        <w:tc>
          <w:tcPr>
            <w:tcW w:w="709" w:type="dxa"/>
            <w:shd w:val="clear" w:color="auto" w:fill="auto"/>
            <w:noWrap/>
            <w:vAlign w:val="center"/>
            <w:hideMark/>
          </w:tcPr>
          <w:p w:rsidR="00A656FF" w:rsidRPr="00247822" w:rsidRDefault="00A656FF">
            <w:pPr>
              <w:jc w:val="center"/>
              <w:rPr>
                <w:sz w:val="20"/>
                <w:szCs w:val="20"/>
              </w:rPr>
            </w:pPr>
            <w:r w:rsidRPr="00247822">
              <w:rPr>
                <w:sz w:val="20"/>
                <w:szCs w:val="20"/>
              </w:rPr>
              <w:t>008</w:t>
            </w:r>
          </w:p>
        </w:tc>
        <w:tc>
          <w:tcPr>
            <w:tcW w:w="1151" w:type="dxa"/>
            <w:shd w:val="clear" w:color="auto" w:fill="auto"/>
            <w:noWrap/>
            <w:vAlign w:val="center"/>
            <w:hideMark/>
          </w:tcPr>
          <w:p w:rsidR="00A656FF" w:rsidRPr="00247822" w:rsidRDefault="00A656FF">
            <w:pPr>
              <w:jc w:val="center"/>
              <w:rPr>
                <w:sz w:val="20"/>
                <w:szCs w:val="20"/>
              </w:rPr>
            </w:pPr>
            <w:r w:rsidRPr="00247822">
              <w:rPr>
                <w:sz w:val="20"/>
                <w:szCs w:val="20"/>
              </w:rPr>
              <w:t> </w:t>
            </w:r>
          </w:p>
        </w:tc>
        <w:tc>
          <w:tcPr>
            <w:tcW w:w="1623" w:type="dxa"/>
            <w:shd w:val="clear" w:color="auto" w:fill="auto"/>
            <w:vAlign w:val="center"/>
            <w:hideMark/>
          </w:tcPr>
          <w:p w:rsidR="00A656FF" w:rsidRPr="00247822" w:rsidRDefault="00A656FF">
            <w:pPr>
              <w:jc w:val="center"/>
              <w:rPr>
                <w:sz w:val="18"/>
                <w:szCs w:val="18"/>
              </w:rPr>
            </w:pPr>
            <w:r w:rsidRPr="00247822">
              <w:rPr>
                <w:sz w:val="18"/>
                <w:szCs w:val="18"/>
              </w:rPr>
              <w:t xml:space="preserve"> 2 743 104,00   </w:t>
            </w:r>
          </w:p>
        </w:tc>
        <w:tc>
          <w:tcPr>
            <w:tcW w:w="1429" w:type="dxa"/>
            <w:shd w:val="clear" w:color="auto" w:fill="auto"/>
            <w:vAlign w:val="center"/>
            <w:hideMark/>
          </w:tcPr>
          <w:p w:rsidR="00A656FF" w:rsidRPr="00247822" w:rsidRDefault="00A656FF">
            <w:pPr>
              <w:jc w:val="center"/>
              <w:rPr>
                <w:sz w:val="18"/>
                <w:szCs w:val="18"/>
              </w:rPr>
            </w:pPr>
            <w:r w:rsidRPr="00247822">
              <w:rPr>
                <w:sz w:val="18"/>
                <w:szCs w:val="18"/>
              </w:rPr>
              <w:t xml:space="preserve"> 283 225,63   </w:t>
            </w:r>
          </w:p>
        </w:tc>
        <w:tc>
          <w:tcPr>
            <w:tcW w:w="1144" w:type="dxa"/>
            <w:shd w:val="clear" w:color="auto" w:fill="auto"/>
            <w:vAlign w:val="center"/>
            <w:hideMark/>
          </w:tcPr>
          <w:p w:rsidR="00A656FF" w:rsidRPr="00247822" w:rsidRDefault="00A656FF">
            <w:pPr>
              <w:jc w:val="center"/>
              <w:rPr>
                <w:sz w:val="18"/>
                <w:szCs w:val="18"/>
              </w:rPr>
            </w:pPr>
            <w:r w:rsidRPr="00247822">
              <w:rPr>
                <w:sz w:val="18"/>
                <w:szCs w:val="18"/>
              </w:rPr>
              <w:t>10,33%</w:t>
            </w:r>
          </w:p>
        </w:tc>
      </w:tr>
      <w:tr w:rsidR="00247822" w:rsidRPr="00247822" w:rsidTr="00F94237">
        <w:trPr>
          <w:trHeight w:val="765"/>
        </w:trPr>
        <w:tc>
          <w:tcPr>
            <w:tcW w:w="2850" w:type="dxa"/>
            <w:shd w:val="clear" w:color="auto" w:fill="auto"/>
            <w:vAlign w:val="center"/>
            <w:hideMark/>
          </w:tcPr>
          <w:p w:rsidR="00A656FF" w:rsidRPr="00247822" w:rsidRDefault="00A656FF">
            <w:pPr>
              <w:rPr>
                <w:sz w:val="20"/>
                <w:szCs w:val="20"/>
              </w:rPr>
            </w:pPr>
            <w:r w:rsidRPr="00247822">
              <w:rPr>
                <w:sz w:val="20"/>
                <w:szCs w:val="20"/>
              </w:rPr>
              <w:t xml:space="preserve">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67" w:type="dxa"/>
            <w:shd w:val="clear" w:color="auto" w:fill="auto"/>
            <w:noWrap/>
            <w:vAlign w:val="center"/>
            <w:hideMark/>
          </w:tcPr>
          <w:p w:rsidR="00A656FF" w:rsidRPr="00247822" w:rsidRDefault="00A656FF">
            <w:pPr>
              <w:jc w:val="center"/>
              <w:rPr>
                <w:sz w:val="20"/>
                <w:szCs w:val="20"/>
              </w:rPr>
            </w:pPr>
            <w:r w:rsidRPr="00247822">
              <w:rPr>
                <w:sz w:val="20"/>
                <w:szCs w:val="20"/>
              </w:rPr>
              <w:t>08</w:t>
            </w:r>
          </w:p>
        </w:tc>
        <w:tc>
          <w:tcPr>
            <w:tcW w:w="607" w:type="dxa"/>
            <w:shd w:val="clear" w:color="auto" w:fill="auto"/>
            <w:noWrap/>
            <w:vAlign w:val="center"/>
            <w:hideMark/>
          </w:tcPr>
          <w:p w:rsidR="00A656FF" w:rsidRPr="00247822" w:rsidRDefault="00A656FF">
            <w:pPr>
              <w:jc w:val="center"/>
              <w:rPr>
                <w:sz w:val="20"/>
                <w:szCs w:val="20"/>
              </w:rPr>
            </w:pPr>
            <w:r w:rsidRPr="00247822">
              <w:rPr>
                <w:sz w:val="20"/>
                <w:szCs w:val="20"/>
              </w:rPr>
              <w:t xml:space="preserve"> 0</w:t>
            </w:r>
          </w:p>
        </w:tc>
        <w:tc>
          <w:tcPr>
            <w:tcW w:w="709" w:type="dxa"/>
            <w:shd w:val="clear" w:color="auto" w:fill="auto"/>
            <w:noWrap/>
            <w:vAlign w:val="center"/>
            <w:hideMark/>
          </w:tcPr>
          <w:p w:rsidR="00A656FF" w:rsidRPr="00247822" w:rsidRDefault="00A656FF">
            <w:pPr>
              <w:jc w:val="center"/>
              <w:rPr>
                <w:sz w:val="20"/>
                <w:szCs w:val="20"/>
              </w:rPr>
            </w:pPr>
            <w:r w:rsidRPr="00247822">
              <w:rPr>
                <w:sz w:val="20"/>
                <w:szCs w:val="20"/>
              </w:rPr>
              <w:t>008</w:t>
            </w:r>
          </w:p>
        </w:tc>
        <w:tc>
          <w:tcPr>
            <w:tcW w:w="1151" w:type="dxa"/>
            <w:shd w:val="clear" w:color="auto" w:fill="auto"/>
            <w:noWrap/>
            <w:vAlign w:val="center"/>
            <w:hideMark/>
          </w:tcPr>
          <w:p w:rsidR="00A656FF" w:rsidRPr="00247822" w:rsidRDefault="00A656FF">
            <w:pPr>
              <w:jc w:val="center"/>
              <w:rPr>
                <w:sz w:val="20"/>
                <w:szCs w:val="20"/>
              </w:rPr>
            </w:pPr>
            <w:r w:rsidRPr="00247822">
              <w:rPr>
                <w:sz w:val="20"/>
                <w:szCs w:val="20"/>
              </w:rPr>
              <w:t>14780</w:t>
            </w:r>
          </w:p>
        </w:tc>
        <w:tc>
          <w:tcPr>
            <w:tcW w:w="1623" w:type="dxa"/>
            <w:shd w:val="clear" w:color="auto" w:fill="auto"/>
            <w:vAlign w:val="center"/>
            <w:hideMark/>
          </w:tcPr>
          <w:p w:rsidR="00A656FF" w:rsidRPr="00247822" w:rsidRDefault="00A656FF">
            <w:pPr>
              <w:jc w:val="center"/>
              <w:rPr>
                <w:sz w:val="18"/>
                <w:szCs w:val="18"/>
              </w:rPr>
            </w:pPr>
            <w:r w:rsidRPr="00247822">
              <w:rPr>
                <w:sz w:val="18"/>
                <w:szCs w:val="18"/>
              </w:rPr>
              <w:t xml:space="preserve"> 2 743 104,00   </w:t>
            </w:r>
          </w:p>
        </w:tc>
        <w:tc>
          <w:tcPr>
            <w:tcW w:w="1429" w:type="dxa"/>
            <w:shd w:val="clear" w:color="auto" w:fill="auto"/>
            <w:vAlign w:val="center"/>
            <w:hideMark/>
          </w:tcPr>
          <w:p w:rsidR="00A656FF" w:rsidRPr="00247822" w:rsidRDefault="00A656FF">
            <w:pPr>
              <w:jc w:val="center"/>
              <w:rPr>
                <w:sz w:val="18"/>
                <w:szCs w:val="18"/>
              </w:rPr>
            </w:pPr>
            <w:r w:rsidRPr="00247822">
              <w:rPr>
                <w:sz w:val="18"/>
                <w:szCs w:val="18"/>
              </w:rPr>
              <w:t xml:space="preserve"> 283 225,63   </w:t>
            </w:r>
          </w:p>
        </w:tc>
        <w:tc>
          <w:tcPr>
            <w:tcW w:w="1144" w:type="dxa"/>
            <w:shd w:val="clear" w:color="auto" w:fill="auto"/>
            <w:vAlign w:val="center"/>
            <w:hideMark/>
          </w:tcPr>
          <w:p w:rsidR="00A656FF" w:rsidRPr="00247822" w:rsidRDefault="00A656FF">
            <w:pPr>
              <w:jc w:val="center"/>
              <w:rPr>
                <w:sz w:val="18"/>
                <w:szCs w:val="18"/>
              </w:rPr>
            </w:pPr>
            <w:r w:rsidRPr="00247822">
              <w:rPr>
                <w:sz w:val="18"/>
                <w:szCs w:val="18"/>
              </w:rPr>
              <w:t>10,33%</w:t>
            </w:r>
          </w:p>
        </w:tc>
      </w:tr>
      <w:tr w:rsidR="00247822" w:rsidRPr="00247822" w:rsidTr="00F94237">
        <w:trPr>
          <w:trHeight w:val="255"/>
        </w:trPr>
        <w:tc>
          <w:tcPr>
            <w:tcW w:w="2850" w:type="dxa"/>
            <w:shd w:val="clear" w:color="auto" w:fill="auto"/>
            <w:vAlign w:val="center"/>
            <w:hideMark/>
          </w:tcPr>
          <w:p w:rsidR="00A656FF" w:rsidRPr="00247822" w:rsidRDefault="00A656FF">
            <w:pPr>
              <w:rPr>
                <w:sz w:val="20"/>
                <w:szCs w:val="20"/>
              </w:rPr>
            </w:pPr>
            <w:r w:rsidRPr="00247822">
              <w:rPr>
                <w:sz w:val="20"/>
                <w:szCs w:val="20"/>
              </w:rPr>
              <w:t>Социальное обеспечение и иные выплаты населению</w:t>
            </w:r>
          </w:p>
        </w:tc>
        <w:tc>
          <w:tcPr>
            <w:tcW w:w="567" w:type="dxa"/>
            <w:shd w:val="clear" w:color="auto" w:fill="auto"/>
            <w:noWrap/>
            <w:vAlign w:val="center"/>
            <w:hideMark/>
          </w:tcPr>
          <w:p w:rsidR="00A656FF" w:rsidRPr="00247822" w:rsidRDefault="00A656FF">
            <w:pPr>
              <w:jc w:val="center"/>
              <w:rPr>
                <w:sz w:val="20"/>
                <w:szCs w:val="20"/>
              </w:rPr>
            </w:pPr>
            <w:r w:rsidRPr="00247822">
              <w:rPr>
                <w:sz w:val="20"/>
                <w:szCs w:val="20"/>
              </w:rPr>
              <w:t>08</w:t>
            </w:r>
          </w:p>
        </w:tc>
        <w:tc>
          <w:tcPr>
            <w:tcW w:w="607" w:type="dxa"/>
            <w:shd w:val="clear" w:color="auto" w:fill="auto"/>
            <w:noWrap/>
            <w:vAlign w:val="center"/>
            <w:hideMark/>
          </w:tcPr>
          <w:p w:rsidR="00A656FF" w:rsidRPr="00247822" w:rsidRDefault="00A656FF">
            <w:pPr>
              <w:jc w:val="center"/>
              <w:rPr>
                <w:sz w:val="20"/>
                <w:szCs w:val="20"/>
              </w:rPr>
            </w:pPr>
            <w:r w:rsidRPr="00247822">
              <w:rPr>
                <w:sz w:val="20"/>
                <w:szCs w:val="20"/>
              </w:rPr>
              <w:t xml:space="preserve"> 0</w:t>
            </w:r>
          </w:p>
        </w:tc>
        <w:tc>
          <w:tcPr>
            <w:tcW w:w="709" w:type="dxa"/>
            <w:shd w:val="clear" w:color="auto" w:fill="auto"/>
            <w:noWrap/>
            <w:vAlign w:val="center"/>
            <w:hideMark/>
          </w:tcPr>
          <w:p w:rsidR="00A656FF" w:rsidRPr="00247822" w:rsidRDefault="00A656FF">
            <w:pPr>
              <w:jc w:val="center"/>
              <w:rPr>
                <w:sz w:val="20"/>
                <w:szCs w:val="20"/>
              </w:rPr>
            </w:pPr>
            <w:r w:rsidRPr="00247822">
              <w:rPr>
                <w:sz w:val="20"/>
                <w:szCs w:val="20"/>
              </w:rPr>
              <w:t>008</w:t>
            </w:r>
          </w:p>
        </w:tc>
        <w:tc>
          <w:tcPr>
            <w:tcW w:w="1151" w:type="dxa"/>
            <w:shd w:val="clear" w:color="auto" w:fill="auto"/>
            <w:noWrap/>
            <w:vAlign w:val="center"/>
            <w:hideMark/>
          </w:tcPr>
          <w:p w:rsidR="00A656FF" w:rsidRPr="00247822" w:rsidRDefault="00A656FF">
            <w:pPr>
              <w:jc w:val="center"/>
              <w:rPr>
                <w:sz w:val="20"/>
                <w:szCs w:val="20"/>
              </w:rPr>
            </w:pPr>
            <w:r w:rsidRPr="00247822">
              <w:rPr>
                <w:sz w:val="20"/>
                <w:szCs w:val="20"/>
              </w:rPr>
              <w:t>14780</w:t>
            </w:r>
          </w:p>
        </w:tc>
        <w:tc>
          <w:tcPr>
            <w:tcW w:w="1623" w:type="dxa"/>
            <w:shd w:val="clear" w:color="auto" w:fill="auto"/>
            <w:vAlign w:val="center"/>
            <w:hideMark/>
          </w:tcPr>
          <w:p w:rsidR="00A656FF" w:rsidRPr="00247822" w:rsidRDefault="00A656FF">
            <w:pPr>
              <w:jc w:val="center"/>
              <w:rPr>
                <w:sz w:val="18"/>
                <w:szCs w:val="18"/>
              </w:rPr>
            </w:pPr>
            <w:r w:rsidRPr="00247822">
              <w:rPr>
                <w:sz w:val="18"/>
                <w:szCs w:val="18"/>
              </w:rPr>
              <w:t xml:space="preserve"> 2 743 104,00   </w:t>
            </w:r>
          </w:p>
        </w:tc>
        <w:tc>
          <w:tcPr>
            <w:tcW w:w="1429" w:type="dxa"/>
            <w:shd w:val="clear" w:color="auto" w:fill="auto"/>
            <w:vAlign w:val="center"/>
            <w:hideMark/>
          </w:tcPr>
          <w:p w:rsidR="00A656FF" w:rsidRPr="00247822" w:rsidRDefault="00A656FF">
            <w:pPr>
              <w:jc w:val="center"/>
              <w:rPr>
                <w:sz w:val="18"/>
                <w:szCs w:val="18"/>
              </w:rPr>
            </w:pPr>
            <w:r w:rsidRPr="00247822">
              <w:rPr>
                <w:sz w:val="18"/>
                <w:szCs w:val="18"/>
              </w:rPr>
              <w:t xml:space="preserve"> 283 225,63   </w:t>
            </w:r>
          </w:p>
        </w:tc>
        <w:tc>
          <w:tcPr>
            <w:tcW w:w="1144" w:type="dxa"/>
            <w:shd w:val="clear" w:color="auto" w:fill="auto"/>
            <w:vAlign w:val="center"/>
            <w:hideMark/>
          </w:tcPr>
          <w:p w:rsidR="00A656FF" w:rsidRPr="00247822" w:rsidRDefault="00A656FF">
            <w:pPr>
              <w:jc w:val="center"/>
              <w:rPr>
                <w:sz w:val="18"/>
                <w:szCs w:val="18"/>
              </w:rPr>
            </w:pPr>
            <w:r w:rsidRPr="00247822">
              <w:rPr>
                <w:sz w:val="18"/>
                <w:szCs w:val="18"/>
              </w:rPr>
              <w:t>10,33%</w:t>
            </w:r>
          </w:p>
        </w:tc>
      </w:tr>
      <w:tr w:rsidR="00F94237" w:rsidRPr="00247822" w:rsidTr="00F94237">
        <w:trPr>
          <w:trHeight w:val="255"/>
        </w:trPr>
        <w:tc>
          <w:tcPr>
            <w:tcW w:w="2850" w:type="dxa"/>
            <w:shd w:val="clear" w:color="auto" w:fill="auto"/>
            <w:vAlign w:val="center"/>
            <w:hideMark/>
          </w:tcPr>
          <w:p w:rsidR="00A656FF" w:rsidRPr="00247822" w:rsidRDefault="00A656FF">
            <w:pPr>
              <w:rPr>
                <w:sz w:val="20"/>
                <w:szCs w:val="20"/>
              </w:rPr>
            </w:pPr>
            <w:r w:rsidRPr="00247822">
              <w:rPr>
                <w:sz w:val="20"/>
                <w:szCs w:val="20"/>
              </w:rPr>
              <w:t>Социальные выплаты гражданам, кроме публичных нормативных социальных выплат</w:t>
            </w:r>
          </w:p>
        </w:tc>
        <w:tc>
          <w:tcPr>
            <w:tcW w:w="567" w:type="dxa"/>
            <w:shd w:val="clear" w:color="auto" w:fill="auto"/>
            <w:noWrap/>
            <w:vAlign w:val="center"/>
            <w:hideMark/>
          </w:tcPr>
          <w:p w:rsidR="00A656FF" w:rsidRPr="00247822" w:rsidRDefault="00A656FF">
            <w:pPr>
              <w:jc w:val="center"/>
              <w:rPr>
                <w:sz w:val="20"/>
                <w:szCs w:val="20"/>
              </w:rPr>
            </w:pPr>
            <w:r w:rsidRPr="00247822">
              <w:rPr>
                <w:sz w:val="20"/>
                <w:szCs w:val="20"/>
              </w:rPr>
              <w:t>08</w:t>
            </w:r>
          </w:p>
        </w:tc>
        <w:tc>
          <w:tcPr>
            <w:tcW w:w="607" w:type="dxa"/>
            <w:shd w:val="clear" w:color="auto" w:fill="auto"/>
            <w:noWrap/>
            <w:vAlign w:val="center"/>
            <w:hideMark/>
          </w:tcPr>
          <w:p w:rsidR="00A656FF" w:rsidRPr="00247822" w:rsidRDefault="00A656FF">
            <w:pPr>
              <w:jc w:val="center"/>
              <w:rPr>
                <w:sz w:val="20"/>
                <w:szCs w:val="20"/>
              </w:rPr>
            </w:pPr>
            <w:r w:rsidRPr="00247822">
              <w:rPr>
                <w:sz w:val="20"/>
                <w:szCs w:val="20"/>
              </w:rPr>
              <w:t xml:space="preserve"> 0</w:t>
            </w:r>
          </w:p>
        </w:tc>
        <w:tc>
          <w:tcPr>
            <w:tcW w:w="709" w:type="dxa"/>
            <w:shd w:val="clear" w:color="auto" w:fill="auto"/>
            <w:noWrap/>
            <w:vAlign w:val="center"/>
            <w:hideMark/>
          </w:tcPr>
          <w:p w:rsidR="00A656FF" w:rsidRPr="00247822" w:rsidRDefault="00A656FF">
            <w:pPr>
              <w:jc w:val="center"/>
              <w:rPr>
                <w:sz w:val="20"/>
                <w:szCs w:val="20"/>
              </w:rPr>
            </w:pPr>
            <w:r w:rsidRPr="00247822">
              <w:rPr>
                <w:sz w:val="20"/>
                <w:szCs w:val="20"/>
              </w:rPr>
              <w:t>008</w:t>
            </w:r>
          </w:p>
        </w:tc>
        <w:tc>
          <w:tcPr>
            <w:tcW w:w="1151" w:type="dxa"/>
            <w:shd w:val="clear" w:color="auto" w:fill="auto"/>
            <w:noWrap/>
            <w:vAlign w:val="center"/>
            <w:hideMark/>
          </w:tcPr>
          <w:p w:rsidR="00A656FF" w:rsidRPr="00247822" w:rsidRDefault="00A656FF">
            <w:pPr>
              <w:jc w:val="center"/>
              <w:rPr>
                <w:sz w:val="20"/>
                <w:szCs w:val="20"/>
              </w:rPr>
            </w:pPr>
            <w:r w:rsidRPr="00247822">
              <w:rPr>
                <w:sz w:val="20"/>
                <w:szCs w:val="20"/>
              </w:rPr>
              <w:t>14780</w:t>
            </w:r>
          </w:p>
        </w:tc>
        <w:tc>
          <w:tcPr>
            <w:tcW w:w="1623" w:type="dxa"/>
            <w:shd w:val="clear" w:color="auto" w:fill="auto"/>
            <w:vAlign w:val="center"/>
            <w:hideMark/>
          </w:tcPr>
          <w:p w:rsidR="00A656FF" w:rsidRPr="00247822" w:rsidRDefault="00A656FF">
            <w:pPr>
              <w:jc w:val="center"/>
              <w:rPr>
                <w:sz w:val="18"/>
                <w:szCs w:val="18"/>
              </w:rPr>
            </w:pPr>
            <w:r w:rsidRPr="00247822">
              <w:rPr>
                <w:sz w:val="18"/>
                <w:szCs w:val="18"/>
              </w:rPr>
              <w:t xml:space="preserve"> 2 743 104,00   </w:t>
            </w:r>
          </w:p>
        </w:tc>
        <w:tc>
          <w:tcPr>
            <w:tcW w:w="1429" w:type="dxa"/>
            <w:shd w:val="clear" w:color="auto" w:fill="auto"/>
            <w:vAlign w:val="center"/>
            <w:hideMark/>
          </w:tcPr>
          <w:p w:rsidR="00A656FF" w:rsidRPr="00247822" w:rsidRDefault="00A656FF">
            <w:pPr>
              <w:jc w:val="center"/>
              <w:rPr>
                <w:sz w:val="18"/>
                <w:szCs w:val="18"/>
              </w:rPr>
            </w:pPr>
            <w:r w:rsidRPr="00247822">
              <w:rPr>
                <w:sz w:val="18"/>
                <w:szCs w:val="18"/>
              </w:rPr>
              <w:t xml:space="preserve"> 283 225,63   </w:t>
            </w:r>
          </w:p>
        </w:tc>
        <w:tc>
          <w:tcPr>
            <w:tcW w:w="1144" w:type="dxa"/>
            <w:shd w:val="clear" w:color="auto" w:fill="auto"/>
            <w:vAlign w:val="center"/>
            <w:hideMark/>
          </w:tcPr>
          <w:p w:rsidR="00A656FF" w:rsidRPr="00247822" w:rsidRDefault="00A656FF">
            <w:pPr>
              <w:jc w:val="center"/>
              <w:rPr>
                <w:sz w:val="18"/>
                <w:szCs w:val="18"/>
              </w:rPr>
            </w:pPr>
            <w:r w:rsidRPr="00247822">
              <w:rPr>
                <w:sz w:val="18"/>
                <w:szCs w:val="18"/>
              </w:rPr>
              <w:t>10,33%</w:t>
            </w:r>
          </w:p>
        </w:tc>
      </w:tr>
    </w:tbl>
    <w:p w:rsidR="003809E5" w:rsidRPr="00247822" w:rsidRDefault="003809E5" w:rsidP="00DA60A5">
      <w:pPr>
        <w:autoSpaceDE w:val="0"/>
        <w:autoSpaceDN w:val="0"/>
        <w:adjustRightInd w:val="0"/>
        <w:spacing w:line="281" w:lineRule="auto"/>
        <w:ind w:firstLine="709"/>
        <w:jc w:val="center"/>
        <w:rPr>
          <w:b/>
          <w:sz w:val="20"/>
          <w:szCs w:val="20"/>
        </w:rPr>
      </w:pPr>
    </w:p>
    <w:p w:rsidR="00DA60A5" w:rsidRPr="00247822" w:rsidRDefault="00DA60A5" w:rsidP="00DA60A5">
      <w:pPr>
        <w:autoSpaceDE w:val="0"/>
        <w:autoSpaceDN w:val="0"/>
        <w:adjustRightInd w:val="0"/>
        <w:spacing w:line="281" w:lineRule="auto"/>
        <w:ind w:firstLine="709"/>
        <w:jc w:val="center"/>
        <w:rPr>
          <w:b/>
          <w:sz w:val="20"/>
          <w:szCs w:val="20"/>
        </w:rPr>
      </w:pPr>
      <w:r w:rsidRPr="00247822">
        <w:rPr>
          <w:b/>
          <w:sz w:val="20"/>
          <w:szCs w:val="20"/>
        </w:rPr>
        <w:t>Финансовое управление администрации Трубчевского муниципального района (глава 002)</w:t>
      </w:r>
    </w:p>
    <w:p w:rsidR="00DA60A5" w:rsidRPr="00247822" w:rsidRDefault="00DA60A5" w:rsidP="00DA60A5">
      <w:pPr>
        <w:autoSpaceDE w:val="0"/>
        <w:autoSpaceDN w:val="0"/>
        <w:adjustRightInd w:val="0"/>
        <w:spacing w:line="281" w:lineRule="auto"/>
        <w:ind w:firstLine="709"/>
        <w:jc w:val="center"/>
        <w:rPr>
          <w:b/>
          <w:sz w:val="20"/>
          <w:szCs w:val="20"/>
        </w:rPr>
      </w:pPr>
    </w:p>
    <w:p w:rsidR="00DA60A5" w:rsidRPr="00247822" w:rsidRDefault="00DA60A5" w:rsidP="009F70D4">
      <w:pPr>
        <w:tabs>
          <w:tab w:val="left" w:pos="142"/>
          <w:tab w:val="left" w:pos="993"/>
          <w:tab w:val="left" w:pos="3544"/>
          <w:tab w:val="left" w:pos="6096"/>
          <w:tab w:val="left" w:pos="8080"/>
        </w:tabs>
        <w:spacing w:line="281" w:lineRule="auto"/>
        <w:ind w:firstLine="709"/>
        <w:jc w:val="both"/>
        <w:rPr>
          <w:sz w:val="20"/>
          <w:szCs w:val="20"/>
        </w:rPr>
      </w:pPr>
      <w:r w:rsidRPr="00247822">
        <w:rPr>
          <w:sz w:val="20"/>
          <w:szCs w:val="20"/>
        </w:rPr>
        <w:t xml:space="preserve">Финансовое управление администрации Трубчевского муниципального района  является органом, формирующим районный бюджет, организующим его исполнение, исполняющим его в соответствии с бюджетным законодательством и обеспечивающим проведение бюджетной и налоговой политики на территории </w:t>
      </w:r>
      <w:r w:rsidR="00AF46BD" w:rsidRPr="00247822">
        <w:rPr>
          <w:sz w:val="20"/>
          <w:szCs w:val="20"/>
        </w:rPr>
        <w:t>Трубчевского</w:t>
      </w:r>
      <w:r w:rsidRPr="00247822">
        <w:rPr>
          <w:sz w:val="20"/>
          <w:szCs w:val="20"/>
        </w:rPr>
        <w:t xml:space="preserve"> района.</w:t>
      </w:r>
    </w:p>
    <w:p w:rsidR="00DA60A5" w:rsidRPr="00247822" w:rsidRDefault="00DA60A5" w:rsidP="00134367">
      <w:pPr>
        <w:tabs>
          <w:tab w:val="left" w:pos="7797"/>
          <w:tab w:val="left" w:pos="8080"/>
        </w:tabs>
        <w:spacing w:line="281" w:lineRule="auto"/>
        <w:ind w:firstLine="709"/>
        <w:jc w:val="both"/>
        <w:rPr>
          <w:sz w:val="20"/>
          <w:szCs w:val="20"/>
        </w:rPr>
      </w:pPr>
      <w:proofErr w:type="gramStart"/>
      <w:r w:rsidRPr="00247822">
        <w:rPr>
          <w:sz w:val="20"/>
          <w:szCs w:val="20"/>
        </w:rPr>
        <w:t>Исполнение</w:t>
      </w:r>
      <w:proofErr w:type="gramEnd"/>
      <w:r w:rsidRPr="00247822">
        <w:rPr>
          <w:sz w:val="20"/>
          <w:szCs w:val="20"/>
        </w:rPr>
        <w:t xml:space="preserve"> </w:t>
      </w:r>
      <w:r w:rsidR="00905720" w:rsidRPr="00247822">
        <w:rPr>
          <w:sz w:val="20"/>
          <w:szCs w:val="20"/>
        </w:rPr>
        <w:t>расходовав</w:t>
      </w:r>
      <w:r w:rsidRPr="00247822">
        <w:rPr>
          <w:sz w:val="20"/>
          <w:szCs w:val="20"/>
        </w:rPr>
        <w:t xml:space="preserve"> от уточненных плановых назначений, из них  на обеспечение деятельности финансовых органов направлено </w:t>
      </w:r>
      <w:r w:rsidR="00905720" w:rsidRPr="00247822">
        <w:rPr>
          <w:sz w:val="20"/>
          <w:szCs w:val="20"/>
        </w:rPr>
        <w:t>1 403 383,15</w:t>
      </w:r>
      <w:r w:rsidRPr="00247822">
        <w:rPr>
          <w:sz w:val="20"/>
          <w:szCs w:val="20"/>
        </w:rPr>
        <w:t xml:space="preserve"> рублей, межбюджетные трансферты бюджетам поселений составили </w:t>
      </w:r>
      <w:r w:rsidR="00905720" w:rsidRPr="00247822">
        <w:rPr>
          <w:sz w:val="20"/>
          <w:szCs w:val="20"/>
        </w:rPr>
        <w:t>4 181 598,54</w:t>
      </w:r>
      <w:r w:rsidRPr="00247822">
        <w:rPr>
          <w:sz w:val="20"/>
          <w:szCs w:val="20"/>
        </w:rPr>
        <w:t xml:space="preserve"> рублей.</w:t>
      </w:r>
    </w:p>
    <w:p w:rsidR="00DA60A5" w:rsidRPr="00247822" w:rsidRDefault="00DA60A5" w:rsidP="009F70D4">
      <w:pPr>
        <w:tabs>
          <w:tab w:val="left" w:pos="5387"/>
          <w:tab w:val="left" w:pos="5670"/>
          <w:tab w:val="left" w:pos="6237"/>
        </w:tabs>
        <w:spacing w:line="281" w:lineRule="auto"/>
        <w:ind w:firstLine="720"/>
        <w:jc w:val="both"/>
        <w:rPr>
          <w:b/>
          <w:i/>
          <w:sz w:val="20"/>
          <w:szCs w:val="20"/>
        </w:rPr>
      </w:pPr>
      <w:r w:rsidRPr="00247822">
        <w:rPr>
          <w:sz w:val="20"/>
          <w:szCs w:val="20"/>
        </w:rPr>
        <w:t xml:space="preserve">Финансовое управление администрации </w:t>
      </w:r>
      <w:r w:rsidR="00B55CC5" w:rsidRPr="00247822">
        <w:rPr>
          <w:sz w:val="20"/>
          <w:szCs w:val="20"/>
        </w:rPr>
        <w:t>Трубчевского муниципального</w:t>
      </w:r>
      <w:r w:rsidRPr="00247822">
        <w:rPr>
          <w:sz w:val="20"/>
          <w:szCs w:val="20"/>
        </w:rPr>
        <w:t xml:space="preserve"> района является ответственным исполнителем </w:t>
      </w:r>
      <w:r w:rsidRPr="00247822">
        <w:rPr>
          <w:b/>
          <w:i/>
          <w:sz w:val="20"/>
          <w:szCs w:val="20"/>
        </w:rPr>
        <w:t xml:space="preserve">муниципальной программы «Управление муниципальными финансами </w:t>
      </w:r>
      <w:r w:rsidR="00B55CC5" w:rsidRPr="00247822">
        <w:rPr>
          <w:b/>
          <w:i/>
          <w:sz w:val="20"/>
          <w:szCs w:val="20"/>
        </w:rPr>
        <w:t>Трубчевского</w:t>
      </w:r>
      <w:r w:rsidRPr="00247822">
        <w:rPr>
          <w:b/>
          <w:i/>
          <w:sz w:val="20"/>
          <w:szCs w:val="20"/>
        </w:rPr>
        <w:t xml:space="preserve"> муниципального района»:</w:t>
      </w:r>
    </w:p>
    <w:p w:rsidR="009F70D4" w:rsidRPr="00247822" w:rsidRDefault="009F70D4" w:rsidP="009F70D4">
      <w:pPr>
        <w:tabs>
          <w:tab w:val="left" w:pos="2694"/>
          <w:tab w:val="left" w:pos="2918"/>
          <w:tab w:val="left" w:pos="4536"/>
        </w:tabs>
        <w:spacing w:line="281" w:lineRule="auto"/>
        <w:ind w:firstLine="720"/>
        <w:jc w:val="both"/>
        <w:rPr>
          <w:b/>
          <w:i/>
          <w:sz w:val="20"/>
          <w:szCs w:val="20"/>
        </w:rPr>
      </w:pPr>
      <w:r w:rsidRPr="00247822">
        <w:rPr>
          <w:b/>
          <w:i/>
          <w:sz w:val="20"/>
          <w:szCs w:val="20"/>
        </w:rPr>
        <w:tab/>
      </w:r>
    </w:p>
    <w:p w:rsidR="009F70D4" w:rsidRPr="00247822" w:rsidRDefault="009F70D4" w:rsidP="009F70D4">
      <w:pPr>
        <w:tabs>
          <w:tab w:val="left" w:pos="5387"/>
          <w:tab w:val="left" w:pos="5670"/>
          <w:tab w:val="left" w:pos="6237"/>
        </w:tabs>
        <w:spacing w:line="281" w:lineRule="auto"/>
        <w:ind w:firstLine="720"/>
        <w:jc w:val="both"/>
        <w:rPr>
          <w:b/>
          <w:i/>
          <w:sz w:val="20"/>
          <w:szCs w:val="20"/>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84"/>
        <w:gridCol w:w="709"/>
        <w:gridCol w:w="425"/>
        <w:gridCol w:w="567"/>
        <w:gridCol w:w="851"/>
        <w:gridCol w:w="1559"/>
        <w:gridCol w:w="1418"/>
        <w:gridCol w:w="992"/>
      </w:tblGrid>
      <w:tr w:rsidR="00B70B6E" w:rsidRPr="00247822" w:rsidTr="00465B8B">
        <w:trPr>
          <w:trHeight w:val="551"/>
        </w:trPr>
        <w:tc>
          <w:tcPr>
            <w:tcW w:w="3984" w:type="dxa"/>
          </w:tcPr>
          <w:p w:rsidR="006F5FF5" w:rsidRPr="00247822" w:rsidRDefault="006F5FF5" w:rsidP="005512B8">
            <w:pPr>
              <w:spacing w:before="120" w:line="281" w:lineRule="auto"/>
              <w:ind w:left="15" w:firstLine="709"/>
              <w:jc w:val="both"/>
              <w:rPr>
                <w:rFonts w:eastAsia="Calibri"/>
                <w:sz w:val="20"/>
                <w:szCs w:val="20"/>
                <w:lang w:eastAsia="en-US"/>
              </w:rPr>
            </w:pPr>
            <w:r w:rsidRPr="00247822">
              <w:rPr>
                <w:rFonts w:eastAsia="Calibri"/>
                <w:sz w:val="20"/>
                <w:szCs w:val="20"/>
                <w:lang w:eastAsia="en-US"/>
              </w:rPr>
              <w:t>Наименование</w:t>
            </w:r>
          </w:p>
        </w:tc>
        <w:tc>
          <w:tcPr>
            <w:tcW w:w="709" w:type="dxa"/>
          </w:tcPr>
          <w:p w:rsidR="006F5FF5" w:rsidRPr="00247822" w:rsidRDefault="006F5FF5" w:rsidP="005512B8">
            <w:pPr>
              <w:jc w:val="center"/>
              <w:rPr>
                <w:sz w:val="20"/>
                <w:szCs w:val="20"/>
              </w:rPr>
            </w:pPr>
            <w:r w:rsidRPr="00247822">
              <w:rPr>
                <w:sz w:val="20"/>
                <w:szCs w:val="20"/>
              </w:rPr>
              <w:t>МП</w:t>
            </w:r>
          </w:p>
        </w:tc>
        <w:tc>
          <w:tcPr>
            <w:tcW w:w="425" w:type="dxa"/>
          </w:tcPr>
          <w:p w:rsidR="006F5FF5" w:rsidRPr="00247822" w:rsidRDefault="006F5FF5" w:rsidP="005512B8">
            <w:pPr>
              <w:jc w:val="center"/>
              <w:rPr>
                <w:sz w:val="20"/>
                <w:szCs w:val="20"/>
              </w:rPr>
            </w:pPr>
            <w:r w:rsidRPr="00247822">
              <w:rPr>
                <w:sz w:val="20"/>
                <w:szCs w:val="20"/>
              </w:rPr>
              <w:t>ППМП</w:t>
            </w:r>
          </w:p>
        </w:tc>
        <w:tc>
          <w:tcPr>
            <w:tcW w:w="567" w:type="dxa"/>
          </w:tcPr>
          <w:p w:rsidR="006F5FF5" w:rsidRPr="00247822" w:rsidRDefault="006F5FF5" w:rsidP="005512B8">
            <w:pPr>
              <w:jc w:val="center"/>
              <w:rPr>
                <w:sz w:val="20"/>
                <w:szCs w:val="20"/>
              </w:rPr>
            </w:pPr>
            <w:r w:rsidRPr="00247822">
              <w:rPr>
                <w:sz w:val="20"/>
                <w:szCs w:val="20"/>
              </w:rPr>
              <w:t>ГРБС</w:t>
            </w:r>
          </w:p>
        </w:tc>
        <w:tc>
          <w:tcPr>
            <w:tcW w:w="851" w:type="dxa"/>
          </w:tcPr>
          <w:p w:rsidR="006F5FF5" w:rsidRPr="00247822" w:rsidRDefault="006F5FF5" w:rsidP="005512B8">
            <w:pPr>
              <w:jc w:val="center"/>
              <w:rPr>
                <w:sz w:val="20"/>
                <w:szCs w:val="20"/>
              </w:rPr>
            </w:pPr>
            <w:r w:rsidRPr="00247822">
              <w:rPr>
                <w:sz w:val="20"/>
                <w:szCs w:val="20"/>
              </w:rPr>
              <w:t>НР</w:t>
            </w:r>
          </w:p>
        </w:tc>
        <w:tc>
          <w:tcPr>
            <w:tcW w:w="1559" w:type="dxa"/>
          </w:tcPr>
          <w:p w:rsidR="006F5FF5" w:rsidRPr="00247822" w:rsidRDefault="006F5FF5" w:rsidP="005512B8">
            <w:pPr>
              <w:jc w:val="center"/>
              <w:rPr>
                <w:sz w:val="18"/>
                <w:szCs w:val="18"/>
              </w:rPr>
            </w:pPr>
            <w:r w:rsidRPr="00247822">
              <w:rPr>
                <w:sz w:val="18"/>
                <w:szCs w:val="18"/>
              </w:rPr>
              <w:t xml:space="preserve">Уточненная </w:t>
            </w:r>
            <w:r w:rsidR="00ED6A03" w:rsidRPr="00247822">
              <w:rPr>
                <w:sz w:val="18"/>
                <w:szCs w:val="18"/>
              </w:rPr>
              <w:t>бюджетная роспись на 2023</w:t>
            </w:r>
            <w:r w:rsidRPr="00247822">
              <w:rPr>
                <w:sz w:val="18"/>
                <w:szCs w:val="18"/>
              </w:rPr>
              <w:t xml:space="preserve"> год</w:t>
            </w:r>
          </w:p>
        </w:tc>
        <w:tc>
          <w:tcPr>
            <w:tcW w:w="1418" w:type="dxa"/>
          </w:tcPr>
          <w:p w:rsidR="006F5FF5" w:rsidRPr="00247822" w:rsidRDefault="006F5FF5" w:rsidP="005512B8">
            <w:pPr>
              <w:jc w:val="center"/>
              <w:rPr>
                <w:sz w:val="18"/>
                <w:szCs w:val="18"/>
              </w:rPr>
            </w:pPr>
            <w:r w:rsidRPr="00247822">
              <w:rPr>
                <w:sz w:val="18"/>
                <w:szCs w:val="18"/>
              </w:rPr>
              <w:t>Кассов</w:t>
            </w:r>
            <w:r w:rsidR="00ED6A03" w:rsidRPr="00247822">
              <w:rPr>
                <w:sz w:val="18"/>
                <w:szCs w:val="18"/>
              </w:rPr>
              <w:t>ое исполнение за 1 квартал 2023</w:t>
            </w:r>
            <w:r w:rsidRPr="00247822">
              <w:rPr>
                <w:sz w:val="18"/>
                <w:szCs w:val="18"/>
              </w:rPr>
              <w:t>года</w:t>
            </w:r>
          </w:p>
        </w:tc>
        <w:tc>
          <w:tcPr>
            <w:tcW w:w="992" w:type="dxa"/>
          </w:tcPr>
          <w:p w:rsidR="006F5FF5" w:rsidRPr="00247822" w:rsidRDefault="006F5FF5" w:rsidP="005512B8">
            <w:pPr>
              <w:jc w:val="center"/>
              <w:rPr>
                <w:sz w:val="18"/>
                <w:szCs w:val="18"/>
              </w:rPr>
            </w:pPr>
            <w:r w:rsidRPr="00247822">
              <w:rPr>
                <w:sz w:val="18"/>
                <w:szCs w:val="18"/>
              </w:rPr>
              <w:t xml:space="preserve">Процент исполнения </w:t>
            </w:r>
          </w:p>
        </w:tc>
      </w:tr>
    </w:tbl>
    <w:p w:rsidR="009F70D4" w:rsidRPr="00247822" w:rsidRDefault="009F70D4" w:rsidP="009F70D4">
      <w:pPr>
        <w:tabs>
          <w:tab w:val="left" w:pos="2127"/>
          <w:tab w:val="left" w:pos="2694"/>
          <w:tab w:val="left" w:pos="3119"/>
          <w:tab w:val="left" w:pos="4358"/>
          <w:tab w:val="left" w:pos="5812"/>
          <w:tab w:val="left" w:pos="6237"/>
          <w:tab w:val="left" w:pos="6521"/>
          <w:tab w:val="left" w:pos="6663"/>
          <w:tab w:val="left" w:pos="6946"/>
        </w:tabs>
        <w:spacing w:line="281" w:lineRule="auto"/>
        <w:ind w:firstLine="720"/>
        <w:jc w:val="both"/>
        <w:rPr>
          <w:b/>
          <w:i/>
          <w:sz w:val="20"/>
          <w:szCs w:val="20"/>
        </w:rPr>
      </w:pPr>
      <w:r w:rsidRPr="00247822">
        <w:rPr>
          <w:b/>
          <w:i/>
          <w:sz w:val="20"/>
          <w:szCs w:val="20"/>
        </w:rPr>
        <w:tab/>
      </w:r>
    </w:p>
    <w:tbl>
      <w:tblPr>
        <w:tblW w:w="1050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4"/>
        <w:gridCol w:w="709"/>
        <w:gridCol w:w="425"/>
        <w:gridCol w:w="567"/>
        <w:gridCol w:w="851"/>
        <w:gridCol w:w="1559"/>
        <w:gridCol w:w="1418"/>
        <w:gridCol w:w="992"/>
      </w:tblGrid>
      <w:tr w:rsidR="00247822" w:rsidRPr="00247822" w:rsidTr="00465B8B">
        <w:trPr>
          <w:trHeight w:val="360"/>
        </w:trPr>
        <w:tc>
          <w:tcPr>
            <w:tcW w:w="3984" w:type="dxa"/>
            <w:shd w:val="clear" w:color="auto" w:fill="auto"/>
            <w:hideMark/>
          </w:tcPr>
          <w:p w:rsidR="006F5FF5" w:rsidRPr="00247822" w:rsidRDefault="006F5FF5">
            <w:pPr>
              <w:rPr>
                <w:b/>
                <w:bCs/>
                <w:sz w:val="20"/>
                <w:szCs w:val="20"/>
              </w:rPr>
            </w:pPr>
            <w:r w:rsidRPr="00247822">
              <w:rPr>
                <w:b/>
                <w:bCs/>
                <w:sz w:val="20"/>
                <w:szCs w:val="20"/>
              </w:rPr>
              <w:t>"Управление муниципальными финансами Трубчевского муниципального района"</w:t>
            </w:r>
          </w:p>
        </w:tc>
        <w:tc>
          <w:tcPr>
            <w:tcW w:w="709" w:type="dxa"/>
            <w:shd w:val="clear" w:color="auto" w:fill="auto"/>
            <w:noWrap/>
            <w:vAlign w:val="center"/>
            <w:hideMark/>
          </w:tcPr>
          <w:p w:rsidR="006F5FF5" w:rsidRPr="00247822" w:rsidRDefault="006F5FF5">
            <w:pPr>
              <w:jc w:val="center"/>
              <w:rPr>
                <w:b/>
                <w:bCs/>
                <w:sz w:val="20"/>
                <w:szCs w:val="20"/>
              </w:rPr>
            </w:pPr>
            <w:r w:rsidRPr="00247822">
              <w:rPr>
                <w:b/>
                <w:bCs/>
                <w:sz w:val="20"/>
                <w:szCs w:val="20"/>
              </w:rPr>
              <w:t>02</w:t>
            </w:r>
          </w:p>
        </w:tc>
        <w:tc>
          <w:tcPr>
            <w:tcW w:w="425" w:type="dxa"/>
            <w:shd w:val="clear" w:color="auto" w:fill="auto"/>
            <w:noWrap/>
            <w:vAlign w:val="center"/>
            <w:hideMark/>
          </w:tcPr>
          <w:p w:rsidR="006F5FF5" w:rsidRPr="00247822" w:rsidRDefault="006F5FF5">
            <w:pPr>
              <w:jc w:val="center"/>
              <w:rPr>
                <w:b/>
                <w:bCs/>
                <w:sz w:val="20"/>
                <w:szCs w:val="20"/>
              </w:rPr>
            </w:pPr>
            <w:r w:rsidRPr="00247822">
              <w:rPr>
                <w:b/>
                <w:bCs/>
                <w:sz w:val="20"/>
                <w:szCs w:val="20"/>
              </w:rPr>
              <w:t>0</w:t>
            </w:r>
          </w:p>
        </w:tc>
        <w:tc>
          <w:tcPr>
            <w:tcW w:w="567" w:type="dxa"/>
            <w:shd w:val="clear" w:color="auto" w:fill="auto"/>
            <w:noWrap/>
            <w:vAlign w:val="center"/>
            <w:hideMark/>
          </w:tcPr>
          <w:p w:rsidR="006F5FF5" w:rsidRPr="00247822" w:rsidRDefault="006F5FF5">
            <w:pPr>
              <w:jc w:val="center"/>
              <w:rPr>
                <w:b/>
                <w:bCs/>
                <w:sz w:val="20"/>
                <w:szCs w:val="20"/>
              </w:rPr>
            </w:pPr>
            <w:r w:rsidRPr="00247822">
              <w:rPr>
                <w:b/>
                <w:bCs/>
                <w:sz w:val="20"/>
                <w:szCs w:val="20"/>
              </w:rPr>
              <w:t> </w:t>
            </w:r>
          </w:p>
        </w:tc>
        <w:tc>
          <w:tcPr>
            <w:tcW w:w="851" w:type="dxa"/>
            <w:shd w:val="clear" w:color="auto" w:fill="auto"/>
            <w:noWrap/>
            <w:vAlign w:val="center"/>
            <w:hideMark/>
          </w:tcPr>
          <w:p w:rsidR="006F5FF5" w:rsidRPr="00247822" w:rsidRDefault="006F5FF5">
            <w:pPr>
              <w:jc w:val="center"/>
              <w:rPr>
                <w:b/>
                <w:bCs/>
                <w:sz w:val="20"/>
                <w:szCs w:val="20"/>
              </w:rPr>
            </w:pPr>
            <w:r w:rsidRPr="00247822">
              <w:rPr>
                <w:b/>
                <w:bCs/>
                <w:sz w:val="20"/>
                <w:szCs w:val="20"/>
              </w:rPr>
              <w:t> </w:t>
            </w:r>
          </w:p>
        </w:tc>
        <w:tc>
          <w:tcPr>
            <w:tcW w:w="1559" w:type="dxa"/>
            <w:shd w:val="clear" w:color="auto" w:fill="auto"/>
            <w:vAlign w:val="center"/>
            <w:hideMark/>
          </w:tcPr>
          <w:p w:rsidR="006F5FF5" w:rsidRPr="00247822" w:rsidRDefault="006F5FF5">
            <w:pPr>
              <w:jc w:val="center"/>
              <w:rPr>
                <w:b/>
                <w:bCs/>
                <w:sz w:val="20"/>
                <w:szCs w:val="20"/>
              </w:rPr>
            </w:pPr>
            <w:r w:rsidRPr="00247822">
              <w:rPr>
                <w:b/>
                <w:bCs/>
                <w:sz w:val="20"/>
                <w:szCs w:val="20"/>
              </w:rPr>
              <w:t xml:space="preserve"> 14 710 204,54   </w:t>
            </w:r>
          </w:p>
        </w:tc>
        <w:tc>
          <w:tcPr>
            <w:tcW w:w="1418" w:type="dxa"/>
            <w:shd w:val="clear" w:color="auto" w:fill="auto"/>
            <w:vAlign w:val="center"/>
            <w:hideMark/>
          </w:tcPr>
          <w:p w:rsidR="006F5FF5" w:rsidRPr="00247822" w:rsidRDefault="006F5FF5">
            <w:pPr>
              <w:jc w:val="center"/>
              <w:rPr>
                <w:b/>
                <w:bCs/>
                <w:sz w:val="20"/>
                <w:szCs w:val="20"/>
              </w:rPr>
            </w:pPr>
            <w:r w:rsidRPr="00247822">
              <w:rPr>
                <w:b/>
                <w:bCs/>
                <w:sz w:val="20"/>
                <w:szCs w:val="20"/>
              </w:rPr>
              <w:t xml:space="preserve"> 5 584 981,69   </w:t>
            </w:r>
          </w:p>
        </w:tc>
        <w:tc>
          <w:tcPr>
            <w:tcW w:w="992" w:type="dxa"/>
            <w:shd w:val="clear" w:color="auto" w:fill="auto"/>
            <w:vAlign w:val="center"/>
            <w:hideMark/>
          </w:tcPr>
          <w:p w:rsidR="006F5FF5" w:rsidRPr="00247822" w:rsidRDefault="006F5FF5">
            <w:pPr>
              <w:jc w:val="center"/>
              <w:rPr>
                <w:b/>
                <w:bCs/>
                <w:sz w:val="20"/>
                <w:szCs w:val="20"/>
              </w:rPr>
            </w:pPr>
            <w:r w:rsidRPr="00247822">
              <w:rPr>
                <w:b/>
                <w:bCs/>
                <w:sz w:val="20"/>
                <w:szCs w:val="20"/>
              </w:rPr>
              <w:t>37,97%</w:t>
            </w:r>
          </w:p>
        </w:tc>
      </w:tr>
      <w:tr w:rsidR="00247822" w:rsidRPr="00247822" w:rsidTr="00465B8B">
        <w:trPr>
          <w:trHeight w:val="510"/>
        </w:trPr>
        <w:tc>
          <w:tcPr>
            <w:tcW w:w="3984" w:type="dxa"/>
            <w:shd w:val="clear" w:color="auto" w:fill="auto"/>
            <w:hideMark/>
          </w:tcPr>
          <w:p w:rsidR="006F5FF5" w:rsidRPr="00247822" w:rsidRDefault="006F5FF5">
            <w:pPr>
              <w:rPr>
                <w:b/>
                <w:bCs/>
                <w:sz w:val="20"/>
                <w:szCs w:val="20"/>
              </w:rPr>
            </w:pPr>
            <w:r w:rsidRPr="00247822">
              <w:rPr>
                <w:b/>
                <w:bCs/>
                <w:sz w:val="20"/>
                <w:szCs w:val="20"/>
              </w:rPr>
              <w:t>ФИНАНСОВОЕ УПРАВЛЕНИЕ АДМИНИСТРАЦИИ ТРУБЧЕВСКОГО МУНИЦИПАЛЬНОГО РАЙОНА</w:t>
            </w:r>
          </w:p>
        </w:tc>
        <w:tc>
          <w:tcPr>
            <w:tcW w:w="709" w:type="dxa"/>
            <w:shd w:val="clear" w:color="auto" w:fill="auto"/>
            <w:noWrap/>
            <w:vAlign w:val="center"/>
            <w:hideMark/>
          </w:tcPr>
          <w:p w:rsidR="006F5FF5" w:rsidRPr="00247822" w:rsidRDefault="006F5FF5">
            <w:pPr>
              <w:jc w:val="center"/>
              <w:rPr>
                <w:b/>
                <w:bCs/>
                <w:sz w:val="20"/>
                <w:szCs w:val="20"/>
              </w:rPr>
            </w:pPr>
            <w:r w:rsidRPr="00247822">
              <w:rPr>
                <w:b/>
                <w:bCs/>
                <w:sz w:val="20"/>
                <w:szCs w:val="20"/>
              </w:rPr>
              <w:t>02</w:t>
            </w:r>
          </w:p>
        </w:tc>
        <w:tc>
          <w:tcPr>
            <w:tcW w:w="425" w:type="dxa"/>
            <w:shd w:val="clear" w:color="auto" w:fill="auto"/>
            <w:noWrap/>
            <w:vAlign w:val="center"/>
            <w:hideMark/>
          </w:tcPr>
          <w:p w:rsidR="006F5FF5" w:rsidRPr="00247822" w:rsidRDefault="006F5FF5">
            <w:pPr>
              <w:jc w:val="center"/>
              <w:rPr>
                <w:b/>
                <w:bCs/>
                <w:sz w:val="20"/>
                <w:szCs w:val="20"/>
              </w:rPr>
            </w:pPr>
            <w:r w:rsidRPr="00247822">
              <w:rPr>
                <w:b/>
                <w:bCs/>
                <w:sz w:val="20"/>
                <w:szCs w:val="20"/>
              </w:rPr>
              <w:t xml:space="preserve"> 0</w:t>
            </w:r>
          </w:p>
        </w:tc>
        <w:tc>
          <w:tcPr>
            <w:tcW w:w="567" w:type="dxa"/>
            <w:shd w:val="clear" w:color="auto" w:fill="auto"/>
            <w:noWrap/>
            <w:vAlign w:val="center"/>
            <w:hideMark/>
          </w:tcPr>
          <w:p w:rsidR="006F5FF5" w:rsidRPr="00247822" w:rsidRDefault="006F5FF5">
            <w:pPr>
              <w:jc w:val="center"/>
              <w:rPr>
                <w:b/>
                <w:bCs/>
                <w:sz w:val="20"/>
                <w:szCs w:val="20"/>
              </w:rPr>
            </w:pPr>
            <w:r w:rsidRPr="00247822">
              <w:rPr>
                <w:b/>
                <w:bCs/>
                <w:sz w:val="20"/>
                <w:szCs w:val="20"/>
              </w:rPr>
              <w:t>002</w:t>
            </w:r>
          </w:p>
        </w:tc>
        <w:tc>
          <w:tcPr>
            <w:tcW w:w="851" w:type="dxa"/>
            <w:shd w:val="clear" w:color="auto" w:fill="auto"/>
            <w:noWrap/>
            <w:vAlign w:val="center"/>
            <w:hideMark/>
          </w:tcPr>
          <w:p w:rsidR="006F5FF5" w:rsidRPr="00247822" w:rsidRDefault="006F5FF5">
            <w:pPr>
              <w:jc w:val="center"/>
              <w:rPr>
                <w:b/>
                <w:bCs/>
                <w:sz w:val="20"/>
                <w:szCs w:val="20"/>
              </w:rPr>
            </w:pPr>
            <w:r w:rsidRPr="00247822">
              <w:rPr>
                <w:b/>
                <w:bCs/>
                <w:sz w:val="20"/>
                <w:szCs w:val="20"/>
              </w:rPr>
              <w:t> </w:t>
            </w:r>
          </w:p>
        </w:tc>
        <w:tc>
          <w:tcPr>
            <w:tcW w:w="1559" w:type="dxa"/>
            <w:shd w:val="clear" w:color="auto" w:fill="auto"/>
            <w:vAlign w:val="center"/>
            <w:hideMark/>
          </w:tcPr>
          <w:p w:rsidR="006F5FF5" w:rsidRPr="00247822" w:rsidRDefault="006F5FF5">
            <w:pPr>
              <w:jc w:val="center"/>
              <w:rPr>
                <w:b/>
                <w:bCs/>
                <w:sz w:val="20"/>
                <w:szCs w:val="20"/>
              </w:rPr>
            </w:pPr>
            <w:r w:rsidRPr="00247822">
              <w:rPr>
                <w:b/>
                <w:bCs/>
                <w:sz w:val="20"/>
                <w:szCs w:val="20"/>
              </w:rPr>
              <w:t xml:space="preserve"> 14 710 204,54   </w:t>
            </w:r>
          </w:p>
        </w:tc>
        <w:tc>
          <w:tcPr>
            <w:tcW w:w="1418" w:type="dxa"/>
            <w:shd w:val="clear" w:color="auto" w:fill="auto"/>
            <w:vAlign w:val="center"/>
            <w:hideMark/>
          </w:tcPr>
          <w:p w:rsidR="006F5FF5" w:rsidRPr="00247822" w:rsidRDefault="006F5FF5">
            <w:pPr>
              <w:jc w:val="center"/>
              <w:rPr>
                <w:b/>
                <w:bCs/>
                <w:sz w:val="20"/>
                <w:szCs w:val="20"/>
              </w:rPr>
            </w:pPr>
            <w:r w:rsidRPr="00247822">
              <w:rPr>
                <w:b/>
                <w:bCs/>
                <w:sz w:val="20"/>
                <w:szCs w:val="20"/>
              </w:rPr>
              <w:t xml:space="preserve"> 5 584 981,69   </w:t>
            </w:r>
          </w:p>
        </w:tc>
        <w:tc>
          <w:tcPr>
            <w:tcW w:w="992" w:type="dxa"/>
            <w:shd w:val="clear" w:color="auto" w:fill="auto"/>
            <w:vAlign w:val="center"/>
            <w:hideMark/>
          </w:tcPr>
          <w:p w:rsidR="006F5FF5" w:rsidRPr="00247822" w:rsidRDefault="006F5FF5">
            <w:pPr>
              <w:jc w:val="center"/>
              <w:rPr>
                <w:b/>
                <w:bCs/>
                <w:sz w:val="20"/>
                <w:szCs w:val="20"/>
              </w:rPr>
            </w:pPr>
            <w:r w:rsidRPr="00247822">
              <w:rPr>
                <w:b/>
                <w:bCs/>
                <w:sz w:val="20"/>
                <w:szCs w:val="20"/>
              </w:rPr>
              <w:t>37,97%</w:t>
            </w:r>
          </w:p>
        </w:tc>
      </w:tr>
      <w:tr w:rsidR="00247822" w:rsidRPr="00247822" w:rsidTr="00465B8B">
        <w:trPr>
          <w:trHeight w:val="255"/>
        </w:trPr>
        <w:tc>
          <w:tcPr>
            <w:tcW w:w="3984" w:type="dxa"/>
            <w:shd w:val="clear" w:color="auto" w:fill="auto"/>
            <w:hideMark/>
          </w:tcPr>
          <w:p w:rsidR="006F5FF5" w:rsidRPr="00247822" w:rsidRDefault="006F5FF5">
            <w:pPr>
              <w:rPr>
                <w:sz w:val="20"/>
                <w:szCs w:val="20"/>
                <w:u w:val="single"/>
              </w:rPr>
            </w:pPr>
            <w:r w:rsidRPr="00247822">
              <w:rPr>
                <w:sz w:val="20"/>
                <w:szCs w:val="20"/>
                <w:u w:val="single"/>
              </w:rPr>
              <w:t>ОБЩЕГОСУДАРСТВЕННЫЕ ВОПРОСЫ</w:t>
            </w:r>
          </w:p>
        </w:tc>
        <w:tc>
          <w:tcPr>
            <w:tcW w:w="709" w:type="dxa"/>
            <w:shd w:val="clear" w:color="auto" w:fill="auto"/>
            <w:noWrap/>
            <w:vAlign w:val="center"/>
            <w:hideMark/>
          </w:tcPr>
          <w:p w:rsidR="006F5FF5" w:rsidRPr="00247822" w:rsidRDefault="006F5FF5">
            <w:pPr>
              <w:jc w:val="center"/>
              <w:rPr>
                <w:sz w:val="20"/>
                <w:szCs w:val="20"/>
              </w:rPr>
            </w:pPr>
            <w:r w:rsidRPr="00247822">
              <w:rPr>
                <w:sz w:val="20"/>
                <w:szCs w:val="20"/>
              </w:rPr>
              <w:t>02</w:t>
            </w:r>
          </w:p>
        </w:tc>
        <w:tc>
          <w:tcPr>
            <w:tcW w:w="425" w:type="dxa"/>
            <w:shd w:val="clear" w:color="auto" w:fill="auto"/>
            <w:noWrap/>
            <w:vAlign w:val="center"/>
            <w:hideMark/>
          </w:tcPr>
          <w:p w:rsidR="006F5FF5" w:rsidRPr="00247822" w:rsidRDefault="006F5FF5">
            <w:pPr>
              <w:jc w:val="center"/>
              <w:rPr>
                <w:sz w:val="20"/>
                <w:szCs w:val="20"/>
              </w:rPr>
            </w:pPr>
            <w:r w:rsidRPr="00247822">
              <w:rPr>
                <w:sz w:val="20"/>
                <w:szCs w:val="20"/>
              </w:rPr>
              <w:t xml:space="preserve"> 0</w:t>
            </w:r>
          </w:p>
        </w:tc>
        <w:tc>
          <w:tcPr>
            <w:tcW w:w="567" w:type="dxa"/>
            <w:shd w:val="clear" w:color="auto" w:fill="auto"/>
            <w:noWrap/>
            <w:vAlign w:val="center"/>
            <w:hideMark/>
          </w:tcPr>
          <w:p w:rsidR="006F5FF5" w:rsidRPr="00247822" w:rsidRDefault="006F5FF5">
            <w:pPr>
              <w:jc w:val="center"/>
              <w:rPr>
                <w:sz w:val="20"/>
                <w:szCs w:val="20"/>
              </w:rPr>
            </w:pPr>
            <w:r w:rsidRPr="00247822">
              <w:rPr>
                <w:sz w:val="20"/>
                <w:szCs w:val="20"/>
              </w:rPr>
              <w:t>002</w:t>
            </w:r>
          </w:p>
        </w:tc>
        <w:tc>
          <w:tcPr>
            <w:tcW w:w="851" w:type="dxa"/>
            <w:shd w:val="clear" w:color="auto" w:fill="auto"/>
            <w:noWrap/>
            <w:vAlign w:val="center"/>
            <w:hideMark/>
          </w:tcPr>
          <w:p w:rsidR="006F5FF5" w:rsidRPr="00247822" w:rsidRDefault="006F5FF5">
            <w:pPr>
              <w:jc w:val="center"/>
              <w:rPr>
                <w:sz w:val="20"/>
                <w:szCs w:val="20"/>
              </w:rPr>
            </w:pPr>
            <w:r w:rsidRPr="00247822">
              <w:rPr>
                <w:sz w:val="20"/>
                <w:szCs w:val="20"/>
              </w:rPr>
              <w:t> </w:t>
            </w:r>
          </w:p>
        </w:tc>
        <w:tc>
          <w:tcPr>
            <w:tcW w:w="1559" w:type="dxa"/>
            <w:shd w:val="clear" w:color="auto" w:fill="auto"/>
            <w:vAlign w:val="center"/>
            <w:hideMark/>
          </w:tcPr>
          <w:p w:rsidR="006F5FF5" w:rsidRPr="00247822" w:rsidRDefault="006F5FF5">
            <w:pPr>
              <w:jc w:val="center"/>
              <w:rPr>
                <w:sz w:val="20"/>
                <w:szCs w:val="20"/>
              </w:rPr>
            </w:pPr>
            <w:r w:rsidRPr="00247822">
              <w:rPr>
                <w:sz w:val="20"/>
                <w:szCs w:val="20"/>
              </w:rPr>
              <w:t xml:space="preserve"> 7 045 000,00   </w:t>
            </w:r>
          </w:p>
        </w:tc>
        <w:tc>
          <w:tcPr>
            <w:tcW w:w="1418" w:type="dxa"/>
            <w:shd w:val="clear" w:color="auto" w:fill="auto"/>
            <w:vAlign w:val="center"/>
            <w:hideMark/>
          </w:tcPr>
          <w:p w:rsidR="006F5FF5" w:rsidRPr="00247822" w:rsidRDefault="006F5FF5">
            <w:pPr>
              <w:jc w:val="center"/>
              <w:rPr>
                <w:sz w:val="20"/>
                <w:szCs w:val="20"/>
              </w:rPr>
            </w:pPr>
            <w:r w:rsidRPr="00247822">
              <w:rPr>
                <w:sz w:val="20"/>
                <w:szCs w:val="20"/>
              </w:rPr>
              <w:t xml:space="preserve"> 1 403 383,15   </w:t>
            </w:r>
          </w:p>
        </w:tc>
        <w:tc>
          <w:tcPr>
            <w:tcW w:w="992" w:type="dxa"/>
            <w:shd w:val="clear" w:color="auto" w:fill="auto"/>
            <w:vAlign w:val="center"/>
            <w:hideMark/>
          </w:tcPr>
          <w:p w:rsidR="006F5FF5" w:rsidRPr="00247822" w:rsidRDefault="006F5FF5">
            <w:pPr>
              <w:jc w:val="center"/>
              <w:rPr>
                <w:sz w:val="20"/>
                <w:szCs w:val="20"/>
              </w:rPr>
            </w:pPr>
            <w:r w:rsidRPr="00247822">
              <w:rPr>
                <w:sz w:val="20"/>
                <w:szCs w:val="20"/>
              </w:rPr>
              <w:t>19,92%</w:t>
            </w:r>
          </w:p>
        </w:tc>
      </w:tr>
      <w:tr w:rsidR="00247822" w:rsidRPr="00247822" w:rsidTr="00465B8B">
        <w:trPr>
          <w:trHeight w:val="510"/>
        </w:trPr>
        <w:tc>
          <w:tcPr>
            <w:tcW w:w="3984" w:type="dxa"/>
            <w:shd w:val="clear" w:color="auto" w:fill="auto"/>
            <w:hideMark/>
          </w:tcPr>
          <w:p w:rsidR="006F5FF5" w:rsidRPr="00247822" w:rsidRDefault="006F5FF5">
            <w:pPr>
              <w:rPr>
                <w:sz w:val="20"/>
                <w:szCs w:val="20"/>
                <w:u w:val="single"/>
              </w:rPr>
            </w:pPr>
            <w:r w:rsidRPr="00247822">
              <w:rPr>
                <w:sz w:val="20"/>
                <w:szCs w:val="20"/>
                <w:u w:val="single"/>
              </w:rPr>
              <w:t>Обеспечение деятельности финансовых, налоговых и таможенных органов и органов финансового (финансово-бюджетного) надзора</w:t>
            </w:r>
          </w:p>
        </w:tc>
        <w:tc>
          <w:tcPr>
            <w:tcW w:w="709" w:type="dxa"/>
            <w:shd w:val="clear" w:color="auto" w:fill="auto"/>
            <w:noWrap/>
            <w:vAlign w:val="center"/>
            <w:hideMark/>
          </w:tcPr>
          <w:p w:rsidR="006F5FF5" w:rsidRPr="00247822" w:rsidRDefault="006F5FF5">
            <w:pPr>
              <w:jc w:val="center"/>
              <w:rPr>
                <w:sz w:val="20"/>
                <w:szCs w:val="20"/>
              </w:rPr>
            </w:pPr>
            <w:r w:rsidRPr="00247822">
              <w:rPr>
                <w:sz w:val="20"/>
                <w:szCs w:val="20"/>
              </w:rPr>
              <w:t>02</w:t>
            </w:r>
          </w:p>
        </w:tc>
        <w:tc>
          <w:tcPr>
            <w:tcW w:w="425" w:type="dxa"/>
            <w:shd w:val="clear" w:color="auto" w:fill="auto"/>
            <w:noWrap/>
            <w:vAlign w:val="center"/>
            <w:hideMark/>
          </w:tcPr>
          <w:p w:rsidR="006F5FF5" w:rsidRPr="00247822" w:rsidRDefault="006F5FF5">
            <w:pPr>
              <w:jc w:val="center"/>
              <w:rPr>
                <w:sz w:val="20"/>
                <w:szCs w:val="20"/>
              </w:rPr>
            </w:pPr>
            <w:r w:rsidRPr="00247822">
              <w:rPr>
                <w:sz w:val="20"/>
                <w:szCs w:val="20"/>
              </w:rPr>
              <w:t xml:space="preserve"> 0</w:t>
            </w:r>
          </w:p>
        </w:tc>
        <w:tc>
          <w:tcPr>
            <w:tcW w:w="567" w:type="dxa"/>
            <w:shd w:val="clear" w:color="auto" w:fill="auto"/>
            <w:noWrap/>
            <w:vAlign w:val="center"/>
            <w:hideMark/>
          </w:tcPr>
          <w:p w:rsidR="006F5FF5" w:rsidRPr="00247822" w:rsidRDefault="006F5FF5">
            <w:pPr>
              <w:jc w:val="center"/>
              <w:rPr>
                <w:sz w:val="20"/>
                <w:szCs w:val="20"/>
              </w:rPr>
            </w:pPr>
            <w:r w:rsidRPr="00247822">
              <w:rPr>
                <w:sz w:val="20"/>
                <w:szCs w:val="20"/>
              </w:rPr>
              <w:t>002</w:t>
            </w:r>
          </w:p>
        </w:tc>
        <w:tc>
          <w:tcPr>
            <w:tcW w:w="851" w:type="dxa"/>
            <w:shd w:val="clear" w:color="auto" w:fill="auto"/>
            <w:noWrap/>
            <w:vAlign w:val="center"/>
            <w:hideMark/>
          </w:tcPr>
          <w:p w:rsidR="006F5FF5" w:rsidRPr="00247822" w:rsidRDefault="006F5FF5">
            <w:pPr>
              <w:jc w:val="center"/>
              <w:rPr>
                <w:sz w:val="20"/>
                <w:szCs w:val="20"/>
              </w:rPr>
            </w:pPr>
            <w:r w:rsidRPr="00247822">
              <w:rPr>
                <w:sz w:val="20"/>
                <w:szCs w:val="20"/>
              </w:rPr>
              <w:t> </w:t>
            </w:r>
          </w:p>
        </w:tc>
        <w:tc>
          <w:tcPr>
            <w:tcW w:w="1559" w:type="dxa"/>
            <w:shd w:val="clear" w:color="auto" w:fill="auto"/>
            <w:vAlign w:val="center"/>
            <w:hideMark/>
          </w:tcPr>
          <w:p w:rsidR="006F5FF5" w:rsidRPr="00247822" w:rsidRDefault="006F5FF5">
            <w:pPr>
              <w:jc w:val="center"/>
              <w:rPr>
                <w:sz w:val="20"/>
                <w:szCs w:val="20"/>
              </w:rPr>
            </w:pPr>
            <w:r w:rsidRPr="00247822">
              <w:rPr>
                <w:sz w:val="20"/>
                <w:szCs w:val="20"/>
              </w:rPr>
              <w:t xml:space="preserve"> 7 045 000,00   </w:t>
            </w:r>
          </w:p>
        </w:tc>
        <w:tc>
          <w:tcPr>
            <w:tcW w:w="1418" w:type="dxa"/>
            <w:shd w:val="clear" w:color="auto" w:fill="auto"/>
            <w:vAlign w:val="center"/>
            <w:hideMark/>
          </w:tcPr>
          <w:p w:rsidR="006F5FF5" w:rsidRPr="00247822" w:rsidRDefault="006F5FF5">
            <w:pPr>
              <w:jc w:val="center"/>
              <w:rPr>
                <w:sz w:val="20"/>
                <w:szCs w:val="20"/>
              </w:rPr>
            </w:pPr>
            <w:r w:rsidRPr="00247822">
              <w:rPr>
                <w:sz w:val="20"/>
                <w:szCs w:val="20"/>
              </w:rPr>
              <w:t xml:space="preserve"> 1 403 383,15   </w:t>
            </w:r>
          </w:p>
        </w:tc>
        <w:tc>
          <w:tcPr>
            <w:tcW w:w="992" w:type="dxa"/>
            <w:shd w:val="clear" w:color="auto" w:fill="auto"/>
            <w:vAlign w:val="center"/>
            <w:hideMark/>
          </w:tcPr>
          <w:p w:rsidR="006F5FF5" w:rsidRPr="00247822" w:rsidRDefault="006F5FF5">
            <w:pPr>
              <w:jc w:val="center"/>
              <w:rPr>
                <w:sz w:val="20"/>
                <w:szCs w:val="20"/>
              </w:rPr>
            </w:pPr>
            <w:r w:rsidRPr="00247822">
              <w:rPr>
                <w:sz w:val="20"/>
                <w:szCs w:val="20"/>
              </w:rPr>
              <w:t>19,92%</w:t>
            </w:r>
          </w:p>
        </w:tc>
      </w:tr>
      <w:tr w:rsidR="00247822" w:rsidRPr="00247822" w:rsidTr="00465B8B">
        <w:trPr>
          <w:trHeight w:val="510"/>
        </w:trPr>
        <w:tc>
          <w:tcPr>
            <w:tcW w:w="3984" w:type="dxa"/>
            <w:shd w:val="clear" w:color="auto" w:fill="auto"/>
            <w:vAlign w:val="bottom"/>
            <w:hideMark/>
          </w:tcPr>
          <w:p w:rsidR="006F5FF5" w:rsidRPr="00247822" w:rsidRDefault="006F5FF5">
            <w:pPr>
              <w:rPr>
                <w:sz w:val="20"/>
                <w:szCs w:val="20"/>
              </w:rPr>
            </w:pPr>
            <w:r w:rsidRPr="00247822">
              <w:rPr>
                <w:sz w:val="20"/>
                <w:szCs w:val="20"/>
              </w:rPr>
              <w:t xml:space="preserve">  Руководство и управление в сфере установленных функций органов местного самоуправления</w:t>
            </w:r>
          </w:p>
        </w:tc>
        <w:tc>
          <w:tcPr>
            <w:tcW w:w="709" w:type="dxa"/>
            <w:shd w:val="clear" w:color="auto" w:fill="auto"/>
            <w:noWrap/>
            <w:vAlign w:val="center"/>
            <w:hideMark/>
          </w:tcPr>
          <w:p w:rsidR="006F5FF5" w:rsidRPr="00247822" w:rsidRDefault="006F5FF5">
            <w:pPr>
              <w:jc w:val="center"/>
              <w:rPr>
                <w:sz w:val="20"/>
                <w:szCs w:val="20"/>
              </w:rPr>
            </w:pPr>
            <w:r w:rsidRPr="00247822">
              <w:rPr>
                <w:sz w:val="20"/>
                <w:szCs w:val="20"/>
              </w:rPr>
              <w:t>02</w:t>
            </w:r>
          </w:p>
        </w:tc>
        <w:tc>
          <w:tcPr>
            <w:tcW w:w="425" w:type="dxa"/>
            <w:shd w:val="clear" w:color="auto" w:fill="auto"/>
            <w:noWrap/>
            <w:vAlign w:val="center"/>
            <w:hideMark/>
          </w:tcPr>
          <w:p w:rsidR="006F5FF5" w:rsidRPr="00247822" w:rsidRDefault="006F5FF5">
            <w:pPr>
              <w:jc w:val="center"/>
              <w:rPr>
                <w:sz w:val="20"/>
                <w:szCs w:val="20"/>
              </w:rPr>
            </w:pPr>
            <w:r w:rsidRPr="00247822">
              <w:rPr>
                <w:sz w:val="20"/>
                <w:szCs w:val="20"/>
              </w:rPr>
              <w:t xml:space="preserve"> 0</w:t>
            </w:r>
          </w:p>
        </w:tc>
        <w:tc>
          <w:tcPr>
            <w:tcW w:w="567" w:type="dxa"/>
            <w:shd w:val="clear" w:color="auto" w:fill="auto"/>
            <w:noWrap/>
            <w:vAlign w:val="center"/>
            <w:hideMark/>
          </w:tcPr>
          <w:p w:rsidR="006F5FF5" w:rsidRPr="00247822" w:rsidRDefault="006F5FF5">
            <w:pPr>
              <w:jc w:val="center"/>
              <w:rPr>
                <w:sz w:val="20"/>
                <w:szCs w:val="20"/>
              </w:rPr>
            </w:pPr>
            <w:r w:rsidRPr="00247822">
              <w:rPr>
                <w:sz w:val="20"/>
                <w:szCs w:val="20"/>
              </w:rPr>
              <w:t>002</w:t>
            </w:r>
          </w:p>
        </w:tc>
        <w:tc>
          <w:tcPr>
            <w:tcW w:w="851" w:type="dxa"/>
            <w:shd w:val="clear" w:color="auto" w:fill="auto"/>
            <w:noWrap/>
            <w:vAlign w:val="center"/>
            <w:hideMark/>
          </w:tcPr>
          <w:p w:rsidR="006F5FF5" w:rsidRPr="00247822" w:rsidRDefault="006F5FF5">
            <w:pPr>
              <w:jc w:val="center"/>
              <w:rPr>
                <w:sz w:val="20"/>
                <w:szCs w:val="20"/>
              </w:rPr>
            </w:pPr>
            <w:r w:rsidRPr="00247822">
              <w:rPr>
                <w:sz w:val="20"/>
                <w:szCs w:val="20"/>
              </w:rPr>
              <w:t>80040</w:t>
            </w:r>
          </w:p>
        </w:tc>
        <w:tc>
          <w:tcPr>
            <w:tcW w:w="1559" w:type="dxa"/>
            <w:shd w:val="clear" w:color="auto" w:fill="auto"/>
            <w:vAlign w:val="center"/>
            <w:hideMark/>
          </w:tcPr>
          <w:p w:rsidR="006F5FF5" w:rsidRPr="00247822" w:rsidRDefault="006F5FF5">
            <w:pPr>
              <w:jc w:val="center"/>
              <w:rPr>
                <w:sz w:val="20"/>
                <w:szCs w:val="20"/>
              </w:rPr>
            </w:pPr>
            <w:r w:rsidRPr="00247822">
              <w:rPr>
                <w:sz w:val="20"/>
                <w:szCs w:val="20"/>
              </w:rPr>
              <w:t xml:space="preserve"> 7 045 000,00   </w:t>
            </w:r>
          </w:p>
        </w:tc>
        <w:tc>
          <w:tcPr>
            <w:tcW w:w="1418" w:type="dxa"/>
            <w:shd w:val="clear" w:color="auto" w:fill="auto"/>
            <w:vAlign w:val="center"/>
            <w:hideMark/>
          </w:tcPr>
          <w:p w:rsidR="006F5FF5" w:rsidRPr="00247822" w:rsidRDefault="006F5FF5">
            <w:pPr>
              <w:jc w:val="center"/>
              <w:rPr>
                <w:sz w:val="20"/>
                <w:szCs w:val="20"/>
              </w:rPr>
            </w:pPr>
            <w:r w:rsidRPr="00247822">
              <w:rPr>
                <w:sz w:val="20"/>
                <w:szCs w:val="20"/>
              </w:rPr>
              <w:t xml:space="preserve"> 1 403 383,15   </w:t>
            </w:r>
          </w:p>
        </w:tc>
        <w:tc>
          <w:tcPr>
            <w:tcW w:w="992" w:type="dxa"/>
            <w:shd w:val="clear" w:color="auto" w:fill="auto"/>
            <w:vAlign w:val="center"/>
            <w:hideMark/>
          </w:tcPr>
          <w:p w:rsidR="006F5FF5" w:rsidRPr="00247822" w:rsidRDefault="006F5FF5">
            <w:pPr>
              <w:jc w:val="center"/>
              <w:rPr>
                <w:sz w:val="20"/>
                <w:szCs w:val="20"/>
              </w:rPr>
            </w:pPr>
            <w:r w:rsidRPr="00247822">
              <w:rPr>
                <w:sz w:val="20"/>
                <w:szCs w:val="20"/>
              </w:rPr>
              <w:t>19,92%</w:t>
            </w:r>
          </w:p>
        </w:tc>
      </w:tr>
      <w:tr w:rsidR="00247822" w:rsidRPr="00247822" w:rsidTr="00465B8B">
        <w:trPr>
          <w:trHeight w:val="765"/>
        </w:trPr>
        <w:tc>
          <w:tcPr>
            <w:tcW w:w="3984" w:type="dxa"/>
            <w:shd w:val="clear" w:color="auto" w:fill="auto"/>
            <w:hideMark/>
          </w:tcPr>
          <w:p w:rsidR="006F5FF5" w:rsidRPr="00247822" w:rsidRDefault="006F5FF5">
            <w:pPr>
              <w:rPr>
                <w:sz w:val="20"/>
                <w:szCs w:val="20"/>
              </w:rPr>
            </w:pPr>
            <w:r w:rsidRPr="0024782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center"/>
            <w:hideMark/>
          </w:tcPr>
          <w:p w:rsidR="006F5FF5" w:rsidRPr="00247822" w:rsidRDefault="006F5FF5">
            <w:pPr>
              <w:jc w:val="center"/>
              <w:rPr>
                <w:sz w:val="20"/>
                <w:szCs w:val="20"/>
              </w:rPr>
            </w:pPr>
            <w:r w:rsidRPr="00247822">
              <w:rPr>
                <w:sz w:val="20"/>
                <w:szCs w:val="20"/>
              </w:rPr>
              <w:t>02</w:t>
            </w:r>
          </w:p>
        </w:tc>
        <w:tc>
          <w:tcPr>
            <w:tcW w:w="425" w:type="dxa"/>
            <w:shd w:val="clear" w:color="auto" w:fill="auto"/>
            <w:noWrap/>
            <w:vAlign w:val="center"/>
            <w:hideMark/>
          </w:tcPr>
          <w:p w:rsidR="006F5FF5" w:rsidRPr="00247822" w:rsidRDefault="006F5FF5">
            <w:pPr>
              <w:jc w:val="center"/>
              <w:rPr>
                <w:sz w:val="20"/>
                <w:szCs w:val="20"/>
              </w:rPr>
            </w:pPr>
            <w:r w:rsidRPr="00247822">
              <w:rPr>
                <w:sz w:val="20"/>
                <w:szCs w:val="20"/>
              </w:rPr>
              <w:t xml:space="preserve"> 0</w:t>
            </w:r>
          </w:p>
        </w:tc>
        <w:tc>
          <w:tcPr>
            <w:tcW w:w="567" w:type="dxa"/>
            <w:shd w:val="clear" w:color="auto" w:fill="auto"/>
            <w:noWrap/>
            <w:vAlign w:val="center"/>
            <w:hideMark/>
          </w:tcPr>
          <w:p w:rsidR="006F5FF5" w:rsidRPr="00247822" w:rsidRDefault="006F5FF5">
            <w:pPr>
              <w:jc w:val="center"/>
              <w:rPr>
                <w:sz w:val="20"/>
                <w:szCs w:val="20"/>
              </w:rPr>
            </w:pPr>
            <w:r w:rsidRPr="00247822">
              <w:rPr>
                <w:sz w:val="20"/>
                <w:szCs w:val="20"/>
              </w:rPr>
              <w:t>002</w:t>
            </w:r>
          </w:p>
        </w:tc>
        <w:tc>
          <w:tcPr>
            <w:tcW w:w="851" w:type="dxa"/>
            <w:shd w:val="clear" w:color="auto" w:fill="auto"/>
            <w:noWrap/>
            <w:vAlign w:val="center"/>
            <w:hideMark/>
          </w:tcPr>
          <w:p w:rsidR="006F5FF5" w:rsidRPr="00247822" w:rsidRDefault="006F5FF5">
            <w:pPr>
              <w:jc w:val="center"/>
              <w:rPr>
                <w:sz w:val="20"/>
                <w:szCs w:val="20"/>
              </w:rPr>
            </w:pPr>
            <w:r w:rsidRPr="00247822">
              <w:rPr>
                <w:sz w:val="20"/>
                <w:szCs w:val="20"/>
              </w:rPr>
              <w:t>80040</w:t>
            </w:r>
          </w:p>
        </w:tc>
        <w:tc>
          <w:tcPr>
            <w:tcW w:w="1559" w:type="dxa"/>
            <w:shd w:val="clear" w:color="auto" w:fill="auto"/>
            <w:vAlign w:val="center"/>
            <w:hideMark/>
          </w:tcPr>
          <w:p w:rsidR="006F5FF5" w:rsidRPr="00247822" w:rsidRDefault="006F5FF5">
            <w:pPr>
              <w:jc w:val="center"/>
              <w:rPr>
                <w:sz w:val="20"/>
                <w:szCs w:val="20"/>
              </w:rPr>
            </w:pPr>
            <w:r w:rsidRPr="00247822">
              <w:rPr>
                <w:sz w:val="20"/>
                <w:szCs w:val="20"/>
              </w:rPr>
              <w:t xml:space="preserve"> 6 770 000,00   </w:t>
            </w:r>
          </w:p>
        </w:tc>
        <w:tc>
          <w:tcPr>
            <w:tcW w:w="1418" w:type="dxa"/>
            <w:shd w:val="clear" w:color="auto" w:fill="auto"/>
            <w:vAlign w:val="center"/>
            <w:hideMark/>
          </w:tcPr>
          <w:p w:rsidR="006F5FF5" w:rsidRPr="00247822" w:rsidRDefault="006F5FF5">
            <w:pPr>
              <w:jc w:val="center"/>
              <w:rPr>
                <w:sz w:val="20"/>
                <w:szCs w:val="20"/>
              </w:rPr>
            </w:pPr>
            <w:r w:rsidRPr="00247822">
              <w:rPr>
                <w:sz w:val="20"/>
                <w:szCs w:val="20"/>
              </w:rPr>
              <w:t xml:space="preserve"> 1 345 999,85   </w:t>
            </w:r>
          </w:p>
        </w:tc>
        <w:tc>
          <w:tcPr>
            <w:tcW w:w="992" w:type="dxa"/>
            <w:shd w:val="clear" w:color="auto" w:fill="auto"/>
            <w:vAlign w:val="center"/>
            <w:hideMark/>
          </w:tcPr>
          <w:p w:rsidR="006F5FF5" w:rsidRPr="00247822" w:rsidRDefault="006F5FF5">
            <w:pPr>
              <w:jc w:val="center"/>
              <w:rPr>
                <w:sz w:val="20"/>
                <w:szCs w:val="20"/>
              </w:rPr>
            </w:pPr>
            <w:r w:rsidRPr="00247822">
              <w:rPr>
                <w:sz w:val="20"/>
                <w:szCs w:val="20"/>
              </w:rPr>
              <w:t>19,88%</w:t>
            </w:r>
          </w:p>
        </w:tc>
      </w:tr>
      <w:tr w:rsidR="00247822" w:rsidRPr="00247822" w:rsidTr="00465B8B">
        <w:trPr>
          <w:trHeight w:val="255"/>
        </w:trPr>
        <w:tc>
          <w:tcPr>
            <w:tcW w:w="3984" w:type="dxa"/>
            <w:shd w:val="clear" w:color="auto" w:fill="auto"/>
            <w:hideMark/>
          </w:tcPr>
          <w:p w:rsidR="006F5FF5" w:rsidRPr="00247822" w:rsidRDefault="006F5FF5">
            <w:pPr>
              <w:rPr>
                <w:sz w:val="20"/>
                <w:szCs w:val="20"/>
              </w:rPr>
            </w:pPr>
            <w:r w:rsidRPr="00247822">
              <w:rPr>
                <w:sz w:val="20"/>
                <w:szCs w:val="20"/>
              </w:rPr>
              <w:t>Расходы на выплаты персоналу государственных (муниципальных) органов</w:t>
            </w:r>
          </w:p>
        </w:tc>
        <w:tc>
          <w:tcPr>
            <w:tcW w:w="709" w:type="dxa"/>
            <w:shd w:val="clear" w:color="auto" w:fill="auto"/>
            <w:noWrap/>
            <w:vAlign w:val="center"/>
            <w:hideMark/>
          </w:tcPr>
          <w:p w:rsidR="006F5FF5" w:rsidRPr="00247822" w:rsidRDefault="006F5FF5">
            <w:pPr>
              <w:jc w:val="center"/>
              <w:rPr>
                <w:sz w:val="20"/>
                <w:szCs w:val="20"/>
              </w:rPr>
            </w:pPr>
            <w:r w:rsidRPr="00247822">
              <w:rPr>
                <w:sz w:val="20"/>
                <w:szCs w:val="20"/>
              </w:rPr>
              <w:t>02</w:t>
            </w:r>
          </w:p>
        </w:tc>
        <w:tc>
          <w:tcPr>
            <w:tcW w:w="425" w:type="dxa"/>
            <w:shd w:val="clear" w:color="auto" w:fill="auto"/>
            <w:noWrap/>
            <w:vAlign w:val="center"/>
            <w:hideMark/>
          </w:tcPr>
          <w:p w:rsidR="006F5FF5" w:rsidRPr="00247822" w:rsidRDefault="006F5FF5">
            <w:pPr>
              <w:jc w:val="center"/>
              <w:rPr>
                <w:sz w:val="20"/>
                <w:szCs w:val="20"/>
              </w:rPr>
            </w:pPr>
            <w:r w:rsidRPr="00247822">
              <w:rPr>
                <w:sz w:val="20"/>
                <w:szCs w:val="20"/>
              </w:rPr>
              <w:t xml:space="preserve"> 0</w:t>
            </w:r>
          </w:p>
        </w:tc>
        <w:tc>
          <w:tcPr>
            <w:tcW w:w="567" w:type="dxa"/>
            <w:shd w:val="clear" w:color="auto" w:fill="auto"/>
            <w:noWrap/>
            <w:vAlign w:val="center"/>
            <w:hideMark/>
          </w:tcPr>
          <w:p w:rsidR="006F5FF5" w:rsidRPr="00247822" w:rsidRDefault="006F5FF5">
            <w:pPr>
              <w:jc w:val="center"/>
              <w:rPr>
                <w:sz w:val="20"/>
                <w:szCs w:val="20"/>
              </w:rPr>
            </w:pPr>
            <w:r w:rsidRPr="00247822">
              <w:rPr>
                <w:sz w:val="20"/>
                <w:szCs w:val="20"/>
              </w:rPr>
              <w:t>002</w:t>
            </w:r>
          </w:p>
        </w:tc>
        <w:tc>
          <w:tcPr>
            <w:tcW w:w="851" w:type="dxa"/>
            <w:shd w:val="clear" w:color="auto" w:fill="auto"/>
            <w:noWrap/>
            <w:vAlign w:val="center"/>
            <w:hideMark/>
          </w:tcPr>
          <w:p w:rsidR="006F5FF5" w:rsidRPr="00247822" w:rsidRDefault="006F5FF5">
            <w:pPr>
              <w:jc w:val="center"/>
              <w:rPr>
                <w:sz w:val="20"/>
                <w:szCs w:val="20"/>
              </w:rPr>
            </w:pPr>
            <w:r w:rsidRPr="00247822">
              <w:rPr>
                <w:sz w:val="20"/>
                <w:szCs w:val="20"/>
              </w:rPr>
              <w:t>80040</w:t>
            </w:r>
          </w:p>
        </w:tc>
        <w:tc>
          <w:tcPr>
            <w:tcW w:w="1559" w:type="dxa"/>
            <w:shd w:val="clear" w:color="auto" w:fill="auto"/>
            <w:vAlign w:val="center"/>
            <w:hideMark/>
          </w:tcPr>
          <w:p w:rsidR="006F5FF5" w:rsidRPr="00247822" w:rsidRDefault="006F5FF5">
            <w:pPr>
              <w:jc w:val="center"/>
              <w:rPr>
                <w:sz w:val="20"/>
                <w:szCs w:val="20"/>
              </w:rPr>
            </w:pPr>
            <w:r w:rsidRPr="00247822">
              <w:rPr>
                <w:sz w:val="20"/>
                <w:szCs w:val="20"/>
              </w:rPr>
              <w:t xml:space="preserve"> 6 770 000,00   </w:t>
            </w:r>
          </w:p>
        </w:tc>
        <w:tc>
          <w:tcPr>
            <w:tcW w:w="1418" w:type="dxa"/>
            <w:shd w:val="clear" w:color="auto" w:fill="auto"/>
            <w:vAlign w:val="center"/>
            <w:hideMark/>
          </w:tcPr>
          <w:p w:rsidR="006F5FF5" w:rsidRPr="00247822" w:rsidRDefault="006F5FF5">
            <w:pPr>
              <w:jc w:val="center"/>
              <w:rPr>
                <w:sz w:val="20"/>
                <w:szCs w:val="20"/>
              </w:rPr>
            </w:pPr>
            <w:r w:rsidRPr="00247822">
              <w:rPr>
                <w:sz w:val="20"/>
                <w:szCs w:val="20"/>
              </w:rPr>
              <w:t xml:space="preserve"> 1 345 999,85   </w:t>
            </w:r>
          </w:p>
        </w:tc>
        <w:tc>
          <w:tcPr>
            <w:tcW w:w="992" w:type="dxa"/>
            <w:shd w:val="clear" w:color="auto" w:fill="auto"/>
            <w:vAlign w:val="center"/>
            <w:hideMark/>
          </w:tcPr>
          <w:p w:rsidR="006F5FF5" w:rsidRPr="00247822" w:rsidRDefault="006F5FF5">
            <w:pPr>
              <w:jc w:val="center"/>
              <w:rPr>
                <w:sz w:val="20"/>
                <w:szCs w:val="20"/>
              </w:rPr>
            </w:pPr>
            <w:r w:rsidRPr="00247822">
              <w:rPr>
                <w:sz w:val="20"/>
                <w:szCs w:val="20"/>
              </w:rPr>
              <w:t>19,88%</w:t>
            </w:r>
          </w:p>
        </w:tc>
      </w:tr>
      <w:tr w:rsidR="00247822" w:rsidRPr="00247822" w:rsidTr="00465B8B">
        <w:trPr>
          <w:trHeight w:val="510"/>
        </w:trPr>
        <w:tc>
          <w:tcPr>
            <w:tcW w:w="3984" w:type="dxa"/>
            <w:shd w:val="clear" w:color="auto" w:fill="auto"/>
            <w:hideMark/>
          </w:tcPr>
          <w:p w:rsidR="006F5FF5" w:rsidRPr="00247822" w:rsidRDefault="006F5FF5">
            <w:pPr>
              <w:rPr>
                <w:sz w:val="20"/>
                <w:szCs w:val="20"/>
              </w:rPr>
            </w:pPr>
            <w:r w:rsidRPr="00247822">
              <w:rPr>
                <w:sz w:val="20"/>
                <w:szCs w:val="20"/>
              </w:rPr>
              <w:t>Закупка товаров, работ и услуг для обеспечения государственных (муниципальных) нужд</w:t>
            </w:r>
          </w:p>
        </w:tc>
        <w:tc>
          <w:tcPr>
            <w:tcW w:w="709" w:type="dxa"/>
            <w:shd w:val="clear" w:color="auto" w:fill="auto"/>
            <w:noWrap/>
            <w:vAlign w:val="center"/>
            <w:hideMark/>
          </w:tcPr>
          <w:p w:rsidR="006F5FF5" w:rsidRPr="00247822" w:rsidRDefault="006F5FF5">
            <w:pPr>
              <w:jc w:val="center"/>
              <w:rPr>
                <w:sz w:val="20"/>
                <w:szCs w:val="20"/>
              </w:rPr>
            </w:pPr>
            <w:r w:rsidRPr="00247822">
              <w:rPr>
                <w:sz w:val="20"/>
                <w:szCs w:val="20"/>
              </w:rPr>
              <w:t>02</w:t>
            </w:r>
          </w:p>
        </w:tc>
        <w:tc>
          <w:tcPr>
            <w:tcW w:w="425" w:type="dxa"/>
            <w:shd w:val="clear" w:color="auto" w:fill="auto"/>
            <w:noWrap/>
            <w:vAlign w:val="center"/>
            <w:hideMark/>
          </w:tcPr>
          <w:p w:rsidR="006F5FF5" w:rsidRPr="00247822" w:rsidRDefault="006F5FF5">
            <w:pPr>
              <w:jc w:val="center"/>
              <w:rPr>
                <w:sz w:val="20"/>
                <w:szCs w:val="20"/>
              </w:rPr>
            </w:pPr>
            <w:r w:rsidRPr="00247822">
              <w:rPr>
                <w:sz w:val="20"/>
                <w:szCs w:val="20"/>
              </w:rPr>
              <w:t xml:space="preserve"> 0</w:t>
            </w:r>
          </w:p>
        </w:tc>
        <w:tc>
          <w:tcPr>
            <w:tcW w:w="567" w:type="dxa"/>
            <w:shd w:val="clear" w:color="auto" w:fill="auto"/>
            <w:noWrap/>
            <w:vAlign w:val="center"/>
            <w:hideMark/>
          </w:tcPr>
          <w:p w:rsidR="006F5FF5" w:rsidRPr="00247822" w:rsidRDefault="006F5FF5">
            <w:pPr>
              <w:jc w:val="center"/>
              <w:rPr>
                <w:sz w:val="20"/>
                <w:szCs w:val="20"/>
              </w:rPr>
            </w:pPr>
            <w:r w:rsidRPr="00247822">
              <w:rPr>
                <w:sz w:val="20"/>
                <w:szCs w:val="20"/>
              </w:rPr>
              <w:t>002</w:t>
            </w:r>
          </w:p>
        </w:tc>
        <w:tc>
          <w:tcPr>
            <w:tcW w:w="851" w:type="dxa"/>
            <w:shd w:val="clear" w:color="auto" w:fill="auto"/>
            <w:noWrap/>
            <w:vAlign w:val="center"/>
            <w:hideMark/>
          </w:tcPr>
          <w:p w:rsidR="006F5FF5" w:rsidRPr="00247822" w:rsidRDefault="006F5FF5">
            <w:pPr>
              <w:jc w:val="center"/>
              <w:rPr>
                <w:sz w:val="20"/>
                <w:szCs w:val="20"/>
              </w:rPr>
            </w:pPr>
            <w:r w:rsidRPr="00247822">
              <w:rPr>
                <w:sz w:val="20"/>
                <w:szCs w:val="20"/>
              </w:rPr>
              <w:t>80040</w:t>
            </w:r>
          </w:p>
        </w:tc>
        <w:tc>
          <w:tcPr>
            <w:tcW w:w="1559" w:type="dxa"/>
            <w:shd w:val="clear" w:color="auto" w:fill="auto"/>
            <w:vAlign w:val="center"/>
            <w:hideMark/>
          </w:tcPr>
          <w:p w:rsidR="006F5FF5" w:rsidRPr="00247822" w:rsidRDefault="006F5FF5">
            <w:pPr>
              <w:jc w:val="center"/>
              <w:rPr>
                <w:sz w:val="20"/>
                <w:szCs w:val="20"/>
              </w:rPr>
            </w:pPr>
            <w:r w:rsidRPr="00247822">
              <w:rPr>
                <w:sz w:val="20"/>
                <w:szCs w:val="20"/>
              </w:rPr>
              <w:t xml:space="preserve"> 275 000,00   </w:t>
            </w:r>
          </w:p>
        </w:tc>
        <w:tc>
          <w:tcPr>
            <w:tcW w:w="1418" w:type="dxa"/>
            <w:shd w:val="clear" w:color="auto" w:fill="auto"/>
            <w:vAlign w:val="center"/>
            <w:hideMark/>
          </w:tcPr>
          <w:p w:rsidR="006F5FF5" w:rsidRPr="00247822" w:rsidRDefault="006F5FF5">
            <w:pPr>
              <w:jc w:val="center"/>
              <w:rPr>
                <w:sz w:val="20"/>
                <w:szCs w:val="20"/>
              </w:rPr>
            </w:pPr>
            <w:r w:rsidRPr="00247822">
              <w:rPr>
                <w:sz w:val="20"/>
                <w:szCs w:val="20"/>
              </w:rPr>
              <w:t xml:space="preserve"> 57 383,30   </w:t>
            </w:r>
          </w:p>
        </w:tc>
        <w:tc>
          <w:tcPr>
            <w:tcW w:w="992" w:type="dxa"/>
            <w:shd w:val="clear" w:color="auto" w:fill="auto"/>
            <w:vAlign w:val="center"/>
            <w:hideMark/>
          </w:tcPr>
          <w:p w:rsidR="006F5FF5" w:rsidRPr="00247822" w:rsidRDefault="006F5FF5">
            <w:pPr>
              <w:jc w:val="center"/>
              <w:rPr>
                <w:sz w:val="20"/>
                <w:szCs w:val="20"/>
              </w:rPr>
            </w:pPr>
            <w:r w:rsidRPr="00247822">
              <w:rPr>
                <w:sz w:val="20"/>
                <w:szCs w:val="20"/>
              </w:rPr>
              <w:t>20,87%</w:t>
            </w:r>
          </w:p>
        </w:tc>
      </w:tr>
      <w:tr w:rsidR="00247822" w:rsidRPr="00247822" w:rsidTr="00465B8B">
        <w:trPr>
          <w:trHeight w:val="510"/>
        </w:trPr>
        <w:tc>
          <w:tcPr>
            <w:tcW w:w="3984" w:type="dxa"/>
            <w:shd w:val="clear" w:color="auto" w:fill="auto"/>
            <w:hideMark/>
          </w:tcPr>
          <w:p w:rsidR="006F5FF5" w:rsidRPr="00247822" w:rsidRDefault="006F5FF5">
            <w:pPr>
              <w:rPr>
                <w:sz w:val="20"/>
                <w:szCs w:val="20"/>
              </w:rPr>
            </w:pPr>
            <w:r w:rsidRPr="00247822">
              <w:rPr>
                <w:sz w:val="20"/>
                <w:szCs w:val="20"/>
              </w:rPr>
              <w:t>Иные закупки товаров, работ и услуг для обеспечения государственных (муниципальных) нужд</w:t>
            </w:r>
          </w:p>
        </w:tc>
        <w:tc>
          <w:tcPr>
            <w:tcW w:w="709" w:type="dxa"/>
            <w:shd w:val="clear" w:color="auto" w:fill="auto"/>
            <w:noWrap/>
            <w:vAlign w:val="center"/>
            <w:hideMark/>
          </w:tcPr>
          <w:p w:rsidR="006F5FF5" w:rsidRPr="00247822" w:rsidRDefault="006F5FF5">
            <w:pPr>
              <w:jc w:val="center"/>
              <w:rPr>
                <w:sz w:val="20"/>
                <w:szCs w:val="20"/>
              </w:rPr>
            </w:pPr>
            <w:r w:rsidRPr="00247822">
              <w:rPr>
                <w:sz w:val="20"/>
                <w:szCs w:val="20"/>
              </w:rPr>
              <w:t>02</w:t>
            </w:r>
          </w:p>
        </w:tc>
        <w:tc>
          <w:tcPr>
            <w:tcW w:w="425" w:type="dxa"/>
            <w:shd w:val="clear" w:color="auto" w:fill="auto"/>
            <w:noWrap/>
            <w:vAlign w:val="center"/>
            <w:hideMark/>
          </w:tcPr>
          <w:p w:rsidR="006F5FF5" w:rsidRPr="00247822" w:rsidRDefault="006F5FF5">
            <w:pPr>
              <w:jc w:val="center"/>
              <w:rPr>
                <w:sz w:val="20"/>
                <w:szCs w:val="20"/>
              </w:rPr>
            </w:pPr>
            <w:r w:rsidRPr="00247822">
              <w:rPr>
                <w:sz w:val="20"/>
                <w:szCs w:val="20"/>
              </w:rPr>
              <w:t xml:space="preserve"> 0</w:t>
            </w:r>
          </w:p>
        </w:tc>
        <w:tc>
          <w:tcPr>
            <w:tcW w:w="567" w:type="dxa"/>
            <w:shd w:val="clear" w:color="auto" w:fill="auto"/>
            <w:noWrap/>
            <w:vAlign w:val="center"/>
            <w:hideMark/>
          </w:tcPr>
          <w:p w:rsidR="006F5FF5" w:rsidRPr="00247822" w:rsidRDefault="006F5FF5">
            <w:pPr>
              <w:jc w:val="center"/>
              <w:rPr>
                <w:sz w:val="20"/>
                <w:szCs w:val="20"/>
              </w:rPr>
            </w:pPr>
            <w:r w:rsidRPr="00247822">
              <w:rPr>
                <w:sz w:val="20"/>
                <w:szCs w:val="20"/>
              </w:rPr>
              <w:t>002</w:t>
            </w:r>
          </w:p>
        </w:tc>
        <w:tc>
          <w:tcPr>
            <w:tcW w:w="851" w:type="dxa"/>
            <w:shd w:val="clear" w:color="auto" w:fill="auto"/>
            <w:noWrap/>
            <w:vAlign w:val="center"/>
            <w:hideMark/>
          </w:tcPr>
          <w:p w:rsidR="006F5FF5" w:rsidRPr="00247822" w:rsidRDefault="006F5FF5">
            <w:pPr>
              <w:jc w:val="center"/>
              <w:rPr>
                <w:sz w:val="20"/>
                <w:szCs w:val="20"/>
              </w:rPr>
            </w:pPr>
            <w:r w:rsidRPr="00247822">
              <w:rPr>
                <w:sz w:val="20"/>
                <w:szCs w:val="20"/>
              </w:rPr>
              <w:t>80040</w:t>
            </w:r>
          </w:p>
        </w:tc>
        <w:tc>
          <w:tcPr>
            <w:tcW w:w="1559" w:type="dxa"/>
            <w:shd w:val="clear" w:color="auto" w:fill="auto"/>
            <w:vAlign w:val="center"/>
            <w:hideMark/>
          </w:tcPr>
          <w:p w:rsidR="006F5FF5" w:rsidRPr="00247822" w:rsidRDefault="006F5FF5">
            <w:pPr>
              <w:jc w:val="center"/>
              <w:rPr>
                <w:sz w:val="20"/>
                <w:szCs w:val="20"/>
              </w:rPr>
            </w:pPr>
            <w:r w:rsidRPr="00247822">
              <w:rPr>
                <w:sz w:val="20"/>
                <w:szCs w:val="20"/>
              </w:rPr>
              <w:t xml:space="preserve"> 275 000,00   </w:t>
            </w:r>
          </w:p>
        </w:tc>
        <w:tc>
          <w:tcPr>
            <w:tcW w:w="1418" w:type="dxa"/>
            <w:shd w:val="clear" w:color="auto" w:fill="auto"/>
            <w:vAlign w:val="center"/>
            <w:hideMark/>
          </w:tcPr>
          <w:p w:rsidR="006F5FF5" w:rsidRPr="00247822" w:rsidRDefault="006F5FF5">
            <w:pPr>
              <w:jc w:val="center"/>
              <w:rPr>
                <w:sz w:val="20"/>
                <w:szCs w:val="20"/>
              </w:rPr>
            </w:pPr>
            <w:r w:rsidRPr="00247822">
              <w:rPr>
                <w:sz w:val="20"/>
                <w:szCs w:val="20"/>
              </w:rPr>
              <w:t xml:space="preserve"> 57 383,30   </w:t>
            </w:r>
          </w:p>
        </w:tc>
        <w:tc>
          <w:tcPr>
            <w:tcW w:w="992" w:type="dxa"/>
            <w:shd w:val="clear" w:color="auto" w:fill="auto"/>
            <w:vAlign w:val="center"/>
            <w:hideMark/>
          </w:tcPr>
          <w:p w:rsidR="006F5FF5" w:rsidRPr="00247822" w:rsidRDefault="006F5FF5">
            <w:pPr>
              <w:jc w:val="center"/>
              <w:rPr>
                <w:sz w:val="20"/>
                <w:szCs w:val="20"/>
              </w:rPr>
            </w:pPr>
            <w:r w:rsidRPr="00247822">
              <w:rPr>
                <w:sz w:val="20"/>
                <w:szCs w:val="20"/>
              </w:rPr>
              <w:t>20,87%</w:t>
            </w:r>
          </w:p>
        </w:tc>
      </w:tr>
      <w:tr w:rsidR="00247822" w:rsidRPr="00247822" w:rsidTr="00465B8B">
        <w:trPr>
          <w:trHeight w:val="510"/>
        </w:trPr>
        <w:tc>
          <w:tcPr>
            <w:tcW w:w="3984" w:type="dxa"/>
            <w:shd w:val="clear" w:color="auto" w:fill="auto"/>
            <w:hideMark/>
          </w:tcPr>
          <w:p w:rsidR="006F5FF5" w:rsidRPr="00247822" w:rsidRDefault="006F5FF5">
            <w:pPr>
              <w:rPr>
                <w:sz w:val="20"/>
                <w:szCs w:val="20"/>
                <w:u w:val="single"/>
              </w:rPr>
            </w:pPr>
            <w:r w:rsidRPr="00247822">
              <w:rPr>
                <w:sz w:val="20"/>
                <w:szCs w:val="20"/>
                <w:u w:val="single"/>
              </w:rPr>
              <w:t xml:space="preserve">МЕЖБЮДЖЕТНЫЕ ТРАНСФЕРТЫ ОБЩЕГО ХАРАКТЕРА БЮДЖЕТАМ БЮДЖЕТНОЙ СИСТЕМЫ РОССИЙСКОЙ ФЕДЕРАЦИИ </w:t>
            </w:r>
          </w:p>
        </w:tc>
        <w:tc>
          <w:tcPr>
            <w:tcW w:w="709" w:type="dxa"/>
            <w:shd w:val="clear" w:color="auto" w:fill="auto"/>
            <w:noWrap/>
            <w:vAlign w:val="center"/>
            <w:hideMark/>
          </w:tcPr>
          <w:p w:rsidR="006F5FF5" w:rsidRPr="00247822" w:rsidRDefault="006F5FF5">
            <w:pPr>
              <w:jc w:val="center"/>
              <w:rPr>
                <w:sz w:val="20"/>
                <w:szCs w:val="20"/>
              </w:rPr>
            </w:pPr>
            <w:r w:rsidRPr="00247822">
              <w:rPr>
                <w:sz w:val="20"/>
                <w:szCs w:val="20"/>
              </w:rPr>
              <w:t>02</w:t>
            </w:r>
          </w:p>
        </w:tc>
        <w:tc>
          <w:tcPr>
            <w:tcW w:w="425" w:type="dxa"/>
            <w:shd w:val="clear" w:color="auto" w:fill="auto"/>
            <w:noWrap/>
            <w:vAlign w:val="center"/>
            <w:hideMark/>
          </w:tcPr>
          <w:p w:rsidR="006F5FF5" w:rsidRPr="00247822" w:rsidRDefault="006F5FF5">
            <w:pPr>
              <w:jc w:val="center"/>
              <w:rPr>
                <w:sz w:val="20"/>
                <w:szCs w:val="20"/>
              </w:rPr>
            </w:pPr>
            <w:r w:rsidRPr="00247822">
              <w:rPr>
                <w:sz w:val="20"/>
                <w:szCs w:val="20"/>
              </w:rPr>
              <w:t xml:space="preserve"> 0</w:t>
            </w:r>
          </w:p>
        </w:tc>
        <w:tc>
          <w:tcPr>
            <w:tcW w:w="567" w:type="dxa"/>
            <w:shd w:val="clear" w:color="auto" w:fill="auto"/>
            <w:noWrap/>
            <w:vAlign w:val="center"/>
            <w:hideMark/>
          </w:tcPr>
          <w:p w:rsidR="006F5FF5" w:rsidRPr="00247822" w:rsidRDefault="006F5FF5">
            <w:pPr>
              <w:jc w:val="center"/>
              <w:rPr>
                <w:sz w:val="20"/>
                <w:szCs w:val="20"/>
              </w:rPr>
            </w:pPr>
            <w:r w:rsidRPr="00247822">
              <w:rPr>
                <w:sz w:val="20"/>
                <w:szCs w:val="20"/>
              </w:rPr>
              <w:t>002</w:t>
            </w:r>
          </w:p>
        </w:tc>
        <w:tc>
          <w:tcPr>
            <w:tcW w:w="851" w:type="dxa"/>
            <w:shd w:val="clear" w:color="auto" w:fill="auto"/>
            <w:noWrap/>
            <w:vAlign w:val="center"/>
            <w:hideMark/>
          </w:tcPr>
          <w:p w:rsidR="006F5FF5" w:rsidRPr="00247822" w:rsidRDefault="006F5FF5">
            <w:pPr>
              <w:jc w:val="center"/>
              <w:rPr>
                <w:sz w:val="20"/>
                <w:szCs w:val="20"/>
              </w:rPr>
            </w:pPr>
            <w:r w:rsidRPr="00247822">
              <w:rPr>
                <w:sz w:val="20"/>
                <w:szCs w:val="20"/>
              </w:rPr>
              <w:t> </w:t>
            </w:r>
          </w:p>
        </w:tc>
        <w:tc>
          <w:tcPr>
            <w:tcW w:w="1559" w:type="dxa"/>
            <w:shd w:val="clear" w:color="auto" w:fill="auto"/>
            <w:vAlign w:val="center"/>
            <w:hideMark/>
          </w:tcPr>
          <w:p w:rsidR="006F5FF5" w:rsidRPr="00247822" w:rsidRDefault="006F5FF5">
            <w:pPr>
              <w:jc w:val="center"/>
              <w:rPr>
                <w:sz w:val="20"/>
                <w:szCs w:val="20"/>
              </w:rPr>
            </w:pPr>
            <w:r w:rsidRPr="00247822">
              <w:rPr>
                <w:sz w:val="20"/>
                <w:szCs w:val="20"/>
              </w:rPr>
              <w:t xml:space="preserve"> 7 665 204,54   </w:t>
            </w:r>
          </w:p>
        </w:tc>
        <w:tc>
          <w:tcPr>
            <w:tcW w:w="1418" w:type="dxa"/>
            <w:shd w:val="clear" w:color="auto" w:fill="auto"/>
            <w:vAlign w:val="center"/>
            <w:hideMark/>
          </w:tcPr>
          <w:p w:rsidR="006F5FF5" w:rsidRPr="00247822" w:rsidRDefault="006F5FF5">
            <w:pPr>
              <w:jc w:val="center"/>
              <w:rPr>
                <w:sz w:val="20"/>
                <w:szCs w:val="20"/>
              </w:rPr>
            </w:pPr>
            <w:r w:rsidRPr="00247822">
              <w:rPr>
                <w:sz w:val="20"/>
                <w:szCs w:val="20"/>
              </w:rPr>
              <w:t xml:space="preserve"> 4 181 598,54   </w:t>
            </w:r>
          </w:p>
        </w:tc>
        <w:tc>
          <w:tcPr>
            <w:tcW w:w="992" w:type="dxa"/>
            <w:shd w:val="clear" w:color="auto" w:fill="auto"/>
            <w:vAlign w:val="center"/>
            <w:hideMark/>
          </w:tcPr>
          <w:p w:rsidR="006F5FF5" w:rsidRPr="00247822" w:rsidRDefault="006F5FF5">
            <w:pPr>
              <w:jc w:val="center"/>
              <w:rPr>
                <w:sz w:val="20"/>
                <w:szCs w:val="20"/>
              </w:rPr>
            </w:pPr>
            <w:r w:rsidRPr="00247822">
              <w:rPr>
                <w:sz w:val="20"/>
                <w:szCs w:val="20"/>
              </w:rPr>
              <w:t>54,55%</w:t>
            </w:r>
          </w:p>
        </w:tc>
      </w:tr>
      <w:tr w:rsidR="00247822" w:rsidRPr="00247822" w:rsidTr="00465B8B">
        <w:trPr>
          <w:trHeight w:val="510"/>
        </w:trPr>
        <w:tc>
          <w:tcPr>
            <w:tcW w:w="3984" w:type="dxa"/>
            <w:shd w:val="clear" w:color="auto" w:fill="auto"/>
            <w:hideMark/>
          </w:tcPr>
          <w:p w:rsidR="006F5FF5" w:rsidRPr="00247822" w:rsidRDefault="006F5FF5">
            <w:pPr>
              <w:rPr>
                <w:sz w:val="20"/>
                <w:szCs w:val="20"/>
                <w:u w:val="single"/>
              </w:rPr>
            </w:pPr>
            <w:r w:rsidRPr="00247822">
              <w:rPr>
                <w:sz w:val="20"/>
                <w:szCs w:val="20"/>
                <w:u w:val="single"/>
              </w:rPr>
              <w:lastRenderedPageBreak/>
              <w:t xml:space="preserve">Дотации на выравнивание бюджетной обеспеченности субъектов Российской Федерации и муниципальных образований </w:t>
            </w:r>
          </w:p>
        </w:tc>
        <w:tc>
          <w:tcPr>
            <w:tcW w:w="709" w:type="dxa"/>
            <w:shd w:val="clear" w:color="auto" w:fill="auto"/>
            <w:noWrap/>
            <w:vAlign w:val="center"/>
            <w:hideMark/>
          </w:tcPr>
          <w:p w:rsidR="006F5FF5" w:rsidRPr="00247822" w:rsidRDefault="006F5FF5">
            <w:pPr>
              <w:jc w:val="center"/>
              <w:rPr>
                <w:sz w:val="20"/>
                <w:szCs w:val="20"/>
              </w:rPr>
            </w:pPr>
            <w:r w:rsidRPr="00247822">
              <w:rPr>
                <w:sz w:val="20"/>
                <w:szCs w:val="20"/>
              </w:rPr>
              <w:t>02</w:t>
            </w:r>
          </w:p>
        </w:tc>
        <w:tc>
          <w:tcPr>
            <w:tcW w:w="425" w:type="dxa"/>
            <w:shd w:val="clear" w:color="auto" w:fill="auto"/>
            <w:noWrap/>
            <w:vAlign w:val="center"/>
            <w:hideMark/>
          </w:tcPr>
          <w:p w:rsidR="006F5FF5" w:rsidRPr="00247822" w:rsidRDefault="006F5FF5">
            <w:pPr>
              <w:jc w:val="center"/>
              <w:rPr>
                <w:sz w:val="20"/>
                <w:szCs w:val="20"/>
              </w:rPr>
            </w:pPr>
            <w:r w:rsidRPr="00247822">
              <w:rPr>
                <w:sz w:val="20"/>
                <w:szCs w:val="20"/>
              </w:rPr>
              <w:t xml:space="preserve"> 0</w:t>
            </w:r>
          </w:p>
        </w:tc>
        <w:tc>
          <w:tcPr>
            <w:tcW w:w="567" w:type="dxa"/>
            <w:shd w:val="clear" w:color="auto" w:fill="auto"/>
            <w:noWrap/>
            <w:vAlign w:val="center"/>
            <w:hideMark/>
          </w:tcPr>
          <w:p w:rsidR="006F5FF5" w:rsidRPr="00247822" w:rsidRDefault="006F5FF5">
            <w:pPr>
              <w:jc w:val="center"/>
              <w:rPr>
                <w:sz w:val="20"/>
                <w:szCs w:val="20"/>
              </w:rPr>
            </w:pPr>
            <w:r w:rsidRPr="00247822">
              <w:rPr>
                <w:sz w:val="20"/>
                <w:szCs w:val="20"/>
              </w:rPr>
              <w:t>002</w:t>
            </w:r>
          </w:p>
        </w:tc>
        <w:tc>
          <w:tcPr>
            <w:tcW w:w="851" w:type="dxa"/>
            <w:shd w:val="clear" w:color="auto" w:fill="auto"/>
            <w:noWrap/>
            <w:vAlign w:val="center"/>
            <w:hideMark/>
          </w:tcPr>
          <w:p w:rsidR="006F5FF5" w:rsidRPr="00247822" w:rsidRDefault="006F5FF5">
            <w:pPr>
              <w:jc w:val="center"/>
              <w:rPr>
                <w:sz w:val="20"/>
                <w:szCs w:val="20"/>
              </w:rPr>
            </w:pPr>
            <w:r w:rsidRPr="00247822">
              <w:rPr>
                <w:sz w:val="20"/>
                <w:szCs w:val="20"/>
              </w:rPr>
              <w:t> </w:t>
            </w:r>
          </w:p>
        </w:tc>
        <w:tc>
          <w:tcPr>
            <w:tcW w:w="1559" w:type="dxa"/>
            <w:shd w:val="clear" w:color="auto" w:fill="auto"/>
            <w:vAlign w:val="center"/>
            <w:hideMark/>
          </w:tcPr>
          <w:p w:rsidR="006F5FF5" w:rsidRPr="00247822" w:rsidRDefault="006F5FF5">
            <w:pPr>
              <w:jc w:val="center"/>
              <w:rPr>
                <w:sz w:val="20"/>
                <w:szCs w:val="20"/>
              </w:rPr>
            </w:pPr>
            <w:r w:rsidRPr="00247822">
              <w:rPr>
                <w:sz w:val="20"/>
                <w:szCs w:val="20"/>
              </w:rPr>
              <w:t xml:space="preserve"> 1 766 600,00   </w:t>
            </w:r>
          </w:p>
        </w:tc>
        <w:tc>
          <w:tcPr>
            <w:tcW w:w="1418" w:type="dxa"/>
            <w:shd w:val="clear" w:color="auto" w:fill="auto"/>
            <w:vAlign w:val="center"/>
            <w:hideMark/>
          </w:tcPr>
          <w:p w:rsidR="006F5FF5" w:rsidRPr="00247822" w:rsidRDefault="006F5FF5">
            <w:pPr>
              <w:jc w:val="center"/>
              <w:rPr>
                <w:sz w:val="20"/>
                <w:szCs w:val="20"/>
              </w:rPr>
            </w:pPr>
            <w:r w:rsidRPr="00247822">
              <w:rPr>
                <w:sz w:val="20"/>
                <w:szCs w:val="20"/>
              </w:rPr>
              <w:t xml:space="preserve"> 562 098,00   </w:t>
            </w:r>
          </w:p>
        </w:tc>
        <w:tc>
          <w:tcPr>
            <w:tcW w:w="992" w:type="dxa"/>
            <w:shd w:val="clear" w:color="auto" w:fill="auto"/>
            <w:vAlign w:val="center"/>
            <w:hideMark/>
          </w:tcPr>
          <w:p w:rsidR="006F5FF5" w:rsidRPr="00247822" w:rsidRDefault="006F5FF5">
            <w:pPr>
              <w:jc w:val="center"/>
              <w:rPr>
                <w:sz w:val="20"/>
                <w:szCs w:val="20"/>
              </w:rPr>
            </w:pPr>
            <w:r w:rsidRPr="00247822">
              <w:rPr>
                <w:sz w:val="20"/>
                <w:szCs w:val="20"/>
              </w:rPr>
              <w:t>31,82%</w:t>
            </w:r>
          </w:p>
        </w:tc>
      </w:tr>
      <w:tr w:rsidR="00247822" w:rsidRPr="00247822" w:rsidTr="00465B8B">
        <w:trPr>
          <w:trHeight w:val="510"/>
        </w:trPr>
        <w:tc>
          <w:tcPr>
            <w:tcW w:w="3984" w:type="dxa"/>
            <w:shd w:val="clear" w:color="auto" w:fill="auto"/>
            <w:hideMark/>
          </w:tcPr>
          <w:p w:rsidR="006F5FF5" w:rsidRPr="00247822" w:rsidRDefault="006F5FF5">
            <w:pPr>
              <w:rPr>
                <w:sz w:val="20"/>
                <w:szCs w:val="20"/>
              </w:rPr>
            </w:pPr>
            <w:r w:rsidRPr="00247822">
              <w:rPr>
                <w:sz w:val="20"/>
                <w:szCs w:val="20"/>
              </w:rPr>
              <w:t xml:space="preserve">  Реализация государственных полномочий Брянской области по расчету и предоставлению дотаций на выравнивание бюджетной обеспеченности поселений</w:t>
            </w:r>
          </w:p>
        </w:tc>
        <w:tc>
          <w:tcPr>
            <w:tcW w:w="709" w:type="dxa"/>
            <w:shd w:val="clear" w:color="auto" w:fill="auto"/>
            <w:noWrap/>
            <w:vAlign w:val="center"/>
            <w:hideMark/>
          </w:tcPr>
          <w:p w:rsidR="006F5FF5" w:rsidRPr="00247822" w:rsidRDefault="006F5FF5">
            <w:pPr>
              <w:jc w:val="center"/>
              <w:rPr>
                <w:sz w:val="20"/>
                <w:szCs w:val="20"/>
              </w:rPr>
            </w:pPr>
            <w:r w:rsidRPr="00247822">
              <w:rPr>
                <w:sz w:val="20"/>
                <w:szCs w:val="20"/>
              </w:rPr>
              <w:t>02</w:t>
            </w:r>
          </w:p>
        </w:tc>
        <w:tc>
          <w:tcPr>
            <w:tcW w:w="425" w:type="dxa"/>
            <w:shd w:val="clear" w:color="auto" w:fill="auto"/>
            <w:noWrap/>
            <w:vAlign w:val="center"/>
            <w:hideMark/>
          </w:tcPr>
          <w:p w:rsidR="006F5FF5" w:rsidRPr="00247822" w:rsidRDefault="006F5FF5">
            <w:pPr>
              <w:jc w:val="center"/>
              <w:rPr>
                <w:sz w:val="20"/>
                <w:szCs w:val="20"/>
              </w:rPr>
            </w:pPr>
            <w:r w:rsidRPr="00247822">
              <w:rPr>
                <w:sz w:val="20"/>
                <w:szCs w:val="20"/>
              </w:rPr>
              <w:t xml:space="preserve"> 0</w:t>
            </w:r>
          </w:p>
        </w:tc>
        <w:tc>
          <w:tcPr>
            <w:tcW w:w="567" w:type="dxa"/>
            <w:shd w:val="clear" w:color="auto" w:fill="auto"/>
            <w:noWrap/>
            <w:vAlign w:val="center"/>
            <w:hideMark/>
          </w:tcPr>
          <w:p w:rsidR="006F5FF5" w:rsidRPr="00247822" w:rsidRDefault="006F5FF5">
            <w:pPr>
              <w:jc w:val="center"/>
              <w:rPr>
                <w:sz w:val="20"/>
                <w:szCs w:val="20"/>
              </w:rPr>
            </w:pPr>
            <w:r w:rsidRPr="00247822">
              <w:rPr>
                <w:sz w:val="20"/>
                <w:szCs w:val="20"/>
              </w:rPr>
              <w:t>002</w:t>
            </w:r>
          </w:p>
        </w:tc>
        <w:tc>
          <w:tcPr>
            <w:tcW w:w="851" w:type="dxa"/>
            <w:shd w:val="clear" w:color="auto" w:fill="auto"/>
            <w:noWrap/>
            <w:vAlign w:val="center"/>
            <w:hideMark/>
          </w:tcPr>
          <w:p w:rsidR="006F5FF5" w:rsidRPr="00247822" w:rsidRDefault="006F5FF5">
            <w:pPr>
              <w:jc w:val="center"/>
              <w:rPr>
                <w:sz w:val="20"/>
                <w:szCs w:val="20"/>
              </w:rPr>
            </w:pPr>
            <w:r w:rsidRPr="00247822">
              <w:rPr>
                <w:sz w:val="20"/>
                <w:szCs w:val="20"/>
              </w:rPr>
              <w:t>15840</w:t>
            </w:r>
          </w:p>
        </w:tc>
        <w:tc>
          <w:tcPr>
            <w:tcW w:w="1559" w:type="dxa"/>
            <w:shd w:val="clear" w:color="auto" w:fill="auto"/>
            <w:vAlign w:val="center"/>
            <w:hideMark/>
          </w:tcPr>
          <w:p w:rsidR="006F5FF5" w:rsidRPr="00247822" w:rsidRDefault="006F5FF5">
            <w:pPr>
              <w:jc w:val="center"/>
              <w:rPr>
                <w:sz w:val="20"/>
                <w:szCs w:val="20"/>
              </w:rPr>
            </w:pPr>
            <w:r w:rsidRPr="00247822">
              <w:rPr>
                <w:sz w:val="20"/>
                <w:szCs w:val="20"/>
              </w:rPr>
              <w:t xml:space="preserve"> 1 766 600,00   </w:t>
            </w:r>
          </w:p>
        </w:tc>
        <w:tc>
          <w:tcPr>
            <w:tcW w:w="1418" w:type="dxa"/>
            <w:shd w:val="clear" w:color="auto" w:fill="auto"/>
            <w:vAlign w:val="center"/>
            <w:hideMark/>
          </w:tcPr>
          <w:p w:rsidR="006F5FF5" w:rsidRPr="00247822" w:rsidRDefault="006F5FF5">
            <w:pPr>
              <w:jc w:val="center"/>
              <w:rPr>
                <w:sz w:val="20"/>
                <w:szCs w:val="20"/>
              </w:rPr>
            </w:pPr>
            <w:r w:rsidRPr="00247822">
              <w:rPr>
                <w:sz w:val="20"/>
                <w:szCs w:val="20"/>
              </w:rPr>
              <w:t xml:space="preserve"> 562 098,00   </w:t>
            </w:r>
          </w:p>
        </w:tc>
        <w:tc>
          <w:tcPr>
            <w:tcW w:w="992" w:type="dxa"/>
            <w:shd w:val="clear" w:color="auto" w:fill="auto"/>
            <w:vAlign w:val="center"/>
            <w:hideMark/>
          </w:tcPr>
          <w:p w:rsidR="006F5FF5" w:rsidRPr="00247822" w:rsidRDefault="006F5FF5">
            <w:pPr>
              <w:jc w:val="center"/>
              <w:rPr>
                <w:sz w:val="20"/>
                <w:szCs w:val="20"/>
              </w:rPr>
            </w:pPr>
            <w:r w:rsidRPr="00247822">
              <w:rPr>
                <w:sz w:val="20"/>
                <w:szCs w:val="20"/>
              </w:rPr>
              <w:t>31,82%</w:t>
            </w:r>
          </w:p>
        </w:tc>
      </w:tr>
      <w:tr w:rsidR="00247822" w:rsidRPr="00247822" w:rsidTr="00465B8B">
        <w:trPr>
          <w:trHeight w:val="255"/>
        </w:trPr>
        <w:tc>
          <w:tcPr>
            <w:tcW w:w="3984" w:type="dxa"/>
            <w:shd w:val="clear" w:color="auto" w:fill="auto"/>
            <w:hideMark/>
          </w:tcPr>
          <w:p w:rsidR="006F5FF5" w:rsidRPr="00247822" w:rsidRDefault="006F5FF5">
            <w:pPr>
              <w:rPr>
                <w:sz w:val="20"/>
                <w:szCs w:val="20"/>
              </w:rPr>
            </w:pPr>
            <w:r w:rsidRPr="00247822">
              <w:rPr>
                <w:sz w:val="20"/>
                <w:szCs w:val="20"/>
              </w:rPr>
              <w:t>Межбюджетные трансферты</w:t>
            </w:r>
          </w:p>
        </w:tc>
        <w:tc>
          <w:tcPr>
            <w:tcW w:w="709" w:type="dxa"/>
            <w:shd w:val="clear" w:color="auto" w:fill="auto"/>
            <w:noWrap/>
            <w:vAlign w:val="center"/>
            <w:hideMark/>
          </w:tcPr>
          <w:p w:rsidR="006F5FF5" w:rsidRPr="00247822" w:rsidRDefault="006F5FF5">
            <w:pPr>
              <w:jc w:val="center"/>
              <w:rPr>
                <w:sz w:val="20"/>
                <w:szCs w:val="20"/>
              </w:rPr>
            </w:pPr>
            <w:r w:rsidRPr="00247822">
              <w:rPr>
                <w:sz w:val="20"/>
                <w:szCs w:val="20"/>
              </w:rPr>
              <w:t>02</w:t>
            </w:r>
          </w:p>
        </w:tc>
        <w:tc>
          <w:tcPr>
            <w:tcW w:w="425" w:type="dxa"/>
            <w:shd w:val="clear" w:color="auto" w:fill="auto"/>
            <w:noWrap/>
            <w:vAlign w:val="center"/>
            <w:hideMark/>
          </w:tcPr>
          <w:p w:rsidR="006F5FF5" w:rsidRPr="00247822" w:rsidRDefault="006F5FF5">
            <w:pPr>
              <w:jc w:val="center"/>
              <w:rPr>
                <w:sz w:val="20"/>
                <w:szCs w:val="20"/>
              </w:rPr>
            </w:pPr>
            <w:r w:rsidRPr="00247822">
              <w:rPr>
                <w:sz w:val="20"/>
                <w:szCs w:val="20"/>
              </w:rPr>
              <w:t xml:space="preserve"> 0</w:t>
            </w:r>
          </w:p>
        </w:tc>
        <w:tc>
          <w:tcPr>
            <w:tcW w:w="567" w:type="dxa"/>
            <w:shd w:val="clear" w:color="auto" w:fill="auto"/>
            <w:noWrap/>
            <w:vAlign w:val="center"/>
            <w:hideMark/>
          </w:tcPr>
          <w:p w:rsidR="006F5FF5" w:rsidRPr="00247822" w:rsidRDefault="006F5FF5">
            <w:pPr>
              <w:jc w:val="center"/>
              <w:rPr>
                <w:sz w:val="20"/>
                <w:szCs w:val="20"/>
              </w:rPr>
            </w:pPr>
            <w:r w:rsidRPr="00247822">
              <w:rPr>
                <w:sz w:val="20"/>
                <w:szCs w:val="20"/>
              </w:rPr>
              <w:t>002</w:t>
            </w:r>
          </w:p>
        </w:tc>
        <w:tc>
          <w:tcPr>
            <w:tcW w:w="851" w:type="dxa"/>
            <w:shd w:val="clear" w:color="auto" w:fill="auto"/>
            <w:noWrap/>
            <w:vAlign w:val="center"/>
            <w:hideMark/>
          </w:tcPr>
          <w:p w:rsidR="006F5FF5" w:rsidRPr="00247822" w:rsidRDefault="006F5FF5">
            <w:pPr>
              <w:jc w:val="center"/>
              <w:rPr>
                <w:sz w:val="20"/>
                <w:szCs w:val="20"/>
              </w:rPr>
            </w:pPr>
            <w:r w:rsidRPr="00247822">
              <w:rPr>
                <w:sz w:val="20"/>
                <w:szCs w:val="20"/>
              </w:rPr>
              <w:t>15840</w:t>
            </w:r>
          </w:p>
        </w:tc>
        <w:tc>
          <w:tcPr>
            <w:tcW w:w="1559" w:type="dxa"/>
            <w:shd w:val="clear" w:color="auto" w:fill="auto"/>
            <w:vAlign w:val="center"/>
            <w:hideMark/>
          </w:tcPr>
          <w:p w:rsidR="006F5FF5" w:rsidRPr="00247822" w:rsidRDefault="006F5FF5">
            <w:pPr>
              <w:jc w:val="center"/>
              <w:rPr>
                <w:sz w:val="20"/>
                <w:szCs w:val="20"/>
              </w:rPr>
            </w:pPr>
            <w:r w:rsidRPr="00247822">
              <w:rPr>
                <w:sz w:val="20"/>
                <w:szCs w:val="20"/>
              </w:rPr>
              <w:t xml:space="preserve"> 1 766 600,00   </w:t>
            </w:r>
          </w:p>
        </w:tc>
        <w:tc>
          <w:tcPr>
            <w:tcW w:w="1418" w:type="dxa"/>
            <w:shd w:val="clear" w:color="auto" w:fill="auto"/>
            <w:vAlign w:val="center"/>
            <w:hideMark/>
          </w:tcPr>
          <w:p w:rsidR="006F5FF5" w:rsidRPr="00247822" w:rsidRDefault="006F5FF5">
            <w:pPr>
              <w:jc w:val="center"/>
              <w:rPr>
                <w:sz w:val="20"/>
                <w:szCs w:val="20"/>
              </w:rPr>
            </w:pPr>
            <w:r w:rsidRPr="00247822">
              <w:rPr>
                <w:sz w:val="20"/>
                <w:szCs w:val="20"/>
              </w:rPr>
              <w:t xml:space="preserve"> 562 098,00   </w:t>
            </w:r>
          </w:p>
        </w:tc>
        <w:tc>
          <w:tcPr>
            <w:tcW w:w="992" w:type="dxa"/>
            <w:shd w:val="clear" w:color="auto" w:fill="auto"/>
            <w:vAlign w:val="center"/>
            <w:hideMark/>
          </w:tcPr>
          <w:p w:rsidR="006F5FF5" w:rsidRPr="00247822" w:rsidRDefault="006F5FF5">
            <w:pPr>
              <w:jc w:val="center"/>
              <w:rPr>
                <w:sz w:val="20"/>
                <w:szCs w:val="20"/>
              </w:rPr>
            </w:pPr>
            <w:r w:rsidRPr="00247822">
              <w:rPr>
                <w:sz w:val="20"/>
                <w:szCs w:val="20"/>
              </w:rPr>
              <w:t>31,82%</w:t>
            </w:r>
          </w:p>
        </w:tc>
      </w:tr>
      <w:tr w:rsidR="00247822" w:rsidRPr="00247822" w:rsidTr="00465B8B">
        <w:trPr>
          <w:trHeight w:val="255"/>
        </w:trPr>
        <w:tc>
          <w:tcPr>
            <w:tcW w:w="3984" w:type="dxa"/>
            <w:shd w:val="clear" w:color="auto" w:fill="auto"/>
            <w:hideMark/>
          </w:tcPr>
          <w:p w:rsidR="006F5FF5" w:rsidRPr="00247822" w:rsidRDefault="006F5FF5">
            <w:pPr>
              <w:rPr>
                <w:sz w:val="20"/>
                <w:szCs w:val="20"/>
              </w:rPr>
            </w:pPr>
            <w:r w:rsidRPr="00247822">
              <w:rPr>
                <w:sz w:val="20"/>
                <w:szCs w:val="20"/>
              </w:rPr>
              <w:t>Дотации</w:t>
            </w:r>
          </w:p>
        </w:tc>
        <w:tc>
          <w:tcPr>
            <w:tcW w:w="709" w:type="dxa"/>
            <w:shd w:val="clear" w:color="auto" w:fill="auto"/>
            <w:noWrap/>
            <w:vAlign w:val="center"/>
            <w:hideMark/>
          </w:tcPr>
          <w:p w:rsidR="006F5FF5" w:rsidRPr="00247822" w:rsidRDefault="006F5FF5">
            <w:pPr>
              <w:jc w:val="center"/>
              <w:rPr>
                <w:sz w:val="20"/>
                <w:szCs w:val="20"/>
              </w:rPr>
            </w:pPr>
            <w:r w:rsidRPr="00247822">
              <w:rPr>
                <w:sz w:val="20"/>
                <w:szCs w:val="20"/>
              </w:rPr>
              <w:t>02</w:t>
            </w:r>
          </w:p>
        </w:tc>
        <w:tc>
          <w:tcPr>
            <w:tcW w:w="425" w:type="dxa"/>
            <w:shd w:val="clear" w:color="auto" w:fill="auto"/>
            <w:noWrap/>
            <w:vAlign w:val="center"/>
            <w:hideMark/>
          </w:tcPr>
          <w:p w:rsidR="006F5FF5" w:rsidRPr="00247822" w:rsidRDefault="006F5FF5">
            <w:pPr>
              <w:jc w:val="center"/>
              <w:rPr>
                <w:sz w:val="20"/>
                <w:szCs w:val="20"/>
              </w:rPr>
            </w:pPr>
            <w:r w:rsidRPr="00247822">
              <w:rPr>
                <w:sz w:val="20"/>
                <w:szCs w:val="20"/>
              </w:rPr>
              <w:t xml:space="preserve"> 0</w:t>
            </w:r>
          </w:p>
        </w:tc>
        <w:tc>
          <w:tcPr>
            <w:tcW w:w="567" w:type="dxa"/>
            <w:shd w:val="clear" w:color="auto" w:fill="auto"/>
            <w:noWrap/>
            <w:vAlign w:val="center"/>
            <w:hideMark/>
          </w:tcPr>
          <w:p w:rsidR="006F5FF5" w:rsidRPr="00247822" w:rsidRDefault="006F5FF5">
            <w:pPr>
              <w:jc w:val="center"/>
              <w:rPr>
                <w:sz w:val="20"/>
                <w:szCs w:val="20"/>
              </w:rPr>
            </w:pPr>
            <w:r w:rsidRPr="00247822">
              <w:rPr>
                <w:sz w:val="20"/>
                <w:szCs w:val="20"/>
              </w:rPr>
              <w:t>002</w:t>
            </w:r>
          </w:p>
        </w:tc>
        <w:tc>
          <w:tcPr>
            <w:tcW w:w="851" w:type="dxa"/>
            <w:shd w:val="clear" w:color="auto" w:fill="auto"/>
            <w:noWrap/>
            <w:vAlign w:val="center"/>
            <w:hideMark/>
          </w:tcPr>
          <w:p w:rsidR="006F5FF5" w:rsidRPr="00247822" w:rsidRDefault="006F5FF5">
            <w:pPr>
              <w:jc w:val="center"/>
              <w:rPr>
                <w:sz w:val="20"/>
                <w:szCs w:val="20"/>
              </w:rPr>
            </w:pPr>
            <w:r w:rsidRPr="00247822">
              <w:rPr>
                <w:sz w:val="20"/>
                <w:szCs w:val="20"/>
              </w:rPr>
              <w:t>15840</w:t>
            </w:r>
          </w:p>
        </w:tc>
        <w:tc>
          <w:tcPr>
            <w:tcW w:w="1559" w:type="dxa"/>
            <w:shd w:val="clear" w:color="auto" w:fill="auto"/>
            <w:vAlign w:val="center"/>
            <w:hideMark/>
          </w:tcPr>
          <w:p w:rsidR="006F5FF5" w:rsidRPr="00247822" w:rsidRDefault="006F5FF5">
            <w:pPr>
              <w:jc w:val="center"/>
              <w:rPr>
                <w:sz w:val="20"/>
                <w:szCs w:val="20"/>
              </w:rPr>
            </w:pPr>
            <w:r w:rsidRPr="00247822">
              <w:rPr>
                <w:sz w:val="20"/>
                <w:szCs w:val="20"/>
              </w:rPr>
              <w:t xml:space="preserve"> 1 766 600,00   </w:t>
            </w:r>
          </w:p>
        </w:tc>
        <w:tc>
          <w:tcPr>
            <w:tcW w:w="1418" w:type="dxa"/>
            <w:shd w:val="clear" w:color="auto" w:fill="auto"/>
            <w:vAlign w:val="center"/>
            <w:hideMark/>
          </w:tcPr>
          <w:p w:rsidR="006F5FF5" w:rsidRPr="00247822" w:rsidRDefault="006F5FF5">
            <w:pPr>
              <w:jc w:val="center"/>
              <w:rPr>
                <w:sz w:val="20"/>
                <w:szCs w:val="20"/>
              </w:rPr>
            </w:pPr>
            <w:r w:rsidRPr="00247822">
              <w:rPr>
                <w:sz w:val="20"/>
                <w:szCs w:val="20"/>
              </w:rPr>
              <w:t xml:space="preserve"> 562 098,00   </w:t>
            </w:r>
          </w:p>
        </w:tc>
        <w:tc>
          <w:tcPr>
            <w:tcW w:w="992" w:type="dxa"/>
            <w:shd w:val="clear" w:color="auto" w:fill="auto"/>
            <w:vAlign w:val="center"/>
            <w:hideMark/>
          </w:tcPr>
          <w:p w:rsidR="006F5FF5" w:rsidRPr="00247822" w:rsidRDefault="006F5FF5">
            <w:pPr>
              <w:jc w:val="center"/>
              <w:rPr>
                <w:sz w:val="20"/>
                <w:szCs w:val="20"/>
              </w:rPr>
            </w:pPr>
            <w:r w:rsidRPr="00247822">
              <w:rPr>
                <w:sz w:val="20"/>
                <w:szCs w:val="20"/>
              </w:rPr>
              <w:t>31,82%</w:t>
            </w:r>
          </w:p>
        </w:tc>
      </w:tr>
      <w:tr w:rsidR="00247822" w:rsidRPr="00247822" w:rsidTr="00465B8B">
        <w:trPr>
          <w:trHeight w:val="255"/>
        </w:trPr>
        <w:tc>
          <w:tcPr>
            <w:tcW w:w="3984" w:type="dxa"/>
            <w:shd w:val="clear" w:color="auto" w:fill="auto"/>
            <w:hideMark/>
          </w:tcPr>
          <w:p w:rsidR="006F5FF5" w:rsidRPr="00247822" w:rsidRDefault="006F5FF5">
            <w:pPr>
              <w:rPr>
                <w:sz w:val="20"/>
                <w:szCs w:val="20"/>
                <w:u w:val="single"/>
              </w:rPr>
            </w:pPr>
            <w:r w:rsidRPr="00247822">
              <w:rPr>
                <w:sz w:val="20"/>
                <w:szCs w:val="20"/>
                <w:u w:val="single"/>
              </w:rPr>
              <w:t>Иные дотации</w:t>
            </w:r>
          </w:p>
        </w:tc>
        <w:tc>
          <w:tcPr>
            <w:tcW w:w="709" w:type="dxa"/>
            <w:shd w:val="clear" w:color="auto" w:fill="auto"/>
            <w:noWrap/>
            <w:vAlign w:val="center"/>
            <w:hideMark/>
          </w:tcPr>
          <w:p w:rsidR="006F5FF5" w:rsidRPr="00247822" w:rsidRDefault="006F5FF5">
            <w:pPr>
              <w:jc w:val="center"/>
              <w:rPr>
                <w:sz w:val="20"/>
                <w:szCs w:val="20"/>
              </w:rPr>
            </w:pPr>
            <w:r w:rsidRPr="00247822">
              <w:rPr>
                <w:sz w:val="20"/>
                <w:szCs w:val="20"/>
              </w:rPr>
              <w:t>02</w:t>
            </w:r>
          </w:p>
        </w:tc>
        <w:tc>
          <w:tcPr>
            <w:tcW w:w="425" w:type="dxa"/>
            <w:shd w:val="clear" w:color="auto" w:fill="auto"/>
            <w:noWrap/>
            <w:vAlign w:val="center"/>
            <w:hideMark/>
          </w:tcPr>
          <w:p w:rsidR="006F5FF5" w:rsidRPr="00247822" w:rsidRDefault="006F5FF5">
            <w:pPr>
              <w:jc w:val="center"/>
              <w:rPr>
                <w:sz w:val="20"/>
                <w:szCs w:val="20"/>
              </w:rPr>
            </w:pPr>
            <w:r w:rsidRPr="00247822">
              <w:rPr>
                <w:sz w:val="20"/>
                <w:szCs w:val="20"/>
              </w:rPr>
              <w:t xml:space="preserve"> 0</w:t>
            </w:r>
          </w:p>
        </w:tc>
        <w:tc>
          <w:tcPr>
            <w:tcW w:w="567" w:type="dxa"/>
            <w:shd w:val="clear" w:color="auto" w:fill="auto"/>
            <w:noWrap/>
            <w:vAlign w:val="center"/>
            <w:hideMark/>
          </w:tcPr>
          <w:p w:rsidR="006F5FF5" w:rsidRPr="00247822" w:rsidRDefault="006F5FF5">
            <w:pPr>
              <w:jc w:val="center"/>
              <w:rPr>
                <w:sz w:val="20"/>
                <w:szCs w:val="20"/>
              </w:rPr>
            </w:pPr>
            <w:r w:rsidRPr="00247822">
              <w:rPr>
                <w:sz w:val="20"/>
                <w:szCs w:val="20"/>
              </w:rPr>
              <w:t>002</w:t>
            </w:r>
          </w:p>
        </w:tc>
        <w:tc>
          <w:tcPr>
            <w:tcW w:w="851" w:type="dxa"/>
            <w:shd w:val="clear" w:color="auto" w:fill="auto"/>
            <w:noWrap/>
            <w:vAlign w:val="center"/>
            <w:hideMark/>
          </w:tcPr>
          <w:p w:rsidR="006F5FF5" w:rsidRPr="00247822" w:rsidRDefault="006F5FF5">
            <w:pPr>
              <w:jc w:val="center"/>
              <w:rPr>
                <w:sz w:val="20"/>
                <w:szCs w:val="20"/>
              </w:rPr>
            </w:pPr>
            <w:r w:rsidRPr="00247822">
              <w:rPr>
                <w:sz w:val="20"/>
                <w:szCs w:val="20"/>
              </w:rPr>
              <w:t> </w:t>
            </w:r>
          </w:p>
        </w:tc>
        <w:tc>
          <w:tcPr>
            <w:tcW w:w="1559" w:type="dxa"/>
            <w:shd w:val="clear" w:color="auto" w:fill="auto"/>
            <w:vAlign w:val="center"/>
            <w:hideMark/>
          </w:tcPr>
          <w:p w:rsidR="006F5FF5" w:rsidRPr="00247822" w:rsidRDefault="006F5FF5">
            <w:pPr>
              <w:jc w:val="center"/>
              <w:rPr>
                <w:sz w:val="20"/>
                <w:szCs w:val="20"/>
              </w:rPr>
            </w:pPr>
            <w:r w:rsidRPr="00247822">
              <w:rPr>
                <w:sz w:val="20"/>
                <w:szCs w:val="20"/>
              </w:rPr>
              <w:t xml:space="preserve"> 5 898 604,54   </w:t>
            </w:r>
          </w:p>
        </w:tc>
        <w:tc>
          <w:tcPr>
            <w:tcW w:w="1418" w:type="dxa"/>
            <w:shd w:val="clear" w:color="auto" w:fill="auto"/>
            <w:vAlign w:val="center"/>
            <w:hideMark/>
          </w:tcPr>
          <w:p w:rsidR="006F5FF5" w:rsidRPr="00247822" w:rsidRDefault="006F5FF5">
            <w:pPr>
              <w:jc w:val="center"/>
              <w:rPr>
                <w:sz w:val="20"/>
                <w:szCs w:val="20"/>
              </w:rPr>
            </w:pPr>
            <w:r w:rsidRPr="00247822">
              <w:rPr>
                <w:sz w:val="20"/>
                <w:szCs w:val="20"/>
              </w:rPr>
              <w:t xml:space="preserve"> 3 619 500,54   </w:t>
            </w:r>
          </w:p>
        </w:tc>
        <w:tc>
          <w:tcPr>
            <w:tcW w:w="992" w:type="dxa"/>
            <w:shd w:val="clear" w:color="auto" w:fill="auto"/>
            <w:vAlign w:val="center"/>
            <w:hideMark/>
          </w:tcPr>
          <w:p w:rsidR="006F5FF5" w:rsidRPr="00247822" w:rsidRDefault="006F5FF5">
            <w:pPr>
              <w:jc w:val="center"/>
              <w:rPr>
                <w:sz w:val="20"/>
                <w:szCs w:val="20"/>
              </w:rPr>
            </w:pPr>
            <w:r w:rsidRPr="00247822">
              <w:rPr>
                <w:sz w:val="20"/>
                <w:szCs w:val="20"/>
              </w:rPr>
              <w:t>61,36%</w:t>
            </w:r>
          </w:p>
        </w:tc>
      </w:tr>
      <w:tr w:rsidR="00247822" w:rsidRPr="00247822" w:rsidTr="00465B8B">
        <w:trPr>
          <w:trHeight w:val="255"/>
        </w:trPr>
        <w:tc>
          <w:tcPr>
            <w:tcW w:w="3984" w:type="dxa"/>
            <w:shd w:val="clear" w:color="auto" w:fill="auto"/>
            <w:hideMark/>
          </w:tcPr>
          <w:p w:rsidR="006F5FF5" w:rsidRPr="00247822" w:rsidRDefault="006F5FF5">
            <w:pPr>
              <w:rPr>
                <w:sz w:val="20"/>
                <w:szCs w:val="20"/>
              </w:rPr>
            </w:pPr>
            <w:r w:rsidRPr="00247822">
              <w:rPr>
                <w:sz w:val="20"/>
                <w:szCs w:val="20"/>
              </w:rPr>
              <w:t xml:space="preserve">  Поддержка мер по обеспечению сбалансированности бюджетов поселений</w:t>
            </w:r>
          </w:p>
        </w:tc>
        <w:tc>
          <w:tcPr>
            <w:tcW w:w="709" w:type="dxa"/>
            <w:shd w:val="clear" w:color="auto" w:fill="auto"/>
            <w:noWrap/>
            <w:vAlign w:val="center"/>
            <w:hideMark/>
          </w:tcPr>
          <w:p w:rsidR="006F5FF5" w:rsidRPr="00247822" w:rsidRDefault="006F5FF5">
            <w:pPr>
              <w:jc w:val="center"/>
              <w:rPr>
                <w:sz w:val="20"/>
                <w:szCs w:val="20"/>
              </w:rPr>
            </w:pPr>
            <w:r w:rsidRPr="00247822">
              <w:rPr>
                <w:sz w:val="20"/>
                <w:szCs w:val="20"/>
              </w:rPr>
              <w:t>02</w:t>
            </w:r>
          </w:p>
        </w:tc>
        <w:tc>
          <w:tcPr>
            <w:tcW w:w="425" w:type="dxa"/>
            <w:shd w:val="clear" w:color="auto" w:fill="auto"/>
            <w:noWrap/>
            <w:vAlign w:val="center"/>
            <w:hideMark/>
          </w:tcPr>
          <w:p w:rsidR="006F5FF5" w:rsidRPr="00247822" w:rsidRDefault="006F5FF5">
            <w:pPr>
              <w:jc w:val="center"/>
              <w:rPr>
                <w:sz w:val="20"/>
                <w:szCs w:val="20"/>
              </w:rPr>
            </w:pPr>
            <w:r w:rsidRPr="00247822">
              <w:rPr>
                <w:sz w:val="20"/>
                <w:szCs w:val="20"/>
              </w:rPr>
              <w:t xml:space="preserve"> 0</w:t>
            </w:r>
          </w:p>
        </w:tc>
        <w:tc>
          <w:tcPr>
            <w:tcW w:w="567" w:type="dxa"/>
            <w:shd w:val="clear" w:color="auto" w:fill="auto"/>
            <w:noWrap/>
            <w:vAlign w:val="center"/>
            <w:hideMark/>
          </w:tcPr>
          <w:p w:rsidR="006F5FF5" w:rsidRPr="00247822" w:rsidRDefault="006F5FF5">
            <w:pPr>
              <w:jc w:val="center"/>
              <w:rPr>
                <w:sz w:val="20"/>
                <w:szCs w:val="20"/>
              </w:rPr>
            </w:pPr>
            <w:r w:rsidRPr="00247822">
              <w:rPr>
                <w:sz w:val="20"/>
                <w:szCs w:val="20"/>
              </w:rPr>
              <w:t>002</w:t>
            </w:r>
          </w:p>
        </w:tc>
        <w:tc>
          <w:tcPr>
            <w:tcW w:w="851" w:type="dxa"/>
            <w:shd w:val="clear" w:color="auto" w:fill="auto"/>
            <w:noWrap/>
            <w:vAlign w:val="center"/>
            <w:hideMark/>
          </w:tcPr>
          <w:p w:rsidR="006F5FF5" w:rsidRPr="00247822" w:rsidRDefault="006F5FF5">
            <w:pPr>
              <w:jc w:val="center"/>
              <w:rPr>
                <w:sz w:val="20"/>
                <w:szCs w:val="20"/>
              </w:rPr>
            </w:pPr>
            <w:r w:rsidRPr="00247822">
              <w:rPr>
                <w:sz w:val="20"/>
                <w:szCs w:val="20"/>
              </w:rPr>
              <w:t>83020</w:t>
            </w:r>
          </w:p>
        </w:tc>
        <w:tc>
          <w:tcPr>
            <w:tcW w:w="1559" w:type="dxa"/>
            <w:shd w:val="clear" w:color="auto" w:fill="auto"/>
            <w:vAlign w:val="center"/>
            <w:hideMark/>
          </w:tcPr>
          <w:p w:rsidR="006F5FF5" w:rsidRPr="00247822" w:rsidRDefault="006F5FF5">
            <w:pPr>
              <w:jc w:val="center"/>
              <w:rPr>
                <w:sz w:val="20"/>
                <w:szCs w:val="20"/>
              </w:rPr>
            </w:pPr>
            <w:r w:rsidRPr="00247822">
              <w:rPr>
                <w:sz w:val="20"/>
                <w:szCs w:val="20"/>
              </w:rPr>
              <w:t xml:space="preserve"> 5 898 604,54   </w:t>
            </w:r>
          </w:p>
        </w:tc>
        <w:tc>
          <w:tcPr>
            <w:tcW w:w="1418" w:type="dxa"/>
            <w:shd w:val="clear" w:color="auto" w:fill="auto"/>
            <w:vAlign w:val="center"/>
            <w:hideMark/>
          </w:tcPr>
          <w:p w:rsidR="006F5FF5" w:rsidRPr="00247822" w:rsidRDefault="006F5FF5">
            <w:pPr>
              <w:jc w:val="center"/>
              <w:rPr>
                <w:sz w:val="20"/>
                <w:szCs w:val="20"/>
              </w:rPr>
            </w:pPr>
            <w:r w:rsidRPr="00247822">
              <w:rPr>
                <w:sz w:val="20"/>
                <w:szCs w:val="20"/>
              </w:rPr>
              <w:t xml:space="preserve"> 3 619 500,54   </w:t>
            </w:r>
          </w:p>
        </w:tc>
        <w:tc>
          <w:tcPr>
            <w:tcW w:w="992" w:type="dxa"/>
            <w:shd w:val="clear" w:color="auto" w:fill="auto"/>
            <w:vAlign w:val="center"/>
            <w:hideMark/>
          </w:tcPr>
          <w:p w:rsidR="006F5FF5" w:rsidRPr="00247822" w:rsidRDefault="006F5FF5">
            <w:pPr>
              <w:jc w:val="center"/>
              <w:rPr>
                <w:sz w:val="20"/>
                <w:szCs w:val="20"/>
              </w:rPr>
            </w:pPr>
            <w:r w:rsidRPr="00247822">
              <w:rPr>
                <w:sz w:val="20"/>
                <w:szCs w:val="20"/>
              </w:rPr>
              <w:t>61,36%</w:t>
            </w:r>
          </w:p>
        </w:tc>
      </w:tr>
      <w:tr w:rsidR="00247822" w:rsidRPr="00247822" w:rsidTr="00465B8B">
        <w:trPr>
          <w:trHeight w:val="255"/>
        </w:trPr>
        <w:tc>
          <w:tcPr>
            <w:tcW w:w="3984" w:type="dxa"/>
            <w:shd w:val="clear" w:color="auto" w:fill="auto"/>
            <w:hideMark/>
          </w:tcPr>
          <w:p w:rsidR="006F5FF5" w:rsidRPr="00247822" w:rsidRDefault="006F5FF5">
            <w:pPr>
              <w:rPr>
                <w:sz w:val="20"/>
                <w:szCs w:val="20"/>
              </w:rPr>
            </w:pPr>
            <w:r w:rsidRPr="00247822">
              <w:rPr>
                <w:sz w:val="20"/>
                <w:szCs w:val="20"/>
              </w:rPr>
              <w:t>Межбюджетные трансферты</w:t>
            </w:r>
          </w:p>
        </w:tc>
        <w:tc>
          <w:tcPr>
            <w:tcW w:w="709" w:type="dxa"/>
            <w:shd w:val="clear" w:color="auto" w:fill="auto"/>
            <w:noWrap/>
            <w:vAlign w:val="center"/>
            <w:hideMark/>
          </w:tcPr>
          <w:p w:rsidR="006F5FF5" w:rsidRPr="00247822" w:rsidRDefault="006F5FF5">
            <w:pPr>
              <w:jc w:val="center"/>
              <w:rPr>
                <w:sz w:val="20"/>
                <w:szCs w:val="20"/>
              </w:rPr>
            </w:pPr>
            <w:r w:rsidRPr="00247822">
              <w:rPr>
                <w:sz w:val="20"/>
                <w:szCs w:val="20"/>
              </w:rPr>
              <w:t>02</w:t>
            </w:r>
          </w:p>
        </w:tc>
        <w:tc>
          <w:tcPr>
            <w:tcW w:w="425" w:type="dxa"/>
            <w:shd w:val="clear" w:color="auto" w:fill="auto"/>
            <w:noWrap/>
            <w:vAlign w:val="center"/>
            <w:hideMark/>
          </w:tcPr>
          <w:p w:rsidR="006F5FF5" w:rsidRPr="00247822" w:rsidRDefault="006F5FF5">
            <w:pPr>
              <w:jc w:val="center"/>
              <w:rPr>
                <w:sz w:val="20"/>
                <w:szCs w:val="20"/>
              </w:rPr>
            </w:pPr>
            <w:r w:rsidRPr="00247822">
              <w:rPr>
                <w:sz w:val="20"/>
                <w:szCs w:val="20"/>
              </w:rPr>
              <w:t xml:space="preserve"> 0</w:t>
            </w:r>
          </w:p>
        </w:tc>
        <w:tc>
          <w:tcPr>
            <w:tcW w:w="567" w:type="dxa"/>
            <w:shd w:val="clear" w:color="auto" w:fill="auto"/>
            <w:noWrap/>
            <w:vAlign w:val="center"/>
            <w:hideMark/>
          </w:tcPr>
          <w:p w:rsidR="006F5FF5" w:rsidRPr="00247822" w:rsidRDefault="006F5FF5">
            <w:pPr>
              <w:jc w:val="center"/>
              <w:rPr>
                <w:sz w:val="20"/>
                <w:szCs w:val="20"/>
              </w:rPr>
            </w:pPr>
            <w:r w:rsidRPr="00247822">
              <w:rPr>
                <w:sz w:val="20"/>
                <w:szCs w:val="20"/>
              </w:rPr>
              <w:t>002</w:t>
            </w:r>
          </w:p>
        </w:tc>
        <w:tc>
          <w:tcPr>
            <w:tcW w:w="851" w:type="dxa"/>
            <w:shd w:val="clear" w:color="auto" w:fill="auto"/>
            <w:noWrap/>
            <w:vAlign w:val="center"/>
            <w:hideMark/>
          </w:tcPr>
          <w:p w:rsidR="006F5FF5" w:rsidRPr="00247822" w:rsidRDefault="006F5FF5">
            <w:pPr>
              <w:jc w:val="center"/>
              <w:rPr>
                <w:sz w:val="20"/>
                <w:szCs w:val="20"/>
              </w:rPr>
            </w:pPr>
            <w:r w:rsidRPr="00247822">
              <w:rPr>
                <w:sz w:val="20"/>
                <w:szCs w:val="20"/>
              </w:rPr>
              <w:t>83020</w:t>
            </w:r>
          </w:p>
        </w:tc>
        <w:tc>
          <w:tcPr>
            <w:tcW w:w="1559" w:type="dxa"/>
            <w:shd w:val="clear" w:color="auto" w:fill="auto"/>
            <w:vAlign w:val="center"/>
            <w:hideMark/>
          </w:tcPr>
          <w:p w:rsidR="006F5FF5" w:rsidRPr="00247822" w:rsidRDefault="006F5FF5">
            <w:pPr>
              <w:jc w:val="center"/>
              <w:rPr>
                <w:sz w:val="20"/>
                <w:szCs w:val="20"/>
              </w:rPr>
            </w:pPr>
            <w:r w:rsidRPr="00247822">
              <w:rPr>
                <w:sz w:val="20"/>
                <w:szCs w:val="20"/>
              </w:rPr>
              <w:t xml:space="preserve"> 5 898 604,54   </w:t>
            </w:r>
          </w:p>
        </w:tc>
        <w:tc>
          <w:tcPr>
            <w:tcW w:w="1418" w:type="dxa"/>
            <w:shd w:val="clear" w:color="auto" w:fill="auto"/>
            <w:vAlign w:val="center"/>
            <w:hideMark/>
          </w:tcPr>
          <w:p w:rsidR="006F5FF5" w:rsidRPr="00247822" w:rsidRDefault="006F5FF5">
            <w:pPr>
              <w:jc w:val="center"/>
              <w:rPr>
                <w:sz w:val="20"/>
                <w:szCs w:val="20"/>
              </w:rPr>
            </w:pPr>
            <w:r w:rsidRPr="00247822">
              <w:rPr>
                <w:sz w:val="20"/>
                <w:szCs w:val="20"/>
              </w:rPr>
              <w:t xml:space="preserve"> 3 619 500,54   </w:t>
            </w:r>
          </w:p>
        </w:tc>
        <w:tc>
          <w:tcPr>
            <w:tcW w:w="992" w:type="dxa"/>
            <w:shd w:val="clear" w:color="auto" w:fill="auto"/>
            <w:vAlign w:val="center"/>
            <w:hideMark/>
          </w:tcPr>
          <w:p w:rsidR="006F5FF5" w:rsidRPr="00247822" w:rsidRDefault="006F5FF5">
            <w:pPr>
              <w:jc w:val="center"/>
              <w:rPr>
                <w:sz w:val="20"/>
                <w:szCs w:val="20"/>
              </w:rPr>
            </w:pPr>
            <w:r w:rsidRPr="00247822">
              <w:rPr>
                <w:sz w:val="20"/>
                <w:szCs w:val="20"/>
              </w:rPr>
              <w:t>61,36%</w:t>
            </w:r>
          </w:p>
        </w:tc>
      </w:tr>
      <w:tr w:rsidR="00764551" w:rsidRPr="00247822" w:rsidTr="00465B8B">
        <w:trPr>
          <w:trHeight w:val="300"/>
        </w:trPr>
        <w:tc>
          <w:tcPr>
            <w:tcW w:w="3984" w:type="dxa"/>
            <w:shd w:val="clear" w:color="auto" w:fill="auto"/>
            <w:hideMark/>
          </w:tcPr>
          <w:p w:rsidR="006F5FF5" w:rsidRPr="00247822" w:rsidRDefault="006F5FF5">
            <w:pPr>
              <w:rPr>
                <w:sz w:val="20"/>
                <w:szCs w:val="20"/>
              </w:rPr>
            </w:pPr>
            <w:r w:rsidRPr="00247822">
              <w:rPr>
                <w:sz w:val="20"/>
                <w:szCs w:val="20"/>
              </w:rPr>
              <w:t>Дотации</w:t>
            </w:r>
          </w:p>
        </w:tc>
        <w:tc>
          <w:tcPr>
            <w:tcW w:w="709" w:type="dxa"/>
            <w:shd w:val="clear" w:color="auto" w:fill="auto"/>
            <w:noWrap/>
            <w:vAlign w:val="center"/>
            <w:hideMark/>
          </w:tcPr>
          <w:p w:rsidR="006F5FF5" w:rsidRPr="00247822" w:rsidRDefault="006F5FF5">
            <w:pPr>
              <w:jc w:val="center"/>
              <w:rPr>
                <w:sz w:val="20"/>
                <w:szCs w:val="20"/>
              </w:rPr>
            </w:pPr>
            <w:r w:rsidRPr="00247822">
              <w:rPr>
                <w:sz w:val="20"/>
                <w:szCs w:val="20"/>
              </w:rPr>
              <w:t>02</w:t>
            </w:r>
          </w:p>
        </w:tc>
        <w:tc>
          <w:tcPr>
            <w:tcW w:w="425" w:type="dxa"/>
            <w:shd w:val="clear" w:color="auto" w:fill="auto"/>
            <w:noWrap/>
            <w:vAlign w:val="center"/>
            <w:hideMark/>
          </w:tcPr>
          <w:p w:rsidR="006F5FF5" w:rsidRPr="00247822" w:rsidRDefault="006F5FF5">
            <w:pPr>
              <w:jc w:val="center"/>
              <w:rPr>
                <w:sz w:val="20"/>
                <w:szCs w:val="20"/>
              </w:rPr>
            </w:pPr>
            <w:r w:rsidRPr="00247822">
              <w:rPr>
                <w:sz w:val="20"/>
                <w:szCs w:val="20"/>
              </w:rPr>
              <w:t xml:space="preserve"> 0</w:t>
            </w:r>
          </w:p>
        </w:tc>
        <w:tc>
          <w:tcPr>
            <w:tcW w:w="567" w:type="dxa"/>
            <w:shd w:val="clear" w:color="auto" w:fill="auto"/>
            <w:noWrap/>
            <w:vAlign w:val="center"/>
            <w:hideMark/>
          </w:tcPr>
          <w:p w:rsidR="006F5FF5" w:rsidRPr="00247822" w:rsidRDefault="006F5FF5">
            <w:pPr>
              <w:jc w:val="center"/>
              <w:rPr>
                <w:sz w:val="20"/>
                <w:szCs w:val="20"/>
              </w:rPr>
            </w:pPr>
            <w:r w:rsidRPr="00247822">
              <w:rPr>
                <w:sz w:val="20"/>
                <w:szCs w:val="20"/>
              </w:rPr>
              <w:t>002</w:t>
            </w:r>
          </w:p>
        </w:tc>
        <w:tc>
          <w:tcPr>
            <w:tcW w:w="851" w:type="dxa"/>
            <w:shd w:val="clear" w:color="auto" w:fill="auto"/>
            <w:noWrap/>
            <w:vAlign w:val="center"/>
            <w:hideMark/>
          </w:tcPr>
          <w:p w:rsidR="006F5FF5" w:rsidRPr="00247822" w:rsidRDefault="006F5FF5">
            <w:pPr>
              <w:jc w:val="center"/>
              <w:rPr>
                <w:sz w:val="20"/>
                <w:szCs w:val="20"/>
              </w:rPr>
            </w:pPr>
            <w:r w:rsidRPr="00247822">
              <w:rPr>
                <w:sz w:val="20"/>
                <w:szCs w:val="20"/>
              </w:rPr>
              <w:t>83020</w:t>
            </w:r>
          </w:p>
        </w:tc>
        <w:tc>
          <w:tcPr>
            <w:tcW w:w="1559" w:type="dxa"/>
            <w:shd w:val="clear" w:color="auto" w:fill="auto"/>
            <w:vAlign w:val="center"/>
            <w:hideMark/>
          </w:tcPr>
          <w:p w:rsidR="006F5FF5" w:rsidRPr="00247822" w:rsidRDefault="006F5FF5">
            <w:pPr>
              <w:jc w:val="center"/>
              <w:rPr>
                <w:sz w:val="20"/>
                <w:szCs w:val="20"/>
              </w:rPr>
            </w:pPr>
            <w:r w:rsidRPr="00247822">
              <w:rPr>
                <w:sz w:val="20"/>
                <w:szCs w:val="20"/>
              </w:rPr>
              <w:t xml:space="preserve"> 5 898 604,54   </w:t>
            </w:r>
          </w:p>
        </w:tc>
        <w:tc>
          <w:tcPr>
            <w:tcW w:w="1418" w:type="dxa"/>
            <w:shd w:val="clear" w:color="auto" w:fill="auto"/>
            <w:vAlign w:val="center"/>
            <w:hideMark/>
          </w:tcPr>
          <w:p w:rsidR="006F5FF5" w:rsidRPr="00247822" w:rsidRDefault="006F5FF5">
            <w:pPr>
              <w:jc w:val="center"/>
              <w:rPr>
                <w:sz w:val="20"/>
                <w:szCs w:val="20"/>
              </w:rPr>
            </w:pPr>
            <w:r w:rsidRPr="00247822">
              <w:rPr>
                <w:sz w:val="20"/>
                <w:szCs w:val="20"/>
              </w:rPr>
              <w:t xml:space="preserve"> 3 619 500,54   </w:t>
            </w:r>
          </w:p>
        </w:tc>
        <w:tc>
          <w:tcPr>
            <w:tcW w:w="992" w:type="dxa"/>
            <w:shd w:val="clear" w:color="auto" w:fill="auto"/>
            <w:vAlign w:val="center"/>
            <w:hideMark/>
          </w:tcPr>
          <w:p w:rsidR="006F5FF5" w:rsidRPr="00247822" w:rsidRDefault="006F5FF5">
            <w:pPr>
              <w:jc w:val="center"/>
              <w:rPr>
                <w:sz w:val="20"/>
                <w:szCs w:val="20"/>
              </w:rPr>
            </w:pPr>
            <w:r w:rsidRPr="00247822">
              <w:rPr>
                <w:sz w:val="20"/>
                <w:szCs w:val="20"/>
              </w:rPr>
              <w:t>61,36%</w:t>
            </w:r>
          </w:p>
        </w:tc>
      </w:tr>
    </w:tbl>
    <w:p w:rsidR="009F70D4" w:rsidRPr="00247822" w:rsidRDefault="009F70D4" w:rsidP="009F70D4">
      <w:pPr>
        <w:tabs>
          <w:tab w:val="left" w:pos="5387"/>
        </w:tabs>
        <w:spacing w:line="281" w:lineRule="auto"/>
        <w:jc w:val="both"/>
        <w:rPr>
          <w:b/>
          <w:i/>
          <w:sz w:val="20"/>
          <w:szCs w:val="20"/>
        </w:rPr>
      </w:pPr>
    </w:p>
    <w:p w:rsidR="00313C3C" w:rsidRPr="00247822" w:rsidRDefault="00313C3C" w:rsidP="00313C3C">
      <w:pPr>
        <w:spacing w:line="281" w:lineRule="auto"/>
        <w:ind w:firstLine="709"/>
        <w:jc w:val="center"/>
        <w:rPr>
          <w:b/>
          <w:sz w:val="20"/>
          <w:szCs w:val="20"/>
        </w:rPr>
      </w:pPr>
      <w:r w:rsidRPr="00247822">
        <w:rPr>
          <w:b/>
          <w:sz w:val="20"/>
          <w:szCs w:val="20"/>
        </w:rPr>
        <w:t>Трубчевский  районный Совет народных депутатов (глава 930)</w:t>
      </w:r>
    </w:p>
    <w:p w:rsidR="00313C3C" w:rsidRPr="00247822" w:rsidRDefault="00313C3C" w:rsidP="00313C3C">
      <w:pPr>
        <w:spacing w:line="281" w:lineRule="auto"/>
        <w:ind w:firstLine="709"/>
        <w:jc w:val="both"/>
        <w:rPr>
          <w:sz w:val="20"/>
          <w:szCs w:val="20"/>
        </w:rPr>
      </w:pPr>
      <w:r w:rsidRPr="00247822">
        <w:rPr>
          <w:sz w:val="20"/>
          <w:szCs w:val="20"/>
        </w:rPr>
        <w:t xml:space="preserve">Исполнение расходов по главному распорядителю средств районного бюджета сложилось в объеме </w:t>
      </w:r>
      <w:r w:rsidR="007D7436" w:rsidRPr="00247822">
        <w:rPr>
          <w:sz w:val="20"/>
          <w:szCs w:val="20"/>
        </w:rPr>
        <w:t>297 291,70</w:t>
      </w:r>
      <w:r w:rsidRPr="00247822">
        <w:rPr>
          <w:sz w:val="20"/>
          <w:szCs w:val="20"/>
        </w:rPr>
        <w:t xml:space="preserve"> рублей,  что составило  </w:t>
      </w:r>
      <w:r w:rsidR="007D7436" w:rsidRPr="00247822">
        <w:rPr>
          <w:sz w:val="20"/>
          <w:szCs w:val="20"/>
        </w:rPr>
        <w:t>11,6</w:t>
      </w:r>
      <w:r w:rsidR="0081567A" w:rsidRPr="00247822">
        <w:rPr>
          <w:sz w:val="20"/>
          <w:szCs w:val="20"/>
        </w:rPr>
        <w:t xml:space="preserve"> </w:t>
      </w:r>
      <w:r w:rsidRPr="00247822">
        <w:rPr>
          <w:sz w:val="20"/>
          <w:szCs w:val="20"/>
        </w:rPr>
        <w:t>процентов от уточненных плановых назначений.</w:t>
      </w:r>
    </w:p>
    <w:p w:rsidR="008D26F6" w:rsidRPr="00247822" w:rsidRDefault="008D26F6" w:rsidP="00313C3C">
      <w:pPr>
        <w:spacing w:line="281" w:lineRule="auto"/>
        <w:ind w:firstLine="709"/>
        <w:jc w:val="both"/>
        <w:rPr>
          <w:sz w:val="20"/>
          <w:szCs w:val="20"/>
        </w:rPr>
      </w:pPr>
    </w:p>
    <w:p w:rsidR="00313C3C" w:rsidRPr="00247822" w:rsidRDefault="00313C3C" w:rsidP="00313C3C">
      <w:pPr>
        <w:spacing w:line="281" w:lineRule="auto"/>
        <w:ind w:firstLine="709"/>
        <w:jc w:val="center"/>
        <w:rPr>
          <w:b/>
          <w:sz w:val="20"/>
          <w:szCs w:val="20"/>
        </w:rPr>
      </w:pPr>
      <w:r w:rsidRPr="00247822">
        <w:rPr>
          <w:b/>
          <w:sz w:val="20"/>
          <w:szCs w:val="20"/>
        </w:rPr>
        <w:t>Контрольно-счетная палата Трубчевского муниципального района</w:t>
      </w:r>
      <w:r w:rsidR="00953FC3" w:rsidRPr="00247822">
        <w:rPr>
          <w:b/>
          <w:sz w:val="20"/>
          <w:szCs w:val="20"/>
        </w:rPr>
        <w:t xml:space="preserve"> (глава 940</w:t>
      </w:r>
      <w:r w:rsidRPr="00247822">
        <w:rPr>
          <w:b/>
          <w:sz w:val="20"/>
          <w:szCs w:val="20"/>
        </w:rPr>
        <w:t>)</w:t>
      </w:r>
    </w:p>
    <w:p w:rsidR="00313C3C" w:rsidRPr="00247822" w:rsidRDefault="00313C3C" w:rsidP="00313C3C">
      <w:pPr>
        <w:spacing w:line="281" w:lineRule="auto"/>
        <w:ind w:firstLine="709"/>
        <w:jc w:val="center"/>
        <w:rPr>
          <w:b/>
          <w:sz w:val="20"/>
          <w:szCs w:val="20"/>
        </w:rPr>
      </w:pPr>
    </w:p>
    <w:p w:rsidR="00313C3C" w:rsidRPr="00247822" w:rsidRDefault="00313C3C" w:rsidP="00313C3C">
      <w:pPr>
        <w:spacing w:line="281" w:lineRule="auto"/>
        <w:ind w:firstLine="709"/>
        <w:jc w:val="both"/>
        <w:rPr>
          <w:sz w:val="20"/>
          <w:szCs w:val="20"/>
        </w:rPr>
      </w:pPr>
      <w:r w:rsidRPr="00247822">
        <w:rPr>
          <w:sz w:val="20"/>
          <w:szCs w:val="20"/>
        </w:rPr>
        <w:t xml:space="preserve">Исполнение расходов по главному распорядителю средств районного бюджета сложилось в объеме </w:t>
      </w:r>
      <w:r w:rsidR="003C0372" w:rsidRPr="00247822">
        <w:rPr>
          <w:sz w:val="20"/>
          <w:szCs w:val="20"/>
        </w:rPr>
        <w:t xml:space="preserve"> 302 196,33</w:t>
      </w:r>
      <w:r w:rsidRPr="00247822">
        <w:rPr>
          <w:sz w:val="20"/>
          <w:szCs w:val="20"/>
        </w:rPr>
        <w:t xml:space="preserve"> рублей,  что составило  </w:t>
      </w:r>
      <w:r w:rsidR="003C0372" w:rsidRPr="00247822">
        <w:rPr>
          <w:sz w:val="20"/>
          <w:szCs w:val="20"/>
        </w:rPr>
        <w:t>19,0</w:t>
      </w:r>
      <w:r w:rsidR="0081567A" w:rsidRPr="00247822">
        <w:rPr>
          <w:sz w:val="20"/>
          <w:szCs w:val="20"/>
        </w:rPr>
        <w:t xml:space="preserve"> </w:t>
      </w:r>
      <w:r w:rsidRPr="00247822">
        <w:rPr>
          <w:sz w:val="20"/>
          <w:szCs w:val="20"/>
        </w:rPr>
        <w:t xml:space="preserve">процентов от уточненных плановых назначений. </w:t>
      </w:r>
    </w:p>
    <w:p w:rsidR="0063514B" w:rsidRPr="00247822" w:rsidRDefault="0063514B" w:rsidP="0063514B">
      <w:pPr>
        <w:spacing w:after="200" w:line="281" w:lineRule="auto"/>
        <w:ind w:firstLine="709"/>
        <w:jc w:val="both"/>
        <w:rPr>
          <w:rFonts w:eastAsia="Calibri"/>
          <w:b/>
          <w:sz w:val="20"/>
          <w:szCs w:val="20"/>
          <w:lang w:eastAsia="en-US"/>
        </w:rPr>
      </w:pPr>
      <w:r w:rsidRPr="00247822">
        <w:rPr>
          <w:rFonts w:eastAsia="Calibri"/>
          <w:b/>
          <w:sz w:val="20"/>
          <w:szCs w:val="20"/>
          <w:lang w:eastAsia="en-US"/>
        </w:rPr>
        <w:t>Исполнение расходов по функциональным направлениям, в разрезе разделов бюджетной классификации расходов бюджетов</w:t>
      </w:r>
      <w:r w:rsidR="007E79BC" w:rsidRPr="00247822">
        <w:rPr>
          <w:rFonts w:eastAsia="Calibri"/>
          <w:b/>
          <w:sz w:val="20"/>
          <w:szCs w:val="20"/>
          <w:lang w:eastAsia="en-US"/>
        </w:rPr>
        <w:t xml:space="preserve"> за</w:t>
      </w:r>
      <w:r w:rsidRPr="00247822">
        <w:rPr>
          <w:rFonts w:eastAsia="Calibri"/>
          <w:b/>
          <w:sz w:val="20"/>
          <w:szCs w:val="20"/>
          <w:lang w:eastAsia="en-US"/>
        </w:rPr>
        <w:t xml:space="preserve"> </w:t>
      </w:r>
      <w:r w:rsidR="004F36FA" w:rsidRPr="00247822">
        <w:rPr>
          <w:rFonts w:eastAsia="Calibri"/>
          <w:b/>
          <w:sz w:val="20"/>
          <w:szCs w:val="20"/>
          <w:lang w:eastAsia="en-US"/>
        </w:rPr>
        <w:t>1 квартал 2023</w:t>
      </w:r>
      <w:r w:rsidRPr="00247822">
        <w:rPr>
          <w:rFonts w:eastAsia="Calibri"/>
          <w:b/>
          <w:sz w:val="20"/>
          <w:szCs w:val="20"/>
          <w:lang w:eastAsia="en-US"/>
        </w:rPr>
        <w:t xml:space="preserve"> года характеризовалось следующими показателями</w:t>
      </w:r>
    </w:p>
    <w:tbl>
      <w:tblPr>
        <w:tblW w:w="1063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3"/>
        <w:gridCol w:w="709"/>
        <w:gridCol w:w="1700"/>
        <w:gridCol w:w="1702"/>
        <w:gridCol w:w="1681"/>
        <w:gridCol w:w="1134"/>
        <w:gridCol w:w="1275"/>
      </w:tblGrid>
      <w:tr w:rsidR="00B70B6E" w:rsidRPr="00247822" w:rsidTr="00EF3FF5">
        <w:trPr>
          <w:trHeight w:val="1185"/>
          <w:jc w:val="center"/>
        </w:trPr>
        <w:tc>
          <w:tcPr>
            <w:tcW w:w="2433" w:type="dxa"/>
          </w:tcPr>
          <w:p w:rsidR="000E757C" w:rsidRPr="00247822" w:rsidRDefault="00B12D67" w:rsidP="0067675F">
            <w:pPr>
              <w:rPr>
                <w:b/>
                <w:sz w:val="20"/>
                <w:szCs w:val="20"/>
              </w:rPr>
            </w:pPr>
            <w:r w:rsidRPr="00247822">
              <w:rPr>
                <w:b/>
                <w:sz w:val="20"/>
                <w:szCs w:val="20"/>
              </w:rPr>
              <w:t>Наименование разделов функцио</w:t>
            </w:r>
            <w:r w:rsidR="000E757C" w:rsidRPr="00247822">
              <w:rPr>
                <w:b/>
                <w:sz w:val="20"/>
                <w:szCs w:val="20"/>
              </w:rPr>
              <w:t xml:space="preserve">нальной </w:t>
            </w:r>
            <w:r w:rsidR="002222BE" w:rsidRPr="00247822">
              <w:rPr>
                <w:b/>
                <w:sz w:val="20"/>
                <w:szCs w:val="20"/>
              </w:rPr>
              <w:t>классификации</w:t>
            </w:r>
            <w:r w:rsidR="000E757C" w:rsidRPr="00247822">
              <w:rPr>
                <w:b/>
                <w:sz w:val="20"/>
                <w:szCs w:val="20"/>
              </w:rPr>
              <w:t xml:space="preserve"> расходов</w:t>
            </w:r>
          </w:p>
        </w:tc>
        <w:tc>
          <w:tcPr>
            <w:tcW w:w="709" w:type="dxa"/>
          </w:tcPr>
          <w:p w:rsidR="000E757C" w:rsidRPr="00247822" w:rsidRDefault="000E757C" w:rsidP="00B614CD">
            <w:pPr>
              <w:jc w:val="center"/>
              <w:rPr>
                <w:b/>
                <w:sz w:val="20"/>
                <w:szCs w:val="20"/>
              </w:rPr>
            </w:pPr>
            <w:proofErr w:type="spellStart"/>
            <w:r w:rsidRPr="00247822">
              <w:rPr>
                <w:b/>
                <w:sz w:val="20"/>
                <w:szCs w:val="20"/>
              </w:rPr>
              <w:t>Рз</w:t>
            </w:r>
            <w:proofErr w:type="spellEnd"/>
          </w:p>
        </w:tc>
        <w:tc>
          <w:tcPr>
            <w:tcW w:w="1700" w:type="dxa"/>
          </w:tcPr>
          <w:p w:rsidR="000E757C" w:rsidRPr="00247822" w:rsidRDefault="000E757C" w:rsidP="00B614CD">
            <w:pPr>
              <w:jc w:val="center"/>
              <w:rPr>
                <w:b/>
                <w:sz w:val="20"/>
                <w:szCs w:val="20"/>
              </w:rPr>
            </w:pPr>
            <w:r w:rsidRPr="00247822">
              <w:rPr>
                <w:b/>
                <w:sz w:val="20"/>
                <w:szCs w:val="20"/>
              </w:rPr>
              <w:t>Кассовое</w:t>
            </w:r>
          </w:p>
          <w:p w:rsidR="000E757C" w:rsidRPr="00247822" w:rsidRDefault="000E757C" w:rsidP="00B614CD">
            <w:pPr>
              <w:jc w:val="center"/>
              <w:rPr>
                <w:b/>
                <w:sz w:val="20"/>
                <w:szCs w:val="20"/>
              </w:rPr>
            </w:pPr>
            <w:r w:rsidRPr="00247822">
              <w:rPr>
                <w:b/>
                <w:sz w:val="20"/>
                <w:szCs w:val="20"/>
              </w:rPr>
              <w:t xml:space="preserve">исполнение за </w:t>
            </w:r>
            <w:r w:rsidR="00490238" w:rsidRPr="00247822">
              <w:rPr>
                <w:b/>
                <w:sz w:val="20"/>
                <w:szCs w:val="20"/>
              </w:rPr>
              <w:t>1 квартал</w:t>
            </w:r>
          </w:p>
          <w:p w:rsidR="000E757C" w:rsidRPr="00247822" w:rsidRDefault="004F36FA" w:rsidP="00B614CD">
            <w:pPr>
              <w:jc w:val="center"/>
              <w:rPr>
                <w:b/>
                <w:sz w:val="20"/>
                <w:szCs w:val="20"/>
              </w:rPr>
            </w:pPr>
            <w:r w:rsidRPr="00247822">
              <w:rPr>
                <w:b/>
                <w:sz w:val="20"/>
                <w:szCs w:val="20"/>
              </w:rPr>
              <w:t>2022</w:t>
            </w:r>
            <w:r w:rsidR="008C7442" w:rsidRPr="00247822">
              <w:rPr>
                <w:b/>
                <w:sz w:val="20"/>
                <w:szCs w:val="20"/>
              </w:rPr>
              <w:t xml:space="preserve"> год</w:t>
            </w:r>
          </w:p>
        </w:tc>
        <w:tc>
          <w:tcPr>
            <w:tcW w:w="1702" w:type="dxa"/>
          </w:tcPr>
          <w:p w:rsidR="000E757C" w:rsidRPr="00247822" w:rsidRDefault="000E757C" w:rsidP="00B614CD">
            <w:pPr>
              <w:jc w:val="center"/>
              <w:rPr>
                <w:b/>
                <w:sz w:val="20"/>
                <w:szCs w:val="20"/>
              </w:rPr>
            </w:pPr>
            <w:r w:rsidRPr="00247822">
              <w:rPr>
                <w:b/>
                <w:sz w:val="20"/>
                <w:szCs w:val="20"/>
              </w:rPr>
              <w:t>Уточненная бюджетная роспись на 20</w:t>
            </w:r>
            <w:r w:rsidR="004F36FA" w:rsidRPr="00247822">
              <w:rPr>
                <w:b/>
                <w:sz w:val="20"/>
                <w:szCs w:val="20"/>
              </w:rPr>
              <w:t>23</w:t>
            </w:r>
            <w:r w:rsidRPr="00247822">
              <w:rPr>
                <w:b/>
                <w:sz w:val="20"/>
                <w:szCs w:val="20"/>
              </w:rPr>
              <w:t xml:space="preserve"> год</w:t>
            </w:r>
          </w:p>
        </w:tc>
        <w:tc>
          <w:tcPr>
            <w:tcW w:w="1681" w:type="dxa"/>
          </w:tcPr>
          <w:p w:rsidR="000E757C" w:rsidRPr="00247822" w:rsidRDefault="000E757C" w:rsidP="00B614CD">
            <w:pPr>
              <w:jc w:val="center"/>
              <w:rPr>
                <w:b/>
                <w:sz w:val="20"/>
                <w:szCs w:val="20"/>
              </w:rPr>
            </w:pPr>
            <w:r w:rsidRPr="00247822">
              <w:rPr>
                <w:b/>
                <w:sz w:val="20"/>
                <w:szCs w:val="20"/>
              </w:rPr>
              <w:t xml:space="preserve">Кассовое исполнение </w:t>
            </w:r>
          </w:p>
          <w:p w:rsidR="000E757C" w:rsidRPr="00247822" w:rsidRDefault="00BA09E2" w:rsidP="00490238">
            <w:pPr>
              <w:jc w:val="center"/>
              <w:rPr>
                <w:b/>
                <w:sz w:val="20"/>
                <w:szCs w:val="20"/>
              </w:rPr>
            </w:pPr>
            <w:r w:rsidRPr="00247822">
              <w:rPr>
                <w:b/>
                <w:sz w:val="20"/>
                <w:szCs w:val="20"/>
              </w:rPr>
              <w:t xml:space="preserve">за </w:t>
            </w:r>
            <w:r w:rsidR="00490238" w:rsidRPr="00247822">
              <w:rPr>
                <w:b/>
                <w:sz w:val="20"/>
                <w:szCs w:val="20"/>
              </w:rPr>
              <w:t>1 квартал</w:t>
            </w:r>
            <w:r w:rsidR="009D4546" w:rsidRPr="00247822">
              <w:rPr>
                <w:b/>
                <w:sz w:val="20"/>
                <w:szCs w:val="20"/>
              </w:rPr>
              <w:t xml:space="preserve"> </w:t>
            </w:r>
            <w:r w:rsidR="000E757C" w:rsidRPr="00247822">
              <w:rPr>
                <w:b/>
                <w:sz w:val="20"/>
                <w:szCs w:val="20"/>
              </w:rPr>
              <w:t>20</w:t>
            </w:r>
            <w:r w:rsidR="004F36FA" w:rsidRPr="00247822">
              <w:rPr>
                <w:b/>
                <w:sz w:val="20"/>
                <w:szCs w:val="20"/>
              </w:rPr>
              <w:t>23</w:t>
            </w:r>
            <w:r w:rsidR="000E757C" w:rsidRPr="00247822">
              <w:rPr>
                <w:b/>
                <w:sz w:val="20"/>
                <w:szCs w:val="20"/>
              </w:rPr>
              <w:t xml:space="preserve"> года</w:t>
            </w:r>
          </w:p>
        </w:tc>
        <w:tc>
          <w:tcPr>
            <w:tcW w:w="1134" w:type="dxa"/>
          </w:tcPr>
          <w:p w:rsidR="000E757C" w:rsidRPr="00247822" w:rsidRDefault="000E757C" w:rsidP="00B614CD">
            <w:pPr>
              <w:jc w:val="center"/>
              <w:rPr>
                <w:b/>
                <w:sz w:val="20"/>
                <w:szCs w:val="20"/>
              </w:rPr>
            </w:pPr>
            <w:r w:rsidRPr="00247822">
              <w:rPr>
                <w:b/>
                <w:sz w:val="20"/>
                <w:szCs w:val="20"/>
              </w:rPr>
              <w:t>Процент</w:t>
            </w:r>
          </w:p>
          <w:p w:rsidR="000E757C" w:rsidRPr="00247822" w:rsidRDefault="000E757C" w:rsidP="00B614CD">
            <w:pPr>
              <w:jc w:val="center"/>
              <w:rPr>
                <w:b/>
                <w:sz w:val="20"/>
                <w:szCs w:val="20"/>
              </w:rPr>
            </w:pPr>
            <w:r w:rsidRPr="00247822">
              <w:rPr>
                <w:b/>
                <w:sz w:val="20"/>
                <w:szCs w:val="20"/>
              </w:rPr>
              <w:t>кассового</w:t>
            </w:r>
          </w:p>
          <w:p w:rsidR="000E757C" w:rsidRPr="00247822" w:rsidRDefault="008511D9" w:rsidP="00B614CD">
            <w:pPr>
              <w:jc w:val="center"/>
              <w:rPr>
                <w:b/>
                <w:sz w:val="20"/>
                <w:szCs w:val="20"/>
              </w:rPr>
            </w:pPr>
            <w:r w:rsidRPr="00247822">
              <w:rPr>
                <w:b/>
                <w:sz w:val="20"/>
                <w:szCs w:val="20"/>
              </w:rPr>
              <w:t>и</w:t>
            </w:r>
            <w:r w:rsidR="000E757C" w:rsidRPr="00247822">
              <w:rPr>
                <w:b/>
                <w:sz w:val="20"/>
                <w:szCs w:val="20"/>
              </w:rPr>
              <w:t>сполнения</w:t>
            </w:r>
            <w:r w:rsidRPr="00247822">
              <w:rPr>
                <w:b/>
                <w:sz w:val="20"/>
                <w:szCs w:val="20"/>
              </w:rPr>
              <w:t xml:space="preserve"> </w:t>
            </w:r>
            <w:proofErr w:type="gramStart"/>
            <w:r w:rsidR="000E757C" w:rsidRPr="00247822">
              <w:rPr>
                <w:b/>
                <w:sz w:val="20"/>
                <w:szCs w:val="20"/>
              </w:rPr>
              <w:t>к</w:t>
            </w:r>
            <w:proofErr w:type="gramEnd"/>
          </w:p>
          <w:p w:rsidR="000E757C" w:rsidRPr="00247822" w:rsidRDefault="000E757C" w:rsidP="00B614CD">
            <w:pPr>
              <w:jc w:val="center"/>
              <w:rPr>
                <w:b/>
                <w:sz w:val="20"/>
                <w:szCs w:val="20"/>
              </w:rPr>
            </w:pPr>
            <w:r w:rsidRPr="00247822">
              <w:rPr>
                <w:b/>
                <w:sz w:val="20"/>
                <w:szCs w:val="20"/>
              </w:rPr>
              <w:t>уточненной</w:t>
            </w:r>
          </w:p>
          <w:p w:rsidR="000E757C" w:rsidRPr="00247822" w:rsidRDefault="000E757C" w:rsidP="00B614CD">
            <w:pPr>
              <w:jc w:val="center"/>
              <w:rPr>
                <w:b/>
                <w:sz w:val="20"/>
                <w:szCs w:val="20"/>
              </w:rPr>
            </w:pPr>
            <w:r w:rsidRPr="00247822">
              <w:rPr>
                <w:b/>
                <w:sz w:val="20"/>
                <w:szCs w:val="20"/>
              </w:rPr>
              <w:t>росписи</w:t>
            </w:r>
          </w:p>
        </w:tc>
        <w:tc>
          <w:tcPr>
            <w:tcW w:w="1275" w:type="dxa"/>
          </w:tcPr>
          <w:p w:rsidR="000E757C" w:rsidRPr="00247822" w:rsidRDefault="000E757C" w:rsidP="00B614CD">
            <w:pPr>
              <w:jc w:val="center"/>
              <w:rPr>
                <w:b/>
                <w:sz w:val="20"/>
                <w:szCs w:val="20"/>
              </w:rPr>
            </w:pPr>
            <w:r w:rsidRPr="00247822">
              <w:rPr>
                <w:b/>
                <w:sz w:val="20"/>
                <w:szCs w:val="20"/>
              </w:rPr>
              <w:t>Темп</w:t>
            </w:r>
          </w:p>
          <w:p w:rsidR="000E757C" w:rsidRPr="00247822" w:rsidRDefault="000E757C" w:rsidP="00B614CD">
            <w:pPr>
              <w:jc w:val="center"/>
              <w:rPr>
                <w:b/>
                <w:sz w:val="20"/>
                <w:szCs w:val="20"/>
              </w:rPr>
            </w:pPr>
            <w:r w:rsidRPr="00247822">
              <w:rPr>
                <w:b/>
                <w:sz w:val="20"/>
                <w:szCs w:val="20"/>
              </w:rPr>
              <w:t>роста</w:t>
            </w:r>
          </w:p>
          <w:p w:rsidR="000E757C" w:rsidRPr="00247822" w:rsidRDefault="000E757C" w:rsidP="00B614CD">
            <w:pPr>
              <w:jc w:val="center"/>
              <w:rPr>
                <w:b/>
                <w:sz w:val="20"/>
                <w:szCs w:val="20"/>
              </w:rPr>
            </w:pPr>
            <w:r w:rsidRPr="00247822">
              <w:rPr>
                <w:b/>
                <w:sz w:val="20"/>
                <w:szCs w:val="20"/>
              </w:rPr>
              <w:t>к аналогичному периоду</w:t>
            </w:r>
          </w:p>
        </w:tc>
      </w:tr>
      <w:tr w:rsidR="00B70B6E" w:rsidRPr="00247822" w:rsidTr="00EF3FF5">
        <w:trPr>
          <w:trHeight w:val="514"/>
          <w:jc w:val="center"/>
        </w:trPr>
        <w:tc>
          <w:tcPr>
            <w:tcW w:w="2433" w:type="dxa"/>
            <w:vAlign w:val="center"/>
          </w:tcPr>
          <w:p w:rsidR="004F36FA" w:rsidRPr="00247822" w:rsidRDefault="004F36FA" w:rsidP="00197367">
            <w:pPr>
              <w:rPr>
                <w:sz w:val="20"/>
                <w:szCs w:val="20"/>
              </w:rPr>
            </w:pPr>
            <w:r w:rsidRPr="00247822">
              <w:rPr>
                <w:sz w:val="20"/>
                <w:szCs w:val="20"/>
              </w:rPr>
              <w:t>Общегосударственные вопросы</w:t>
            </w:r>
          </w:p>
        </w:tc>
        <w:tc>
          <w:tcPr>
            <w:tcW w:w="709" w:type="dxa"/>
            <w:vAlign w:val="center"/>
          </w:tcPr>
          <w:p w:rsidR="004F36FA" w:rsidRPr="00247822" w:rsidRDefault="004F36FA" w:rsidP="00A63EAB">
            <w:pPr>
              <w:jc w:val="center"/>
              <w:rPr>
                <w:sz w:val="20"/>
                <w:szCs w:val="20"/>
              </w:rPr>
            </w:pPr>
            <w:r w:rsidRPr="00247822">
              <w:rPr>
                <w:sz w:val="20"/>
                <w:szCs w:val="20"/>
              </w:rPr>
              <w:t>01</w:t>
            </w:r>
          </w:p>
        </w:tc>
        <w:tc>
          <w:tcPr>
            <w:tcW w:w="1700" w:type="dxa"/>
            <w:vAlign w:val="center"/>
          </w:tcPr>
          <w:p w:rsidR="004F36FA" w:rsidRPr="00247822" w:rsidRDefault="004F36FA" w:rsidP="005235CF">
            <w:pPr>
              <w:jc w:val="center"/>
              <w:rPr>
                <w:sz w:val="20"/>
                <w:szCs w:val="20"/>
              </w:rPr>
            </w:pPr>
            <w:r w:rsidRPr="00247822">
              <w:rPr>
                <w:sz w:val="20"/>
                <w:szCs w:val="20"/>
              </w:rPr>
              <w:t>10 231 752,99</w:t>
            </w:r>
          </w:p>
        </w:tc>
        <w:tc>
          <w:tcPr>
            <w:tcW w:w="1702" w:type="dxa"/>
            <w:vAlign w:val="center"/>
          </w:tcPr>
          <w:p w:rsidR="004F36FA" w:rsidRPr="00247822" w:rsidRDefault="005235CF" w:rsidP="008B7282">
            <w:pPr>
              <w:jc w:val="center"/>
              <w:rPr>
                <w:sz w:val="20"/>
                <w:szCs w:val="20"/>
              </w:rPr>
            </w:pPr>
            <w:r w:rsidRPr="00247822">
              <w:rPr>
                <w:sz w:val="20"/>
                <w:szCs w:val="20"/>
              </w:rPr>
              <w:t>50 852 640,33</w:t>
            </w:r>
          </w:p>
        </w:tc>
        <w:tc>
          <w:tcPr>
            <w:tcW w:w="1681" w:type="dxa"/>
            <w:vAlign w:val="center"/>
          </w:tcPr>
          <w:p w:rsidR="0079582F" w:rsidRPr="00247822" w:rsidRDefault="0079582F" w:rsidP="008B7282">
            <w:pPr>
              <w:jc w:val="center"/>
              <w:rPr>
                <w:sz w:val="20"/>
                <w:szCs w:val="20"/>
              </w:rPr>
            </w:pPr>
            <w:r w:rsidRPr="00247822">
              <w:fldChar w:fldCharType="begin"/>
            </w:r>
            <w:r w:rsidRPr="00247822">
              <w:instrText xml:space="preserve"> LINK Excel.Sheet.12 "D:\\Мои документы\\Исполнение бюджета 2023 год\\Исполнение за 1 квартал 2023 года\\Исполн. по расходам за 1 кв. квартал. 2021г..xlsx" "Лист2!R7C7" \a \f 4 \h  \* MERGEFORMAT </w:instrText>
            </w:r>
            <w:r w:rsidRPr="00247822">
              <w:fldChar w:fldCharType="separate"/>
            </w:r>
          </w:p>
          <w:p w:rsidR="0079582F" w:rsidRPr="00247822" w:rsidRDefault="0079582F" w:rsidP="0079582F">
            <w:pPr>
              <w:jc w:val="center"/>
              <w:rPr>
                <w:bCs/>
                <w:sz w:val="20"/>
                <w:szCs w:val="20"/>
              </w:rPr>
            </w:pPr>
            <w:r w:rsidRPr="00247822">
              <w:rPr>
                <w:bCs/>
                <w:sz w:val="20"/>
                <w:szCs w:val="20"/>
              </w:rPr>
              <w:t>10 142 214,89</w:t>
            </w:r>
          </w:p>
          <w:p w:rsidR="004F36FA" w:rsidRPr="00247822" w:rsidRDefault="0079582F" w:rsidP="0079582F">
            <w:pPr>
              <w:jc w:val="center"/>
              <w:rPr>
                <w:sz w:val="20"/>
                <w:szCs w:val="20"/>
              </w:rPr>
            </w:pPr>
            <w:r w:rsidRPr="00247822">
              <w:rPr>
                <w:sz w:val="20"/>
                <w:szCs w:val="20"/>
              </w:rPr>
              <w:fldChar w:fldCharType="end"/>
            </w:r>
          </w:p>
        </w:tc>
        <w:tc>
          <w:tcPr>
            <w:tcW w:w="1134" w:type="dxa"/>
            <w:vAlign w:val="center"/>
          </w:tcPr>
          <w:p w:rsidR="004F36FA" w:rsidRPr="00247822" w:rsidRDefault="00200191" w:rsidP="008B7282">
            <w:pPr>
              <w:jc w:val="center"/>
              <w:rPr>
                <w:sz w:val="20"/>
                <w:szCs w:val="20"/>
              </w:rPr>
            </w:pPr>
            <w:r w:rsidRPr="00247822">
              <w:rPr>
                <w:sz w:val="20"/>
                <w:szCs w:val="20"/>
              </w:rPr>
              <w:t>19,9</w:t>
            </w:r>
          </w:p>
        </w:tc>
        <w:tc>
          <w:tcPr>
            <w:tcW w:w="1275" w:type="dxa"/>
            <w:vAlign w:val="center"/>
          </w:tcPr>
          <w:p w:rsidR="004F36FA" w:rsidRPr="00247822" w:rsidRDefault="00200191" w:rsidP="00B12D67">
            <w:pPr>
              <w:jc w:val="center"/>
              <w:rPr>
                <w:sz w:val="20"/>
                <w:szCs w:val="20"/>
              </w:rPr>
            </w:pPr>
            <w:r w:rsidRPr="00247822">
              <w:rPr>
                <w:sz w:val="20"/>
                <w:szCs w:val="20"/>
              </w:rPr>
              <w:t>99,1</w:t>
            </w:r>
          </w:p>
        </w:tc>
      </w:tr>
      <w:tr w:rsidR="00B70B6E" w:rsidRPr="00247822" w:rsidTr="00EF3FF5">
        <w:trPr>
          <w:trHeight w:val="363"/>
          <w:jc w:val="center"/>
        </w:trPr>
        <w:tc>
          <w:tcPr>
            <w:tcW w:w="2433" w:type="dxa"/>
            <w:vAlign w:val="center"/>
          </w:tcPr>
          <w:p w:rsidR="004F36FA" w:rsidRPr="00247822" w:rsidRDefault="004F36FA" w:rsidP="00197367">
            <w:pPr>
              <w:rPr>
                <w:sz w:val="20"/>
                <w:szCs w:val="20"/>
              </w:rPr>
            </w:pPr>
            <w:r w:rsidRPr="00247822">
              <w:rPr>
                <w:sz w:val="20"/>
                <w:szCs w:val="20"/>
              </w:rPr>
              <w:t>Национальная оборона</w:t>
            </w:r>
          </w:p>
        </w:tc>
        <w:tc>
          <w:tcPr>
            <w:tcW w:w="709" w:type="dxa"/>
            <w:vAlign w:val="center"/>
          </w:tcPr>
          <w:p w:rsidR="004F36FA" w:rsidRPr="00247822" w:rsidRDefault="004F36FA" w:rsidP="00A63EAB">
            <w:pPr>
              <w:jc w:val="center"/>
              <w:rPr>
                <w:sz w:val="20"/>
                <w:szCs w:val="20"/>
              </w:rPr>
            </w:pPr>
            <w:r w:rsidRPr="00247822">
              <w:rPr>
                <w:sz w:val="20"/>
                <w:szCs w:val="20"/>
              </w:rPr>
              <w:t>02</w:t>
            </w:r>
          </w:p>
        </w:tc>
        <w:tc>
          <w:tcPr>
            <w:tcW w:w="1700" w:type="dxa"/>
            <w:vAlign w:val="center"/>
          </w:tcPr>
          <w:p w:rsidR="004F36FA" w:rsidRPr="00247822" w:rsidRDefault="004F36FA" w:rsidP="005235CF">
            <w:pPr>
              <w:pStyle w:val="a7"/>
              <w:spacing w:before="0" w:beforeAutospacing="0" w:after="0" w:afterAutospacing="0" w:line="50" w:lineRule="atLeast"/>
              <w:jc w:val="center"/>
              <w:rPr>
                <w:sz w:val="20"/>
                <w:szCs w:val="20"/>
              </w:rPr>
            </w:pPr>
            <w:r w:rsidRPr="00247822">
              <w:rPr>
                <w:sz w:val="20"/>
                <w:szCs w:val="20"/>
              </w:rPr>
              <w:t>309 064,50</w:t>
            </w:r>
          </w:p>
        </w:tc>
        <w:tc>
          <w:tcPr>
            <w:tcW w:w="1702" w:type="dxa"/>
            <w:vAlign w:val="center"/>
          </w:tcPr>
          <w:p w:rsidR="004F36FA" w:rsidRPr="00247822" w:rsidRDefault="005235CF" w:rsidP="00D32E29">
            <w:pPr>
              <w:pStyle w:val="a7"/>
              <w:spacing w:before="0" w:beforeAutospacing="0" w:after="0" w:afterAutospacing="0" w:line="50" w:lineRule="atLeast"/>
              <w:jc w:val="center"/>
              <w:rPr>
                <w:sz w:val="20"/>
                <w:szCs w:val="20"/>
              </w:rPr>
            </w:pPr>
            <w:r w:rsidRPr="00247822">
              <w:rPr>
                <w:sz w:val="20"/>
                <w:szCs w:val="20"/>
              </w:rPr>
              <w:t>1 666 760,00</w:t>
            </w:r>
          </w:p>
        </w:tc>
        <w:tc>
          <w:tcPr>
            <w:tcW w:w="1681" w:type="dxa"/>
            <w:vAlign w:val="center"/>
          </w:tcPr>
          <w:p w:rsidR="0079582F" w:rsidRPr="00247822" w:rsidRDefault="0079582F" w:rsidP="00B12D67">
            <w:pPr>
              <w:pStyle w:val="a7"/>
              <w:spacing w:before="0" w:beforeAutospacing="0" w:after="0" w:afterAutospacing="0" w:line="50" w:lineRule="atLeast"/>
              <w:jc w:val="center"/>
              <w:rPr>
                <w:sz w:val="20"/>
                <w:szCs w:val="20"/>
              </w:rPr>
            </w:pPr>
            <w:r w:rsidRPr="00247822">
              <w:fldChar w:fldCharType="begin"/>
            </w:r>
            <w:r w:rsidRPr="00247822">
              <w:instrText xml:space="preserve"> LINK Excel.Sheet.12 "D:\\Мои документы\\Исполнение бюджета 2023 год\\Исполнение за 1 квартал 2023 года\\Исполн. по расходам за 1 кв. квартал. 2021г..xlsx" "Лист2!R17C7" \a \f 4 \h  \* MERGEFORMAT </w:instrText>
            </w:r>
            <w:r w:rsidRPr="00247822">
              <w:fldChar w:fldCharType="separate"/>
            </w:r>
          </w:p>
          <w:p w:rsidR="0079582F" w:rsidRPr="00247822" w:rsidRDefault="0079582F" w:rsidP="0079582F">
            <w:pPr>
              <w:jc w:val="center"/>
              <w:rPr>
                <w:sz w:val="20"/>
                <w:szCs w:val="20"/>
              </w:rPr>
            </w:pPr>
            <w:r w:rsidRPr="00247822">
              <w:rPr>
                <w:sz w:val="20"/>
                <w:szCs w:val="20"/>
              </w:rPr>
              <w:t>373 584,00</w:t>
            </w:r>
          </w:p>
          <w:p w:rsidR="004F36FA" w:rsidRPr="00247822" w:rsidRDefault="0079582F" w:rsidP="0079582F">
            <w:pPr>
              <w:pStyle w:val="a7"/>
              <w:spacing w:before="0" w:beforeAutospacing="0" w:after="0" w:afterAutospacing="0" w:line="50" w:lineRule="atLeast"/>
              <w:jc w:val="center"/>
              <w:rPr>
                <w:sz w:val="20"/>
                <w:szCs w:val="20"/>
              </w:rPr>
            </w:pPr>
            <w:r w:rsidRPr="00247822">
              <w:rPr>
                <w:sz w:val="20"/>
                <w:szCs w:val="20"/>
              </w:rPr>
              <w:fldChar w:fldCharType="end"/>
            </w:r>
          </w:p>
        </w:tc>
        <w:tc>
          <w:tcPr>
            <w:tcW w:w="1134" w:type="dxa"/>
            <w:vAlign w:val="center"/>
          </w:tcPr>
          <w:p w:rsidR="004F36FA" w:rsidRPr="00247822" w:rsidRDefault="004F36FA" w:rsidP="00B12D67">
            <w:pPr>
              <w:pStyle w:val="a7"/>
              <w:spacing w:before="0" w:beforeAutospacing="0" w:after="0" w:afterAutospacing="0" w:line="50" w:lineRule="atLeast"/>
              <w:jc w:val="center"/>
              <w:rPr>
                <w:sz w:val="20"/>
                <w:szCs w:val="20"/>
              </w:rPr>
            </w:pPr>
            <w:r w:rsidRPr="00247822">
              <w:rPr>
                <w:sz w:val="20"/>
                <w:szCs w:val="20"/>
              </w:rPr>
              <w:t>22,4</w:t>
            </w:r>
          </w:p>
        </w:tc>
        <w:tc>
          <w:tcPr>
            <w:tcW w:w="1275" w:type="dxa"/>
            <w:vAlign w:val="center"/>
          </w:tcPr>
          <w:p w:rsidR="004F36FA" w:rsidRPr="00247822" w:rsidRDefault="00DE63BA" w:rsidP="00B12D67">
            <w:pPr>
              <w:jc w:val="center"/>
              <w:rPr>
                <w:sz w:val="20"/>
                <w:szCs w:val="20"/>
              </w:rPr>
            </w:pPr>
            <w:r w:rsidRPr="00247822">
              <w:rPr>
                <w:sz w:val="20"/>
                <w:szCs w:val="20"/>
              </w:rPr>
              <w:t>120,9</w:t>
            </w:r>
          </w:p>
        </w:tc>
      </w:tr>
      <w:tr w:rsidR="00B70B6E" w:rsidRPr="00247822" w:rsidTr="00EF3FF5">
        <w:trPr>
          <w:trHeight w:val="579"/>
          <w:jc w:val="center"/>
        </w:trPr>
        <w:tc>
          <w:tcPr>
            <w:tcW w:w="2433" w:type="dxa"/>
            <w:vAlign w:val="center"/>
          </w:tcPr>
          <w:p w:rsidR="004F36FA" w:rsidRPr="00247822" w:rsidRDefault="004F36FA" w:rsidP="00197367">
            <w:pPr>
              <w:rPr>
                <w:sz w:val="20"/>
                <w:szCs w:val="20"/>
              </w:rPr>
            </w:pPr>
            <w:r w:rsidRPr="00247822">
              <w:rPr>
                <w:sz w:val="20"/>
                <w:szCs w:val="20"/>
              </w:rPr>
              <w:t>Национальная безопасность и правоохранительная деятельность</w:t>
            </w:r>
          </w:p>
        </w:tc>
        <w:tc>
          <w:tcPr>
            <w:tcW w:w="709" w:type="dxa"/>
            <w:vAlign w:val="center"/>
          </w:tcPr>
          <w:p w:rsidR="004F36FA" w:rsidRPr="00247822" w:rsidRDefault="004F36FA" w:rsidP="00A63EAB">
            <w:pPr>
              <w:jc w:val="center"/>
              <w:rPr>
                <w:sz w:val="20"/>
                <w:szCs w:val="20"/>
              </w:rPr>
            </w:pPr>
            <w:r w:rsidRPr="00247822">
              <w:rPr>
                <w:sz w:val="20"/>
                <w:szCs w:val="20"/>
              </w:rPr>
              <w:t>03</w:t>
            </w:r>
          </w:p>
        </w:tc>
        <w:tc>
          <w:tcPr>
            <w:tcW w:w="1700" w:type="dxa"/>
            <w:vAlign w:val="center"/>
          </w:tcPr>
          <w:p w:rsidR="004F36FA" w:rsidRPr="00247822" w:rsidRDefault="004F36FA" w:rsidP="005235CF">
            <w:pPr>
              <w:pStyle w:val="a7"/>
              <w:spacing w:before="0" w:beforeAutospacing="0" w:after="0" w:afterAutospacing="0"/>
              <w:jc w:val="center"/>
              <w:rPr>
                <w:sz w:val="20"/>
                <w:szCs w:val="20"/>
              </w:rPr>
            </w:pPr>
            <w:r w:rsidRPr="00247822">
              <w:rPr>
                <w:sz w:val="20"/>
                <w:szCs w:val="20"/>
              </w:rPr>
              <w:t>2 380 294,11</w:t>
            </w:r>
          </w:p>
        </w:tc>
        <w:tc>
          <w:tcPr>
            <w:tcW w:w="1702" w:type="dxa"/>
            <w:vAlign w:val="center"/>
          </w:tcPr>
          <w:p w:rsidR="004F36FA" w:rsidRPr="00247822" w:rsidRDefault="005235CF" w:rsidP="00B12D67">
            <w:pPr>
              <w:pStyle w:val="a7"/>
              <w:spacing w:before="0" w:beforeAutospacing="0" w:after="0" w:afterAutospacing="0"/>
              <w:jc w:val="center"/>
              <w:rPr>
                <w:sz w:val="20"/>
                <w:szCs w:val="20"/>
              </w:rPr>
            </w:pPr>
            <w:r w:rsidRPr="00247822">
              <w:rPr>
                <w:sz w:val="20"/>
                <w:szCs w:val="20"/>
              </w:rPr>
              <w:t>13 421 000,00</w:t>
            </w:r>
          </w:p>
        </w:tc>
        <w:tc>
          <w:tcPr>
            <w:tcW w:w="1681" w:type="dxa"/>
            <w:vAlign w:val="center"/>
          </w:tcPr>
          <w:p w:rsidR="0079582F" w:rsidRPr="00247822" w:rsidRDefault="0079582F" w:rsidP="00D32E29">
            <w:pPr>
              <w:pStyle w:val="a7"/>
              <w:spacing w:before="0" w:beforeAutospacing="0" w:after="0" w:afterAutospacing="0"/>
              <w:jc w:val="center"/>
              <w:rPr>
                <w:sz w:val="20"/>
                <w:szCs w:val="20"/>
              </w:rPr>
            </w:pPr>
            <w:r w:rsidRPr="00247822">
              <w:fldChar w:fldCharType="begin"/>
            </w:r>
            <w:r w:rsidRPr="00247822">
              <w:instrText xml:space="preserve"> LINK Excel.Sheet.12 "D:\\Мои документы\\Исполнение бюджета 2023 год\\Исполнение за 1 квартал 2023 года\\Исполн. по расходам за 1 кв. квартал. 2021г..xlsx" "Лист2!R18C7" \a \f 4 \h  \* MERGEFORMAT </w:instrText>
            </w:r>
            <w:r w:rsidRPr="00247822">
              <w:fldChar w:fldCharType="separate"/>
            </w:r>
          </w:p>
          <w:p w:rsidR="0079582F" w:rsidRPr="00247822" w:rsidRDefault="0079582F" w:rsidP="0079582F">
            <w:pPr>
              <w:jc w:val="center"/>
              <w:rPr>
                <w:bCs/>
                <w:sz w:val="20"/>
                <w:szCs w:val="20"/>
              </w:rPr>
            </w:pPr>
            <w:r w:rsidRPr="00247822">
              <w:rPr>
                <w:bCs/>
                <w:sz w:val="20"/>
                <w:szCs w:val="20"/>
              </w:rPr>
              <w:t>2 966 401,78</w:t>
            </w:r>
          </w:p>
          <w:p w:rsidR="004F36FA" w:rsidRPr="00247822" w:rsidRDefault="0079582F" w:rsidP="0079582F">
            <w:pPr>
              <w:pStyle w:val="a7"/>
              <w:spacing w:before="0" w:beforeAutospacing="0" w:after="0" w:afterAutospacing="0"/>
              <w:jc w:val="center"/>
              <w:rPr>
                <w:sz w:val="20"/>
                <w:szCs w:val="20"/>
              </w:rPr>
            </w:pPr>
            <w:r w:rsidRPr="00247822">
              <w:rPr>
                <w:sz w:val="20"/>
                <w:szCs w:val="20"/>
              </w:rPr>
              <w:fldChar w:fldCharType="end"/>
            </w:r>
          </w:p>
        </w:tc>
        <w:tc>
          <w:tcPr>
            <w:tcW w:w="1134" w:type="dxa"/>
            <w:vAlign w:val="center"/>
          </w:tcPr>
          <w:p w:rsidR="004F36FA" w:rsidRPr="00247822" w:rsidRDefault="00DE63BA" w:rsidP="00DE63BA">
            <w:pPr>
              <w:pStyle w:val="a7"/>
              <w:spacing w:before="0" w:beforeAutospacing="0" w:after="0" w:afterAutospacing="0"/>
              <w:jc w:val="center"/>
              <w:rPr>
                <w:sz w:val="20"/>
                <w:szCs w:val="20"/>
              </w:rPr>
            </w:pPr>
            <w:r w:rsidRPr="00247822">
              <w:rPr>
                <w:sz w:val="20"/>
                <w:szCs w:val="20"/>
              </w:rPr>
              <w:t>22,1</w:t>
            </w:r>
          </w:p>
        </w:tc>
        <w:tc>
          <w:tcPr>
            <w:tcW w:w="1275" w:type="dxa"/>
            <w:vAlign w:val="center"/>
          </w:tcPr>
          <w:p w:rsidR="004F36FA" w:rsidRPr="00247822" w:rsidRDefault="00DE63BA" w:rsidP="00B12D67">
            <w:pPr>
              <w:jc w:val="center"/>
              <w:rPr>
                <w:sz w:val="20"/>
                <w:szCs w:val="20"/>
              </w:rPr>
            </w:pPr>
            <w:r w:rsidRPr="00247822">
              <w:rPr>
                <w:sz w:val="20"/>
                <w:szCs w:val="20"/>
              </w:rPr>
              <w:t>124,6</w:t>
            </w:r>
          </w:p>
        </w:tc>
      </w:tr>
      <w:tr w:rsidR="00B70B6E" w:rsidRPr="00247822" w:rsidTr="00EF3FF5">
        <w:trPr>
          <w:trHeight w:val="341"/>
          <w:jc w:val="center"/>
        </w:trPr>
        <w:tc>
          <w:tcPr>
            <w:tcW w:w="2433" w:type="dxa"/>
            <w:vAlign w:val="center"/>
          </w:tcPr>
          <w:p w:rsidR="004F36FA" w:rsidRPr="00247822" w:rsidRDefault="004F36FA" w:rsidP="00197367">
            <w:pPr>
              <w:rPr>
                <w:sz w:val="20"/>
                <w:szCs w:val="20"/>
              </w:rPr>
            </w:pPr>
            <w:r w:rsidRPr="00247822">
              <w:rPr>
                <w:sz w:val="20"/>
                <w:szCs w:val="20"/>
              </w:rPr>
              <w:t>Национальная экономика</w:t>
            </w:r>
          </w:p>
        </w:tc>
        <w:tc>
          <w:tcPr>
            <w:tcW w:w="709" w:type="dxa"/>
            <w:vAlign w:val="center"/>
          </w:tcPr>
          <w:p w:rsidR="004F36FA" w:rsidRPr="00247822" w:rsidRDefault="004F36FA" w:rsidP="00A63EAB">
            <w:pPr>
              <w:jc w:val="center"/>
              <w:rPr>
                <w:sz w:val="20"/>
                <w:szCs w:val="20"/>
              </w:rPr>
            </w:pPr>
            <w:r w:rsidRPr="00247822">
              <w:rPr>
                <w:sz w:val="20"/>
                <w:szCs w:val="20"/>
              </w:rPr>
              <w:t>04</w:t>
            </w:r>
          </w:p>
        </w:tc>
        <w:tc>
          <w:tcPr>
            <w:tcW w:w="1700" w:type="dxa"/>
            <w:vAlign w:val="center"/>
          </w:tcPr>
          <w:p w:rsidR="004F36FA" w:rsidRPr="00247822" w:rsidRDefault="004F36FA" w:rsidP="005235CF">
            <w:pPr>
              <w:pStyle w:val="a7"/>
              <w:spacing w:before="0" w:beforeAutospacing="0" w:after="0" w:afterAutospacing="0"/>
              <w:jc w:val="center"/>
              <w:rPr>
                <w:sz w:val="20"/>
                <w:szCs w:val="20"/>
              </w:rPr>
            </w:pPr>
            <w:r w:rsidRPr="00247822">
              <w:rPr>
                <w:sz w:val="20"/>
                <w:szCs w:val="20"/>
              </w:rPr>
              <w:t>3 704 771,09</w:t>
            </w:r>
          </w:p>
        </w:tc>
        <w:tc>
          <w:tcPr>
            <w:tcW w:w="1702" w:type="dxa"/>
            <w:vAlign w:val="center"/>
          </w:tcPr>
          <w:p w:rsidR="004F36FA" w:rsidRPr="00247822" w:rsidRDefault="005235CF" w:rsidP="006F3426">
            <w:pPr>
              <w:pStyle w:val="a7"/>
              <w:spacing w:before="0" w:beforeAutospacing="0" w:after="0" w:afterAutospacing="0"/>
              <w:jc w:val="center"/>
              <w:rPr>
                <w:sz w:val="20"/>
                <w:szCs w:val="20"/>
              </w:rPr>
            </w:pPr>
            <w:r w:rsidRPr="00247822">
              <w:rPr>
                <w:sz w:val="20"/>
                <w:szCs w:val="20"/>
              </w:rPr>
              <w:t>62 957 458,85</w:t>
            </w:r>
          </w:p>
        </w:tc>
        <w:tc>
          <w:tcPr>
            <w:tcW w:w="1681" w:type="dxa"/>
            <w:vAlign w:val="center"/>
          </w:tcPr>
          <w:p w:rsidR="006043EA" w:rsidRPr="00247822" w:rsidRDefault="006043EA" w:rsidP="006F3426">
            <w:pPr>
              <w:pStyle w:val="a7"/>
              <w:spacing w:before="0" w:beforeAutospacing="0" w:after="0" w:afterAutospacing="0"/>
              <w:jc w:val="center"/>
              <w:rPr>
                <w:sz w:val="20"/>
                <w:szCs w:val="20"/>
              </w:rPr>
            </w:pPr>
            <w:r w:rsidRPr="00247822">
              <w:rPr>
                <w:sz w:val="20"/>
                <w:szCs w:val="20"/>
              </w:rPr>
              <w:fldChar w:fldCharType="begin"/>
            </w:r>
            <w:r w:rsidRPr="00247822">
              <w:rPr>
                <w:sz w:val="20"/>
                <w:szCs w:val="20"/>
              </w:rPr>
              <w:instrText xml:space="preserve"> LINK Excel.Sheet.12 "D:\\Мои документы\\Исполнение бюджета 2023 год\\Исполнение за 1 квартал 2023 года\\Исполн. по расходам за 1 кв. квартал. 2021г..xlsx" "Лист2!R21C7" \a \f 4 \h  \* MERGEFORMAT </w:instrText>
            </w:r>
            <w:r w:rsidRPr="00247822">
              <w:rPr>
                <w:sz w:val="20"/>
                <w:szCs w:val="20"/>
              </w:rPr>
              <w:fldChar w:fldCharType="separate"/>
            </w:r>
          </w:p>
          <w:p w:rsidR="006043EA" w:rsidRPr="00247822" w:rsidRDefault="006043EA" w:rsidP="006043EA">
            <w:pPr>
              <w:jc w:val="center"/>
              <w:rPr>
                <w:bCs/>
                <w:sz w:val="20"/>
                <w:szCs w:val="20"/>
              </w:rPr>
            </w:pPr>
            <w:r w:rsidRPr="00247822">
              <w:rPr>
                <w:bCs/>
                <w:sz w:val="20"/>
                <w:szCs w:val="20"/>
              </w:rPr>
              <w:t>4 028 369,24</w:t>
            </w:r>
          </w:p>
          <w:p w:rsidR="004F36FA" w:rsidRPr="00247822" w:rsidRDefault="006043EA" w:rsidP="006043EA">
            <w:pPr>
              <w:pStyle w:val="a7"/>
              <w:spacing w:before="0" w:beforeAutospacing="0" w:after="0" w:afterAutospacing="0"/>
              <w:jc w:val="center"/>
              <w:rPr>
                <w:sz w:val="20"/>
                <w:szCs w:val="20"/>
              </w:rPr>
            </w:pPr>
            <w:r w:rsidRPr="00247822">
              <w:rPr>
                <w:sz w:val="20"/>
                <w:szCs w:val="20"/>
              </w:rPr>
              <w:fldChar w:fldCharType="end"/>
            </w:r>
          </w:p>
        </w:tc>
        <w:tc>
          <w:tcPr>
            <w:tcW w:w="1134" w:type="dxa"/>
            <w:vAlign w:val="center"/>
          </w:tcPr>
          <w:p w:rsidR="004F36FA" w:rsidRPr="00247822" w:rsidRDefault="00DE63BA" w:rsidP="006F3426">
            <w:pPr>
              <w:pStyle w:val="a7"/>
              <w:spacing w:before="0" w:beforeAutospacing="0" w:after="0" w:afterAutospacing="0"/>
              <w:jc w:val="center"/>
              <w:rPr>
                <w:sz w:val="20"/>
                <w:szCs w:val="20"/>
              </w:rPr>
            </w:pPr>
            <w:r w:rsidRPr="00247822">
              <w:rPr>
                <w:sz w:val="20"/>
                <w:szCs w:val="20"/>
              </w:rPr>
              <w:t>6,4</w:t>
            </w:r>
          </w:p>
        </w:tc>
        <w:tc>
          <w:tcPr>
            <w:tcW w:w="1275" w:type="dxa"/>
            <w:vAlign w:val="center"/>
          </w:tcPr>
          <w:p w:rsidR="004F36FA" w:rsidRPr="00247822" w:rsidRDefault="00DE63BA" w:rsidP="00B12D67">
            <w:pPr>
              <w:jc w:val="center"/>
              <w:rPr>
                <w:sz w:val="20"/>
                <w:szCs w:val="20"/>
              </w:rPr>
            </w:pPr>
            <w:r w:rsidRPr="00247822">
              <w:rPr>
                <w:sz w:val="20"/>
                <w:szCs w:val="20"/>
              </w:rPr>
              <w:t>108,7</w:t>
            </w:r>
          </w:p>
        </w:tc>
      </w:tr>
      <w:tr w:rsidR="00B70B6E" w:rsidRPr="00247822" w:rsidTr="00EF3FF5">
        <w:trPr>
          <w:trHeight w:val="341"/>
          <w:jc w:val="center"/>
        </w:trPr>
        <w:tc>
          <w:tcPr>
            <w:tcW w:w="2433" w:type="dxa"/>
            <w:vAlign w:val="center"/>
          </w:tcPr>
          <w:p w:rsidR="004F36FA" w:rsidRPr="00247822" w:rsidRDefault="004F36FA" w:rsidP="00197367">
            <w:pPr>
              <w:rPr>
                <w:sz w:val="20"/>
                <w:szCs w:val="20"/>
              </w:rPr>
            </w:pPr>
            <w:r w:rsidRPr="00247822">
              <w:rPr>
                <w:sz w:val="20"/>
                <w:szCs w:val="20"/>
              </w:rPr>
              <w:t>Жилищно-коммунальное хозяйство</w:t>
            </w:r>
          </w:p>
        </w:tc>
        <w:tc>
          <w:tcPr>
            <w:tcW w:w="709" w:type="dxa"/>
            <w:vAlign w:val="center"/>
          </w:tcPr>
          <w:p w:rsidR="004F36FA" w:rsidRPr="00247822" w:rsidRDefault="004F36FA" w:rsidP="00A63EAB">
            <w:pPr>
              <w:jc w:val="center"/>
              <w:rPr>
                <w:sz w:val="20"/>
                <w:szCs w:val="20"/>
              </w:rPr>
            </w:pPr>
            <w:r w:rsidRPr="00247822">
              <w:rPr>
                <w:sz w:val="20"/>
                <w:szCs w:val="20"/>
              </w:rPr>
              <w:t>05</w:t>
            </w:r>
          </w:p>
        </w:tc>
        <w:tc>
          <w:tcPr>
            <w:tcW w:w="1700" w:type="dxa"/>
            <w:vAlign w:val="center"/>
          </w:tcPr>
          <w:p w:rsidR="004F36FA" w:rsidRPr="00247822" w:rsidRDefault="004F36FA" w:rsidP="005235CF">
            <w:pPr>
              <w:pStyle w:val="a7"/>
              <w:spacing w:before="0" w:beforeAutospacing="0" w:after="0" w:afterAutospacing="0" w:line="50" w:lineRule="atLeast"/>
              <w:jc w:val="center"/>
              <w:rPr>
                <w:sz w:val="20"/>
                <w:szCs w:val="20"/>
              </w:rPr>
            </w:pPr>
            <w:r w:rsidRPr="00247822">
              <w:rPr>
                <w:sz w:val="20"/>
                <w:szCs w:val="20"/>
              </w:rPr>
              <w:t>9 212 940,00</w:t>
            </w:r>
          </w:p>
        </w:tc>
        <w:tc>
          <w:tcPr>
            <w:tcW w:w="1702" w:type="dxa"/>
            <w:vAlign w:val="center"/>
          </w:tcPr>
          <w:p w:rsidR="004F36FA" w:rsidRPr="00247822" w:rsidRDefault="005235CF" w:rsidP="00B12D67">
            <w:pPr>
              <w:pStyle w:val="a7"/>
              <w:spacing w:before="0" w:beforeAutospacing="0" w:after="0" w:afterAutospacing="0" w:line="50" w:lineRule="atLeast"/>
              <w:jc w:val="center"/>
              <w:rPr>
                <w:sz w:val="20"/>
                <w:szCs w:val="20"/>
              </w:rPr>
            </w:pPr>
            <w:r w:rsidRPr="00247822">
              <w:rPr>
                <w:sz w:val="20"/>
                <w:szCs w:val="20"/>
              </w:rPr>
              <w:t>242 708 794,67</w:t>
            </w:r>
          </w:p>
        </w:tc>
        <w:tc>
          <w:tcPr>
            <w:tcW w:w="1681" w:type="dxa"/>
            <w:vAlign w:val="center"/>
          </w:tcPr>
          <w:p w:rsidR="006043EA" w:rsidRPr="00247822" w:rsidRDefault="006043EA" w:rsidP="00B12D67">
            <w:pPr>
              <w:pStyle w:val="a7"/>
              <w:spacing w:before="0" w:beforeAutospacing="0" w:after="0" w:afterAutospacing="0" w:line="50" w:lineRule="atLeast"/>
              <w:jc w:val="center"/>
              <w:rPr>
                <w:sz w:val="20"/>
                <w:szCs w:val="20"/>
              </w:rPr>
            </w:pPr>
            <w:r w:rsidRPr="00247822">
              <w:fldChar w:fldCharType="begin"/>
            </w:r>
            <w:r w:rsidRPr="00247822">
              <w:instrText xml:space="preserve"> LINK Excel.Sheet.12 "D:\\Мои документы\\Исполнение бюджета 2023 год\\Исполнение за 1 квартал 2023 года\\Исполн. по расходам за 1 кв. квартал. 2021г..xlsx" "Лист2!R27C7" \a \f 4 \h  \* MERGEFORMAT </w:instrText>
            </w:r>
            <w:r w:rsidRPr="00247822">
              <w:fldChar w:fldCharType="separate"/>
            </w:r>
          </w:p>
          <w:p w:rsidR="006043EA" w:rsidRPr="00247822" w:rsidRDefault="006043EA" w:rsidP="006043EA">
            <w:pPr>
              <w:jc w:val="center"/>
              <w:rPr>
                <w:bCs/>
                <w:sz w:val="20"/>
                <w:szCs w:val="20"/>
              </w:rPr>
            </w:pPr>
            <w:r w:rsidRPr="00247822">
              <w:rPr>
                <w:bCs/>
                <w:sz w:val="20"/>
                <w:szCs w:val="20"/>
              </w:rPr>
              <w:t>13 141 342,89</w:t>
            </w:r>
          </w:p>
          <w:p w:rsidR="004F36FA" w:rsidRPr="00247822" w:rsidRDefault="006043EA" w:rsidP="006043EA">
            <w:pPr>
              <w:pStyle w:val="a7"/>
              <w:spacing w:before="0" w:beforeAutospacing="0" w:after="0" w:afterAutospacing="0" w:line="50" w:lineRule="atLeast"/>
              <w:jc w:val="center"/>
              <w:rPr>
                <w:sz w:val="20"/>
                <w:szCs w:val="20"/>
              </w:rPr>
            </w:pPr>
            <w:r w:rsidRPr="00247822">
              <w:rPr>
                <w:sz w:val="20"/>
                <w:szCs w:val="20"/>
              </w:rPr>
              <w:fldChar w:fldCharType="end"/>
            </w:r>
          </w:p>
        </w:tc>
        <w:tc>
          <w:tcPr>
            <w:tcW w:w="1134" w:type="dxa"/>
            <w:vAlign w:val="center"/>
          </w:tcPr>
          <w:p w:rsidR="004F36FA" w:rsidRPr="00247822" w:rsidRDefault="00DE63BA" w:rsidP="00B12D67">
            <w:pPr>
              <w:pStyle w:val="a7"/>
              <w:spacing w:before="0" w:beforeAutospacing="0" w:after="0" w:afterAutospacing="0" w:line="50" w:lineRule="atLeast"/>
              <w:jc w:val="center"/>
              <w:rPr>
                <w:sz w:val="20"/>
                <w:szCs w:val="20"/>
              </w:rPr>
            </w:pPr>
            <w:r w:rsidRPr="00247822">
              <w:rPr>
                <w:sz w:val="20"/>
                <w:szCs w:val="20"/>
              </w:rPr>
              <w:t>5,4</w:t>
            </w:r>
          </w:p>
        </w:tc>
        <w:tc>
          <w:tcPr>
            <w:tcW w:w="1275" w:type="dxa"/>
            <w:vAlign w:val="center"/>
          </w:tcPr>
          <w:p w:rsidR="004F36FA" w:rsidRPr="00247822" w:rsidRDefault="00DE63BA" w:rsidP="00B12D67">
            <w:pPr>
              <w:jc w:val="center"/>
              <w:rPr>
                <w:sz w:val="20"/>
                <w:szCs w:val="20"/>
              </w:rPr>
            </w:pPr>
            <w:r w:rsidRPr="00247822">
              <w:rPr>
                <w:sz w:val="20"/>
                <w:szCs w:val="20"/>
              </w:rPr>
              <w:t>142,6</w:t>
            </w:r>
          </w:p>
        </w:tc>
      </w:tr>
      <w:tr w:rsidR="00B70B6E" w:rsidRPr="00247822" w:rsidTr="00EF3FF5">
        <w:trPr>
          <w:trHeight w:val="341"/>
          <w:jc w:val="center"/>
        </w:trPr>
        <w:tc>
          <w:tcPr>
            <w:tcW w:w="2433" w:type="dxa"/>
            <w:vAlign w:val="center"/>
          </w:tcPr>
          <w:p w:rsidR="005235CF" w:rsidRPr="00247822" w:rsidRDefault="005235CF" w:rsidP="00197367">
            <w:pPr>
              <w:rPr>
                <w:sz w:val="20"/>
                <w:szCs w:val="20"/>
              </w:rPr>
            </w:pPr>
            <w:r w:rsidRPr="00247822">
              <w:rPr>
                <w:sz w:val="20"/>
                <w:szCs w:val="20"/>
              </w:rPr>
              <w:t>Охрана окружающей среды</w:t>
            </w:r>
          </w:p>
        </w:tc>
        <w:tc>
          <w:tcPr>
            <w:tcW w:w="709" w:type="dxa"/>
            <w:vAlign w:val="center"/>
          </w:tcPr>
          <w:p w:rsidR="005235CF" w:rsidRPr="00247822" w:rsidRDefault="005235CF" w:rsidP="00A63EAB">
            <w:pPr>
              <w:jc w:val="center"/>
              <w:rPr>
                <w:sz w:val="20"/>
                <w:szCs w:val="20"/>
              </w:rPr>
            </w:pPr>
            <w:r w:rsidRPr="00247822">
              <w:rPr>
                <w:sz w:val="20"/>
                <w:szCs w:val="20"/>
              </w:rPr>
              <w:t>06</w:t>
            </w:r>
          </w:p>
        </w:tc>
        <w:tc>
          <w:tcPr>
            <w:tcW w:w="1700" w:type="dxa"/>
            <w:vAlign w:val="center"/>
          </w:tcPr>
          <w:p w:rsidR="005235CF" w:rsidRPr="00247822" w:rsidRDefault="005235CF" w:rsidP="005235CF">
            <w:pPr>
              <w:pStyle w:val="a7"/>
              <w:spacing w:before="0" w:beforeAutospacing="0" w:after="0" w:afterAutospacing="0" w:line="50" w:lineRule="atLeast"/>
              <w:jc w:val="center"/>
              <w:rPr>
                <w:sz w:val="20"/>
                <w:szCs w:val="20"/>
              </w:rPr>
            </w:pPr>
            <w:r w:rsidRPr="00247822">
              <w:rPr>
                <w:sz w:val="20"/>
                <w:szCs w:val="20"/>
              </w:rPr>
              <w:t>0,00</w:t>
            </w:r>
          </w:p>
        </w:tc>
        <w:tc>
          <w:tcPr>
            <w:tcW w:w="1702" w:type="dxa"/>
            <w:vAlign w:val="center"/>
          </w:tcPr>
          <w:p w:rsidR="005235CF" w:rsidRPr="00247822" w:rsidRDefault="005235CF" w:rsidP="00B12D67">
            <w:pPr>
              <w:pStyle w:val="a7"/>
              <w:spacing w:before="0" w:beforeAutospacing="0" w:after="0" w:afterAutospacing="0" w:line="50" w:lineRule="atLeast"/>
              <w:jc w:val="center"/>
              <w:rPr>
                <w:sz w:val="20"/>
                <w:szCs w:val="20"/>
              </w:rPr>
            </w:pPr>
            <w:r w:rsidRPr="00247822">
              <w:rPr>
                <w:sz w:val="20"/>
                <w:szCs w:val="20"/>
              </w:rPr>
              <w:t>1 561 808,82</w:t>
            </w:r>
          </w:p>
        </w:tc>
        <w:tc>
          <w:tcPr>
            <w:tcW w:w="1681" w:type="dxa"/>
            <w:vAlign w:val="center"/>
          </w:tcPr>
          <w:p w:rsidR="005235CF" w:rsidRPr="00247822" w:rsidRDefault="006043EA" w:rsidP="00B12D67">
            <w:pPr>
              <w:pStyle w:val="a7"/>
              <w:spacing w:before="0" w:beforeAutospacing="0" w:after="0" w:afterAutospacing="0" w:line="50" w:lineRule="atLeast"/>
              <w:jc w:val="center"/>
              <w:rPr>
                <w:sz w:val="20"/>
                <w:szCs w:val="20"/>
              </w:rPr>
            </w:pPr>
            <w:r w:rsidRPr="00247822">
              <w:rPr>
                <w:sz w:val="20"/>
                <w:szCs w:val="20"/>
              </w:rPr>
              <w:t>0,00</w:t>
            </w:r>
          </w:p>
        </w:tc>
        <w:tc>
          <w:tcPr>
            <w:tcW w:w="1134" w:type="dxa"/>
            <w:vAlign w:val="center"/>
          </w:tcPr>
          <w:p w:rsidR="005235CF" w:rsidRPr="00247822" w:rsidRDefault="00DE63BA" w:rsidP="00B12D67">
            <w:pPr>
              <w:pStyle w:val="a7"/>
              <w:spacing w:before="0" w:beforeAutospacing="0" w:after="0" w:afterAutospacing="0" w:line="50" w:lineRule="atLeast"/>
              <w:jc w:val="center"/>
              <w:rPr>
                <w:sz w:val="20"/>
                <w:szCs w:val="20"/>
              </w:rPr>
            </w:pPr>
            <w:r w:rsidRPr="00247822">
              <w:rPr>
                <w:sz w:val="20"/>
                <w:szCs w:val="20"/>
              </w:rPr>
              <w:t>0,0</w:t>
            </w:r>
          </w:p>
        </w:tc>
        <w:tc>
          <w:tcPr>
            <w:tcW w:w="1275" w:type="dxa"/>
            <w:vAlign w:val="center"/>
          </w:tcPr>
          <w:p w:rsidR="005235CF" w:rsidRPr="00247822" w:rsidRDefault="00DE63BA" w:rsidP="00B12D67">
            <w:pPr>
              <w:jc w:val="center"/>
              <w:rPr>
                <w:sz w:val="20"/>
                <w:szCs w:val="20"/>
              </w:rPr>
            </w:pPr>
            <w:r w:rsidRPr="00247822">
              <w:rPr>
                <w:sz w:val="20"/>
                <w:szCs w:val="20"/>
              </w:rPr>
              <w:t>0,0</w:t>
            </w:r>
          </w:p>
        </w:tc>
      </w:tr>
      <w:tr w:rsidR="00B70B6E" w:rsidRPr="00247822" w:rsidTr="00EF3FF5">
        <w:trPr>
          <w:trHeight w:val="345"/>
          <w:jc w:val="center"/>
        </w:trPr>
        <w:tc>
          <w:tcPr>
            <w:tcW w:w="2433" w:type="dxa"/>
            <w:vAlign w:val="center"/>
          </w:tcPr>
          <w:p w:rsidR="004F36FA" w:rsidRPr="00247822" w:rsidRDefault="004F36FA" w:rsidP="00197367">
            <w:pPr>
              <w:rPr>
                <w:sz w:val="20"/>
                <w:szCs w:val="20"/>
              </w:rPr>
            </w:pPr>
            <w:r w:rsidRPr="00247822">
              <w:rPr>
                <w:sz w:val="20"/>
                <w:szCs w:val="20"/>
              </w:rPr>
              <w:t xml:space="preserve">Образование </w:t>
            </w:r>
          </w:p>
        </w:tc>
        <w:tc>
          <w:tcPr>
            <w:tcW w:w="709" w:type="dxa"/>
            <w:vAlign w:val="center"/>
          </w:tcPr>
          <w:p w:rsidR="004F36FA" w:rsidRPr="00247822" w:rsidRDefault="004F36FA" w:rsidP="00A63EAB">
            <w:pPr>
              <w:jc w:val="center"/>
              <w:rPr>
                <w:sz w:val="20"/>
                <w:szCs w:val="20"/>
              </w:rPr>
            </w:pPr>
            <w:r w:rsidRPr="00247822">
              <w:rPr>
                <w:sz w:val="20"/>
                <w:szCs w:val="20"/>
              </w:rPr>
              <w:t>07</w:t>
            </w:r>
          </w:p>
        </w:tc>
        <w:tc>
          <w:tcPr>
            <w:tcW w:w="1700" w:type="dxa"/>
            <w:vAlign w:val="center"/>
          </w:tcPr>
          <w:p w:rsidR="004F36FA" w:rsidRPr="00247822" w:rsidRDefault="004F36FA" w:rsidP="005235CF">
            <w:pPr>
              <w:pStyle w:val="a7"/>
              <w:spacing w:before="0" w:beforeAutospacing="0" w:after="0" w:afterAutospacing="0" w:line="50" w:lineRule="atLeast"/>
              <w:jc w:val="center"/>
              <w:rPr>
                <w:sz w:val="20"/>
                <w:szCs w:val="20"/>
              </w:rPr>
            </w:pPr>
            <w:r w:rsidRPr="00247822">
              <w:rPr>
                <w:sz w:val="20"/>
                <w:szCs w:val="20"/>
              </w:rPr>
              <w:t>73 718 661,64</w:t>
            </w:r>
          </w:p>
        </w:tc>
        <w:tc>
          <w:tcPr>
            <w:tcW w:w="1702" w:type="dxa"/>
            <w:vAlign w:val="center"/>
          </w:tcPr>
          <w:p w:rsidR="004F36FA" w:rsidRPr="00247822" w:rsidRDefault="005235CF" w:rsidP="00B12D67">
            <w:pPr>
              <w:pStyle w:val="a7"/>
              <w:spacing w:before="0" w:beforeAutospacing="0" w:after="0" w:afterAutospacing="0" w:line="50" w:lineRule="atLeast"/>
              <w:jc w:val="center"/>
              <w:rPr>
                <w:sz w:val="20"/>
                <w:szCs w:val="20"/>
              </w:rPr>
            </w:pPr>
            <w:r w:rsidRPr="00247822">
              <w:rPr>
                <w:sz w:val="20"/>
                <w:szCs w:val="20"/>
              </w:rPr>
              <w:t>439 571 946,19</w:t>
            </w:r>
          </w:p>
        </w:tc>
        <w:tc>
          <w:tcPr>
            <w:tcW w:w="1681" w:type="dxa"/>
            <w:vAlign w:val="center"/>
          </w:tcPr>
          <w:p w:rsidR="006043EA" w:rsidRPr="00247822" w:rsidRDefault="006043EA" w:rsidP="00B12D67">
            <w:pPr>
              <w:pStyle w:val="a7"/>
              <w:spacing w:before="0" w:beforeAutospacing="0" w:after="0" w:afterAutospacing="0" w:line="50" w:lineRule="atLeast"/>
              <w:jc w:val="center"/>
              <w:rPr>
                <w:sz w:val="20"/>
                <w:szCs w:val="20"/>
              </w:rPr>
            </w:pPr>
            <w:r w:rsidRPr="00247822">
              <w:fldChar w:fldCharType="begin"/>
            </w:r>
            <w:r w:rsidRPr="00247822">
              <w:instrText xml:space="preserve"> LINK Excel.Sheet.12 "D:\\Мои документы\\Исполнение бюджета 2023 год\\Исполнение за 1 квартал 2023 года\\Исполн. по расходам за 1 кв. квартал. 2021г..xlsx" "Лист2!R33C7" \a \f 4 \h  \* MERGEFORMAT </w:instrText>
            </w:r>
            <w:r w:rsidRPr="00247822">
              <w:fldChar w:fldCharType="separate"/>
            </w:r>
          </w:p>
          <w:p w:rsidR="006043EA" w:rsidRPr="00247822" w:rsidRDefault="006043EA" w:rsidP="006043EA">
            <w:pPr>
              <w:jc w:val="center"/>
              <w:rPr>
                <w:bCs/>
                <w:sz w:val="20"/>
                <w:szCs w:val="20"/>
              </w:rPr>
            </w:pPr>
            <w:r w:rsidRPr="00247822">
              <w:rPr>
                <w:bCs/>
                <w:sz w:val="20"/>
                <w:szCs w:val="20"/>
              </w:rPr>
              <w:t>88 087 432,95</w:t>
            </w:r>
          </w:p>
          <w:p w:rsidR="004F36FA" w:rsidRPr="00247822" w:rsidRDefault="006043EA" w:rsidP="006043EA">
            <w:pPr>
              <w:pStyle w:val="a7"/>
              <w:spacing w:before="0" w:beforeAutospacing="0" w:after="0" w:afterAutospacing="0" w:line="50" w:lineRule="atLeast"/>
              <w:jc w:val="center"/>
              <w:rPr>
                <w:sz w:val="20"/>
                <w:szCs w:val="20"/>
              </w:rPr>
            </w:pPr>
            <w:r w:rsidRPr="00247822">
              <w:rPr>
                <w:sz w:val="20"/>
                <w:szCs w:val="20"/>
              </w:rPr>
              <w:fldChar w:fldCharType="end"/>
            </w:r>
          </w:p>
        </w:tc>
        <w:tc>
          <w:tcPr>
            <w:tcW w:w="1134" w:type="dxa"/>
            <w:vAlign w:val="center"/>
          </w:tcPr>
          <w:p w:rsidR="004F36FA" w:rsidRPr="00247822" w:rsidRDefault="00DE63BA" w:rsidP="00B12D67">
            <w:pPr>
              <w:pStyle w:val="a7"/>
              <w:spacing w:before="0" w:beforeAutospacing="0" w:after="0" w:afterAutospacing="0" w:line="50" w:lineRule="atLeast"/>
              <w:jc w:val="center"/>
              <w:rPr>
                <w:sz w:val="20"/>
                <w:szCs w:val="20"/>
              </w:rPr>
            </w:pPr>
            <w:r w:rsidRPr="00247822">
              <w:rPr>
                <w:sz w:val="20"/>
                <w:szCs w:val="20"/>
              </w:rPr>
              <w:t>20,0</w:t>
            </w:r>
          </w:p>
        </w:tc>
        <w:tc>
          <w:tcPr>
            <w:tcW w:w="1275" w:type="dxa"/>
            <w:vAlign w:val="center"/>
          </w:tcPr>
          <w:p w:rsidR="004F36FA" w:rsidRPr="00247822" w:rsidRDefault="00DE63BA" w:rsidP="00B12D67">
            <w:pPr>
              <w:jc w:val="center"/>
              <w:rPr>
                <w:sz w:val="20"/>
                <w:szCs w:val="20"/>
              </w:rPr>
            </w:pPr>
            <w:r w:rsidRPr="00247822">
              <w:rPr>
                <w:sz w:val="20"/>
                <w:szCs w:val="20"/>
              </w:rPr>
              <w:t>119,5</w:t>
            </w:r>
          </w:p>
        </w:tc>
      </w:tr>
      <w:tr w:rsidR="00B70B6E" w:rsidRPr="00247822" w:rsidTr="00EF3FF5">
        <w:trPr>
          <w:trHeight w:val="570"/>
          <w:jc w:val="center"/>
        </w:trPr>
        <w:tc>
          <w:tcPr>
            <w:tcW w:w="2433" w:type="dxa"/>
            <w:vAlign w:val="center"/>
          </w:tcPr>
          <w:p w:rsidR="004F36FA" w:rsidRPr="00247822" w:rsidRDefault="004F36FA" w:rsidP="00197367">
            <w:pPr>
              <w:rPr>
                <w:sz w:val="20"/>
                <w:szCs w:val="20"/>
              </w:rPr>
            </w:pPr>
            <w:r w:rsidRPr="00247822">
              <w:rPr>
                <w:sz w:val="20"/>
                <w:szCs w:val="20"/>
              </w:rPr>
              <w:t xml:space="preserve">Культура, кинематография </w:t>
            </w:r>
          </w:p>
        </w:tc>
        <w:tc>
          <w:tcPr>
            <w:tcW w:w="709" w:type="dxa"/>
            <w:vAlign w:val="center"/>
          </w:tcPr>
          <w:p w:rsidR="004F36FA" w:rsidRPr="00247822" w:rsidRDefault="004F36FA" w:rsidP="00A63EAB">
            <w:pPr>
              <w:jc w:val="center"/>
              <w:rPr>
                <w:sz w:val="20"/>
                <w:szCs w:val="20"/>
              </w:rPr>
            </w:pPr>
            <w:r w:rsidRPr="00247822">
              <w:rPr>
                <w:sz w:val="20"/>
                <w:szCs w:val="20"/>
              </w:rPr>
              <w:t>08</w:t>
            </w:r>
          </w:p>
        </w:tc>
        <w:tc>
          <w:tcPr>
            <w:tcW w:w="1700" w:type="dxa"/>
            <w:vAlign w:val="center"/>
          </w:tcPr>
          <w:p w:rsidR="004F36FA" w:rsidRPr="00247822" w:rsidRDefault="004F36FA" w:rsidP="005235CF">
            <w:pPr>
              <w:pStyle w:val="a7"/>
              <w:spacing w:before="0" w:beforeAutospacing="0" w:after="0" w:afterAutospacing="0" w:line="50" w:lineRule="atLeast"/>
              <w:jc w:val="center"/>
              <w:rPr>
                <w:sz w:val="20"/>
                <w:szCs w:val="20"/>
              </w:rPr>
            </w:pPr>
            <w:r w:rsidRPr="00247822">
              <w:rPr>
                <w:sz w:val="20"/>
                <w:szCs w:val="20"/>
              </w:rPr>
              <w:t>10 382 615,58</w:t>
            </w:r>
          </w:p>
        </w:tc>
        <w:tc>
          <w:tcPr>
            <w:tcW w:w="1702" w:type="dxa"/>
            <w:vAlign w:val="center"/>
          </w:tcPr>
          <w:p w:rsidR="004F36FA" w:rsidRPr="00247822" w:rsidRDefault="005235CF" w:rsidP="00B12D67">
            <w:pPr>
              <w:pStyle w:val="a7"/>
              <w:spacing w:before="0" w:beforeAutospacing="0" w:after="0" w:afterAutospacing="0" w:line="50" w:lineRule="atLeast"/>
              <w:jc w:val="center"/>
              <w:rPr>
                <w:sz w:val="20"/>
                <w:szCs w:val="20"/>
              </w:rPr>
            </w:pPr>
            <w:r w:rsidRPr="00247822">
              <w:rPr>
                <w:sz w:val="20"/>
                <w:szCs w:val="20"/>
              </w:rPr>
              <w:t>59 045 497,00</w:t>
            </w:r>
          </w:p>
        </w:tc>
        <w:tc>
          <w:tcPr>
            <w:tcW w:w="1681" w:type="dxa"/>
            <w:vAlign w:val="center"/>
          </w:tcPr>
          <w:p w:rsidR="006043EA" w:rsidRPr="00247822" w:rsidRDefault="006043EA" w:rsidP="00B12D67">
            <w:pPr>
              <w:pStyle w:val="a7"/>
              <w:spacing w:before="0" w:beforeAutospacing="0" w:after="0" w:afterAutospacing="0" w:line="50" w:lineRule="atLeast"/>
              <w:jc w:val="center"/>
              <w:rPr>
                <w:sz w:val="20"/>
                <w:szCs w:val="20"/>
              </w:rPr>
            </w:pPr>
            <w:r w:rsidRPr="00247822">
              <w:fldChar w:fldCharType="begin"/>
            </w:r>
            <w:r w:rsidRPr="00247822">
              <w:instrText xml:space="preserve"> LINK Excel.Sheet.12 "D:\\Мои документы\\Исполнение бюджета 2023 год\\Исполнение за 1 квартал 2023 года\\Исполн. по расходам за 1 кв. квартал. 2021г..xlsx" "Лист2!R39C7" \a \f 4 \h  \* MERGEFORMAT </w:instrText>
            </w:r>
            <w:r w:rsidRPr="00247822">
              <w:fldChar w:fldCharType="separate"/>
            </w:r>
          </w:p>
          <w:p w:rsidR="006043EA" w:rsidRPr="00247822" w:rsidRDefault="006043EA" w:rsidP="006043EA">
            <w:pPr>
              <w:jc w:val="center"/>
              <w:rPr>
                <w:bCs/>
                <w:sz w:val="20"/>
                <w:szCs w:val="20"/>
              </w:rPr>
            </w:pPr>
            <w:r w:rsidRPr="00247822">
              <w:rPr>
                <w:bCs/>
                <w:sz w:val="20"/>
                <w:szCs w:val="20"/>
              </w:rPr>
              <w:t>12 087 991,18</w:t>
            </w:r>
          </w:p>
          <w:p w:rsidR="004F36FA" w:rsidRPr="00247822" w:rsidRDefault="006043EA" w:rsidP="006043EA">
            <w:pPr>
              <w:pStyle w:val="a7"/>
              <w:spacing w:before="0" w:beforeAutospacing="0" w:after="0" w:afterAutospacing="0" w:line="50" w:lineRule="atLeast"/>
              <w:jc w:val="center"/>
              <w:rPr>
                <w:sz w:val="20"/>
                <w:szCs w:val="20"/>
              </w:rPr>
            </w:pPr>
            <w:r w:rsidRPr="00247822">
              <w:rPr>
                <w:sz w:val="20"/>
                <w:szCs w:val="20"/>
              </w:rPr>
              <w:fldChar w:fldCharType="end"/>
            </w:r>
          </w:p>
        </w:tc>
        <w:tc>
          <w:tcPr>
            <w:tcW w:w="1134" w:type="dxa"/>
            <w:vAlign w:val="center"/>
          </w:tcPr>
          <w:p w:rsidR="004F36FA" w:rsidRPr="00247822" w:rsidRDefault="00DE63BA" w:rsidP="00B12D67">
            <w:pPr>
              <w:pStyle w:val="a7"/>
              <w:spacing w:before="0" w:beforeAutospacing="0" w:after="0" w:afterAutospacing="0" w:line="50" w:lineRule="atLeast"/>
              <w:jc w:val="center"/>
              <w:rPr>
                <w:sz w:val="20"/>
                <w:szCs w:val="20"/>
              </w:rPr>
            </w:pPr>
            <w:r w:rsidRPr="00247822">
              <w:rPr>
                <w:sz w:val="20"/>
                <w:szCs w:val="20"/>
              </w:rPr>
              <w:t>20,5</w:t>
            </w:r>
          </w:p>
        </w:tc>
        <w:tc>
          <w:tcPr>
            <w:tcW w:w="1275" w:type="dxa"/>
            <w:vAlign w:val="center"/>
          </w:tcPr>
          <w:p w:rsidR="004F36FA" w:rsidRPr="00247822" w:rsidRDefault="00DE63BA" w:rsidP="00B12D67">
            <w:pPr>
              <w:jc w:val="center"/>
              <w:rPr>
                <w:sz w:val="20"/>
                <w:szCs w:val="20"/>
              </w:rPr>
            </w:pPr>
            <w:r w:rsidRPr="00247822">
              <w:rPr>
                <w:sz w:val="20"/>
                <w:szCs w:val="20"/>
              </w:rPr>
              <w:t>116,4</w:t>
            </w:r>
          </w:p>
        </w:tc>
      </w:tr>
      <w:tr w:rsidR="00B70B6E" w:rsidRPr="00247822" w:rsidTr="00EF3FF5">
        <w:trPr>
          <w:trHeight w:val="341"/>
          <w:jc w:val="center"/>
        </w:trPr>
        <w:tc>
          <w:tcPr>
            <w:tcW w:w="2433" w:type="dxa"/>
            <w:vAlign w:val="center"/>
          </w:tcPr>
          <w:p w:rsidR="004F36FA" w:rsidRPr="00247822" w:rsidRDefault="004F36FA" w:rsidP="00197367">
            <w:pPr>
              <w:rPr>
                <w:sz w:val="20"/>
                <w:szCs w:val="20"/>
              </w:rPr>
            </w:pPr>
            <w:r w:rsidRPr="00247822">
              <w:rPr>
                <w:sz w:val="20"/>
                <w:szCs w:val="20"/>
              </w:rPr>
              <w:t>Социальная политика</w:t>
            </w:r>
          </w:p>
        </w:tc>
        <w:tc>
          <w:tcPr>
            <w:tcW w:w="709" w:type="dxa"/>
            <w:vAlign w:val="center"/>
          </w:tcPr>
          <w:p w:rsidR="004F36FA" w:rsidRPr="00247822" w:rsidRDefault="004F36FA" w:rsidP="00A63EAB">
            <w:pPr>
              <w:jc w:val="center"/>
              <w:rPr>
                <w:sz w:val="20"/>
                <w:szCs w:val="20"/>
              </w:rPr>
            </w:pPr>
            <w:r w:rsidRPr="00247822">
              <w:rPr>
                <w:sz w:val="20"/>
                <w:szCs w:val="20"/>
              </w:rPr>
              <w:t>10</w:t>
            </w:r>
          </w:p>
        </w:tc>
        <w:tc>
          <w:tcPr>
            <w:tcW w:w="1700" w:type="dxa"/>
            <w:vAlign w:val="center"/>
          </w:tcPr>
          <w:p w:rsidR="004F36FA" w:rsidRPr="00247822" w:rsidRDefault="004F36FA" w:rsidP="005235CF">
            <w:pPr>
              <w:pStyle w:val="a7"/>
              <w:spacing w:before="0" w:beforeAutospacing="0" w:after="0" w:afterAutospacing="0" w:line="50" w:lineRule="atLeast"/>
              <w:jc w:val="center"/>
              <w:rPr>
                <w:sz w:val="20"/>
                <w:szCs w:val="20"/>
              </w:rPr>
            </w:pPr>
            <w:r w:rsidRPr="00247822">
              <w:rPr>
                <w:sz w:val="20"/>
                <w:szCs w:val="20"/>
              </w:rPr>
              <w:t>3 597 166,99</w:t>
            </w:r>
          </w:p>
        </w:tc>
        <w:tc>
          <w:tcPr>
            <w:tcW w:w="1702" w:type="dxa"/>
            <w:vAlign w:val="center"/>
          </w:tcPr>
          <w:p w:rsidR="004F36FA" w:rsidRPr="00247822" w:rsidRDefault="005235CF" w:rsidP="00B12D67">
            <w:pPr>
              <w:pStyle w:val="a7"/>
              <w:spacing w:before="0" w:beforeAutospacing="0" w:after="0" w:afterAutospacing="0" w:line="50" w:lineRule="atLeast"/>
              <w:jc w:val="center"/>
              <w:rPr>
                <w:sz w:val="20"/>
                <w:szCs w:val="20"/>
              </w:rPr>
            </w:pPr>
            <w:r w:rsidRPr="00247822">
              <w:rPr>
                <w:sz w:val="20"/>
                <w:szCs w:val="20"/>
              </w:rPr>
              <w:t>21 268 925,80</w:t>
            </w:r>
          </w:p>
        </w:tc>
        <w:tc>
          <w:tcPr>
            <w:tcW w:w="1681" w:type="dxa"/>
            <w:vAlign w:val="center"/>
          </w:tcPr>
          <w:p w:rsidR="006043EA" w:rsidRPr="00247822" w:rsidRDefault="006043EA" w:rsidP="00B12D67">
            <w:pPr>
              <w:pStyle w:val="a7"/>
              <w:spacing w:before="0" w:beforeAutospacing="0" w:after="0" w:afterAutospacing="0" w:line="50" w:lineRule="atLeast"/>
              <w:jc w:val="center"/>
              <w:rPr>
                <w:sz w:val="20"/>
                <w:szCs w:val="20"/>
              </w:rPr>
            </w:pPr>
            <w:r w:rsidRPr="00247822">
              <w:fldChar w:fldCharType="begin"/>
            </w:r>
            <w:r w:rsidRPr="00247822">
              <w:instrText xml:space="preserve"> LINK Excel.Sheet.12 "D:\\Мои документы\\Исполнение бюджета 2023 год\\Исполнение за 1 квартал 2023 года\\Исполн. по расходам за 1 кв. квартал. 2021г..xlsx" "Лист2!R42C7" \a \f 4 \h  \* MERGEFORMAT </w:instrText>
            </w:r>
            <w:r w:rsidRPr="00247822">
              <w:fldChar w:fldCharType="separate"/>
            </w:r>
          </w:p>
          <w:p w:rsidR="006043EA" w:rsidRPr="00247822" w:rsidRDefault="006043EA" w:rsidP="006043EA">
            <w:pPr>
              <w:jc w:val="center"/>
              <w:rPr>
                <w:bCs/>
                <w:sz w:val="20"/>
                <w:szCs w:val="20"/>
              </w:rPr>
            </w:pPr>
            <w:r w:rsidRPr="00247822">
              <w:rPr>
                <w:bCs/>
                <w:sz w:val="20"/>
                <w:szCs w:val="20"/>
              </w:rPr>
              <w:t>3 886 316,11</w:t>
            </w:r>
          </w:p>
          <w:p w:rsidR="004F36FA" w:rsidRPr="00247822" w:rsidRDefault="006043EA" w:rsidP="006043EA">
            <w:pPr>
              <w:pStyle w:val="a7"/>
              <w:spacing w:before="0" w:beforeAutospacing="0" w:after="0" w:afterAutospacing="0" w:line="50" w:lineRule="atLeast"/>
              <w:jc w:val="center"/>
              <w:rPr>
                <w:sz w:val="20"/>
                <w:szCs w:val="20"/>
              </w:rPr>
            </w:pPr>
            <w:r w:rsidRPr="00247822">
              <w:rPr>
                <w:sz w:val="20"/>
                <w:szCs w:val="20"/>
              </w:rPr>
              <w:fldChar w:fldCharType="end"/>
            </w:r>
          </w:p>
        </w:tc>
        <w:tc>
          <w:tcPr>
            <w:tcW w:w="1134" w:type="dxa"/>
            <w:vAlign w:val="center"/>
          </w:tcPr>
          <w:p w:rsidR="004F36FA" w:rsidRPr="00247822" w:rsidRDefault="00DE63BA" w:rsidP="00B12D67">
            <w:pPr>
              <w:pStyle w:val="a7"/>
              <w:spacing w:before="0" w:beforeAutospacing="0" w:after="0" w:afterAutospacing="0" w:line="50" w:lineRule="atLeast"/>
              <w:jc w:val="center"/>
              <w:rPr>
                <w:sz w:val="20"/>
                <w:szCs w:val="20"/>
              </w:rPr>
            </w:pPr>
            <w:r w:rsidRPr="00247822">
              <w:rPr>
                <w:sz w:val="20"/>
                <w:szCs w:val="20"/>
              </w:rPr>
              <w:t>18,3</w:t>
            </w:r>
          </w:p>
        </w:tc>
        <w:tc>
          <w:tcPr>
            <w:tcW w:w="1275" w:type="dxa"/>
            <w:vAlign w:val="center"/>
          </w:tcPr>
          <w:p w:rsidR="004F36FA" w:rsidRPr="00247822" w:rsidRDefault="00DE63BA" w:rsidP="00B12D67">
            <w:pPr>
              <w:jc w:val="center"/>
              <w:rPr>
                <w:sz w:val="20"/>
                <w:szCs w:val="20"/>
              </w:rPr>
            </w:pPr>
            <w:r w:rsidRPr="00247822">
              <w:rPr>
                <w:sz w:val="20"/>
                <w:szCs w:val="20"/>
              </w:rPr>
              <w:t>67,0</w:t>
            </w:r>
          </w:p>
        </w:tc>
      </w:tr>
      <w:tr w:rsidR="00B70B6E" w:rsidRPr="00247822" w:rsidTr="00EF3FF5">
        <w:trPr>
          <w:trHeight w:val="341"/>
          <w:jc w:val="center"/>
        </w:trPr>
        <w:tc>
          <w:tcPr>
            <w:tcW w:w="2433" w:type="dxa"/>
            <w:vAlign w:val="center"/>
          </w:tcPr>
          <w:p w:rsidR="004F36FA" w:rsidRPr="00247822" w:rsidRDefault="004F36FA" w:rsidP="00197367">
            <w:pPr>
              <w:rPr>
                <w:sz w:val="20"/>
                <w:szCs w:val="20"/>
              </w:rPr>
            </w:pPr>
            <w:r w:rsidRPr="00247822">
              <w:rPr>
                <w:sz w:val="20"/>
                <w:szCs w:val="20"/>
              </w:rPr>
              <w:t>Физическая культура и спорт</w:t>
            </w:r>
          </w:p>
        </w:tc>
        <w:tc>
          <w:tcPr>
            <w:tcW w:w="709" w:type="dxa"/>
            <w:vAlign w:val="center"/>
          </w:tcPr>
          <w:p w:rsidR="004F36FA" w:rsidRPr="00247822" w:rsidRDefault="004F36FA" w:rsidP="00A63EAB">
            <w:pPr>
              <w:jc w:val="center"/>
              <w:rPr>
                <w:sz w:val="20"/>
                <w:szCs w:val="20"/>
              </w:rPr>
            </w:pPr>
            <w:r w:rsidRPr="00247822">
              <w:rPr>
                <w:sz w:val="20"/>
                <w:szCs w:val="20"/>
              </w:rPr>
              <w:t>11</w:t>
            </w:r>
          </w:p>
        </w:tc>
        <w:tc>
          <w:tcPr>
            <w:tcW w:w="1700" w:type="dxa"/>
            <w:vAlign w:val="center"/>
          </w:tcPr>
          <w:p w:rsidR="004F36FA" w:rsidRPr="00247822" w:rsidRDefault="004F36FA" w:rsidP="005235CF">
            <w:pPr>
              <w:pStyle w:val="a7"/>
              <w:spacing w:before="0" w:beforeAutospacing="0" w:after="0" w:afterAutospacing="0" w:line="50" w:lineRule="atLeast"/>
              <w:jc w:val="center"/>
              <w:rPr>
                <w:sz w:val="20"/>
                <w:szCs w:val="20"/>
              </w:rPr>
            </w:pPr>
            <w:r w:rsidRPr="00247822">
              <w:rPr>
                <w:sz w:val="20"/>
                <w:szCs w:val="20"/>
              </w:rPr>
              <w:t>3 576 517,66</w:t>
            </w:r>
          </w:p>
        </w:tc>
        <w:tc>
          <w:tcPr>
            <w:tcW w:w="1702" w:type="dxa"/>
            <w:vAlign w:val="center"/>
          </w:tcPr>
          <w:p w:rsidR="004F36FA" w:rsidRPr="00247822" w:rsidRDefault="005235CF" w:rsidP="00B12D67">
            <w:pPr>
              <w:pStyle w:val="a7"/>
              <w:spacing w:before="0" w:beforeAutospacing="0" w:after="0" w:afterAutospacing="0" w:line="50" w:lineRule="atLeast"/>
              <w:jc w:val="center"/>
              <w:rPr>
                <w:sz w:val="20"/>
                <w:szCs w:val="20"/>
              </w:rPr>
            </w:pPr>
            <w:r w:rsidRPr="00247822">
              <w:rPr>
                <w:sz w:val="20"/>
                <w:szCs w:val="20"/>
              </w:rPr>
              <w:t>24 797 377,81</w:t>
            </w:r>
          </w:p>
        </w:tc>
        <w:tc>
          <w:tcPr>
            <w:tcW w:w="1681" w:type="dxa"/>
            <w:vAlign w:val="center"/>
          </w:tcPr>
          <w:p w:rsidR="006043EA" w:rsidRPr="00247822" w:rsidRDefault="006043EA" w:rsidP="00EB2DAD">
            <w:pPr>
              <w:pStyle w:val="a7"/>
              <w:spacing w:before="0" w:beforeAutospacing="0" w:after="0" w:afterAutospacing="0" w:line="50" w:lineRule="atLeast"/>
              <w:jc w:val="center"/>
              <w:rPr>
                <w:sz w:val="20"/>
                <w:szCs w:val="20"/>
              </w:rPr>
            </w:pPr>
            <w:r w:rsidRPr="00247822">
              <w:fldChar w:fldCharType="begin"/>
            </w:r>
            <w:r w:rsidRPr="00247822">
              <w:instrText xml:space="preserve"> LINK Excel.Sheet.12 "D:\\Мои документы\\Исполнение бюджета 2023 год\\Исполнение за 1 квартал 2023 года\\Исполн. по расходам за 1 кв. квартал. 2021г..xlsx" "Лист2!R47C7" \a \f 4 \h  \* MERGEFORMAT </w:instrText>
            </w:r>
            <w:r w:rsidRPr="00247822">
              <w:fldChar w:fldCharType="separate"/>
            </w:r>
          </w:p>
          <w:p w:rsidR="006043EA" w:rsidRPr="00247822" w:rsidRDefault="006043EA" w:rsidP="006043EA">
            <w:pPr>
              <w:jc w:val="center"/>
              <w:rPr>
                <w:bCs/>
                <w:sz w:val="20"/>
                <w:szCs w:val="20"/>
              </w:rPr>
            </w:pPr>
            <w:r w:rsidRPr="00247822">
              <w:rPr>
                <w:bCs/>
                <w:sz w:val="20"/>
                <w:szCs w:val="20"/>
              </w:rPr>
              <w:t>4 170 475,92</w:t>
            </w:r>
          </w:p>
          <w:p w:rsidR="004F36FA" w:rsidRPr="00247822" w:rsidRDefault="006043EA" w:rsidP="006043EA">
            <w:pPr>
              <w:pStyle w:val="a7"/>
              <w:spacing w:before="0" w:beforeAutospacing="0" w:after="0" w:afterAutospacing="0" w:line="50" w:lineRule="atLeast"/>
              <w:jc w:val="center"/>
              <w:rPr>
                <w:sz w:val="20"/>
                <w:szCs w:val="20"/>
              </w:rPr>
            </w:pPr>
            <w:r w:rsidRPr="00247822">
              <w:rPr>
                <w:sz w:val="20"/>
                <w:szCs w:val="20"/>
              </w:rPr>
              <w:fldChar w:fldCharType="end"/>
            </w:r>
          </w:p>
        </w:tc>
        <w:tc>
          <w:tcPr>
            <w:tcW w:w="1134" w:type="dxa"/>
            <w:vAlign w:val="center"/>
          </w:tcPr>
          <w:p w:rsidR="004F36FA" w:rsidRPr="00247822" w:rsidRDefault="00DE63BA" w:rsidP="00B12D67">
            <w:pPr>
              <w:pStyle w:val="a7"/>
              <w:spacing w:before="0" w:beforeAutospacing="0" w:after="0" w:afterAutospacing="0" w:line="50" w:lineRule="atLeast"/>
              <w:jc w:val="center"/>
              <w:rPr>
                <w:sz w:val="20"/>
                <w:szCs w:val="20"/>
              </w:rPr>
            </w:pPr>
            <w:r w:rsidRPr="00247822">
              <w:rPr>
                <w:sz w:val="20"/>
                <w:szCs w:val="20"/>
              </w:rPr>
              <w:t>16,8</w:t>
            </w:r>
          </w:p>
        </w:tc>
        <w:tc>
          <w:tcPr>
            <w:tcW w:w="1275" w:type="dxa"/>
            <w:vAlign w:val="center"/>
          </w:tcPr>
          <w:p w:rsidR="004F36FA" w:rsidRPr="00247822" w:rsidRDefault="00DE63BA" w:rsidP="00B12D67">
            <w:pPr>
              <w:jc w:val="center"/>
              <w:rPr>
                <w:sz w:val="20"/>
                <w:szCs w:val="20"/>
              </w:rPr>
            </w:pPr>
            <w:r w:rsidRPr="00247822">
              <w:rPr>
                <w:sz w:val="20"/>
                <w:szCs w:val="20"/>
              </w:rPr>
              <w:t>116,6</w:t>
            </w:r>
          </w:p>
        </w:tc>
      </w:tr>
      <w:tr w:rsidR="00B70B6E" w:rsidRPr="00247822" w:rsidTr="00EF3FF5">
        <w:trPr>
          <w:trHeight w:val="341"/>
          <w:jc w:val="center"/>
        </w:trPr>
        <w:tc>
          <w:tcPr>
            <w:tcW w:w="2433" w:type="dxa"/>
            <w:vAlign w:val="center"/>
          </w:tcPr>
          <w:p w:rsidR="004F36FA" w:rsidRPr="00247822" w:rsidRDefault="004F36FA" w:rsidP="00197367">
            <w:pPr>
              <w:rPr>
                <w:sz w:val="20"/>
                <w:szCs w:val="20"/>
              </w:rPr>
            </w:pPr>
            <w:r w:rsidRPr="00247822">
              <w:rPr>
                <w:sz w:val="20"/>
                <w:szCs w:val="20"/>
              </w:rPr>
              <w:t>Обслуживание государственного муниципального долга</w:t>
            </w:r>
          </w:p>
        </w:tc>
        <w:tc>
          <w:tcPr>
            <w:tcW w:w="709" w:type="dxa"/>
            <w:vAlign w:val="center"/>
          </w:tcPr>
          <w:p w:rsidR="004F36FA" w:rsidRPr="00247822" w:rsidRDefault="004F36FA" w:rsidP="00A63EAB">
            <w:pPr>
              <w:jc w:val="center"/>
              <w:rPr>
                <w:sz w:val="20"/>
                <w:szCs w:val="20"/>
              </w:rPr>
            </w:pPr>
            <w:r w:rsidRPr="00247822">
              <w:rPr>
                <w:sz w:val="20"/>
                <w:szCs w:val="20"/>
              </w:rPr>
              <w:t>13</w:t>
            </w:r>
          </w:p>
        </w:tc>
        <w:tc>
          <w:tcPr>
            <w:tcW w:w="1700" w:type="dxa"/>
            <w:vAlign w:val="center"/>
          </w:tcPr>
          <w:p w:rsidR="004F36FA" w:rsidRPr="00247822" w:rsidRDefault="004F36FA" w:rsidP="005235CF">
            <w:pPr>
              <w:pStyle w:val="a7"/>
              <w:spacing w:before="0" w:beforeAutospacing="0" w:after="0" w:afterAutospacing="0" w:line="50" w:lineRule="atLeast"/>
              <w:jc w:val="center"/>
              <w:rPr>
                <w:sz w:val="20"/>
                <w:szCs w:val="20"/>
              </w:rPr>
            </w:pPr>
            <w:r w:rsidRPr="00247822">
              <w:rPr>
                <w:sz w:val="20"/>
                <w:szCs w:val="20"/>
              </w:rPr>
              <w:t>73 625,80</w:t>
            </w:r>
          </w:p>
        </w:tc>
        <w:tc>
          <w:tcPr>
            <w:tcW w:w="1702" w:type="dxa"/>
            <w:vAlign w:val="center"/>
          </w:tcPr>
          <w:p w:rsidR="004F36FA" w:rsidRPr="00247822" w:rsidRDefault="005235CF" w:rsidP="00B12D67">
            <w:pPr>
              <w:pStyle w:val="a7"/>
              <w:spacing w:before="0" w:beforeAutospacing="0" w:after="0" w:afterAutospacing="0" w:line="50" w:lineRule="atLeast"/>
              <w:jc w:val="center"/>
              <w:rPr>
                <w:sz w:val="20"/>
                <w:szCs w:val="20"/>
              </w:rPr>
            </w:pPr>
            <w:r w:rsidRPr="00247822">
              <w:rPr>
                <w:sz w:val="20"/>
                <w:szCs w:val="20"/>
              </w:rPr>
              <w:t>3 500,00</w:t>
            </w:r>
          </w:p>
        </w:tc>
        <w:tc>
          <w:tcPr>
            <w:tcW w:w="1681" w:type="dxa"/>
            <w:vAlign w:val="center"/>
          </w:tcPr>
          <w:p w:rsidR="004F36FA" w:rsidRPr="00247822" w:rsidRDefault="005235CF" w:rsidP="00B12D67">
            <w:pPr>
              <w:pStyle w:val="a7"/>
              <w:spacing w:before="0" w:beforeAutospacing="0" w:after="0" w:afterAutospacing="0" w:line="50" w:lineRule="atLeast"/>
              <w:jc w:val="center"/>
              <w:rPr>
                <w:sz w:val="20"/>
                <w:szCs w:val="20"/>
              </w:rPr>
            </w:pPr>
            <w:r w:rsidRPr="00247822">
              <w:rPr>
                <w:sz w:val="20"/>
                <w:szCs w:val="20"/>
              </w:rPr>
              <w:t>0,00</w:t>
            </w:r>
          </w:p>
        </w:tc>
        <w:tc>
          <w:tcPr>
            <w:tcW w:w="1134" w:type="dxa"/>
            <w:vAlign w:val="center"/>
          </w:tcPr>
          <w:p w:rsidR="004F36FA" w:rsidRPr="00247822" w:rsidRDefault="00B7014C" w:rsidP="00B12D67">
            <w:pPr>
              <w:pStyle w:val="a7"/>
              <w:spacing w:before="0" w:beforeAutospacing="0" w:after="0" w:afterAutospacing="0" w:line="50" w:lineRule="atLeast"/>
              <w:jc w:val="center"/>
              <w:rPr>
                <w:sz w:val="20"/>
                <w:szCs w:val="20"/>
              </w:rPr>
            </w:pPr>
            <w:r w:rsidRPr="00247822">
              <w:rPr>
                <w:sz w:val="20"/>
                <w:szCs w:val="20"/>
              </w:rPr>
              <w:t>0,0</w:t>
            </w:r>
          </w:p>
        </w:tc>
        <w:tc>
          <w:tcPr>
            <w:tcW w:w="1275" w:type="dxa"/>
            <w:vAlign w:val="center"/>
          </w:tcPr>
          <w:p w:rsidR="004F36FA" w:rsidRPr="00247822" w:rsidRDefault="00B7014C" w:rsidP="00B12D67">
            <w:pPr>
              <w:jc w:val="center"/>
              <w:rPr>
                <w:sz w:val="20"/>
                <w:szCs w:val="20"/>
              </w:rPr>
            </w:pPr>
            <w:r w:rsidRPr="00247822">
              <w:rPr>
                <w:sz w:val="20"/>
                <w:szCs w:val="20"/>
              </w:rPr>
              <w:t>0,0</w:t>
            </w:r>
          </w:p>
        </w:tc>
      </w:tr>
      <w:tr w:rsidR="00B70B6E" w:rsidRPr="00247822" w:rsidTr="00EF3FF5">
        <w:trPr>
          <w:trHeight w:val="341"/>
          <w:jc w:val="center"/>
        </w:trPr>
        <w:tc>
          <w:tcPr>
            <w:tcW w:w="2433" w:type="dxa"/>
            <w:vAlign w:val="center"/>
          </w:tcPr>
          <w:p w:rsidR="004F36FA" w:rsidRPr="00247822" w:rsidRDefault="004F36FA" w:rsidP="00197367">
            <w:pPr>
              <w:rPr>
                <w:sz w:val="20"/>
                <w:szCs w:val="20"/>
              </w:rPr>
            </w:pPr>
            <w:r w:rsidRPr="00247822">
              <w:rPr>
                <w:sz w:val="20"/>
                <w:szCs w:val="20"/>
              </w:rPr>
              <w:lastRenderedPageBreak/>
              <w:t>Межбюджетные трансферты</w:t>
            </w:r>
          </w:p>
        </w:tc>
        <w:tc>
          <w:tcPr>
            <w:tcW w:w="709" w:type="dxa"/>
            <w:vAlign w:val="center"/>
          </w:tcPr>
          <w:p w:rsidR="004F36FA" w:rsidRPr="00247822" w:rsidRDefault="004F36FA" w:rsidP="00A63EAB">
            <w:pPr>
              <w:jc w:val="center"/>
              <w:rPr>
                <w:sz w:val="20"/>
                <w:szCs w:val="20"/>
              </w:rPr>
            </w:pPr>
            <w:r w:rsidRPr="00247822">
              <w:rPr>
                <w:sz w:val="20"/>
                <w:szCs w:val="20"/>
              </w:rPr>
              <w:t>14</w:t>
            </w:r>
          </w:p>
        </w:tc>
        <w:tc>
          <w:tcPr>
            <w:tcW w:w="1700" w:type="dxa"/>
            <w:vAlign w:val="center"/>
          </w:tcPr>
          <w:p w:rsidR="004F36FA" w:rsidRPr="00247822" w:rsidRDefault="004F36FA" w:rsidP="005235CF">
            <w:pPr>
              <w:pStyle w:val="a7"/>
              <w:spacing w:before="0" w:beforeAutospacing="0" w:after="0" w:afterAutospacing="0" w:line="50" w:lineRule="atLeast"/>
              <w:jc w:val="center"/>
              <w:rPr>
                <w:sz w:val="20"/>
                <w:szCs w:val="20"/>
              </w:rPr>
            </w:pPr>
            <w:r w:rsidRPr="00247822">
              <w:rPr>
                <w:sz w:val="20"/>
                <w:szCs w:val="20"/>
              </w:rPr>
              <w:t>1 034 165,00</w:t>
            </w:r>
          </w:p>
        </w:tc>
        <w:tc>
          <w:tcPr>
            <w:tcW w:w="1702" w:type="dxa"/>
            <w:vAlign w:val="center"/>
          </w:tcPr>
          <w:p w:rsidR="004F36FA" w:rsidRPr="00247822" w:rsidRDefault="005235CF" w:rsidP="00B12D67">
            <w:pPr>
              <w:pStyle w:val="a7"/>
              <w:spacing w:before="0" w:beforeAutospacing="0" w:after="0" w:afterAutospacing="0" w:line="50" w:lineRule="atLeast"/>
              <w:jc w:val="center"/>
              <w:rPr>
                <w:sz w:val="20"/>
                <w:szCs w:val="20"/>
              </w:rPr>
            </w:pPr>
            <w:r w:rsidRPr="00247822">
              <w:rPr>
                <w:sz w:val="20"/>
                <w:szCs w:val="20"/>
              </w:rPr>
              <w:t>7 665 204,54</w:t>
            </w:r>
          </w:p>
        </w:tc>
        <w:tc>
          <w:tcPr>
            <w:tcW w:w="1681" w:type="dxa"/>
            <w:vAlign w:val="center"/>
          </w:tcPr>
          <w:p w:rsidR="006043EA" w:rsidRPr="00247822" w:rsidRDefault="006043EA" w:rsidP="00B12D67">
            <w:pPr>
              <w:pStyle w:val="a7"/>
              <w:spacing w:before="0" w:beforeAutospacing="0" w:after="0" w:afterAutospacing="0" w:line="50" w:lineRule="atLeast"/>
              <w:jc w:val="center"/>
              <w:rPr>
                <w:sz w:val="20"/>
                <w:szCs w:val="20"/>
              </w:rPr>
            </w:pPr>
            <w:r w:rsidRPr="00247822">
              <w:fldChar w:fldCharType="begin"/>
            </w:r>
            <w:r w:rsidRPr="00247822">
              <w:instrText xml:space="preserve"> LINK Excel.Sheet.12 "D:\\Мои документы\\Исполнение бюджета 2023 год\\Исполнение за 1 квартал 2023 года\\Исполн. по расходам за 1 кв. квартал. 2021г..xlsx" "Лист2!R52C7" \a \f 4 \h  \* MERGEFORMAT </w:instrText>
            </w:r>
            <w:r w:rsidRPr="00247822">
              <w:fldChar w:fldCharType="separate"/>
            </w:r>
          </w:p>
          <w:p w:rsidR="006043EA" w:rsidRPr="00247822" w:rsidRDefault="006043EA" w:rsidP="006043EA">
            <w:pPr>
              <w:jc w:val="center"/>
              <w:rPr>
                <w:bCs/>
                <w:sz w:val="20"/>
                <w:szCs w:val="20"/>
              </w:rPr>
            </w:pPr>
            <w:r w:rsidRPr="00247822">
              <w:rPr>
                <w:bCs/>
                <w:sz w:val="20"/>
                <w:szCs w:val="20"/>
              </w:rPr>
              <w:t>4 181 598,54</w:t>
            </w:r>
          </w:p>
          <w:p w:rsidR="004F36FA" w:rsidRPr="00247822" w:rsidRDefault="006043EA" w:rsidP="006043EA">
            <w:pPr>
              <w:pStyle w:val="a7"/>
              <w:spacing w:before="0" w:beforeAutospacing="0" w:after="0" w:afterAutospacing="0" w:line="50" w:lineRule="atLeast"/>
              <w:jc w:val="center"/>
              <w:rPr>
                <w:sz w:val="20"/>
                <w:szCs w:val="20"/>
              </w:rPr>
            </w:pPr>
            <w:r w:rsidRPr="00247822">
              <w:rPr>
                <w:sz w:val="20"/>
                <w:szCs w:val="20"/>
              </w:rPr>
              <w:fldChar w:fldCharType="end"/>
            </w:r>
          </w:p>
        </w:tc>
        <w:tc>
          <w:tcPr>
            <w:tcW w:w="1134" w:type="dxa"/>
            <w:vAlign w:val="center"/>
          </w:tcPr>
          <w:p w:rsidR="004F36FA" w:rsidRPr="00247822" w:rsidRDefault="00B7014C" w:rsidP="00B12D67">
            <w:pPr>
              <w:pStyle w:val="a7"/>
              <w:spacing w:before="0" w:beforeAutospacing="0" w:after="0" w:afterAutospacing="0" w:line="50" w:lineRule="atLeast"/>
              <w:jc w:val="center"/>
              <w:rPr>
                <w:sz w:val="20"/>
                <w:szCs w:val="20"/>
              </w:rPr>
            </w:pPr>
            <w:r w:rsidRPr="00247822">
              <w:rPr>
                <w:sz w:val="20"/>
                <w:szCs w:val="20"/>
              </w:rPr>
              <w:t>54,6</w:t>
            </w:r>
          </w:p>
        </w:tc>
        <w:tc>
          <w:tcPr>
            <w:tcW w:w="1275" w:type="dxa"/>
            <w:vAlign w:val="center"/>
          </w:tcPr>
          <w:p w:rsidR="004F36FA" w:rsidRPr="00247822" w:rsidRDefault="00B7014C" w:rsidP="00B7014C">
            <w:pPr>
              <w:jc w:val="center"/>
              <w:rPr>
                <w:sz w:val="20"/>
                <w:szCs w:val="20"/>
              </w:rPr>
            </w:pPr>
            <w:r w:rsidRPr="00247822">
              <w:rPr>
                <w:sz w:val="20"/>
                <w:szCs w:val="20"/>
              </w:rPr>
              <w:t>в 4,0 раза</w:t>
            </w:r>
          </w:p>
        </w:tc>
      </w:tr>
      <w:tr w:rsidR="000245C2" w:rsidRPr="00247822" w:rsidTr="00EF3FF5">
        <w:trPr>
          <w:trHeight w:val="341"/>
          <w:jc w:val="center"/>
        </w:trPr>
        <w:tc>
          <w:tcPr>
            <w:tcW w:w="2433" w:type="dxa"/>
            <w:vAlign w:val="center"/>
          </w:tcPr>
          <w:p w:rsidR="004F36FA" w:rsidRPr="00247822" w:rsidRDefault="004F36FA" w:rsidP="00197367">
            <w:pPr>
              <w:rPr>
                <w:b/>
                <w:sz w:val="20"/>
                <w:szCs w:val="20"/>
              </w:rPr>
            </w:pPr>
            <w:r w:rsidRPr="00247822">
              <w:rPr>
                <w:b/>
                <w:sz w:val="20"/>
                <w:szCs w:val="20"/>
              </w:rPr>
              <w:t>ВСЕГО</w:t>
            </w:r>
          </w:p>
        </w:tc>
        <w:tc>
          <w:tcPr>
            <w:tcW w:w="709" w:type="dxa"/>
          </w:tcPr>
          <w:p w:rsidR="004F36FA" w:rsidRPr="00247822" w:rsidRDefault="004F36FA" w:rsidP="00B614CD">
            <w:pPr>
              <w:jc w:val="center"/>
              <w:rPr>
                <w:sz w:val="20"/>
                <w:szCs w:val="20"/>
              </w:rPr>
            </w:pPr>
          </w:p>
        </w:tc>
        <w:tc>
          <w:tcPr>
            <w:tcW w:w="1700" w:type="dxa"/>
            <w:vAlign w:val="center"/>
          </w:tcPr>
          <w:p w:rsidR="004F36FA" w:rsidRPr="00247822" w:rsidRDefault="004F36FA" w:rsidP="005235CF">
            <w:pPr>
              <w:pStyle w:val="a7"/>
              <w:spacing w:before="0" w:beforeAutospacing="0" w:after="0" w:afterAutospacing="0" w:line="50" w:lineRule="atLeast"/>
              <w:jc w:val="center"/>
              <w:rPr>
                <w:sz w:val="20"/>
                <w:szCs w:val="20"/>
              </w:rPr>
            </w:pPr>
            <w:r w:rsidRPr="00247822">
              <w:rPr>
                <w:b/>
                <w:sz w:val="20"/>
                <w:szCs w:val="20"/>
              </w:rPr>
              <w:t>118 221 575,36</w:t>
            </w:r>
          </w:p>
        </w:tc>
        <w:tc>
          <w:tcPr>
            <w:tcW w:w="1702" w:type="dxa"/>
            <w:vAlign w:val="center"/>
          </w:tcPr>
          <w:p w:rsidR="004F36FA" w:rsidRPr="00247822" w:rsidRDefault="0044537D" w:rsidP="00F54F25">
            <w:pPr>
              <w:pStyle w:val="a7"/>
              <w:spacing w:before="0" w:beforeAutospacing="0" w:after="0" w:afterAutospacing="0" w:line="50" w:lineRule="atLeast"/>
              <w:jc w:val="center"/>
              <w:rPr>
                <w:sz w:val="20"/>
                <w:szCs w:val="20"/>
              </w:rPr>
            </w:pPr>
            <w:r w:rsidRPr="00247822">
              <w:rPr>
                <w:sz w:val="20"/>
                <w:szCs w:val="20"/>
              </w:rPr>
              <w:t>925 520 914,01</w:t>
            </w:r>
          </w:p>
        </w:tc>
        <w:tc>
          <w:tcPr>
            <w:tcW w:w="1681" w:type="dxa"/>
            <w:vAlign w:val="center"/>
          </w:tcPr>
          <w:p w:rsidR="006043EA" w:rsidRPr="00247822" w:rsidRDefault="006043EA" w:rsidP="00B12D67">
            <w:pPr>
              <w:pStyle w:val="a7"/>
              <w:spacing w:before="0" w:beforeAutospacing="0" w:after="0" w:afterAutospacing="0" w:line="50" w:lineRule="atLeast"/>
              <w:jc w:val="center"/>
              <w:rPr>
                <w:sz w:val="20"/>
                <w:szCs w:val="20"/>
              </w:rPr>
            </w:pPr>
            <w:r w:rsidRPr="00247822">
              <w:fldChar w:fldCharType="begin"/>
            </w:r>
            <w:r w:rsidRPr="00247822">
              <w:instrText xml:space="preserve"> LINK Excel.Sheet.12 "D:\\Мои документы\\Исполнение бюджета 2023 год\\Исполнение за 1 квартал 2023 года\\Исполн. по расходам за 1 кв. квартал. 2021г..xlsx" "Лист2!R56C7" \a \f 4 \h  \* MERGEFORMAT </w:instrText>
            </w:r>
            <w:r w:rsidRPr="00247822">
              <w:fldChar w:fldCharType="separate"/>
            </w:r>
          </w:p>
          <w:p w:rsidR="006043EA" w:rsidRPr="00247822" w:rsidRDefault="006043EA" w:rsidP="006043EA">
            <w:pPr>
              <w:jc w:val="center"/>
              <w:rPr>
                <w:bCs/>
                <w:sz w:val="20"/>
                <w:szCs w:val="20"/>
              </w:rPr>
            </w:pPr>
            <w:r w:rsidRPr="00247822">
              <w:rPr>
                <w:bCs/>
                <w:sz w:val="20"/>
                <w:szCs w:val="20"/>
              </w:rPr>
              <w:t>143 065 727,50</w:t>
            </w:r>
          </w:p>
          <w:p w:rsidR="004F36FA" w:rsidRPr="00247822" w:rsidRDefault="006043EA" w:rsidP="006043EA">
            <w:pPr>
              <w:pStyle w:val="a7"/>
              <w:spacing w:before="0" w:beforeAutospacing="0" w:after="0" w:afterAutospacing="0" w:line="50" w:lineRule="atLeast"/>
              <w:jc w:val="center"/>
              <w:rPr>
                <w:sz w:val="20"/>
                <w:szCs w:val="20"/>
              </w:rPr>
            </w:pPr>
            <w:r w:rsidRPr="00247822">
              <w:rPr>
                <w:sz w:val="20"/>
                <w:szCs w:val="20"/>
              </w:rPr>
              <w:fldChar w:fldCharType="end"/>
            </w:r>
          </w:p>
        </w:tc>
        <w:tc>
          <w:tcPr>
            <w:tcW w:w="1134" w:type="dxa"/>
            <w:vAlign w:val="center"/>
          </w:tcPr>
          <w:p w:rsidR="004F36FA" w:rsidRPr="00247822" w:rsidRDefault="004F36FA" w:rsidP="00B12D67">
            <w:pPr>
              <w:pStyle w:val="a7"/>
              <w:spacing w:before="0" w:beforeAutospacing="0" w:after="0" w:afterAutospacing="0" w:line="50" w:lineRule="atLeast"/>
              <w:jc w:val="center"/>
              <w:rPr>
                <w:sz w:val="20"/>
                <w:szCs w:val="20"/>
                <w:lang w:val="en-US"/>
              </w:rPr>
            </w:pPr>
            <w:r w:rsidRPr="00247822">
              <w:rPr>
                <w:b/>
                <w:sz w:val="20"/>
                <w:szCs w:val="20"/>
              </w:rPr>
              <w:t>1</w:t>
            </w:r>
            <w:r w:rsidR="00B7014C" w:rsidRPr="00247822">
              <w:rPr>
                <w:b/>
                <w:sz w:val="20"/>
                <w:szCs w:val="20"/>
              </w:rPr>
              <w:t>5,5</w:t>
            </w:r>
          </w:p>
        </w:tc>
        <w:tc>
          <w:tcPr>
            <w:tcW w:w="1275" w:type="dxa"/>
            <w:vAlign w:val="center"/>
          </w:tcPr>
          <w:p w:rsidR="004F36FA" w:rsidRPr="00247822" w:rsidRDefault="00B7014C" w:rsidP="00B12D67">
            <w:pPr>
              <w:jc w:val="center"/>
              <w:rPr>
                <w:b/>
                <w:sz w:val="20"/>
                <w:szCs w:val="20"/>
              </w:rPr>
            </w:pPr>
            <w:r w:rsidRPr="00247822">
              <w:rPr>
                <w:b/>
                <w:sz w:val="20"/>
                <w:szCs w:val="20"/>
              </w:rPr>
              <w:t>121,0</w:t>
            </w:r>
          </w:p>
        </w:tc>
      </w:tr>
    </w:tbl>
    <w:p w:rsidR="00F519F2" w:rsidRPr="00247822" w:rsidRDefault="00F519F2" w:rsidP="00B614CD">
      <w:pPr>
        <w:ind w:firstLine="709"/>
        <w:jc w:val="both"/>
        <w:rPr>
          <w:sz w:val="20"/>
          <w:szCs w:val="20"/>
        </w:rPr>
      </w:pPr>
    </w:p>
    <w:p w:rsidR="00E425F5" w:rsidRPr="00247822" w:rsidRDefault="009B526D" w:rsidP="009B526D">
      <w:pPr>
        <w:jc w:val="both"/>
        <w:rPr>
          <w:sz w:val="20"/>
          <w:szCs w:val="20"/>
        </w:rPr>
      </w:pPr>
      <w:r w:rsidRPr="00247822">
        <w:rPr>
          <w:sz w:val="20"/>
          <w:szCs w:val="20"/>
        </w:rPr>
        <w:t xml:space="preserve">     </w:t>
      </w:r>
      <w:r w:rsidR="00F519F2" w:rsidRPr="00247822">
        <w:rPr>
          <w:sz w:val="20"/>
          <w:szCs w:val="20"/>
        </w:rPr>
        <w:t xml:space="preserve">Исполнение расходов бюджета района в отчетном периоде осуществлялось в соответствии с решением районного Совета народных депутатов </w:t>
      </w:r>
      <w:r w:rsidR="000843C5" w:rsidRPr="00247822">
        <w:rPr>
          <w:sz w:val="20"/>
          <w:szCs w:val="20"/>
        </w:rPr>
        <w:t>от 2</w:t>
      </w:r>
      <w:r w:rsidR="000245C2" w:rsidRPr="00247822">
        <w:rPr>
          <w:sz w:val="20"/>
          <w:szCs w:val="20"/>
        </w:rPr>
        <w:t>3.12.2022</w:t>
      </w:r>
      <w:r w:rsidR="00AC0279" w:rsidRPr="00247822">
        <w:rPr>
          <w:sz w:val="20"/>
          <w:szCs w:val="20"/>
        </w:rPr>
        <w:t xml:space="preserve"> </w:t>
      </w:r>
      <w:r w:rsidR="006028C9" w:rsidRPr="00247822">
        <w:rPr>
          <w:sz w:val="20"/>
          <w:szCs w:val="20"/>
        </w:rPr>
        <w:t>года</w:t>
      </w:r>
      <w:r w:rsidR="00D20291" w:rsidRPr="00247822">
        <w:rPr>
          <w:sz w:val="20"/>
          <w:szCs w:val="20"/>
        </w:rPr>
        <w:t xml:space="preserve"> № </w:t>
      </w:r>
      <w:r w:rsidR="000245C2" w:rsidRPr="00247822">
        <w:rPr>
          <w:sz w:val="20"/>
          <w:szCs w:val="20"/>
        </w:rPr>
        <w:t>6-444</w:t>
      </w:r>
      <w:r w:rsidR="00F519F2" w:rsidRPr="00247822">
        <w:rPr>
          <w:sz w:val="20"/>
          <w:szCs w:val="20"/>
        </w:rPr>
        <w:t xml:space="preserve"> </w:t>
      </w:r>
      <w:r w:rsidR="00DA10D1" w:rsidRPr="00247822">
        <w:rPr>
          <w:sz w:val="20"/>
          <w:szCs w:val="20"/>
        </w:rPr>
        <w:t>«О бюдж</w:t>
      </w:r>
      <w:r w:rsidR="00AC0279" w:rsidRPr="00247822">
        <w:rPr>
          <w:sz w:val="20"/>
          <w:szCs w:val="20"/>
        </w:rPr>
        <w:t xml:space="preserve">ете </w:t>
      </w:r>
      <w:r w:rsidR="00DA10D1" w:rsidRPr="00247822">
        <w:rPr>
          <w:sz w:val="20"/>
          <w:szCs w:val="20"/>
        </w:rPr>
        <w:t>Трубчевск</w:t>
      </w:r>
      <w:r w:rsidR="00AC0279" w:rsidRPr="00247822">
        <w:rPr>
          <w:sz w:val="20"/>
          <w:szCs w:val="20"/>
        </w:rPr>
        <w:t>ого муниципального</w:t>
      </w:r>
      <w:r w:rsidR="00C33948" w:rsidRPr="00247822">
        <w:rPr>
          <w:sz w:val="20"/>
          <w:szCs w:val="20"/>
        </w:rPr>
        <w:t xml:space="preserve"> рай</w:t>
      </w:r>
      <w:r w:rsidR="00AC0279" w:rsidRPr="00247822">
        <w:rPr>
          <w:sz w:val="20"/>
          <w:szCs w:val="20"/>
        </w:rPr>
        <w:t>она Брянской области</w:t>
      </w:r>
      <w:r w:rsidR="00C33948" w:rsidRPr="00247822">
        <w:rPr>
          <w:sz w:val="20"/>
          <w:szCs w:val="20"/>
        </w:rPr>
        <w:t xml:space="preserve"> на 20</w:t>
      </w:r>
      <w:r w:rsidR="000245C2" w:rsidRPr="00247822">
        <w:rPr>
          <w:sz w:val="20"/>
          <w:szCs w:val="20"/>
        </w:rPr>
        <w:t>23 год и на плановый период 2024 и 2025</w:t>
      </w:r>
      <w:r w:rsidR="00533659" w:rsidRPr="00247822">
        <w:rPr>
          <w:sz w:val="20"/>
          <w:szCs w:val="20"/>
        </w:rPr>
        <w:t xml:space="preserve"> </w:t>
      </w:r>
      <w:r w:rsidR="00DA10D1" w:rsidRPr="00247822">
        <w:rPr>
          <w:sz w:val="20"/>
          <w:szCs w:val="20"/>
        </w:rPr>
        <w:t>годов»</w:t>
      </w:r>
      <w:r w:rsidR="00D50AA8" w:rsidRPr="00247822">
        <w:rPr>
          <w:sz w:val="20"/>
          <w:szCs w:val="20"/>
        </w:rPr>
        <w:t xml:space="preserve"> (с учетом вн</w:t>
      </w:r>
      <w:r w:rsidR="00E425F5" w:rsidRPr="00247822">
        <w:rPr>
          <w:sz w:val="20"/>
          <w:szCs w:val="20"/>
        </w:rPr>
        <w:t>есенных изменений и дополнений).</w:t>
      </w:r>
    </w:p>
    <w:p w:rsidR="00D97CCE" w:rsidRPr="00247822" w:rsidRDefault="009045DF" w:rsidP="00D97CCE">
      <w:pPr>
        <w:jc w:val="both"/>
        <w:rPr>
          <w:sz w:val="20"/>
          <w:szCs w:val="20"/>
        </w:rPr>
      </w:pPr>
      <w:r w:rsidRPr="00247822">
        <w:rPr>
          <w:sz w:val="20"/>
          <w:szCs w:val="20"/>
        </w:rPr>
        <w:t xml:space="preserve">         </w:t>
      </w:r>
      <w:r w:rsidR="00F519F2" w:rsidRPr="00247822">
        <w:rPr>
          <w:sz w:val="20"/>
          <w:szCs w:val="20"/>
        </w:rPr>
        <w:t>В соответствии с реше</w:t>
      </w:r>
      <w:r w:rsidR="002A0336" w:rsidRPr="00247822">
        <w:rPr>
          <w:sz w:val="20"/>
          <w:szCs w:val="20"/>
        </w:rPr>
        <w:t xml:space="preserve">нием </w:t>
      </w:r>
      <w:r w:rsidR="00F519F2" w:rsidRPr="00247822">
        <w:rPr>
          <w:sz w:val="20"/>
          <w:szCs w:val="20"/>
        </w:rPr>
        <w:t>Трубчевского районного Совета народных депутатов общий объем расходов бюджета района на 20</w:t>
      </w:r>
      <w:r w:rsidR="000245C2" w:rsidRPr="00247822">
        <w:rPr>
          <w:sz w:val="20"/>
          <w:szCs w:val="20"/>
        </w:rPr>
        <w:t>23</w:t>
      </w:r>
      <w:r w:rsidR="00F519F2" w:rsidRPr="00247822">
        <w:rPr>
          <w:sz w:val="20"/>
          <w:szCs w:val="20"/>
        </w:rPr>
        <w:t xml:space="preserve"> год утвержден в сумме</w:t>
      </w:r>
      <w:r w:rsidR="00422650" w:rsidRPr="00247822">
        <w:rPr>
          <w:sz w:val="20"/>
          <w:szCs w:val="20"/>
        </w:rPr>
        <w:t xml:space="preserve"> </w:t>
      </w:r>
      <w:r w:rsidR="00003FB1" w:rsidRPr="00247822">
        <w:rPr>
          <w:sz w:val="20"/>
          <w:szCs w:val="20"/>
        </w:rPr>
        <w:t xml:space="preserve"> 726 242 522,13 </w:t>
      </w:r>
      <w:r w:rsidR="00D8228A" w:rsidRPr="00247822">
        <w:rPr>
          <w:sz w:val="20"/>
          <w:szCs w:val="20"/>
        </w:rPr>
        <w:t xml:space="preserve">рублей, </w:t>
      </w:r>
      <w:r w:rsidR="00F519F2" w:rsidRPr="00247822">
        <w:rPr>
          <w:sz w:val="20"/>
          <w:szCs w:val="20"/>
        </w:rPr>
        <w:t>уточненный план расходов</w:t>
      </w:r>
      <w:r w:rsidR="002A5F1A" w:rsidRPr="00247822">
        <w:rPr>
          <w:sz w:val="20"/>
          <w:szCs w:val="20"/>
        </w:rPr>
        <w:t xml:space="preserve"> по состоянию на </w:t>
      </w:r>
      <w:r w:rsidR="008D6B0C" w:rsidRPr="00247822">
        <w:rPr>
          <w:sz w:val="20"/>
          <w:szCs w:val="20"/>
        </w:rPr>
        <w:t>01.</w:t>
      </w:r>
      <w:r w:rsidR="000245C2" w:rsidRPr="00247822">
        <w:rPr>
          <w:sz w:val="20"/>
          <w:szCs w:val="20"/>
        </w:rPr>
        <w:t>04.2023</w:t>
      </w:r>
      <w:r w:rsidR="000C4733" w:rsidRPr="00247822">
        <w:rPr>
          <w:sz w:val="20"/>
          <w:szCs w:val="20"/>
        </w:rPr>
        <w:t xml:space="preserve"> </w:t>
      </w:r>
      <w:r w:rsidR="00883FEC" w:rsidRPr="00247822">
        <w:rPr>
          <w:sz w:val="20"/>
          <w:szCs w:val="20"/>
        </w:rPr>
        <w:t>года</w:t>
      </w:r>
      <w:r w:rsidR="00F519F2" w:rsidRPr="00247822">
        <w:rPr>
          <w:sz w:val="20"/>
          <w:szCs w:val="20"/>
        </w:rPr>
        <w:t xml:space="preserve"> составил </w:t>
      </w:r>
      <w:r w:rsidR="000245C2" w:rsidRPr="00247822">
        <w:rPr>
          <w:sz w:val="20"/>
          <w:szCs w:val="20"/>
        </w:rPr>
        <w:t>925 520 914,01</w:t>
      </w:r>
      <w:r w:rsidR="00003FB1" w:rsidRPr="00247822">
        <w:rPr>
          <w:sz w:val="20"/>
          <w:szCs w:val="20"/>
        </w:rPr>
        <w:t xml:space="preserve"> </w:t>
      </w:r>
      <w:r w:rsidR="00F519F2" w:rsidRPr="00247822">
        <w:rPr>
          <w:sz w:val="20"/>
          <w:szCs w:val="20"/>
        </w:rPr>
        <w:t xml:space="preserve"> руб</w:t>
      </w:r>
      <w:r w:rsidR="00D8228A" w:rsidRPr="00247822">
        <w:rPr>
          <w:sz w:val="20"/>
          <w:szCs w:val="20"/>
        </w:rPr>
        <w:t>лей</w:t>
      </w:r>
      <w:r w:rsidR="00063BFE" w:rsidRPr="00247822">
        <w:rPr>
          <w:sz w:val="20"/>
          <w:szCs w:val="20"/>
        </w:rPr>
        <w:t>.</w:t>
      </w:r>
    </w:p>
    <w:p w:rsidR="00EB61F8" w:rsidRPr="00247822" w:rsidRDefault="00EB61F8" w:rsidP="00A90891">
      <w:pPr>
        <w:jc w:val="center"/>
        <w:rPr>
          <w:rFonts w:eastAsia="Calibri"/>
          <w:spacing w:val="6"/>
          <w:sz w:val="20"/>
          <w:szCs w:val="20"/>
          <w:lang w:eastAsia="en-US"/>
        </w:rPr>
      </w:pPr>
      <w:r w:rsidRPr="00247822">
        <w:rPr>
          <w:rFonts w:eastAsia="Calibri"/>
          <w:b/>
          <w:spacing w:val="6"/>
          <w:sz w:val="20"/>
          <w:szCs w:val="20"/>
          <w:lang w:eastAsia="en-US"/>
        </w:rPr>
        <w:t>0100</w:t>
      </w:r>
      <w:r w:rsidRPr="00247822">
        <w:rPr>
          <w:rFonts w:eastAsia="Calibri"/>
          <w:spacing w:val="6"/>
          <w:sz w:val="20"/>
          <w:szCs w:val="20"/>
          <w:lang w:eastAsia="en-US"/>
        </w:rPr>
        <w:t xml:space="preserve"> </w:t>
      </w:r>
      <w:r w:rsidRPr="00247822">
        <w:rPr>
          <w:rFonts w:eastAsia="Calibri"/>
          <w:b/>
          <w:spacing w:val="6"/>
          <w:sz w:val="20"/>
          <w:szCs w:val="20"/>
          <w:lang w:eastAsia="en-US"/>
        </w:rPr>
        <w:t>«Общегосударственные вопросы</w:t>
      </w:r>
      <w:r w:rsidRPr="00247822">
        <w:rPr>
          <w:rFonts w:eastAsia="Calibri"/>
          <w:spacing w:val="6"/>
          <w:sz w:val="20"/>
          <w:szCs w:val="20"/>
          <w:lang w:eastAsia="en-US"/>
        </w:rPr>
        <w:t>»</w:t>
      </w:r>
    </w:p>
    <w:p w:rsidR="00A04D57" w:rsidRPr="00247822" w:rsidRDefault="00A04D57" w:rsidP="00A90891">
      <w:pPr>
        <w:jc w:val="center"/>
        <w:rPr>
          <w:rFonts w:eastAsia="Calibri"/>
          <w:spacing w:val="6"/>
          <w:sz w:val="20"/>
          <w:szCs w:val="20"/>
          <w:lang w:eastAsia="en-US"/>
        </w:rPr>
      </w:pPr>
    </w:p>
    <w:p w:rsidR="00854FFA" w:rsidRPr="00247822" w:rsidRDefault="00854FFA" w:rsidP="00854FFA">
      <w:pPr>
        <w:spacing w:line="269" w:lineRule="auto"/>
        <w:ind w:firstLine="709"/>
        <w:jc w:val="both"/>
        <w:rPr>
          <w:sz w:val="20"/>
          <w:szCs w:val="20"/>
        </w:rPr>
      </w:pPr>
      <w:r w:rsidRPr="00247822">
        <w:rPr>
          <w:sz w:val="20"/>
          <w:szCs w:val="20"/>
        </w:rPr>
        <w:t>Данный раздел включает расходы на общегосударственные вопросы, в том числе, расходы на обеспечение деятельности высшего должностного лица субъекта Российской Федерации и главы муниципального образования, расходы на обеспечение деятельности органов государственной власти, государственных органов, органов местного самоуправления, а также учреждений, обеспечивающих деятельность указанных должностных лиц и органов.</w:t>
      </w:r>
    </w:p>
    <w:p w:rsidR="00854FFA" w:rsidRPr="00247822" w:rsidRDefault="00EB61F8" w:rsidP="00854FFA">
      <w:pPr>
        <w:spacing w:line="269" w:lineRule="auto"/>
        <w:ind w:firstLine="709"/>
        <w:jc w:val="both"/>
        <w:rPr>
          <w:spacing w:val="6"/>
          <w:sz w:val="20"/>
          <w:szCs w:val="20"/>
        </w:rPr>
      </w:pPr>
      <w:r w:rsidRPr="00247822">
        <w:rPr>
          <w:rFonts w:eastAsia="Calibri"/>
          <w:spacing w:val="6"/>
          <w:sz w:val="20"/>
          <w:szCs w:val="20"/>
          <w:lang w:eastAsia="en-US"/>
        </w:rPr>
        <w:t xml:space="preserve"> </w:t>
      </w:r>
      <w:r w:rsidR="00063BFE" w:rsidRPr="00247822">
        <w:rPr>
          <w:sz w:val="20"/>
          <w:szCs w:val="20"/>
        </w:rPr>
        <w:t xml:space="preserve">       </w:t>
      </w:r>
      <w:r w:rsidR="0040510D" w:rsidRPr="00247822">
        <w:rPr>
          <w:sz w:val="20"/>
          <w:szCs w:val="20"/>
        </w:rPr>
        <w:t xml:space="preserve">   </w:t>
      </w:r>
      <w:r w:rsidR="00063BFE" w:rsidRPr="00247822">
        <w:rPr>
          <w:sz w:val="20"/>
          <w:szCs w:val="20"/>
        </w:rPr>
        <w:t xml:space="preserve">  </w:t>
      </w:r>
      <w:r w:rsidR="00763AF6" w:rsidRPr="00247822">
        <w:rPr>
          <w:sz w:val="20"/>
          <w:szCs w:val="20"/>
        </w:rPr>
        <w:t>Расходы по разделу</w:t>
      </w:r>
      <w:r w:rsidR="00763AF6" w:rsidRPr="00247822">
        <w:rPr>
          <w:rFonts w:eastAsia="Calibri"/>
          <w:spacing w:val="6"/>
          <w:sz w:val="20"/>
          <w:szCs w:val="20"/>
          <w:lang w:eastAsia="en-US"/>
        </w:rPr>
        <w:t xml:space="preserve"> 01</w:t>
      </w:r>
      <w:r w:rsidR="006B5E2B" w:rsidRPr="00247822">
        <w:rPr>
          <w:rFonts w:eastAsia="Calibri"/>
          <w:spacing w:val="6"/>
          <w:sz w:val="20"/>
          <w:szCs w:val="20"/>
          <w:lang w:eastAsia="en-US"/>
        </w:rPr>
        <w:t>00</w:t>
      </w:r>
      <w:r w:rsidR="00763AF6" w:rsidRPr="00247822">
        <w:rPr>
          <w:rFonts w:eastAsia="Calibri"/>
          <w:spacing w:val="6"/>
          <w:sz w:val="20"/>
          <w:szCs w:val="20"/>
          <w:lang w:eastAsia="en-US"/>
        </w:rPr>
        <w:t xml:space="preserve"> «Общегосударственные вопросы» исполнены в объеме </w:t>
      </w:r>
      <w:r w:rsidR="00901BD2" w:rsidRPr="00247822">
        <w:rPr>
          <w:rFonts w:eastAsia="Calibri"/>
          <w:spacing w:val="6"/>
          <w:sz w:val="20"/>
          <w:szCs w:val="20"/>
          <w:lang w:eastAsia="en-US"/>
        </w:rPr>
        <w:t xml:space="preserve">10 142 214,89 рублей, что составляет 19,9 </w:t>
      </w:r>
      <w:r w:rsidR="00763AF6" w:rsidRPr="00247822">
        <w:rPr>
          <w:rFonts w:eastAsia="Calibri"/>
          <w:spacing w:val="6"/>
          <w:sz w:val="20"/>
          <w:szCs w:val="20"/>
          <w:lang w:eastAsia="en-US"/>
        </w:rPr>
        <w:t xml:space="preserve">% к уточненному плану. По сравнению с аналогичным периодом </w:t>
      </w:r>
      <w:r w:rsidR="00901BD2" w:rsidRPr="00247822">
        <w:rPr>
          <w:rFonts w:eastAsia="Calibri"/>
          <w:spacing w:val="6"/>
          <w:sz w:val="20"/>
          <w:szCs w:val="20"/>
          <w:lang w:eastAsia="en-US"/>
        </w:rPr>
        <w:t>2022</w:t>
      </w:r>
      <w:r w:rsidR="00327B48" w:rsidRPr="00247822">
        <w:rPr>
          <w:rFonts w:eastAsia="Calibri"/>
          <w:spacing w:val="6"/>
          <w:sz w:val="20"/>
          <w:szCs w:val="20"/>
          <w:lang w:eastAsia="en-US"/>
        </w:rPr>
        <w:t xml:space="preserve"> </w:t>
      </w:r>
      <w:r w:rsidR="00763AF6" w:rsidRPr="00247822">
        <w:rPr>
          <w:rFonts w:eastAsia="Calibri"/>
          <w:spacing w:val="6"/>
          <w:sz w:val="20"/>
          <w:szCs w:val="20"/>
          <w:lang w:eastAsia="en-US"/>
        </w:rPr>
        <w:t>года</w:t>
      </w:r>
      <w:r w:rsidR="008F60F7" w:rsidRPr="00247822">
        <w:rPr>
          <w:rFonts w:eastAsia="Calibri"/>
          <w:spacing w:val="6"/>
          <w:sz w:val="20"/>
          <w:szCs w:val="20"/>
          <w:lang w:eastAsia="en-US"/>
        </w:rPr>
        <w:t xml:space="preserve"> расходы</w:t>
      </w:r>
      <w:r w:rsidR="00763AF6" w:rsidRPr="00247822">
        <w:rPr>
          <w:rFonts w:eastAsia="Calibri"/>
          <w:spacing w:val="6"/>
          <w:sz w:val="20"/>
          <w:szCs w:val="20"/>
          <w:lang w:eastAsia="en-US"/>
        </w:rPr>
        <w:t xml:space="preserve"> </w:t>
      </w:r>
      <w:r w:rsidR="00F025B4" w:rsidRPr="00247822">
        <w:rPr>
          <w:rFonts w:eastAsia="Calibri"/>
          <w:spacing w:val="6"/>
          <w:sz w:val="20"/>
          <w:szCs w:val="20"/>
          <w:lang w:eastAsia="en-US"/>
        </w:rPr>
        <w:t xml:space="preserve">уменьшились </w:t>
      </w:r>
      <w:r w:rsidR="00F025B4" w:rsidRPr="00247822">
        <w:rPr>
          <w:spacing w:val="6"/>
          <w:sz w:val="20"/>
          <w:szCs w:val="20"/>
        </w:rPr>
        <w:t xml:space="preserve">на </w:t>
      </w:r>
      <w:r w:rsidR="00CD6684" w:rsidRPr="00247822">
        <w:rPr>
          <w:spacing w:val="6"/>
          <w:sz w:val="20"/>
          <w:szCs w:val="20"/>
        </w:rPr>
        <w:t>7,3 процента или на 89 538,10 рублей,</w:t>
      </w:r>
      <w:r w:rsidR="00F025B4" w:rsidRPr="00247822">
        <w:rPr>
          <w:spacing w:val="6"/>
          <w:sz w:val="20"/>
          <w:szCs w:val="20"/>
        </w:rPr>
        <w:t xml:space="preserve"> что связано с уменьшением потребления энергоресурсов в отчетном периоде, а также уменьшением прочих текущих расходов на содержание органов местного самоуправления. </w:t>
      </w:r>
    </w:p>
    <w:p w:rsidR="00F63AD0" w:rsidRPr="00247822" w:rsidRDefault="00854FFA" w:rsidP="00761747">
      <w:pPr>
        <w:spacing w:line="269" w:lineRule="auto"/>
        <w:ind w:firstLine="709"/>
        <w:jc w:val="both"/>
        <w:rPr>
          <w:spacing w:val="6"/>
          <w:sz w:val="20"/>
          <w:szCs w:val="20"/>
        </w:rPr>
      </w:pPr>
      <w:r w:rsidRPr="00247822">
        <w:rPr>
          <w:sz w:val="20"/>
          <w:szCs w:val="20"/>
        </w:rPr>
        <w:t>На подраздел 0102 "Функционирование высшего должностного лица субъекта Российской Федерации и муниципального образования" отнесены расходы на содержание главы района, исполнение 1 квартала 2023 года составило 20 367,44 рублей при плановых назначениях 1 109 139,99  рублей или 1,8 проценто</w:t>
      </w:r>
      <w:r w:rsidR="00B55138" w:rsidRPr="00247822">
        <w:rPr>
          <w:sz w:val="20"/>
          <w:szCs w:val="20"/>
        </w:rPr>
        <w:t>в</w:t>
      </w:r>
      <w:r w:rsidR="00761747" w:rsidRPr="00247822">
        <w:rPr>
          <w:sz w:val="20"/>
          <w:szCs w:val="20"/>
        </w:rPr>
        <w:t>.</w:t>
      </w:r>
      <w:r w:rsidR="00761747" w:rsidRPr="00247822">
        <w:t xml:space="preserve"> </w:t>
      </w:r>
      <w:r w:rsidR="00761747" w:rsidRPr="00247822">
        <w:rPr>
          <w:sz w:val="20"/>
          <w:szCs w:val="20"/>
        </w:rPr>
        <w:t>К уровню прошлого года за аналогичный период расходы составили 9,8 процентов.</w:t>
      </w:r>
      <w:r w:rsidR="00F025B4" w:rsidRPr="00247822">
        <w:rPr>
          <w:spacing w:val="6"/>
          <w:sz w:val="20"/>
          <w:szCs w:val="20"/>
        </w:rPr>
        <w:t xml:space="preserve"> </w:t>
      </w:r>
    </w:p>
    <w:p w:rsidR="009F7654" w:rsidRPr="00247822" w:rsidRDefault="00850B18" w:rsidP="00470EEC">
      <w:pPr>
        <w:jc w:val="both"/>
      </w:pPr>
      <w:r w:rsidRPr="00247822">
        <w:rPr>
          <w:sz w:val="20"/>
          <w:szCs w:val="20"/>
        </w:rPr>
        <w:t xml:space="preserve">              </w:t>
      </w:r>
      <w:r w:rsidR="009F7654" w:rsidRPr="00247822">
        <w:rPr>
          <w:sz w:val="20"/>
          <w:szCs w:val="20"/>
        </w:rPr>
        <w:t>Расходы по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 за 1 квартал 2023 год исполнены в объёме 540 255,17 рублей при п</w:t>
      </w:r>
      <w:r w:rsidR="00470EEC" w:rsidRPr="00247822">
        <w:rPr>
          <w:sz w:val="20"/>
          <w:szCs w:val="20"/>
        </w:rPr>
        <w:t>лановых назначениях 276 924,26 рублей или на 19,0 процентов</w:t>
      </w:r>
      <w:r w:rsidR="009F7654" w:rsidRPr="00247822">
        <w:rPr>
          <w:sz w:val="20"/>
          <w:szCs w:val="20"/>
        </w:rPr>
        <w:t>. На этот подраздел отнесены расходы на содержание аппарата Трубчевского районного Совета народных депутатов Брянской области, а также на опубликование нормативных правовых актов муниципальных образований и иной официальной информации. К уровню прошлого года за аналогичны</w:t>
      </w:r>
      <w:r w:rsidR="00322319" w:rsidRPr="00247822">
        <w:rPr>
          <w:sz w:val="20"/>
          <w:szCs w:val="20"/>
        </w:rPr>
        <w:t xml:space="preserve">й период расходы составили 105,5 </w:t>
      </w:r>
      <w:r w:rsidR="009F7654" w:rsidRPr="00247822">
        <w:rPr>
          <w:sz w:val="20"/>
          <w:szCs w:val="20"/>
        </w:rPr>
        <w:t>процент</w:t>
      </w:r>
      <w:r w:rsidR="00322319" w:rsidRPr="00247822">
        <w:rPr>
          <w:sz w:val="20"/>
          <w:szCs w:val="20"/>
        </w:rPr>
        <w:t>ов</w:t>
      </w:r>
      <w:r w:rsidR="009F7654" w:rsidRPr="00247822">
        <w:t>.</w:t>
      </w:r>
    </w:p>
    <w:p w:rsidR="00FE723F" w:rsidRPr="00247822" w:rsidRDefault="00FE723F" w:rsidP="00470EEC">
      <w:pPr>
        <w:jc w:val="both"/>
        <w:rPr>
          <w:sz w:val="20"/>
          <w:szCs w:val="20"/>
        </w:rPr>
      </w:pPr>
      <w:r w:rsidRPr="00247822">
        <w:rPr>
          <w:sz w:val="20"/>
          <w:szCs w:val="20"/>
        </w:rPr>
        <w:t xml:space="preserve">               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ра</w:t>
      </w:r>
      <w:r w:rsidR="00783B28" w:rsidRPr="00247822">
        <w:rPr>
          <w:sz w:val="20"/>
          <w:szCs w:val="20"/>
        </w:rPr>
        <w:t>сходы исполнены на 19,9 процентов</w:t>
      </w:r>
      <w:r w:rsidRPr="00247822">
        <w:rPr>
          <w:sz w:val="20"/>
          <w:szCs w:val="20"/>
        </w:rPr>
        <w:t xml:space="preserve"> при плановых назначениях </w:t>
      </w:r>
      <w:r w:rsidR="00783B28" w:rsidRPr="00247822">
        <w:rPr>
          <w:sz w:val="20"/>
          <w:szCs w:val="20"/>
        </w:rPr>
        <w:t>33 199 664,34 рублей</w:t>
      </w:r>
      <w:r w:rsidRPr="00247822">
        <w:rPr>
          <w:sz w:val="20"/>
          <w:szCs w:val="20"/>
        </w:rPr>
        <w:t>. К уровню прошлого года за аналогичный п</w:t>
      </w:r>
      <w:r w:rsidR="00783B28" w:rsidRPr="00247822">
        <w:rPr>
          <w:sz w:val="20"/>
          <w:szCs w:val="20"/>
        </w:rPr>
        <w:t>ериод темп роста составил 101,2</w:t>
      </w:r>
      <w:r w:rsidR="0074449A" w:rsidRPr="00247822">
        <w:rPr>
          <w:sz w:val="20"/>
          <w:szCs w:val="20"/>
        </w:rPr>
        <w:t xml:space="preserve"> </w:t>
      </w:r>
      <w:r w:rsidRPr="00247822">
        <w:rPr>
          <w:sz w:val="20"/>
          <w:szCs w:val="20"/>
        </w:rPr>
        <w:t>процент</w:t>
      </w:r>
      <w:r w:rsidR="00783B28" w:rsidRPr="00247822">
        <w:rPr>
          <w:sz w:val="20"/>
          <w:szCs w:val="20"/>
        </w:rPr>
        <w:t>ов.</w:t>
      </w:r>
    </w:p>
    <w:p w:rsidR="0074449A" w:rsidRPr="00247822" w:rsidRDefault="0074449A" w:rsidP="00470EEC">
      <w:pPr>
        <w:jc w:val="both"/>
        <w:rPr>
          <w:sz w:val="20"/>
          <w:szCs w:val="20"/>
        </w:rPr>
      </w:pPr>
      <w:r w:rsidRPr="00247822">
        <w:t xml:space="preserve">            </w:t>
      </w:r>
      <w:r w:rsidRPr="00247822">
        <w:rPr>
          <w:sz w:val="20"/>
          <w:szCs w:val="20"/>
        </w:rPr>
        <w:t>На содержание главы администрации района предусмотрено 1 490 0,00 рублей, кассовое исполнение за 1 квартал текущего года составило 285 669,35 рублей (процент исполнения плана 19,2 процента). Расходы на обеспечение деятельности аппарата администрации пред</w:t>
      </w:r>
      <w:r w:rsidR="00B240A8" w:rsidRPr="00247822">
        <w:rPr>
          <w:sz w:val="20"/>
          <w:szCs w:val="20"/>
        </w:rPr>
        <w:t>усмотрены в объеме 27 546 772,34 рублей</w:t>
      </w:r>
      <w:r w:rsidRPr="00247822">
        <w:rPr>
          <w:sz w:val="20"/>
          <w:szCs w:val="20"/>
        </w:rPr>
        <w:t>, кассовое исполне</w:t>
      </w:r>
      <w:r w:rsidR="00B240A8" w:rsidRPr="00247822">
        <w:rPr>
          <w:sz w:val="20"/>
          <w:szCs w:val="20"/>
        </w:rPr>
        <w:t>ние составило 5 794 038,89 рублей (или 21,0 процентов</w:t>
      </w:r>
      <w:r w:rsidRPr="00247822">
        <w:rPr>
          <w:sz w:val="20"/>
          <w:szCs w:val="20"/>
        </w:rPr>
        <w:t>), на выплату заработной платы с начисления</w:t>
      </w:r>
      <w:r w:rsidR="00671BEA" w:rsidRPr="00247822">
        <w:rPr>
          <w:sz w:val="20"/>
          <w:szCs w:val="20"/>
        </w:rPr>
        <w:t>ми направлено 4 450 975,09 рублей (19,3</w:t>
      </w:r>
      <w:r w:rsidRPr="00247822">
        <w:rPr>
          <w:sz w:val="20"/>
          <w:szCs w:val="20"/>
        </w:rPr>
        <w:t xml:space="preserve"> процента</w:t>
      </w:r>
      <w:r w:rsidR="00671BEA" w:rsidRPr="00247822">
        <w:rPr>
          <w:sz w:val="20"/>
          <w:szCs w:val="20"/>
        </w:rPr>
        <w:t>).</w:t>
      </w:r>
    </w:p>
    <w:p w:rsidR="00436F53" w:rsidRPr="00247822" w:rsidRDefault="0074449A" w:rsidP="00761747">
      <w:pPr>
        <w:spacing w:line="269" w:lineRule="auto"/>
        <w:ind w:firstLine="709"/>
        <w:jc w:val="both"/>
        <w:rPr>
          <w:sz w:val="20"/>
          <w:szCs w:val="20"/>
        </w:rPr>
      </w:pPr>
      <w:r w:rsidRPr="00247822">
        <w:rPr>
          <w:sz w:val="20"/>
          <w:szCs w:val="20"/>
        </w:rPr>
        <w:t xml:space="preserve">По подразделу 0105 «Судебная система» отражены 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w:t>
      </w:r>
      <w:r w:rsidR="00436F53" w:rsidRPr="00247822">
        <w:rPr>
          <w:sz w:val="20"/>
          <w:szCs w:val="20"/>
        </w:rPr>
        <w:t xml:space="preserve">     </w:t>
      </w:r>
    </w:p>
    <w:p w:rsidR="009F7654" w:rsidRPr="00247822" w:rsidRDefault="00436F53" w:rsidP="00436F53">
      <w:pPr>
        <w:jc w:val="both"/>
        <w:rPr>
          <w:spacing w:val="6"/>
          <w:sz w:val="20"/>
          <w:szCs w:val="20"/>
        </w:rPr>
      </w:pPr>
      <w:r w:rsidRPr="00247822">
        <w:rPr>
          <w:sz w:val="20"/>
          <w:szCs w:val="20"/>
        </w:rPr>
        <w:t xml:space="preserve">  </w:t>
      </w:r>
      <w:r w:rsidR="0074449A" w:rsidRPr="00247822">
        <w:rPr>
          <w:sz w:val="20"/>
          <w:szCs w:val="20"/>
        </w:rPr>
        <w:t>Процент исполнения к утвержденным назначениям (</w:t>
      </w:r>
      <w:r w:rsidRPr="00247822">
        <w:rPr>
          <w:sz w:val="20"/>
          <w:szCs w:val="20"/>
        </w:rPr>
        <w:t>3 464,00 рублей</w:t>
      </w:r>
      <w:r w:rsidR="0074449A" w:rsidRPr="00247822">
        <w:rPr>
          <w:sz w:val="20"/>
          <w:szCs w:val="20"/>
        </w:rPr>
        <w:t>) составил 100,0 процента. Темп роста к уровню прошлого года з</w:t>
      </w:r>
      <w:r w:rsidRPr="00247822">
        <w:rPr>
          <w:sz w:val="20"/>
          <w:szCs w:val="20"/>
        </w:rPr>
        <w:t>а аналогичный период составил 2,6</w:t>
      </w:r>
      <w:r w:rsidR="0074449A" w:rsidRPr="00247822">
        <w:rPr>
          <w:sz w:val="20"/>
          <w:szCs w:val="20"/>
        </w:rPr>
        <w:t xml:space="preserve"> процент</w:t>
      </w:r>
      <w:r w:rsidRPr="00247822">
        <w:rPr>
          <w:sz w:val="20"/>
          <w:szCs w:val="20"/>
        </w:rPr>
        <w:t>ов.</w:t>
      </w:r>
    </w:p>
    <w:p w:rsidR="009F7654" w:rsidRPr="00247822" w:rsidRDefault="0033446F" w:rsidP="00FA3CBF">
      <w:pPr>
        <w:jc w:val="both"/>
        <w:rPr>
          <w:spacing w:val="6"/>
          <w:sz w:val="20"/>
          <w:szCs w:val="20"/>
        </w:rPr>
      </w:pPr>
      <w:r w:rsidRPr="00247822">
        <w:rPr>
          <w:sz w:val="20"/>
          <w:szCs w:val="20"/>
        </w:rPr>
        <w:t xml:space="preserve">              </w:t>
      </w:r>
      <w:r w:rsidR="00FA3CBF" w:rsidRPr="00247822">
        <w:rPr>
          <w:sz w:val="20"/>
          <w:szCs w:val="20"/>
        </w:rPr>
        <w:t>По подразделу 0106 "Обеспечение деятельности финансовых, налоговых и таможенных органов и органов финансового (финансово-бюджетного) надзора" общие расходы исполнены на 19,7 процентов в сумме 1 705 579,48 рублей. К уровню прошлого года за соответствующий период наблюдается увеличение средств на 197 288,24 рублей (темп роста 113,1 процента)</w:t>
      </w:r>
      <w:r w:rsidR="00EC0818" w:rsidRPr="00247822">
        <w:rPr>
          <w:sz w:val="20"/>
          <w:szCs w:val="20"/>
        </w:rPr>
        <w:t>.</w:t>
      </w:r>
      <w:r w:rsidR="00FA3CBF" w:rsidRPr="00247822">
        <w:rPr>
          <w:sz w:val="20"/>
          <w:szCs w:val="20"/>
        </w:rPr>
        <w:t xml:space="preserve"> </w:t>
      </w:r>
    </w:p>
    <w:p w:rsidR="009F7654" w:rsidRPr="00247822" w:rsidRDefault="0033446F" w:rsidP="00761747">
      <w:pPr>
        <w:spacing w:line="269" w:lineRule="auto"/>
        <w:ind w:firstLine="709"/>
        <w:jc w:val="both"/>
        <w:rPr>
          <w:sz w:val="20"/>
          <w:szCs w:val="20"/>
        </w:rPr>
      </w:pPr>
      <w:r w:rsidRPr="00247822">
        <w:rPr>
          <w:sz w:val="20"/>
          <w:szCs w:val="20"/>
        </w:rPr>
        <w:t>На обеспечение деятельности контрольно-счетной</w:t>
      </w:r>
      <w:r w:rsidR="008E48EA" w:rsidRPr="00247822">
        <w:rPr>
          <w:sz w:val="20"/>
          <w:szCs w:val="20"/>
        </w:rPr>
        <w:t xml:space="preserve"> палаты</w:t>
      </w:r>
      <w:r w:rsidRPr="00247822">
        <w:rPr>
          <w:sz w:val="20"/>
          <w:szCs w:val="20"/>
        </w:rPr>
        <w:t xml:space="preserve"> </w:t>
      </w:r>
      <w:r w:rsidR="008E48EA" w:rsidRPr="00247822">
        <w:rPr>
          <w:sz w:val="20"/>
          <w:szCs w:val="20"/>
        </w:rPr>
        <w:t>Трубчевского муниципального района</w:t>
      </w:r>
      <w:r w:rsidRPr="00247822">
        <w:rPr>
          <w:sz w:val="20"/>
          <w:szCs w:val="20"/>
        </w:rPr>
        <w:t xml:space="preserve"> (главного распорядителя бюджетных средств) запланиро</w:t>
      </w:r>
      <w:r w:rsidR="008E48EA" w:rsidRPr="00247822">
        <w:rPr>
          <w:sz w:val="20"/>
          <w:szCs w:val="20"/>
        </w:rPr>
        <w:t>вано в бюджете средств 1 595 082</w:t>
      </w:r>
      <w:r w:rsidRPr="00247822">
        <w:rPr>
          <w:sz w:val="20"/>
          <w:szCs w:val="20"/>
        </w:rPr>
        <w:t>,00 рубля. Кассовое исполнение за 1 кв</w:t>
      </w:r>
      <w:r w:rsidR="008E48EA" w:rsidRPr="00247822">
        <w:rPr>
          <w:sz w:val="20"/>
          <w:szCs w:val="20"/>
        </w:rPr>
        <w:t>артал составило 302 196,33 рублей или 18,9 процентов</w:t>
      </w:r>
      <w:r w:rsidRPr="00247822">
        <w:rPr>
          <w:sz w:val="20"/>
          <w:szCs w:val="20"/>
        </w:rPr>
        <w:t xml:space="preserve"> к плану. </w:t>
      </w:r>
    </w:p>
    <w:p w:rsidR="0093760E" w:rsidRPr="00247822" w:rsidRDefault="0093760E" w:rsidP="00761747">
      <w:pPr>
        <w:spacing w:line="269" w:lineRule="auto"/>
        <w:ind w:firstLine="709"/>
        <w:jc w:val="both"/>
        <w:rPr>
          <w:sz w:val="20"/>
          <w:szCs w:val="20"/>
        </w:rPr>
      </w:pPr>
      <w:r w:rsidRPr="00247822">
        <w:rPr>
          <w:sz w:val="20"/>
          <w:szCs w:val="20"/>
        </w:rPr>
        <w:t>По финансовому управлению администрации Трубчевского муниципального района (главному распорядителю бюджетных средств) кассовые расходы составили 1 403 383,15 рублей, это 19,4 процента к утвержденным бюджетным назначениям. Расходы на заработную плату с начислениями составили 1 345 999,85 рублей (19,9 процентов к плану).</w:t>
      </w:r>
    </w:p>
    <w:p w:rsidR="008629CA" w:rsidRPr="00247822" w:rsidRDefault="008629CA" w:rsidP="00761747">
      <w:pPr>
        <w:spacing w:line="269" w:lineRule="auto"/>
        <w:ind w:firstLine="709"/>
        <w:jc w:val="both"/>
        <w:rPr>
          <w:sz w:val="20"/>
          <w:szCs w:val="20"/>
        </w:rPr>
      </w:pPr>
      <w:r w:rsidRPr="00247822">
        <w:rPr>
          <w:sz w:val="20"/>
          <w:szCs w:val="20"/>
        </w:rPr>
        <w:t>По подразделу 0111 «Резервные фонды» при плане 100 000,00 рублей средства не исполнены.</w:t>
      </w:r>
    </w:p>
    <w:p w:rsidR="008629CA" w:rsidRPr="00247822" w:rsidRDefault="00424C63" w:rsidP="00424C63">
      <w:pPr>
        <w:jc w:val="both"/>
        <w:rPr>
          <w:sz w:val="20"/>
          <w:szCs w:val="20"/>
        </w:rPr>
      </w:pPr>
      <w:r w:rsidRPr="00247822">
        <w:rPr>
          <w:sz w:val="20"/>
          <w:szCs w:val="20"/>
        </w:rPr>
        <w:t xml:space="preserve">               </w:t>
      </w:r>
      <w:r w:rsidR="008629CA" w:rsidRPr="00247822">
        <w:rPr>
          <w:sz w:val="20"/>
          <w:szCs w:val="20"/>
        </w:rPr>
        <w:t>По подразделу 0113 " Другие общегосударственные вопросы" расходы в 1 квартале текущего года исполнены в сумме 1 522 797,55 рублей при плане 6 595 050,00 рублей или на 23,1 процентов. Темп роста к соответствующему периоду прошлого 2022 года составил 95,8 процентов. На данный подраздел отнесены расходы:</w:t>
      </w:r>
    </w:p>
    <w:p w:rsidR="00424C63" w:rsidRPr="00247822" w:rsidRDefault="004B67E2" w:rsidP="00424C63">
      <w:pPr>
        <w:jc w:val="both"/>
        <w:rPr>
          <w:sz w:val="20"/>
          <w:szCs w:val="20"/>
        </w:rPr>
      </w:pPr>
      <w:r w:rsidRPr="00247822">
        <w:rPr>
          <w:sz w:val="20"/>
          <w:szCs w:val="20"/>
        </w:rPr>
        <w:t xml:space="preserve">             </w:t>
      </w:r>
      <w:r w:rsidR="00424C63" w:rsidRPr="00247822">
        <w:rPr>
          <w:sz w:val="20"/>
          <w:szCs w:val="20"/>
        </w:rPr>
        <w:t xml:space="preserve">- на содержание многофункционального центра по оказанию государственных и муниципальных услуг в размере 1 275 985,65    рублей (22,5 процентов); </w:t>
      </w:r>
    </w:p>
    <w:p w:rsidR="004B67E2" w:rsidRPr="00247822" w:rsidRDefault="004B67E2" w:rsidP="004B67E2">
      <w:pPr>
        <w:jc w:val="both"/>
        <w:rPr>
          <w:sz w:val="20"/>
          <w:szCs w:val="20"/>
        </w:rPr>
      </w:pPr>
      <w:r w:rsidRPr="00247822">
        <w:t xml:space="preserve">         - </w:t>
      </w:r>
      <w:r w:rsidRPr="00247822">
        <w:rPr>
          <w:sz w:val="20"/>
          <w:szCs w:val="20"/>
        </w:rPr>
        <w:t>на содержание имущества казны муниципального образования  136 972,90 рублей или 41,0 процентов;</w:t>
      </w:r>
    </w:p>
    <w:p w:rsidR="008629CA" w:rsidRPr="00247822" w:rsidRDefault="004B67E2" w:rsidP="004B67E2">
      <w:pPr>
        <w:jc w:val="both"/>
        <w:rPr>
          <w:sz w:val="20"/>
          <w:szCs w:val="20"/>
        </w:rPr>
      </w:pPr>
      <w:r w:rsidRPr="00247822">
        <w:rPr>
          <w:sz w:val="20"/>
          <w:szCs w:val="20"/>
        </w:rPr>
        <w:t xml:space="preserve">   </w:t>
      </w:r>
      <w:r w:rsidR="00C806EE" w:rsidRPr="00247822">
        <w:rPr>
          <w:sz w:val="20"/>
          <w:szCs w:val="20"/>
        </w:rPr>
        <w:t xml:space="preserve">     </w:t>
      </w:r>
      <w:r w:rsidRPr="00247822">
        <w:rPr>
          <w:sz w:val="20"/>
          <w:szCs w:val="20"/>
        </w:rPr>
        <w:t xml:space="preserve">   -  на уплату членских взносов в Ассоциацию муниципальных образований Брянской области 100,0 процента к годовому плану 84 000,00 рублей</w:t>
      </w:r>
      <w:r w:rsidR="00C806EE" w:rsidRPr="00247822">
        <w:rPr>
          <w:sz w:val="20"/>
          <w:szCs w:val="20"/>
        </w:rPr>
        <w:t xml:space="preserve">; </w:t>
      </w:r>
      <w:r w:rsidRPr="00247822">
        <w:rPr>
          <w:sz w:val="20"/>
          <w:szCs w:val="20"/>
        </w:rPr>
        <w:t>(100,0 процента к уточненному годовому плану).</w:t>
      </w:r>
    </w:p>
    <w:p w:rsidR="00E31585" w:rsidRDefault="00E31585" w:rsidP="00E31585">
      <w:pPr>
        <w:jc w:val="both"/>
        <w:rPr>
          <w:sz w:val="20"/>
          <w:szCs w:val="20"/>
        </w:rPr>
      </w:pPr>
      <w:r w:rsidRPr="00247822">
        <w:rPr>
          <w:sz w:val="20"/>
          <w:szCs w:val="20"/>
        </w:rPr>
        <w:t xml:space="preserve">            - на опубликование нормативных правовых актов муниципальных образований</w:t>
      </w:r>
      <w:r w:rsidR="00C806EE" w:rsidRPr="00247822">
        <w:rPr>
          <w:sz w:val="20"/>
          <w:szCs w:val="20"/>
        </w:rPr>
        <w:t xml:space="preserve"> и иной официальной информации -</w:t>
      </w:r>
      <w:r w:rsidRPr="00247822">
        <w:rPr>
          <w:sz w:val="20"/>
          <w:szCs w:val="20"/>
        </w:rPr>
        <w:t xml:space="preserve"> 25 839,00 рублей  при плане 100 000,00 рублей или 25,8 процентов.</w:t>
      </w:r>
    </w:p>
    <w:p w:rsidR="00525B88" w:rsidRPr="00247822" w:rsidRDefault="00525B88" w:rsidP="00E31585">
      <w:pPr>
        <w:jc w:val="both"/>
        <w:rPr>
          <w:sz w:val="20"/>
          <w:szCs w:val="20"/>
        </w:rPr>
      </w:pPr>
    </w:p>
    <w:p w:rsidR="008629CA" w:rsidRPr="00247822" w:rsidRDefault="008629CA" w:rsidP="00761747">
      <w:pPr>
        <w:spacing w:line="269" w:lineRule="auto"/>
        <w:ind w:firstLine="709"/>
        <w:jc w:val="both"/>
        <w:rPr>
          <w:sz w:val="20"/>
          <w:szCs w:val="20"/>
        </w:rPr>
      </w:pPr>
    </w:p>
    <w:p w:rsidR="00801BE7" w:rsidRPr="00247822" w:rsidRDefault="00096ECB" w:rsidP="00096ECB">
      <w:pPr>
        <w:pStyle w:val="ConsNormal"/>
        <w:widowControl/>
        <w:autoSpaceDE/>
        <w:autoSpaceDN/>
        <w:adjustRightInd/>
        <w:ind w:right="0" w:firstLine="709"/>
        <w:rPr>
          <w:rFonts w:ascii="Times New Roman" w:hAnsi="Times New Roman" w:cs="Times New Roman"/>
          <w:b/>
          <w:spacing w:val="-4"/>
        </w:rPr>
      </w:pPr>
      <w:r w:rsidRPr="00247822">
        <w:rPr>
          <w:rFonts w:ascii="Times New Roman" w:hAnsi="Times New Roman" w:cs="Times New Roman"/>
          <w:b/>
          <w:spacing w:val="-4"/>
        </w:rPr>
        <w:lastRenderedPageBreak/>
        <w:t xml:space="preserve">                                            </w:t>
      </w:r>
      <w:r w:rsidR="00C13459">
        <w:rPr>
          <w:rFonts w:ascii="Times New Roman" w:hAnsi="Times New Roman" w:cs="Times New Roman"/>
          <w:b/>
          <w:spacing w:val="-4"/>
        </w:rPr>
        <w:t xml:space="preserve">                 </w:t>
      </w:r>
      <w:r w:rsidRPr="00247822">
        <w:rPr>
          <w:rFonts w:ascii="Times New Roman" w:hAnsi="Times New Roman" w:cs="Times New Roman"/>
          <w:b/>
          <w:spacing w:val="-4"/>
        </w:rPr>
        <w:t xml:space="preserve"> </w:t>
      </w:r>
      <w:r w:rsidR="00DD58E0" w:rsidRPr="00247822">
        <w:rPr>
          <w:rFonts w:ascii="Times New Roman" w:hAnsi="Times New Roman" w:cs="Times New Roman"/>
          <w:b/>
          <w:spacing w:val="-4"/>
        </w:rPr>
        <w:t>0200</w:t>
      </w:r>
      <w:r w:rsidR="003E321C" w:rsidRPr="00247822">
        <w:rPr>
          <w:rFonts w:ascii="Times New Roman" w:hAnsi="Times New Roman" w:cs="Times New Roman"/>
          <w:b/>
          <w:spacing w:val="-4"/>
        </w:rPr>
        <w:t xml:space="preserve"> </w:t>
      </w:r>
      <w:r w:rsidR="00801BE7" w:rsidRPr="00247822">
        <w:rPr>
          <w:rFonts w:ascii="Times New Roman" w:hAnsi="Times New Roman" w:cs="Times New Roman"/>
          <w:b/>
          <w:spacing w:val="-4"/>
        </w:rPr>
        <w:t>«Национальная оборона»</w:t>
      </w:r>
    </w:p>
    <w:p w:rsidR="006A5746" w:rsidRPr="00247822" w:rsidRDefault="006A5746" w:rsidP="00A90891">
      <w:pPr>
        <w:pStyle w:val="ConsNormal"/>
        <w:widowControl/>
        <w:autoSpaceDE/>
        <w:autoSpaceDN/>
        <w:adjustRightInd/>
        <w:ind w:right="0" w:firstLine="709"/>
        <w:jc w:val="center"/>
        <w:rPr>
          <w:rFonts w:ascii="Times New Roman" w:hAnsi="Times New Roman" w:cs="Times New Roman"/>
          <w:b/>
          <w:spacing w:val="-4"/>
        </w:rPr>
      </w:pPr>
    </w:p>
    <w:p w:rsidR="006A5746" w:rsidRPr="00247822" w:rsidRDefault="006A5746" w:rsidP="006A5746">
      <w:pPr>
        <w:spacing w:line="264" w:lineRule="auto"/>
        <w:ind w:firstLine="720"/>
        <w:jc w:val="both"/>
        <w:rPr>
          <w:sz w:val="20"/>
          <w:szCs w:val="20"/>
        </w:rPr>
      </w:pPr>
      <w:r w:rsidRPr="00247822">
        <w:rPr>
          <w:sz w:val="20"/>
          <w:szCs w:val="20"/>
        </w:rPr>
        <w:t xml:space="preserve">Раздел 0200 отражает расходы, связанные с обеспечением национальной обороны, в том числе мобилизационную и вневойсковую подготовку. В рамках межбюджетных отношений на осуществление первичного воинского учета на территориях, где </w:t>
      </w:r>
      <w:proofErr w:type="gramStart"/>
      <w:r w:rsidRPr="00247822">
        <w:rPr>
          <w:sz w:val="20"/>
          <w:szCs w:val="20"/>
        </w:rPr>
        <w:t>отсутствуют военные комиссариаты в рамках непрограммных расходов федеральных органов исполнительной власти средства передаются</w:t>
      </w:r>
      <w:proofErr w:type="gramEnd"/>
      <w:r w:rsidRPr="00247822">
        <w:rPr>
          <w:sz w:val="20"/>
          <w:szCs w:val="20"/>
        </w:rPr>
        <w:t xml:space="preserve"> 6 бюджетам сельских поселений и одному городскому поселению.</w:t>
      </w:r>
    </w:p>
    <w:p w:rsidR="00A24255" w:rsidRPr="00247822" w:rsidRDefault="00A24255" w:rsidP="00A24255">
      <w:pPr>
        <w:spacing w:line="264" w:lineRule="auto"/>
        <w:ind w:firstLine="720"/>
        <w:jc w:val="both"/>
        <w:rPr>
          <w:sz w:val="20"/>
          <w:szCs w:val="20"/>
        </w:rPr>
      </w:pPr>
      <w:r w:rsidRPr="00247822">
        <w:rPr>
          <w:spacing w:val="-4"/>
          <w:sz w:val="20"/>
          <w:szCs w:val="20"/>
        </w:rPr>
        <w:t xml:space="preserve">По разделу </w:t>
      </w:r>
      <w:r w:rsidR="00801BE7" w:rsidRPr="00247822">
        <w:rPr>
          <w:spacing w:val="-4"/>
          <w:sz w:val="20"/>
          <w:szCs w:val="20"/>
        </w:rPr>
        <w:t xml:space="preserve"> «Национальная оборона»</w:t>
      </w:r>
      <w:r w:rsidRPr="00247822">
        <w:rPr>
          <w:spacing w:val="-4"/>
          <w:sz w:val="20"/>
          <w:szCs w:val="20"/>
        </w:rPr>
        <w:t xml:space="preserve"> -</w:t>
      </w:r>
      <w:r w:rsidR="00801BE7" w:rsidRPr="00247822">
        <w:rPr>
          <w:spacing w:val="-4"/>
          <w:sz w:val="20"/>
          <w:szCs w:val="20"/>
        </w:rPr>
        <w:t xml:space="preserve"> </w:t>
      </w:r>
      <w:r w:rsidRPr="00247822">
        <w:rPr>
          <w:spacing w:val="2"/>
          <w:position w:val="2"/>
          <w:sz w:val="20"/>
          <w:szCs w:val="20"/>
        </w:rPr>
        <w:t>расходы</w:t>
      </w:r>
      <w:r w:rsidRPr="00247822">
        <w:rPr>
          <w:sz w:val="20"/>
          <w:szCs w:val="20"/>
        </w:rPr>
        <w:t xml:space="preserve"> на осуществление первичного воинского учета на территориях, где отсутствуют военные </w:t>
      </w:r>
      <w:r w:rsidR="0074663E" w:rsidRPr="00247822">
        <w:rPr>
          <w:sz w:val="20"/>
          <w:szCs w:val="20"/>
        </w:rPr>
        <w:t>комиссариаты,</w:t>
      </w:r>
      <w:r w:rsidRPr="00247822">
        <w:rPr>
          <w:sz w:val="20"/>
          <w:szCs w:val="20"/>
        </w:rPr>
        <w:t xml:space="preserve"> исполнены в сумме </w:t>
      </w:r>
      <w:r w:rsidR="00294AFC" w:rsidRPr="00247822">
        <w:rPr>
          <w:sz w:val="20"/>
          <w:szCs w:val="20"/>
        </w:rPr>
        <w:t>373 584,00</w:t>
      </w:r>
      <w:r w:rsidRPr="00247822">
        <w:rPr>
          <w:sz w:val="20"/>
          <w:szCs w:val="20"/>
        </w:rPr>
        <w:t xml:space="preserve">  </w:t>
      </w:r>
      <w:r w:rsidR="00294AFC" w:rsidRPr="00247822">
        <w:rPr>
          <w:sz w:val="20"/>
          <w:szCs w:val="20"/>
        </w:rPr>
        <w:t>рублей, что выше уровня 1 квартала 2022</w:t>
      </w:r>
      <w:r w:rsidRPr="00247822">
        <w:rPr>
          <w:sz w:val="20"/>
          <w:szCs w:val="20"/>
        </w:rPr>
        <w:t xml:space="preserve"> го</w:t>
      </w:r>
      <w:r w:rsidR="00294AFC" w:rsidRPr="00247822">
        <w:rPr>
          <w:sz w:val="20"/>
          <w:szCs w:val="20"/>
        </w:rPr>
        <w:t>да на  64 519,50</w:t>
      </w:r>
      <w:r w:rsidR="00FA1951" w:rsidRPr="00247822">
        <w:rPr>
          <w:sz w:val="20"/>
          <w:szCs w:val="20"/>
        </w:rPr>
        <w:t xml:space="preserve"> р</w:t>
      </w:r>
      <w:r w:rsidRPr="00247822">
        <w:rPr>
          <w:sz w:val="20"/>
          <w:szCs w:val="20"/>
        </w:rPr>
        <w:t xml:space="preserve">ублей, </w:t>
      </w:r>
      <w:r w:rsidRPr="00247822">
        <w:rPr>
          <w:spacing w:val="6"/>
          <w:sz w:val="20"/>
          <w:szCs w:val="20"/>
        </w:rPr>
        <w:t xml:space="preserve">темп роста составляет </w:t>
      </w:r>
      <w:r w:rsidR="00294AFC" w:rsidRPr="00247822">
        <w:rPr>
          <w:spacing w:val="6"/>
          <w:sz w:val="20"/>
          <w:szCs w:val="20"/>
        </w:rPr>
        <w:t>120,9</w:t>
      </w:r>
      <w:r w:rsidR="00FA1951" w:rsidRPr="00247822">
        <w:rPr>
          <w:spacing w:val="6"/>
          <w:sz w:val="20"/>
          <w:szCs w:val="20"/>
        </w:rPr>
        <w:t xml:space="preserve"> </w:t>
      </w:r>
      <w:r w:rsidRPr="00247822">
        <w:rPr>
          <w:spacing w:val="6"/>
          <w:sz w:val="20"/>
          <w:szCs w:val="20"/>
        </w:rPr>
        <w:t>процента</w:t>
      </w:r>
      <w:r w:rsidRPr="00247822">
        <w:rPr>
          <w:sz w:val="20"/>
          <w:szCs w:val="20"/>
        </w:rPr>
        <w:t xml:space="preserve">. </w:t>
      </w:r>
    </w:p>
    <w:p w:rsidR="006A5746" w:rsidRPr="00247822" w:rsidRDefault="006A5746" w:rsidP="00A24255">
      <w:pPr>
        <w:spacing w:line="264" w:lineRule="auto"/>
        <w:ind w:firstLine="720"/>
        <w:jc w:val="both"/>
        <w:rPr>
          <w:sz w:val="20"/>
          <w:szCs w:val="20"/>
        </w:rPr>
      </w:pPr>
    </w:p>
    <w:p w:rsidR="00E45F29" w:rsidRPr="00247822" w:rsidRDefault="00DD58E0" w:rsidP="00A90891">
      <w:pPr>
        <w:pStyle w:val="ConsNormal"/>
        <w:widowControl/>
        <w:autoSpaceDE/>
        <w:autoSpaceDN/>
        <w:adjustRightInd/>
        <w:ind w:right="0" w:firstLine="709"/>
        <w:jc w:val="center"/>
        <w:rPr>
          <w:rFonts w:ascii="Times New Roman" w:hAnsi="Times New Roman" w:cs="Times New Roman"/>
          <w:b/>
        </w:rPr>
      </w:pPr>
      <w:r w:rsidRPr="00247822">
        <w:rPr>
          <w:rFonts w:ascii="Times New Roman" w:hAnsi="Times New Roman" w:cs="Times New Roman"/>
          <w:b/>
        </w:rPr>
        <w:t>0300</w:t>
      </w:r>
      <w:r w:rsidR="00171E98" w:rsidRPr="00247822">
        <w:rPr>
          <w:rFonts w:ascii="Times New Roman" w:hAnsi="Times New Roman" w:cs="Times New Roman"/>
          <w:b/>
        </w:rPr>
        <w:t xml:space="preserve"> </w:t>
      </w:r>
      <w:r w:rsidR="00FA4496" w:rsidRPr="00247822">
        <w:rPr>
          <w:rFonts w:ascii="Times New Roman" w:hAnsi="Times New Roman" w:cs="Times New Roman"/>
          <w:b/>
        </w:rPr>
        <w:t>«Национальная безопасность и правоохранительная деятельность»</w:t>
      </w:r>
    </w:p>
    <w:p w:rsidR="006C3505" w:rsidRPr="00247822" w:rsidRDefault="006C3505" w:rsidP="00A90891">
      <w:pPr>
        <w:pStyle w:val="ConsNormal"/>
        <w:widowControl/>
        <w:autoSpaceDE/>
        <w:autoSpaceDN/>
        <w:adjustRightInd/>
        <w:ind w:right="0" w:firstLine="709"/>
        <w:jc w:val="center"/>
        <w:rPr>
          <w:rFonts w:ascii="Times New Roman" w:hAnsi="Times New Roman" w:cs="Times New Roman"/>
          <w:b/>
        </w:rPr>
      </w:pPr>
    </w:p>
    <w:p w:rsidR="003210C0" w:rsidRPr="00247822" w:rsidRDefault="00B230C8" w:rsidP="00B230C8">
      <w:pPr>
        <w:jc w:val="both"/>
        <w:rPr>
          <w:sz w:val="20"/>
          <w:szCs w:val="20"/>
        </w:rPr>
      </w:pPr>
      <w:r w:rsidRPr="00247822">
        <w:rPr>
          <w:sz w:val="20"/>
          <w:szCs w:val="20"/>
        </w:rPr>
        <w:t xml:space="preserve">               </w:t>
      </w:r>
      <w:r w:rsidR="006C3505" w:rsidRPr="00247822">
        <w:rPr>
          <w:sz w:val="20"/>
          <w:szCs w:val="20"/>
        </w:rPr>
        <w:t xml:space="preserve">Расходы по разделу 0300 «Национальная безопасность и правоохранительная деятельность» за 1 квартал 2023 года исполнены в сумме 2 966 401,78 рублей (или на 22,1 процентов). Плановые годовые назначения утверждены в общем объеме </w:t>
      </w:r>
      <w:r w:rsidR="00061559" w:rsidRPr="00247822">
        <w:rPr>
          <w:sz w:val="20"/>
          <w:szCs w:val="20"/>
        </w:rPr>
        <w:t>13 421 000,00 рублей.</w:t>
      </w:r>
      <w:r w:rsidR="006C3505" w:rsidRPr="00247822">
        <w:rPr>
          <w:sz w:val="20"/>
          <w:szCs w:val="20"/>
        </w:rPr>
        <w:t xml:space="preserve"> По состоянию на соответствующую дату наблюдается рост средств к уровню прошлого года в сумме </w:t>
      </w:r>
      <w:r w:rsidR="00061559" w:rsidRPr="00247822">
        <w:rPr>
          <w:sz w:val="20"/>
          <w:szCs w:val="20"/>
        </w:rPr>
        <w:t>586 107,67 рублей, темп роста составил 124,6</w:t>
      </w:r>
      <w:r w:rsidR="006C3505" w:rsidRPr="00247822">
        <w:rPr>
          <w:sz w:val="20"/>
          <w:szCs w:val="20"/>
        </w:rPr>
        <w:t xml:space="preserve"> процент</w:t>
      </w:r>
      <w:r w:rsidR="00061559" w:rsidRPr="00247822">
        <w:rPr>
          <w:sz w:val="20"/>
          <w:szCs w:val="20"/>
        </w:rPr>
        <w:t>ов.</w:t>
      </w:r>
      <w:r w:rsidR="006C3505" w:rsidRPr="00247822">
        <w:rPr>
          <w:sz w:val="20"/>
          <w:szCs w:val="20"/>
        </w:rPr>
        <w:t xml:space="preserve"> </w:t>
      </w:r>
    </w:p>
    <w:p w:rsidR="003210C0" w:rsidRPr="00247822" w:rsidRDefault="003210C0" w:rsidP="003210C0">
      <w:pPr>
        <w:jc w:val="both"/>
        <w:rPr>
          <w:sz w:val="20"/>
          <w:szCs w:val="20"/>
        </w:rPr>
      </w:pPr>
      <w:r w:rsidRPr="00247822">
        <w:rPr>
          <w:sz w:val="20"/>
          <w:szCs w:val="20"/>
        </w:rPr>
        <w:t xml:space="preserve">        Расходы по подразделу 0309 </w:t>
      </w:r>
      <w:r w:rsidR="005514E7" w:rsidRPr="00247822">
        <w:rPr>
          <w:sz w:val="20"/>
          <w:szCs w:val="20"/>
        </w:rPr>
        <w:t xml:space="preserve">на обеспечение деятельности "Единая дежурная диспетчерская служба </w:t>
      </w:r>
      <w:r w:rsidR="00092E9D" w:rsidRPr="00247822">
        <w:rPr>
          <w:sz w:val="20"/>
          <w:szCs w:val="20"/>
        </w:rPr>
        <w:t>Трубчевского</w:t>
      </w:r>
      <w:r w:rsidR="005514E7" w:rsidRPr="00247822">
        <w:rPr>
          <w:sz w:val="20"/>
          <w:szCs w:val="20"/>
        </w:rPr>
        <w:t xml:space="preserve"> муниципального ра</w:t>
      </w:r>
      <w:r w:rsidRPr="00247822">
        <w:rPr>
          <w:sz w:val="20"/>
          <w:szCs w:val="20"/>
        </w:rPr>
        <w:t>йона" составили в объеме  956 922,44 рублей или 23,2% от плановых назначений.  Из них на заработную плату  с начислениями  работников  в сумме  625 950,81  рубл</w:t>
      </w:r>
      <w:r w:rsidR="00AC1496" w:rsidRPr="00247822">
        <w:rPr>
          <w:sz w:val="20"/>
          <w:szCs w:val="20"/>
        </w:rPr>
        <w:t>ей.</w:t>
      </w:r>
    </w:p>
    <w:p w:rsidR="00B230C8" w:rsidRPr="00247822" w:rsidRDefault="001E69D6" w:rsidP="00B230C8">
      <w:pPr>
        <w:jc w:val="both"/>
        <w:rPr>
          <w:sz w:val="20"/>
          <w:szCs w:val="20"/>
        </w:rPr>
      </w:pPr>
      <w:r w:rsidRPr="00247822">
        <w:rPr>
          <w:sz w:val="20"/>
          <w:szCs w:val="20"/>
        </w:rPr>
        <w:t xml:space="preserve">        По подразделу 0310</w:t>
      </w:r>
      <w:r w:rsidR="005514E7" w:rsidRPr="00247822">
        <w:rPr>
          <w:sz w:val="20"/>
          <w:szCs w:val="20"/>
        </w:rPr>
        <w:t xml:space="preserve"> «Защита населения и территории от чрезвычайных ситуаций природного и техногенного характера, пожарная безопа</w:t>
      </w:r>
      <w:r w:rsidR="00AC1496" w:rsidRPr="00247822">
        <w:rPr>
          <w:sz w:val="20"/>
          <w:szCs w:val="20"/>
        </w:rPr>
        <w:t>сность»</w:t>
      </w:r>
      <w:r w:rsidRPr="00247822">
        <w:rPr>
          <w:sz w:val="20"/>
          <w:szCs w:val="20"/>
        </w:rPr>
        <w:t xml:space="preserve"> расходы составили </w:t>
      </w:r>
      <w:r w:rsidR="00B230C8" w:rsidRPr="00247822">
        <w:rPr>
          <w:sz w:val="20"/>
          <w:szCs w:val="20"/>
        </w:rPr>
        <w:t>2 009 479,34 рублей (или 21</w:t>
      </w:r>
      <w:r w:rsidR="005514E7" w:rsidRPr="00247822">
        <w:rPr>
          <w:sz w:val="20"/>
          <w:szCs w:val="20"/>
        </w:rPr>
        <w:t>,6 процента к уточненному плану). В том числе, ассигнования на заработную плату с начислениями за отчетный п</w:t>
      </w:r>
      <w:r w:rsidRPr="00247822">
        <w:rPr>
          <w:sz w:val="20"/>
          <w:szCs w:val="20"/>
        </w:rPr>
        <w:t>ериод направлены</w:t>
      </w:r>
      <w:r w:rsidR="00B230C8" w:rsidRPr="00247822">
        <w:rPr>
          <w:sz w:val="20"/>
          <w:szCs w:val="20"/>
        </w:rPr>
        <w:t xml:space="preserve"> </w:t>
      </w:r>
      <w:r w:rsidR="005514E7" w:rsidRPr="00247822">
        <w:rPr>
          <w:sz w:val="20"/>
          <w:szCs w:val="20"/>
        </w:rPr>
        <w:t xml:space="preserve"> в объеме </w:t>
      </w:r>
      <w:r w:rsidR="00B230C8" w:rsidRPr="00247822">
        <w:rPr>
          <w:sz w:val="20"/>
          <w:szCs w:val="20"/>
        </w:rPr>
        <w:t>1 894 079,34 рублей или 21,7 процентов.</w:t>
      </w:r>
    </w:p>
    <w:p w:rsidR="00AB52FE" w:rsidRPr="00247822" w:rsidRDefault="00CB60F8" w:rsidP="00CB60F8">
      <w:pPr>
        <w:outlineLvl w:val="3"/>
        <w:rPr>
          <w:b/>
          <w:sz w:val="20"/>
          <w:szCs w:val="20"/>
        </w:rPr>
      </w:pPr>
      <w:r w:rsidRPr="00247822">
        <w:rPr>
          <w:b/>
          <w:sz w:val="20"/>
          <w:szCs w:val="20"/>
        </w:rPr>
        <w:t xml:space="preserve">                                                      </w:t>
      </w:r>
      <w:r w:rsidR="00C13459">
        <w:rPr>
          <w:b/>
          <w:sz w:val="20"/>
          <w:szCs w:val="20"/>
        </w:rPr>
        <w:t xml:space="preserve">            </w:t>
      </w:r>
      <w:r w:rsidRPr="00247822">
        <w:rPr>
          <w:b/>
          <w:sz w:val="20"/>
          <w:szCs w:val="20"/>
        </w:rPr>
        <w:t xml:space="preserve">  </w:t>
      </w:r>
      <w:r w:rsidR="00AB52FE" w:rsidRPr="00247822">
        <w:rPr>
          <w:b/>
          <w:sz w:val="20"/>
          <w:szCs w:val="20"/>
        </w:rPr>
        <w:t>0400  «Национальная экономика»</w:t>
      </w:r>
    </w:p>
    <w:p w:rsidR="00AB52FE" w:rsidRPr="00247822" w:rsidRDefault="00AB52FE" w:rsidP="00AB52FE">
      <w:pPr>
        <w:ind w:firstLine="709"/>
        <w:rPr>
          <w:b/>
          <w:sz w:val="20"/>
          <w:szCs w:val="20"/>
          <w:highlight w:val="yellow"/>
        </w:rPr>
      </w:pPr>
    </w:p>
    <w:p w:rsidR="00AB52FE" w:rsidRPr="00247822" w:rsidRDefault="00AB52FE" w:rsidP="00AB52FE">
      <w:pPr>
        <w:ind w:firstLine="706"/>
        <w:jc w:val="both"/>
        <w:rPr>
          <w:sz w:val="20"/>
          <w:szCs w:val="20"/>
        </w:rPr>
      </w:pPr>
      <w:r w:rsidRPr="00247822">
        <w:rPr>
          <w:spacing w:val="6"/>
          <w:sz w:val="20"/>
          <w:szCs w:val="20"/>
        </w:rPr>
        <w:t xml:space="preserve">Расходы по разделу 0400 «Национальная экономика» исполнены на </w:t>
      </w:r>
      <w:r w:rsidR="001A2666" w:rsidRPr="00247822">
        <w:rPr>
          <w:spacing w:val="6"/>
          <w:sz w:val="20"/>
          <w:szCs w:val="20"/>
        </w:rPr>
        <w:t>6,4</w:t>
      </w:r>
      <w:r w:rsidR="007466F9" w:rsidRPr="00247822">
        <w:rPr>
          <w:spacing w:val="6"/>
          <w:sz w:val="20"/>
          <w:szCs w:val="20"/>
        </w:rPr>
        <w:t xml:space="preserve"> </w:t>
      </w:r>
      <w:r w:rsidRPr="00247822">
        <w:rPr>
          <w:spacing w:val="6"/>
          <w:sz w:val="20"/>
          <w:szCs w:val="20"/>
        </w:rPr>
        <w:t xml:space="preserve">% (план </w:t>
      </w:r>
      <w:r w:rsidR="001A2666" w:rsidRPr="00247822">
        <w:rPr>
          <w:spacing w:val="6"/>
          <w:sz w:val="20"/>
          <w:szCs w:val="20"/>
        </w:rPr>
        <w:t>62 957 458,85</w:t>
      </w:r>
      <w:r w:rsidR="009D207B" w:rsidRPr="00247822">
        <w:rPr>
          <w:spacing w:val="6"/>
          <w:sz w:val="20"/>
          <w:szCs w:val="20"/>
        </w:rPr>
        <w:t xml:space="preserve"> </w:t>
      </w:r>
      <w:r w:rsidR="001A2666" w:rsidRPr="00247822">
        <w:rPr>
          <w:spacing w:val="6"/>
          <w:sz w:val="20"/>
          <w:szCs w:val="20"/>
        </w:rPr>
        <w:t>рублей</w:t>
      </w:r>
      <w:r w:rsidR="00231B5A" w:rsidRPr="00247822">
        <w:rPr>
          <w:spacing w:val="6"/>
          <w:sz w:val="20"/>
          <w:szCs w:val="20"/>
        </w:rPr>
        <w:t xml:space="preserve">, </w:t>
      </w:r>
      <w:r w:rsidRPr="00247822">
        <w:rPr>
          <w:spacing w:val="6"/>
          <w:sz w:val="20"/>
          <w:szCs w:val="20"/>
        </w:rPr>
        <w:t xml:space="preserve">исполнено </w:t>
      </w:r>
      <w:r w:rsidR="001A2666" w:rsidRPr="00247822">
        <w:rPr>
          <w:spacing w:val="6"/>
          <w:sz w:val="20"/>
          <w:szCs w:val="20"/>
        </w:rPr>
        <w:t>4 028 369,24 рублей</w:t>
      </w:r>
      <w:r w:rsidR="00AD7DAD" w:rsidRPr="00247822">
        <w:rPr>
          <w:spacing w:val="6"/>
          <w:sz w:val="20"/>
          <w:szCs w:val="20"/>
        </w:rPr>
        <w:t>)</w:t>
      </w:r>
      <w:r w:rsidR="0040508A" w:rsidRPr="00247822">
        <w:rPr>
          <w:spacing w:val="6"/>
          <w:sz w:val="20"/>
          <w:szCs w:val="20"/>
        </w:rPr>
        <w:t>.</w:t>
      </w:r>
      <w:r w:rsidR="00BF7D02" w:rsidRPr="00247822">
        <w:rPr>
          <w:spacing w:val="6"/>
          <w:sz w:val="20"/>
          <w:szCs w:val="20"/>
        </w:rPr>
        <w:t xml:space="preserve"> </w:t>
      </w:r>
      <w:r w:rsidR="0040508A" w:rsidRPr="00247822">
        <w:rPr>
          <w:sz w:val="20"/>
          <w:szCs w:val="20"/>
        </w:rPr>
        <w:t>Наблюдается снижение к уровню прошлого года в аб</w:t>
      </w:r>
      <w:r w:rsidR="00C07089" w:rsidRPr="00247822">
        <w:rPr>
          <w:sz w:val="20"/>
          <w:szCs w:val="20"/>
        </w:rPr>
        <w:t>солютном выражении на 323 598,15</w:t>
      </w:r>
      <w:r w:rsidR="0040508A" w:rsidRPr="00247822">
        <w:rPr>
          <w:sz w:val="20"/>
          <w:szCs w:val="20"/>
        </w:rPr>
        <w:t xml:space="preserve"> рублей (</w:t>
      </w:r>
      <w:r w:rsidR="00C07089" w:rsidRPr="00247822">
        <w:rPr>
          <w:sz w:val="20"/>
          <w:szCs w:val="20"/>
        </w:rPr>
        <w:t>темп роста 108,7</w:t>
      </w:r>
      <w:r w:rsidR="0040508A" w:rsidRPr="00247822">
        <w:rPr>
          <w:sz w:val="20"/>
          <w:szCs w:val="20"/>
        </w:rPr>
        <w:t xml:space="preserve"> процентов).</w:t>
      </w:r>
    </w:p>
    <w:p w:rsidR="009B643E" w:rsidRPr="00247822" w:rsidRDefault="00E7671A" w:rsidP="009B643E">
      <w:pPr>
        <w:ind w:firstLine="706"/>
        <w:jc w:val="both"/>
        <w:rPr>
          <w:sz w:val="20"/>
          <w:szCs w:val="20"/>
        </w:rPr>
      </w:pPr>
      <w:r w:rsidRPr="00247822">
        <w:rPr>
          <w:sz w:val="20"/>
          <w:szCs w:val="20"/>
        </w:rPr>
        <w:t>По подразделу 0405 «Сельское хозяйство и рыболовство» запланированы расходы в сумме 255 486,20 рублей за счет субвенции из областного бюджета. Расходы будут производиться на мероприятия по предупреждению и ликвидации болезней животных, их лечению, защите населения от болезней, содержанию скотомогильников (биотермических ям), отлову и содержанию безнадзорных животных на территории района. Кассовое исполнение в 1 квартале текущего года по данному подразделу не производилось, аналогично соответствую</w:t>
      </w:r>
      <w:r w:rsidR="006D4B8C" w:rsidRPr="00247822">
        <w:rPr>
          <w:sz w:val="20"/>
          <w:szCs w:val="20"/>
        </w:rPr>
        <w:t xml:space="preserve">щему периоду прошлого 2022 года, </w:t>
      </w:r>
      <w:r w:rsidR="006D4B8C" w:rsidRPr="00247822">
        <w:rPr>
          <w:spacing w:val="1"/>
          <w:sz w:val="20"/>
          <w:szCs w:val="20"/>
        </w:rPr>
        <w:t>в связи с отсутствием фактических расходов.</w:t>
      </w:r>
    </w:p>
    <w:p w:rsidR="00AF28ED" w:rsidRPr="00247822" w:rsidRDefault="009B643E" w:rsidP="009B643E">
      <w:pPr>
        <w:jc w:val="both"/>
        <w:rPr>
          <w:sz w:val="20"/>
          <w:szCs w:val="20"/>
        </w:rPr>
      </w:pPr>
      <w:r w:rsidRPr="00247822">
        <w:rPr>
          <w:spacing w:val="1"/>
          <w:sz w:val="20"/>
          <w:szCs w:val="20"/>
        </w:rPr>
        <w:t xml:space="preserve">            </w:t>
      </w:r>
      <w:r w:rsidR="00C0715D" w:rsidRPr="00247822">
        <w:rPr>
          <w:spacing w:val="1"/>
          <w:sz w:val="20"/>
          <w:szCs w:val="20"/>
        </w:rPr>
        <w:t xml:space="preserve"> </w:t>
      </w:r>
      <w:r w:rsidR="00AF28ED" w:rsidRPr="00247822">
        <w:rPr>
          <w:spacing w:val="1"/>
          <w:sz w:val="20"/>
          <w:szCs w:val="20"/>
        </w:rPr>
        <w:t>По подразделу 0406 «Водное хозяйство»</w:t>
      </w:r>
      <w:r w:rsidR="00AF28ED" w:rsidRPr="00247822">
        <w:rPr>
          <w:i/>
          <w:iCs/>
          <w:spacing w:val="1"/>
          <w:sz w:val="20"/>
          <w:szCs w:val="20"/>
        </w:rPr>
        <w:t xml:space="preserve"> </w:t>
      </w:r>
      <w:r w:rsidR="00AF28ED" w:rsidRPr="00247822">
        <w:rPr>
          <w:spacing w:val="1"/>
          <w:sz w:val="20"/>
          <w:szCs w:val="20"/>
        </w:rPr>
        <w:t xml:space="preserve">расходы при плане </w:t>
      </w:r>
      <w:r w:rsidR="00753A5D" w:rsidRPr="00247822">
        <w:rPr>
          <w:spacing w:val="1"/>
          <w:sz w:val="20"/>
          <w:szCs w:val="20"/>
        </w:rPr>
        <w:t xml:space="preserve">в </w:t>
      </w:r>
      <w:r w:rsidR="00AF28ED" w:rsidRPr="00247822">
        <w:rPr>
          <w:spacing w:val="1"/>
          <w:sz w:val="20"/>
          <w:szCs w:val="20"/>
        </w:rPr>
        <w:t xml:space="preserve">сумме </w:t>
      </w:r>
      <w:r w:rsidR="0040508A" w:rsidRPr="00247822">
        <w:rPr>
          <w:spacing w:val="1"/>
          <w:sz w:val="20"/>
          <w:szCs w:val="20"/>
        </w:rPr>
        <w:t xml:space="preserve">125 280,00 рублей, </w:t>
      </w:r>
      <w:r w:rsidR="00AF28ED" w:rsidRPr="00247822">
        <w:rPr>
          <w:spacing w:val="1"/>
          <w:sz w:val="20"/>
          <w:szCs w:val="20"/>
        </w:rPr>
        <w:t xml:space="preserve">исполнены на </w:t>
      </w:r>
      <w:r w:rsidR="005D13CA" w:rsidRPr="00247822">
        <w:rPr>
          <w:spacing w:val="1"/>
          <w:sz w:val="20"/>
          <w:szCs w:val="20"/>
        </w:rPr>
        <w:t xml:space="preserve">125 280,00 рублей или 100,0 </w:t>
      </w:r>
      <w:r w:rsidR="00753A5D" w:rsidRPr="00247822">
        <w:rPr>
          <w:spacing w:val="1"/>
          <w:sz w:val="20"/>
          <w:szCs w:val="20"/>
        </w:rPr>
        <w:t>%</w:t>
      </w:r>
      <w:r w:rsidR="00AF28ED" w:rsidRPr="00247822">
        <w:rPr>
          <w:spacing w:val="1"/>
          <w:sz w:val="20"/>
          <w:szCs w:val="20"/>
        </w:rPr>
        <w:t xml:space="preserve"> </w:t>
      </w:r>
      <w:r w:rsidR="00753A5D" w:rsidRPr="00247822">
        <w:rPr>
          <w:spacing w:val="1"/>
          <w:sz w:val="20"/>
          <w:szCs w:val="20"/>
        </w:rPr>
        <w:t>по страхованию гражданской ответственности по объектам гидротехнических сооружений.</w:t>
      </w:r>
    </w:p>
    <w:p w:rsidR="007E46EC" w:rsidRPr="00247822" w:rsidRDefault="00C0715D" w:rsidP="00C13459">
      <w:pPr>
        <w:ind w:right="20"/>
        <w:jc w:val="both"/>
        <w:rPr>
          <w:b/>
          <w:bCs/>
          <w:spacing w:val="1"/>
          <w:sz w:val="20"/>
          <w:szCs w:val="20"/>
        </w:rPr>
      </w:pPr>
      <w:r w:rsidRPr="00247822">
        <w:rPr>
          <w:spacing w:val="1"/>
          <w:sz w:val="20"/>
          <w:szCs w:val="20"/>
        </w:rPr>
        <w:t xml:space="preserve">            </w:t>
      </w:r>
      <w:r w:rsidR="00AF28ED" w:rsidRPr="00247822">
        <w:rPr>
          <w:spacing w:val="1"/>
          <w:sz w:val="20"/>
          <w:szCs w:val="20"/>
        </w:rPr>
        <w:t xml:space="preserve">По подразделу 0408 субсидии на компенсацию части потерь в </w:t>
      </w:r>
      <w:proofErr w:type="gramStart"/>
      <w:r w:rsidR="00AF28ED" w:rsidRPr="00247822">
        <w:rPr>
          <w:spacing w:val="1"/>
          <w:sz w:val="20"/>
          <w:szCs w:val="20"/>
        </w:rPr>
        <w:t>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профинансированы</w:t>
      </w:r>
      <w:proofErr w:type="gramEnd"/>
      <w:r w:rsidR="00AF28ED" w:rsidRPr="00247822">
        <w:rPr>
          <w:spacing w:val="1"/>
          <w:sz w:val="20"/>
          <w:szCs w:val="20"/>
        </w:rPr>
        <w:t xml:space="preserve"> в сумме </w:t>
      </w:r>
      <w:r w:rsidR="003F6E82" w:rsidRPr="00247822">
        <w:rPr>
          <w:spacing w:val="1"/>
          <w:sz w:val="20"/>
          <w:szCs w:val="20"/>
        </w:rPr>
        <w:t xml:space="preserve"> 1 555 500,00</w:t>
      </w:r>
      <w:r w:rsidR="00AF28ED" w:rsidRPr="00247822">
        <w:rPr>
          <w:spacing w:val="1"/>
          <w:sz w:val="20"/>
          <w:szCs w:val="20"/>
        </w:rPr>
        <w:t xml:space="preserve"> р</w:t>
      </w:r>
      <w:r w:rsidR="003F6E82" w:rsidRPr="00247822">
        <w:rPr>
          <w:spacing w:val="1"/>
          <w:sz w:val="20"/>
          <w:szCs w:val="20"/>
        </w:rPr>
        <w:t>ублей,</w:t>
      </w:r>
      <w:r w:rsidR="00AF28ED" w:rsidRPr="00247822">
        <w:rPr>
          <w:spacing w:val="1"/>
          <w:sz w:val="20"/>
          <w:szCs w:val="20"/>
        </w:rPr>
        <w:t xml:space="preserve"> при плане </w:t>
      </w:r>
      <w:r w:rsidR="003F6E82" w:rsidRPr="00247822">
        <w:rPr>
          <w:spacing w:val="1"/>
          <w:sz w:val="20"/>
          <w:szCs w:val="20"/>
        </w:rPr>
        <w:t>5 307 500,00</w:t>
      </w:r>
      <w:r w:rsidR="00AF28ED" w:rsidRPr="00247822">
        <w:rPr>
          <w:spacing w:val="1"/>
          <w:sz w:val="20"/>
          <w:szCs w:val="20"/>
        </w:rPr>
        <w:t xml:space="preserve"> руб</w:t>
      </w:r>
      <w:r w:rsidR="00231B5A" w:rsidRPr="00247822">
        <w:rPr>
          <w:spacing w:val="1"/>
          <w:sz w:val="20"/>
          <w:szCs w:val="20"/>
        </w:rPr>
        <w:t>.</w:t>
      </w:r>
      <w:r w:rsidR="00AF28ED" w:rsidRPr="00247822">
        <w:rPr>
          <w:spacing w:val="1"/>
          <w:sz w:val="20"/>
          <w:szCs w:val="20"/>
        </w:rPr>
        <w:t xml:space="preserve"> или </w:t>
      </w:r>
      <w:r w:rsidR="003F6E82" w:rsidRPr="00247822">
        <w:rPr>
          <w:spacing w:val="1"/>
          <w:sz w:val="20"/>
          <w:szCs w:val="20"/>
        </w:rPr>
        <w:t>29,3</w:t>
      </w:r>
      <w:r w:rsidR="003028CC" w:rsidRPr="00247822">
        <w:rPr>
          <w:spacing w:val="1"/>
          <w:sz w:val="20"/>
          <w:szCs w:val="20"/>
        </w:rPr>
        <w:t xml:space="preserve"> </w:t>
      </w:r>
      <w:r w:rsidR="00AF28ED" w:rsidRPr="00247822">
        <w:rPr>
          <w:spacing w:val="1"/>
          <w:sz w:val="20"/>
          <w:szCs w:val="20"/>
        </w:rPr>
        <w:t>%.</w:t>
      </w:r>
      <w:r w:rsidR="00262B95" w:rsidRPr="00247822">
        <w:rPr>
          <w:b/>
          <w:bCs/>
          <w:spacing w:val="1"/>
          <w:sz w:val="20"/>
          <w:szCs w:val="20"/>
        </w:rPr>
        <w:t xml:space="preserve">            </w:t>
      </w:r>
    </w:p>
    <w:p w:rsidR="007E46EC" w:rsidRPr="00247822" w:rsidRDefault="007E46EC" w:rsidP="007E46EC">
      <w:pPr>
        <w:ind w:right="20" w:firstLine="709"/>
        <w:jc w:val="both"/>
        <w:rPr>
          <w:rFonts w:ascii="Tahoma" w:hAnsi="Tahoma" w:cs="Tahoma"/>
          <w:spacing w:val="1"/>
          <w:sz w:val="20"/>
          <w:szCs w:val="20"/>
        </w:rPr>
      </w:pPr>
      <w:r w:rsidRPr="00C13459">
        <w:rPr>
          <w:bCs/>
          <w:spacing w:val="1"/>
          <w:sz w:val="20"/>
          <w:szCs w:val="20"/>
        </w:rPr>
        <w:t>По подразделу 0409 «Дорожное хозяйство (дорожные фонды)»</w:t>
      </w:r>
      <w:r w:rsidRPr="00247822">
        <w:rPr>
          <w:i/>
          <w:iCs/>
          <w:spacing w:val="1"/>
          <w:sz w:val="20"/>
          <w:szCs w:val="20"/>
        </w:rPr>
        <w:t xml:space="preserve"> </w:t>
      </w:r>
      <w:r w:rsidRPr="00247822">
        <w:rPr>
          <w:iCs/>
          <w:spacing w:val="1"/>
          <w:sz w:val="20"/>
          <w:szCs w:val="20"/>
        </w:rPr>
        <w:t xml:space="preserve">запланированы средства на осуществление дорожной деятельности за счет средств дорожного фонда </w:t>
      </w:r>
      <w:r w:rsidRPr="00247822">
        <w:rPr>
          <w:spacing w:val="1"/>
          <w:sz w:val="20"/>
          <w:szCs w:val="20"/>
        </w:rPr>
        <w:t>Трубчевского муниципального района, субсидий из областного бюджета, а также за счет средств, переданных из бюджетов городских поселений (за счет межбюджетных трансфертов). Кассовое освоение в 1 квартале 2023 года составило 2 347 589,24 рублей или 4,1% при плановых назначениях 57 269 192,65 рублей, из них:</w:t>
      </w:r>
    </w:p>
    <w:p w:rsidR="007E46EC" w:rsidRPr="00247822" w:rsidRDefault="007E46EC" w:rsidP="007E46EC">
      <w:pPr>
        <w:ind w:right="20"/>
        <w:jc w:val="both"/>
        <w:rPr>
          <w:spacing w:val="1"/>
          <w:sz w:val="20"/>
          <w:szCs w:val="20"/>
        </w:rPr>
      </w:pPr>
      <w:r w:rsidRPr="00247822">
        <w:rPr>
          <w:spacing w:val="1"/>
          <w:sz w:val="20"/>
          <w:szCs w:val="20"/>
        </w:rPr>
        <w:t>-средства, направленные на ремонт автомобильных дорог за счет передаваемых полномочий города Трубчевска – 23 177,45 рублей,</w:t>
      </w:r>
    </w:p>
    <w:p w:rsidR="007E46EC" w:rsidRPr="00247822" w:rsidRDefault="007E46EC" w:rsidP="007E46EC">
      <w:pPr>
        <w:ind w:right="20"/>
        <w:jc w:val="both"/>
        <w:rPr>
          <w:spacing w:val="1"/>
          <w:sz w:val="20"/>
          <w:szCs w:val="20"/>
        </w:rPr>
      </w:pPr>
      <w:r w:rsidRPr="00247822">
        <w:rPr>
          <w:spacing w:val="1"/>
          <w:sz w:val="20"/>
          <w:szCs w:val="20"/>
        </w:rPr>
        <w:t xml:space="preserve"> -средства, направленные на содержание автодорог за счет средств местных бюджетов -  2 310 719,79             рублей, в том числе:</w:t>
      </w:r>
    </w:p>
    <w:p w:rsidR="007E46EC" w:rsidRPr="00247822" w:rsidRDefault="007E46EC" w:rsidP="007E46EC">
      <w:pPr>
        <w:ind w:right="20"/>
        <w:jc w:val="both"/>
        <w:rPr>
          <w:spacing w:val="1"/>
          <w:sz w:val="20"/>
          <w:szCs w:val="20"/>
        </w:rPr>
      </w:pPr>
      <w:r w:rsidRPr="00247822">
        <w:rPr>
          <w:spacing w:val="1"/>
          <w:sz w:val="20"/>
          <w:szCs w:val="20"/>
        </w:rPr>
        <w:t xml:space="preserve">          -за счет передаваемых полномочий города Трубчевска - 1 742 874,68 рублей;</w:t>
      </w:r>
    </w:p>
    <w:p w:rsidR="007E46EC" w:rsidRPr="00247822" w:rsidRDefault="007E46EC" w:rsidP="007E46EC">
      <w:pPr>
        <w:ind w:right="20"/>
        <w:jc w:val="both"/>
        <w:rPr>
          <w:spacing w:val="1"/>
          <w:sz w:val="20"/>
          <w:szCs w:val="20"/>
        </w:rPr>
      </w:pPr>
      <w:r w:rsidRPr="00247822">
        <w:rPr>
          <w:spacing w:val="1"/>
          <w:sz w:val="20"/>
          <w:szCs w:val="20"/>
        </w:rPr>
        <w:t xml:space="preserve">          -за счет передаваемых полномочий Белоберезковского городского поселения - 236 900,00 рублей;</w:t>
      </w:r>
    </w:p>
    <w:p w:rsidR="007E46EC" w:rsidRPr="00247822" w:rsidRDefault="007E46EC" w:rsidP="007E46EC">
      <w:pPr>
        <w:ind w:right="20"/>
        <w:jc w:val="both"/>
        <w:rPr>
          <w:spacing w:val="1"/>
          <w:sz w:val="20"/>
          <w:szCs w:val="20"/>
        </w:rPr>
      </w:pPr>
      <w:r w:rsidRPr="00247822">
        <w:rPr>
          <w:spacing w:val="1"/>
          <w:sz w:val="20"/>
          <w:szCs w:val="20"/>
        </w:rPr>
        <w:t xml:space="preserve">          -за счет средств дорожного фонда района - 330 945,11 рублей;</w:t>
      </w:r>
    </w:p>
    <w:p w:rsidR="007E46EC" w:rsidRPr="00247822" w:rsidRDefault="00777A46" w:rsidP="007E46EC">
      <w:pPr>
        <w:ind w:right="20"/>
        <w:jc w:val="both"/>
        <w:rPr>
          <w:spacing w:val="1"/>
          <w:sz w:val="20"/>
          <w:szCs w:val="20"/>
        </w:rPr>
      </w:pPr>
      <w:r>
        <w:rPr>
          <w:spacing w:val="1"/>
          <w:sz w:val="20"/>
          <w:szCs w:val="20"/>
        </w:rPr>
        <w:t xml:space="preserve">         </w:t>
      </w:r>
      <w:r w:rsidR="007E46EC" w:rsidRPr="00247822">
        <w:rPr>
          <w:spacing w:val="1"/>
          <w:sz w:val="20"/>
          <w:szCs w:val="20"/>
        </w:rPr>
        <w:t xml:space="preserve"> -средства, направленные на изготовление проектно-сметной документации -13 692,00 рублей, в том числе:</w:t>
      </w:r>
    </w:p>
    <w:p w:rsidR="007E46EC" w:rsidRPr="00247822" w:rsidRDefault="007E46EC" w:rsidP="007E46EC">
      <w:pPr>
        <w:ind w:right="20"/>
        <w:jc w:val="both"/>
        <w:rPr>
          <w:spacing w:val="1"/>
          <w:sz w:val="20"/>
          <w:szCs w:val="20"/>
        </w:rPr>
      </w:pPr>
      <w:r w:rsidRPr="00247822">
        <w:rPr>
          <w:spacing w:val="1"/>
          <w:sz w:val="20"/>
          <w:szCs w:val="20"/>
        </w:rPr>
        <w:t xml:space="preserve">          -за счет передаваемых полномочий города Трубчевска - 6 633,00 рублей;</w:t>
      </w:r>
    </w:p>
    <w:p w:rsidR="007E46EC" w:rsidRPr="00247822" w:rsidRDefault="007E46EC" w:rsidP="007E46EC">
      <w:pPr>
        <w:ind w:right="20"/>
        <w:jc w:val="both"/>
        <w:rPr>
          <w:spacing w:val="1"/>
          <w:sz w:val="20"/>
          <w:szCs w:val="20"/>
        </w:rPr>
      </w:pPr>
      <w:r w:rsidRPr="00247822">
        <w:rPr>
          <w:spacing w:val="1"/>
          <w:sz w:val="20"/>
          <w:szCs w:val="20"/>
        </w:rPr>
        <w:t xml:space="preserve">          -за счет средств дорожного фонда района - 7 059,00 рублей.</w:t>
      </w:r>
    </w:p>
    <w:p w:rsidR="007E46EC" w:rsidRPr="00247822" w:rsidRDefault="007E46EC" w:rsidP="007E46EC">
      <w:pPr>
        <w:ind w:right="20"/>
        <w:jc w:val="both"/>
        <w:rPr>
          <w:rFonts w:eastAsiaTheme="minorHAnsi"/>
          <w:spacing w:val="1"/>
          <w:sz w:val="20"/>
          <w:szCs w:val="20"/>
          <w:lang w:eastAsia="en-US"/>
        </w:rPr>
      </w:pPr>
    </w:p>
    <w:p w:rsidR="007E46EC" w:rsidRPr="00247822" w:rsidRDefault="007E46EC" w:rsidP="007E46EC">
      <w:pPr>
        <w:ind w:right="20"/>
        <w:jc w:val="center"/>
        <w:rPr>
          <w:rFonts w:ascii="Tahoma" w:hAnsi="Tahoma" w:cs="Tahoma"/>
          <w:spacing w:val="1"/>
          <w:sz w:val="20"/>
          <w:szCs w:val="20"/>
        </w:rPr>
      </w:pPr>
      <w:r w:rsidRPr="00247822">
        <w:rPr>
          <w:b/>
          <w:bCs/>
          <w:spacing w:val="1"/>
          <w:sz w:val="20"/>
          <w:szCs w:val="20"/>
        </w:rPr>
        <w:t>0500 «Жилищно-коммунальное хозяйство»</w:t>
      </w:r>
    </w:p>
    <w:p w:rsidR="007E46EC" w:rsidRPr="00247822" w:rsidRDefault="007E46EC" w:rsidP="007E46EC">
      <w:pPr>
        <w:ind w:left="709" w:firstLine="709"/>
        <w:jc w:val="both"/>
        <w:rPr>
          <w:rFonts w:ascii="Tahoma" w:hAnsi="Tahoma" w:cs="Tahoma"/>
          <w:spacing w:val="1"/>
          <w:sz w:val="20"/>
          <w:szCs w:val="20"/>
          <w:highlight w:val="yellow"/>
        </w:rPr>
      </w:pPr>
      <w:r w:rsidRPr="00247822">
        <w:rPr>
          <w:spacing w:val="1"/>
          <w:sz w:val="20"/>
          <w:szCs w:val="20"/>
        </w:rPr>
        <w:t>По данной отрасли в бюджете района запланированы средства на мероприятия в сфере жилищного и коммунального хозяйства, теплоснабжение, водоснабжение, электроснабжение, мероприятия по обеспечению населения бытовыми услугами, а также благоустройство территорий, утилизация мусора и  уборка в общей сумме расходов 42 708 794,67 рублей. Процент исполнения утвержденного годового плана составил 5,4% или 13 141 342,89 рублей.</w:t>
      </w:r>
    </w:p>
    <w:p w:rsidR="007E46EC" w:rsidRPr="00247822" w:rsidRDefault="007E46EC" w:rsidP="007E46EC">
      <w:pPr>
        <w:ind w:left="709"/>
        <w:jc w:val="both"/>
        <w:rPr>
          <w:spacing w:val="1"/>
          <w:sz w:val="20"/>
          <w:szCs w:val="20"/>
        </w:rPr>
      </w:pPr>
      <w:r w:rsidRPr="00247822">
        <w:rPr>
          <w:b/>
          <w:bCs/>
          <w:iCs/>
          <w:spacing w:val="1"/>
          <w:sz w:val="20"/>
          <w:szCs w:val="20"/>
        </w:rPr>
        <w:t xml:space="preserve">            </w:t>
      </w:r>
      <w:r w:rsidRPr="00247822">
        <w:rPr>
          <w:bCs/>
          <w:iCs/>
          <w:spacing w:val="1"/>
          <w:sz w:val="20"/>
          <w:szCs w:val="20"/>
        </w:rPr>
        <w:t>По подразделу 0501</w:t>
      </w:r>
      <w:r w:rsidRPr="00247822">
        <w:rPr>
          <w:bCs/>
          <w:i/>
          <w:iCs/>
          <w:spacing w:val="1"/>
          <w:sz w:val="20"/>
          <w:szCs w:val="20"/>
        </w:rPr>
        <w:t xml:space="preserve"> </w:t>
      </w:r>
      <w:r w:rsidRPr="00247822">
        <w:rPr>
          <w:spacing w:val="1"/>
          <w:sz w:val="20"/>
          <w:szCs w:val="20"/>
        </w:rPr>
        <w:t>«Жилищное хозяйство» запланированы расходы на уплату взносов в региональный фонд капремонта МКД муниципальной собственности в сумме 100 000 рублей. Процент исполнения 12,4</w:t>
      </w:r>
      <w:r w:rsidRPr="00247822">
        <w:rPr>
          <w:bCs/>
          <w:spacing w:val="1"/>
          <w:sz w:val="20"/>
          <w:szCs w:val="20"/>
        </w:rPr>
        <w:t>%</w:t>
      </w:r>
      <w:r w:rsidRPr="00247822">
        <w:rPr>
          <w:spacing w:val="1"/>
          <w:sz w:val="20"/>
          <w:szCs w:val="20"/>
        </w:rPr>
        <w:t xml:space="preserve"> или 12 397,58 рублей.</w:t>
      </w:r>
    </w:p>
    <w:p w:rsidR="007E46EC" w:rsidRPr="00247822" w:rsidRDefault="007E46EC" w:rsidP="007E46EC">
      <w:pPr>
        <w:ind w:left="709"/>
        <w:jc w:val="both"/>
        <w:rPr>
          <w:spacing w:val="1"/>
          <w:sz w:val="20"/>
          <w:szCs w:val="20"/>
        </w:rPr>
      </w:pPr>
      <w:r w:rsidRPr="00247822">
        <w:rPr>
          <w:bCs/>
          <w:iCs/>
          <w:spacing w:val="1"/>
          <w:sz w:val="20"/>
          <w:szCs w:val="20"/>
        </w:rPr>
        <w:t xml:space="preserve">           В подразделе 0502 </w:t>
      </w:r>
      <w:r w:rsidRPr="00247822">
        <w:rPr>
          <w:spacing w:val="1"/>
          <w:sz w:val="20"/>
          <w:szCs w:val="20"/>
        </w:rPr>
        <w:t xml:space="preserve">«Коммунальное хозяйство»  предусмотрены средства на реконструкцию очистных сооружений г. Трубчевск в рамках подпрограммы «Строительство и реконструкция очистных сооружений в населенных пунктах Брянской области» в сумме 170 003 101,74 рублей, в том числе средства областного бюджета – 161 502 946,65 рублей. Также в данном подразделе запланированы расходы на мероприятия по теплоснабжению, водоснабжению, обеспечению населения бытовыми услугами и расходы на оплату коммунальных платежей по </w:t>
      </w:r>
      <w:r w:rsidRPr="00247822">
        <w:rPr>
          <w:spacing w:val="1"/>
          <w:sz w:val="20"/>
          <w:szCs w:val="20"/>
        </w:rPr>
        <w:lastRenderedPageBreak/>
        <w:t xml:space="preserve">объектам, используемым для размещения военнослужащих. На приобретение специализированной техники для предприятий жилищно-коммунального комплекса предусмотрено 10 000 000,00 рублей. </w:t>
      </w:r>
    </w:p>
    <w:p w:rsidR="007E46EC" w:rsidRPr="00247822" w:rsidRDefault="007E46EC" w:rsidP="007E46EC">
      <w:pPr>
        <w:ind w:left="709"/>
        <w:jc w:val="both"/>
        <w:rPr>
          <w:spacing w:val="1"/>
          <w:sz w:val="20"/>
          <w:szCs w:val="20"/>
        </w:rPr>
      </w:pPr>
      <w:r w:rsidRPr="00247822">
        <w:rPr>
          <w:spacing w:val="1"/>
          <w:sz w:val="20"/>
          <w:szCs w:val="20"/>
        </w:rPr>
        <w:t>Всего по данному подразделу предусмотрено 189 724 029,34 рублей</w:t>
      </w:r>
      <w:r w:rsidRPr="00247822">
        <w:rPr>
          <w:bCs/>
          <w:iCs/>
          <w:spacing w:val="1"/>
          <w:sz w:val="20"/>
          <w:szCs w:val="20"/>
        </w:rPr>
        <w:t xml:space="preserve">, исполнено средств в объеме </w:t>
      </w:r>
      <w:r w:rsidRPr="00247822">
        <w:rPr>
          <w:spacing w:val="1"/>
          <w:sz w:val="20"/>
          <w:szCs w:val="20"/>
        </w:rPr>
        <w:t>358 861,68 рублей</w:t>
      </w:r>
      <w:r w:rsidRPr="00247822">
        <w:rPr>
          <w:bCs/>
          <w:iCs/>
          <w:spacing w:val="1"/>
          <w:sz w:val="20"/>
          <w:szCs w:val="20"/>
        </w:rPr>
        <w:t xml:space="preserve"> или </w:t>
      </w:r>
      <w:r w:rsidRPr="00247822">
        <w:rPr>
          <w:spacing w:val="1"/>
          <w:sz w:val="20"/>
          <w:szCs w:val="20"/>
        </w:rPr>
        <w:t>0,2% , в том числе:</w:t>
      </w:r>
    </w:p>
    <w:p w:rsidR="007E46EC" w:rsidRPr="00247822" w:rsidRDefault="007E46EC" w:rsidP="007E46EC">
      <w:pPr>
        <w:ind w:firstLine="709"/>
        <w:jc w:val="both"/>
        <w:rPr>
          <w:spacing w:val="1"/>
          <w:sz w:val="20"/>
          <w:szCs w:val="20"/>
        </w:rPr>
      </w:pPr>
      <w:r w:rsidRPr="00247822">
        <w:rPr>
          <w:spacing w:val="1"/>
          <w:sz w:val="20"/>
          <w:szCs w:val="20"/>
        </w:rPr>
        <w:t>-аварийное обслуживание газопроводов – 16 784,26 рублей,</w:t>
      </w:r>
    </w:p>
    <w:p w:rsidR="007E46EC" w:rsidRPr="00247822" w:rsidRDefault="007E46EC" w:rsidP="007E46EC">
      <w:pPr>
        <w:ind w:left="708" w:firstLine="1"/>
        <w:jc w:val="both"/>
        <w:rPr>
          <w:spacing w:val="1"/>
          <w:sz w:val="20"/>
          <w:szCs w:val="20"/>
        </w:rPr>
      </w:pPr>
      <w:r w:rsidRPr="00247822">
        <w:rPr>
          <w:spacing w:val="1"/>
          <w:sz w:val="20"/>
          <w:szCs w:val="20"/>
        </w:rPr>
        <w:t>-расходы по возмещению недополученных доходов по оказанию услуг бытового обслуживания – 330 717,59 рублей,</w:t>
      </w:r>
    </w:p>
    <w:p w:rsidR="00F37C47" w:rsidRDefault="007E46EC" w:rsidP="00F37C47">
      <w:pPr>
        <w:spacing w:after="200"/>
        <w:ind w:left="709"/>
        <w:jc w:val="both"/>
        <w:rPr>
          <w:sz w:val="20"/>
          <w:szCs w:val="20"/>
        </w:rPr>
      </w:pPr>
      <w:r w:rsidRPr="00247822">
        <w:rPr>
          <w:sz w:val="20"/>
          <w:szCs w:val="20"/>
        </w:rPr>
        <w:t xml:space="preserve">- расходы на обслуживание системы видеонаблюдения на объектах водозаборных сооружений </w:t>
      </w:r>
      <w:proofErr w:type="spellStart"/>
      <w:r w:rsidRPr="00247822">
        <w:rPr>
          <w:sz w:val="20"/>
          <w:szCs w:val="20"/>
        </w:rPr>
        <w:t>пгт</w:t>
      </w:r>
      <w:proofErr w:type="spellEnd"/>
      <w:r w:rsidRPr="00247822">
        <w:rPr>
          <w:sz w:val="20"/>
          <w:szCs w:val="20"/>
        </w:rPr>
        <w:t xml:space="preserve"> Белая Березка – 11 359,83 рублей.</w:t>
      </w:r>
    </w:p>
    <w:p w:rsidR="007E46EC" w:rsidRPr="00247822" w:rsidRDefault="007E46EC" w:rsidP="00F37C47">
      <w:pPr>
        <w:spacing w:after="200"/>
        <w:ind w:left="709"/>
        <w:jc w:val="both"/>
        <w:rPr>
          <w:spacing w:val="1"/>
          <w:sz w:val="20"/>
          <w:szCs w:val="20"/>
        </w:rPr>
      </w:pPr>
      <w:r w:rsidRPr="00247822">
        <w:rPr>
          <w:sz w:val="20"/>
          <w:szCs w:val="20"/>
        </w:rPr>
        <w:t xml:space="preserve">         Процент исполнения </w:t>
      </w:r>
      <w:r w:rsidRPr="00247822">
        <w:rPr>
          <w:bCs/>
          <w:iCs/>
          <w:spacing w:val="1"/>
          <w:sz w:val="20"/>
          <w:szCs w:val="20"/>
        </w:rPr>
        <w:t>по подразделу 0503</w:t>
      </w:r>
      <w:r w:rsidRPr="00247822">
        <w:rPr>
          <w:b/>
          <w:bCs/>
          <w:i/>
          <w:iCs/>
          <w:spacing w:val="1"/>
          <w:sz w:val="20"/>
          <w:szCs w:val="20"/>
        </w:rPr>
        <w:t xml:space="preserve"> </w:t>
      </w:r>
      <w:r w:rsidRPr="00247822">
        <w:rPr>
          <w:spacing w:val="1"/>
          <w:sz w:val="20"/>
          <w:szCs w:val="20"/>
        </w:rPr>
        <w:t>«Благоустройство» составил 18,4% или 3 819 153,11 рублей  при плановых показателях 20 713 026,05 рублей, в том числе:</w:t>
      </w:r>
    </w:p>
    <w:p w:rsidR="007E46EC" w:rsidRPr="00247822" w:rsidRDefault="007E46EC" w:rsidP="007E46EC">
      <w:pPr>
        <w:spacing w:line="288" w:lineRule="auto"/>
        <w:ind w:left="709"/>
        <w:jc w:val="both"/>
        <w:rPr>
          <w:rFonts w:ascii="Tahoma" w:hAnsi="Tahoma" w:cs="Tahoma"/>
          <w:spacing w:val="1"/>
          <w:sz w:val="20"/>
          <w:szCs w:val="20"/>
        </w:rPr>
      </w:pPr>
      <w:r w:rsidRPr="00247822">
        <w:rPr>
          <w:spacing w:val="1"/>
          <w:sz w:val="20"/>
          <w:szCs w:val="20"/>
        </w:rPr>
        <w:t>- расходы на уличное освещение – 1 254 539,83 рублей,</w:t>
      </w:r>
    </w:p>
    <w:p w:rsidR="007E46EC" w:rsidRPr="00247822" w:rsidRDefault="007E46EC" w:rsidP="007E46EC">
      <w:pPr>
        <w:spacing w:line="288" w:lineRule="auto"/>
        <w:ind w:firstLine="709"/>
        <w:jc w:val="both"/>
        <w:rPr>
          <w:rFonts w:ascii="Tahoma" w:hAnsi="Tahoma" w:cs="Tahoma"/>
          <w:spacing w:val="1"/>
          <w:sz w:val="20"/>
          <w:szCs w:val="20"/>
        </w:rPr>
      </w:pPr>
      <w:r w:rsidRPr="00247822">
        <w:rPr>
          <w:spacing w:val="1"/>
          <w:sz w:val="20"/>
          <w:szCs w:val="20"/>
        </w:rPr>
        <w:t>- расходы на озеленение – 88 160,03 рублей,</w:t>
      </w:r>
    </w:p>
    <w:p w:rsidR="007E46EC" w:rsidRPr="00247822" w:rsidRDefault="007E46EC" w:rsidP="007E46EC">
      <w:pPr>
        <w:ind w:firstLine="709"/>
        <w:jc w:val="both"/>
        <w:rPr>
          <w:spacing w:val="1"/>
          <w:sz w:val="20"/>
          <w:szCs w:val="20"/>
        </w:rPr>
      </w:pPr>
      <w:r w:rsidRPr="00247822">
        <w:rPr>
          <w:spacing w:val="1"/>
          <w:sz w:val="20"/>
          <w:szCs w:val="20"/>
        </w:rPr>
        <w:t>- расходы по организации и содержанию мест захоронения –53 373,58 рублей,</w:t>
      </w:r>
    </w:p>
    <w:p w:rsidR="007E46EC" w:rsidRPr="00247822" w:rsidRDefault="007E46EC" w:rsidP="007E46EC">
      <w:pPr>
        <w:ind w:firstLine="709"/>
        <w:jc w:val="both"/>
        <w:rPr>
          <w:spacing w:val="1"/>
          <w:sz w:val="20"/>
          <w:szCs w:val="20"/>
        </w:rPr>
      </w:pPr>
      <w:r w:rsidRPr="00247822">
        <w:rPr>
          <w:spacing w:val="1"/>
          <w:sz w:val="20"/>
          <w:szCs w:val="20"/>
        </w:rPr>
        <w:t>- прочие мероприятия по благоустройству – 876 179,67 рублей,</w:t>
      </w:r>
    </w:p>
    <w:p w:rsidR="007E46EC" w:rsidRPr="00247822" w:rsidRDefault="007E46EC" w:rsidP="007E46EC">
      <w:pPr>
        <w:ind w:left="709"/>
        <w:jc w:val="both"/>
        <w:rPr>
          <w:spacing w:val="1"/>
          <w:sz w:val="20"/>
          <w:szCs w:val="20"/>
        </w:rPr>
      </w:pPr>
      <w:r w:rsidRPr="00247822">
        <w:rPr>
          <w:spacing w:val="1"/>
          <w:sz w:val="20"/>
          <w:szCs w:val="20"/>
        </w:rPr>
        <w:t>-расходы по организации деятельности по накоплению (в том числе раздельному накоплению) и транспортированию твердых коммунальных отходов – 136 900,00 рублей,</w:t>
      </w:r>
    </w:p>
    <w:p w:rsidR="007E46EC" w:rsidRPr="00247822" w:rsidRDefault="007E46EC" w:rsidP="007E46EC">
      <w:pPr>
        <w:ind w:firstLine="709"/>
        <w:jc w:val="both"/>
        <w:rPr>
          <w:spacing w:val="1"/>
          <w:sz w:val="20"/>
          <w:szCs w:val="20"/>
        </w:rPr>
      </w:pPr>
      <w:r w:rsidRPr="00247822">
        <w:rPr>
          <w:spacing w:val="1"/>
          <w:sz w:val="20"/>
          <w:szCs w:val="20"/>
        </w:rPr>
        <w:t>-расходы на содержание и благоустройство городского парка - 1 410 000,00 рублей.</w:t>
      </w:r>
    </w:p>
    <w:p w:rsidR="00F37C47" w:rsidRDefault="007E46EC" w:rsidP="007E46EC">
      <w:pPr>
        <w:autoSpaceDE w:val="0"/>
        <w:autoSpaceDN w:val="0"/>
        <w:adjustRightInd w:val="0"/>
        <w:ind w:firstLine="709"/>
        <w:jc w:val="both"/>
        <w:rPr>
          <w:spacing w:val="1"/>
          <w:sz w:val="20"/>
          <w:szCs w:val="20"/>
        </w:rPr>
      </w:pPr>
      <w:r w:rsidRPr="00247822">
        <w:rPr>
          <w:spacing w:val="1"/>
          <w:sz w:val="20"/>
          <w:szCs w:val="20"/>
        </w:rPr>
        <w:t xml:space="preserve">По подразделу 0505 «Другие вопросы в области ЖКХ» запланированы средства на реализацию регионального проекта </w:t>
      </w:r>
      <w:r w:rsidR="00F37C47">
        <w:rPr>
          <w:spacing w:val="1"/>
          <w:sz w:val="20"/>
          <w:szCs w:val="20"/>
        </w:rPr>
        <w:t xml:space="preserve">     </w:t>
      </w:r>
    </w:p>
    <w:p w:rsidR="007E46EC" w:rsidRPr="00247822" w:rsidRDefault="00F37C47" w:rsidP="007E46EC">
      <w:pPr>
        <w:autoSpaceDE w:val="0"/>
        <w:autoSpaceDN w:val="0"/>
        <w:adjustRightInd w:val="0"/>
        <w:ind w:firstLine="709"/>
        <w:jc w:val="both"/>
        <w:rPr>
          <w:sz w:val="20"/>
          <w:szCs w:val="20"/>
        </w:rPr>
      </w:pPr>
      <w:r>
        <w:rPr>
          <w:spacing w:val="1"/>
          <w:sz w:val="20"/>
          <w:szCs w:val="20"/>
        </w:rPr>
        <w:t xml:space="preserve"> </w:t>
      </w:r>
      <w:r w:rsidR="007E46EC" w:rsidRPr="00247822">
        <w:rPr>
          <w:spacing w:val="1"/>
          <w:sz w:val="20"/>
          <w:szCs w:val="20"/>
        </w:rPr>
        <w:t>«Чистая вода»</w:t>
      </w:r>
      <w:r w:rsidR="007E46EC" w:rsidRPr="00247822">
        <w:rPr>
          <w:sz w:val="20"/>
          <w:szCs w:val="20"/>
        </w:rPr>
        <w:t>.</w:t>
      </w:r>
    </w:p>
    <w:p w:rsidR="007E46EC" w:rsidRPr="00247822" w:rsidRDefault="007E46EC" w:rsidP="007E46EC">
      <w:pPr>
        <w:autoSpaceDE w:val="0"/>
        <w:autoSpaceDN w:val="0"/>
        <w:adjustRightInd w:val="0"/>
        <w:ind w:firstLine="709"/>
        <w:jc w:val="both"/>
        <w:rPr>
          <w:sz w:val="20"/>
          <w:szCs w:val="20"/>
        </w:rPr>
      </w:pPr>
      <w:r w:rsidRPr="00247822">
        <w:rPr>
          <w:sz w:val="20"/>
          <w:szCs w:val="20"/>
        </w:rPr>
        <w:t xml:space="preserve">Целью проекта является повышение качества питьевой воды для населения. Общий объем капитальных вложений на указанные цели запланирован в сумме </w:t>
      </w:r>
      <w:r w:rsidRPr="00247822">
        <w:rPr>
          <w:spacing w:val="1"/>
          <w:sz w:val="20"/>
          <w:szCs w:val="20"/>
        </w:rPr>
        <w:t>32 171 739,28 рублей, в том числе субсидии из областного бюджета – 31 850 021,88 рублей. Кассовое исполнение расходов за отчетный период составило 27,8% или 8 950 930,52 рублей, в том числе:</w:t>
      </w:r>
    </w:p>
    <w:p w:rsidR="007E46EC" w:rsidRPr="00247822" w:rsidRDefault="007E46EC" w:rsidP="007E46EC">
      <w:pPr>
        <w:autoSpaceDE w:val="0"/>
        <w:autoSpaceDN w:val="0"/>
        <w:adjustRightInd w:val="0"/>
        <w:ind w:left="708" w:firstLine="1"/>
        <w:jc w:val="both"/>
        <w:rPr>
          <w:sz w:val="20"/>
          <w:szCs w:val="20"/>
        </w:rPr>
      </w:pPr>
      <w:r w:rsidRPr="00247822">
        <w:rPr>
          <w:sz w:val="20"/>
          <w:szCs w:val="20"/>
        </w:rPr>
        <w:t xml:space="preserve">-на строительство артезианской скважины и сетей водоснабжения в г. Трубчевск, Брянской области – 2 928 521,39 </w:t>
      </w:r>
      <w:r w:rsidR="00F37C47">
        <w:rPr>
          <w:sz w:val="20"/>
          <w:szCs w:val="20"/>
        </w:rPr>
        <w:t xml:space="preserve">  рублей;</w:t>
      </w:r>
      <w:r w:rsidRPr="00247822">
        <w:rPr>
          <w:sz w:val="20"/>
          <w:szCs w:val="20"/>
        </w:rPr>
        <w:t xml:space="preserve"> </w:t>
      </w:r>
    </w:p>
    <w:p w:rsidR="007E46EC" w:rsidRPr="00247822" w:rsidRDefault="007E46EC" w:rsidP="007E46EC">
      <w:pPr>
        <w:autoSpaceDE w:val="0"/>
        <w:autoSpaceDN w:val="0"/>
        <w:adjustRightInd w:val="0"/>
        <w:ind w:left="709"/>
        <w:jc w:val="both"/>
        <w:rPr>
          <w:sz w:val="20"/>
          <w:szCs w:val="20"/>
        </w:rPr>
      </w:pPr>
      <w:r w:rsidRPr="00247822">
        <w:rPr>
          <w:sz w:val="20"/>
          <w:szCs w:val="20"/>
        </w:rPr>
        <w:t>-на строительство артезианской скважины и сетей водоснабжения в д. Красное Трубчевского района Брянско</w:t>
      </w:r>
      <w:r w:rsidR="00F37C47">
        <w:rPr>
          <w:sz w:val="20"/>
          <w:szCs w:val="20"/>
        </w:rPr>
        <w:t>й области – 1 874 530,62 рублей;</w:t>
      </w:r>
      <w:r w:rsidRPr="00247822">
        <w:rPr>
          <w:sz w:val="20"/>
          <w:szCs w:val="20"/>
        </w:rPr>
        <w:t xml:space="preserve"> </w:t>
      </w:r>
    </w:p>
    <w:p w:rsidR="007E46EC" w:rsidRPr="00247822" w:rsidRDefault="007E46EC" w:rsidP="007E46EC">
      <w:pPr>
        <w:autoSpaceDE w:val="0"/>
        <w:autoSpaceDN w:val="0"/>
        <w:adjustRightInd w:val="0"/>
        <w:ind w:left="709"/>
        <w:jc w:val="both"/>
        <w:rPr>
          <w:sz w:val="20"/>
          <w:szCs w:val="20"/>
        </w:rPr>
      </w:pPr>
      <w:r w:rsidRPr="00247822">
        <w:rPr>
          <w:sz w:val="20"/>
          <w:szCs w:val="20"/>
        </w:rPr>
        <w:t>-на строительство сетей водоснабжения в д. Городцы Трубчевского района Брянской области (2-я очередь) – 4 147 878,51 рублей.</w:t>
      </w:r>
    </w:p>
    <w:p w:rsidR="00783265" w:rsidRPr="00247822" w:rsidRDefault="0014388A" w:rsidP="00B70B6E">
      <w:pPr>
        <w:ind w:left="709"/>
        <w:jc w:val="both"/>
        <w:rPr>
          <w:b/>
          <w:sz w:val="20"/>
          <w:szCs w:val="20"/>
        </w:rPr>
      </w:pPr>
      <w:r w:rsidRPr="00247822">
        <w:rPr>
          <w:b/>
          <w:bCs/>
          <w:iCs/>
          <w:spacing w:val="1"/>
          <w:sz w:val="20"/>
          <w:szCs w:val="20"/>
        </w:rPr>
        <w:t xml:space="preserve">         </w:t>
      </w:r>
      <w:r w:rsidR="00B70B6E">
        <w:rPr>
          <w:b/>
          <w:bCs/>
          <w:iCs/>
          <w:spacing w:val="1"/>
          <w:sz w:val="20"/>
          <w:szCs w:val="20"/>
        </w:rPr>
        <w:t xml:space="preserve">                                                            </w:t>
      </w:r>
      <w:r w:rsidR="00783265" w:rsidRPr="00247822">
        <w:rPr>
          <w:b/>
          <w:sz w:val="20"/>
          <w:szCs w:val="20"/>
        </w:rPr>
        <w:t>0700</w:t>
      </w:r>
      <w:r w:rsidR="00176E06" w:rsidRPr="00247822">
        <w:rPr>
          <w:b/>
          <w:sz w:val="20"/>
          <w:szCs w:val="20"/>
        </w:rPr>
        <w:t xml:space="preserve"> </w:t>
      </w:r>
      <w:r w:rsidR="00783265" w:rsidRPr="00247822">
        <w:rPr>
          <w:b/>
          <w:sz w:val="20"/>
          <w:szCs w:val="20"/>
        </w:rPr>
        <w:t>«Образование»</w:t>
      </w:r>
    </w:p>
    <w:p w:rsidR="003809E5" w:rsidRPr="00247822" w:rsidRDefault="003809E5" w:rsidP="000C530D">
      <w:pPr>
        <w:jc w:val="both"/>
        <w:rPr>
          <w:b/>
          <w:sz w:val="20"/>
          <w:szCs w:val="20"/>
        </w:rPr>
      </w:pPr>
    </w:p>
    <w:p w:rsidR="00F74E6D" w:rsidRPr="00247822" w:rsidRDefault="008C22D4" w:rsidP="00894A1A">
      <w:pPr>
        <w:rPr>
          <w:sz w:val="20"/>
          <w:szCs w:val="20"/>
        </w:rPr>
      </w:pPr>
      <w:r w:rsidRPr="00247822">
        <w:rPr>
          <w:sz w:val="20"/>
          <w:szCs w:val="20"/>
        </w:rPr>
        <w:t xml:space="preserve">  </w:t>
      </w:r>
      <w:r w:rsidR="00C0715D" w:rsidRPr="00247822">
        <w:rPr>
          <w:sz w:val="20"/>
          <w:szCs w:val="20"/>
        </w:rPr>
        <w:t xml:space="preserve">      </w:t>
      </w:r>
      <w:r w:rsidRPr="00247822">
        <w:rPr>
          <w:sz w:val="20"/>
          <w:szCs w:val="20"/>
        </w:rPr>
        <w:t xml:space="preserve">  </w:t>
      </w:r>
      <w:r w:rsidR="003D6B3C" w:rsidRPr="00247822">
        <w:rPr>
          <w:sz w:val="20"/>
          <w:szCs w:val="20"/>
        </w:rPr>
        <w:t xml:space="preserve">По разделу </w:t>
      </w:r>
      <w:r w:rsidR="008E1F36" w:rsidRPr="00247822">
        <w:rPr>
          <w:sz w:val="20"/>
          <w:szCs w:val="20"/>
        </w:rPr>
        <w:t xml:space="preserve"> «Образование» </w:t>
      </w:r>
      <w:r w:rsidR="003D6B3C" w:rsidRPr="00247822">
        <w:rPr>
          <w:sz w:val="20"/>
          <w:szCs w:val="20"/>
        </w:rPr>
        <w:t xml:space="preserve"> расходы </w:t>
      </w:r>
      <w:r w:rsidR="008E1F36" w:rsidRPr="00247822">
        <w:rPr>
          <w:sz w:val="20"/>
          <w:szCs w:val="20"/>
        </w:rPr>
        <w:t xml:space="preserve">за </w:t>
      </w:r>
      <w:r w:rsidR="000C133F" w:rsidRPr="00247822">
        <w:rPr>
          <w:sz w:val="20"/>
          <w:szCs w:val="20"/>
        </w:rPr>
        <w:t>1 квартал 2</w:t>
      </w:r>
      <w:r w:rsidR="008A5A1C" w:rsidRPr="00247822">
        <w:rPr>
          <w:sz w:val="20"/>
          <w:szCs w:val="20"/>
        </w:rPr>
        <w:t>023</w:t>
      </w:r>
      <w:r w:rsidR="008E1F36" w:rsidRPr="00247822">
        <w:rPr>
          <w:sz w:val="20"/>
          <w:szCs w:val="20"/>
        </w:rPr>
        <w:t xml:space="preserve"> года </w:t>
      </w:r>
      <w:r w:rsidR="003D6B3C" w:rsidRPr="00247822">
        <w:rPr>
          <w:sz w:val="20"/>
          <w:szCs w:val="20"/>
        </w:rPr>
        <w:t xml:space="preserve">исполнены в объеме </w:t>
      </w:r>
      <w:r w:rsidR="008E1F36" w:rsidRPr="00247822">
        <w:rPr>
          <w:sz w:val="20"/>
          <w:szCs w:val="20"/>
        </w:rPr>
        <w:t xml:space="preserve"> </w:t>
      </w:r>
      <w:r w:rsidR="00D51E03" w:rsidRPr="00247822">
        <w:rPr>
          <w:sz w:val="20"/>
          <w:szCs w:val="20"/>
        </w:rPr>
        <w:t>- 88 087 432,95</w:t>
      </w:r>
      <w:r w:rsidR="003D6B3C" w:rsidRPr="00247822">
        <w:rPr>
          <w:sz w:val="20"/>
          <w:szCs w:val="20"/>
        </w:rPr>
        <w:t xml:space="preserve"> </w:t>
      </w:r>
      <w:r w:rsidR="00D51E03" w:rsidRPr="00247822">
        <w:rPr>
          <w:sz w:val="20"/>
          <w:szCs w:val="20"/>
        </w:rPr>
        <w:t xml:space="preserve">рублей  20,0 </w:t>
      </w:r>
      <w:r w:rsidR="00B91CA2" w:rsidRPr="00247822">
        <w:rPr>
          <w:sz w:val="20"/>
          <w:szCs w:val="20"/>
        </w:rPr>
        <w:t xml:space="preserve"> </w:t>
      </w:r>
      <w:r w:rsidR="008E1F36" w:rsidRPr="00247822">
        <w:rPr>
          <w:sz w:val="20"/>
          <w:szCs w:val="20"/>
        </w:rPr>
        <w:t xml:space="preserve">%. </w:t>
      </w:r>
      <w:r w:rsidR="00F74E6D" w:rsidRPr="00247822">
        <w:rPr>
          <w:sz w:val="20"/>
          <w:szCs w:val="20"/>
        </w:rPr>
        <w:t xml:space="preserve">  К соответствующему периоду прошлого 2022 года темп роста составил 130,1 процентов.  </w:t>
      </w:r>
    </w:p>
    <w:p w:rsidR="00783265" w:rsidRPr="00247822" w:rsidRDefault="00F74E6D" w:rsidP="00894A1A">
      <w:pPr>
        <w:rPr>
          <w:sz w:val="20"/>
          <w:szCs w:val="20"/>
        </w:rPr>
      </w:pPr>
      <w:r w:rsidRPr="00247822">
        <w:rPr>
          <w:sz w:val="20"/>
          <w:szCs w:val="20"/>
        </w:rPr>
        <w:t xml:space="preserve">    </w:t>
      </w:r>
      <w:r w:rsidR="00C0715D" w:rsidRPr="00247822">
        <w:rPr>
          <w:sz w:val="20"/>
          <w:szCs w:val="20"/>
        </w:rPr>
        <w:t xml:space="preserve">  </w:t>
      </w:r>
      <w:r w:rsidR="008E1F36" w:rsidRPr="00247822">
        <w:rPr>
          <w:sz w:val="20"/>
          <w:szCs w:val="20"/>
        </w:rPr>
        <w:t xml:space="preserve">    Расходы по раздел</w:t>
      </w:r>
      <w:r w:rsidR="00E860FE" w:rsidRPr="00247822">
        <w:rPr>
          <w:sz w:val="20"/>
          <w:szCs w:val="20"/>
        </w:rPr>
        <w:t>у 0701 «Дошкольное образование»</w:t>
      </w:r>
      <w:r w:rsidR="008E1F36" w:rsidRPr="00247822">
        <w:rPr>
          <w:sz w:val="20"/>
          <w:szCs w:val="20"/>
        </w:rPr>
        <w:t xml:space="preserve"> при плане</w:t>
      </w:r>
      <w:r w:rsidR="008C22D4" w:rsidRPr="00247822">
        <w:rPr>
          <w:sz w:val="20"/>
          <w:szCs w:val="20"/>
        </w:rPr>
        <w:t xml:space="preserve"> </w:t>
      </w:r>
      <w:r w:rsidR="008E1F36" w:rsidRPr="00247822">
        <w:rPr>
          <w:sz w:val="20"/>
          <w:szCs w:val="20"/>
        </w:rPr>
        <w:t xml:space="preserve"> </w:t>
      </w:r>
      <w:r w:rsidR="005420E4" w:rsidRPr="00247822">
        <w:rPr>
          <w:sz w:val="20"/>
          <w:szCs w:val="20"/>
        </w:rPr>
        <w:t xml:space="preserve">87 399 984,00 </w:t>
      </w:r>
      <w:r w:rsidR="008E1F36" w:rsidRPr="00247822">
        <w:rPr>
          <w:sz w:val="20"/>
          <w:szCs w:val="20"/>
        </w:rPr>
        <w:t xml:space="preserve">рублей, исполнены </w:t>
      </w:r>
      <w:r w:rsidR="009F0E56" w:rsidRPr="00247822">
        <w:rPr>
          <w:sz w:val="20"/>
          <w:szCs w:val="20"/>
        </w:rPr>
        <w:t xml:space="preserve"> </w:t>
      </w:r>
      <w:r w:rsidR="005420E4" w:rsidRPr="00247822">
        <w:rPr>
          <w:sz w:val="20"/>
          <w:szCs w:val="20"/>
        </w:rPr>
        <w:t>20 262 190,01</w:t>
      </w:r>
      <w:r w:rsidR="00E668DA" w:rsidRPr="00247822">
        <w:rPr>
          <w:sz w:val="20"/>
          <w:szCs w:val="20"/>
        </w:rPr>
        <w:t xml:space="preserve"> </w:t>
      </w:r>
      <w:r w:rsidR="008E1F36" w:rsidRPr="00247822">
        <w:rPr>
          <w:sz w:val="20"/>
          <w:szCs w:val="20"/>
        </w:rPr>
        <w:t xml:space="preserve">рублей или </w:t>
      </w:r>
      <w:r w:rsidR="005420E4" w:rsidRPr="00247822">
        <w:rPr>
          <w:sz w:val="20"/>
          <w:szCs w:val="20"/>
        </w:rPr>
        <w:t>23</w:t>
      </w:r>
      <w:r w:rsidR="00D4121E" w:rsidRPr="00247822">
        <w:rPr>
          <w:sz w:val="20"/>
          <w:szCs w:val="20"/>
        </w:rPr>
        <w:t>,2%, с темпом роста к уровню прошлого года 121,8 процентов.</w:t>
      </w:r>
    </w:p>
    <w:p w:rsidR="00C812CF" w:rsidRPr="00247822" w:rsidRDefault="00C812CF" w:rsidP="00B05639">
      <w:pPr>
        <w:jc w:val="both"/>
        <w:rPr>
          <w:sz w:val="20"/>
          <w:szCs w:val="20"/>
        </w:rPr>
      </w:pPr>
      <w:r w:rsidRPr="00247822">
        <w:rPr>
          <w:sz w:val="20"/>
          <w:szCs w:val="20"/>
        </w:rPr>
        <w:t xml:space="preserve">   </w:t>
      </w:r>
      <w:r w:rsidR="000E5AC2" w:rsidRPr="00247822">
        <w:rPr>
          <w:sz w:val="20"/>
          <w:szCs w:val="20"/>
        </w:rPr>
        <w:t xml:space="preserve"> </w:t>
      </w:r>
      <w:r w:rsidRPr="00247822">
        <w:rPr>
          <w:sz w:val="20"/>
          <w:szCs w:val="20"/>
        </w:rPr>
        <w:t>По разделу 0702 «Общее об</w:t>
      </w:r>
      <w:r w:rsidR="00867DEB" w:rsidRPr="00247822">
        <w:rPr>
          <w:sz w:val="20"/>
          <w:szCs w:val="20"/>
        </w:rPr>
        <w:t xml:space="preserve">разование» </w:t>
      </w:r>
      <w:r w:rsidRPr="00247822">
        <w:rPr>
          <w:sz w:val="20"/>
          <w:szCs w:val="20"/>
        </w:rPr>
        <w:t xml:space="preserve"> </w:t>
      </w:r>
      <w:r w:rsidR="000E5AC2" w:rsidRPr="00247822">
        <w:rPr>
          <w:sz w:val="20"/>
          <w:szCs w:val="20"/>
        </w:rPr>
        <w:t xml:space="preserve">уточненный </w:t>
      </w:r>
      <w:r w:rsidRPr="00247822">
        <w:rPr>
          <w:sz w:val="20"/>
          <w:szCs w:val="20"/>
        </w:rPr>
        <w:t xml:space="preserve">план </w:t>
      </w:r>
      <w:r w:rsidR="00516B25" w:rsidRPr="00247822">
        <w:rPr>
          <w:sz w:val="20"/>
          <w:szCs w:val="20"/>
        </w:rPr>
        <w:t>262 892 789,99 рублей</w:t>
      </w:r>
      <w:r w:rsidRPr="00247822">
        <w:rPr>
          <w:sz w:val="20"/>
          <w:szCs w:val="20"/>
        </w:rPr>
        <w:t xml:space="preserve">, исполнено </w:t>
      </w:r>
      <w:r w:rsidR="00516B25" w:rsidRPr="00247822">
        <w:rPr>
          <w:sz w:val="20"/>
          <w:szCs w:val="20"/>
        </w:rPr>
        <w:t>47 779 972,20 рублей</w:t>
      </w:r>
      <w:r w:rsidR="00B60AE7" w:rsidRPr="00247822">
        <w:rPr>
          <w:sz w:val="20"/>
          <w:szCs w:val="20"/>
        </w:rPr>
        <w:t>,</w:t>
      </w:r>
      <w:r w:rsidRPr="00247822">
        <w:rPr>
          <w:sz w:val="20"/>
          <w:szCs w:val="20"/>
        </w:rPr>
        <w:t xml:space="preserve"> или </w:t>
      </w:r>
      <w:r w:rsidR="00516B25" w:rsidRPr="00247822">
        <w:rPr>
          <w:sz w:val="20"/>
          <w:szCs w:val="20"/>
        </w:rPr>
        <w:t>18,2</w:t>
      </w:r>
      <w:r w:rsidR="0075135A" w:rsidRPr="00247822">
        <w:rPr>
          <w:sz w:val="20"/>
          <w:szCs w:val="20"/>
        </w:rPr>
        <w:t xml:space="preserve"> </w:t>
      </w:r>
      <w:r w:rsidRPr="00247822">
        <w:rPr>
          <w:sz w:val="20"/>
          <w:szCs w:val="20"/>
        </w:rPr>
        <w:t>%</w:t>
      </w:r>
      <w:r w:rsidR="00C54BE6" w:rsidRPr="00247822">
        <w:rPr>
          <w:sz w:val="20"/>
          <w:szCs w:val="20"/>
        </w:rPr>
        <w:t>.</w:t>
      </w:r>
      <w:r w:rsidR="00F5608D" w:rsidRPr="00247822">
        <w:rPr>
          <w:sz w:val="20"/>
          <w:szCs w:val="20"/>
        </w:rPr>
        <w:t xml:space="preserve"> </w:t>
      </w:r>
    </w:p>
    <w:p w:rsidR="00C812CF" w:rsidRPr="00247822" w:rsidRDefault="00C812CF" w:rsidP="00B05639">
      <w:pPr>
        <w:jc w:val="both"/>
        <w:rPr>
          <w:sz w:val="20"/>
          <w:szCs w:val="20"/>
        </w:rPr>
      </w:pPr>
      <w:r w:rsidRPr="00247822">
        <w:rPr>
          <w:sz w:val="20"/>
          <w:szCs w:val="20"/>
        </w:rPr>
        <w:t xml:space="preserve">  </w:t>
      </w:r>
      <w:r w:rsidR="00C0715D" w:rsidRPr="00247822">
        <w:rPr>
          <w:sz w:val="20"/>
          <w:szCs w:val="20"/>
        </w:rPr>
        <w:t xml:space="preserve">       </w:t>
      </w:r>
      <w:r w:rsidRPr="00247822">
        <w:rPr>
          <w:sz w:val="20"/>
          <w:szCs w:val="20"/>
        </w:rPr>
        <w:t xml:space="preserve"> По разделу 0702 учтены расходы на текущее содержание школ района; внешкольных учреждений; расходы за счет субсидии на выполнение муниципального задания за счет субвенции из областного бюджета на реализацию общеобразовательных программ;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 расходы на летнее оздоровление детей. </w:t>
      </w:r>
    </w:p>
    <w:p w:rsidR="004B266D" w:rsidRPr="00247822" w:rsidRDefault="004B266D" w:rsidP="00B05639">
      <w:pPr>
        <w:jc w:val="both"/>
        <w:rPr>
          <w:rFonts w:ascii="Tahoma" w:hAnsi="Tahoma" w:cs="Tahoma"/>
          <w:sz w:val="20"/>
          <w:szCs w:val="20"/>
        </w:rPr>
      </w:pPr>
      <w:r w:rsidRPr="00247822">
        <w:rPr>
          <w:sz w:val="20"/>
          <w:szCs w:val="20"/>
        </w:rPr>
        <w:t xml:space="preserve">      </w:t>
      </w:r>
      <w:r w:rsidR="00C0715D" w:rsidRPr="00247822">
        <w:rPr>
          <w:sz w:val="20"/>
          <w:szCs w:val="20"/>
        </w:rPr>
        <w:t xml:space="preserve">   </w:t>
      </w:r>
      <w:r w:rsidRPr="00247822">
        <w:rPr>
          <w:sz w:val="20"/>
          <w:szCs w:val="20"/>
        </w:rPr>
        <w:t xml:space="preserve">  По разделу 0703 «</w:t>
      </w:r>
      <w:r w:rsidR="002C687A" w:rsidRPr="00247822">
        <w:rPr>
          <w:sz w:val="20"/>
          <w:szCs w:val="20"/>
        </w:rPr>
        <w:t>Дополнительное образование детей</w:t>
      </w:r>
      <w:r w:rsidRPr="00247822">
        <w:rPr>
          <w:sz w:val="20"/>
          <w:szCs w:val="20"/>
        </w:rPr>
        <w:t>»</w:t>
      </w:r>
      <w:r w:rsidR="00BB21C1" w:rsidRPr="00247822">
        <w:rPr>
          <w:sz w:val="20"/>
          <w:szCs w:val="20"/>
        </w:rPr>
        <w:t xml:space="preserve"> </w:t>
      </w:r>
      <w:r w:rsidR="0061231D" w:rsidRPr="00247822">
        <w:rPr>
          <w:sz w:val="20"/>
          <w:szCs w:val="20"/>
        </w:rPr>
        <w:t>расходы за 3 месяца исполнены на 21,7 процента от общего объема плановых назначений</w:t>
      </w:r>
      <w:r w:rsidR="00137DDD" w:rsidRPr="00247822">
        <w:rPr>
          <w:sz w:val="20"/>
          <w:szCs w:val="20"/>
        </w:rPr>
        <w:t xml:space="preserve"> (план </w:t>
      </w:r>
      <w:r w:rsidR="00B55DAC" w:rsidRPr="00247822">
        <w:rPr>
          <w:sz w:val="20"/>
          <w:szCs w:val="20"/>
        </w:rPr>
        <w:t>46 165 372,00 рублей,</w:t>
      </w:r>
      <w:r w:rsidR="00BB21C1" w:rsidRPr="00247822">
        <w:rPr>
          <w:sz w:val="20"/>
          <w:szCs w:val="20"/>
        </w:rPr>
        <w:t xml:space="preserve"> ис</w:t>
      </w:r>
      <w:r w:rsidR="00137DDD" w:rsidRPr="00247822">
        <w:rPr>
          <w:sz w:val="20"/>
          <w:szCs w:val="20"/>
        </w:rPr>
        <w:t>полнено</w:t>
      </w:r>
      <w:r w:rsidR="00BB21C1" w:rsidRPr="00247822">
        <w:rPr>
          <w:sz w:val="20"/>
          <w:szCs w:val="20"/>
        </w:rPr>
        <w:t xml:space="preserve"> </w:t>
      </w:r>
      <w:r w:rsidR="00B55DAC" w:rsidRPr="00247822">
        <w:rPr>
          <w:sz w:val="20"/>
          <w:szCs w:val="20"/>
        </w:rPr>
        <w:t>10 040 361,76 рублей</w:t>
      </w:r>
      <w:r w:rsidR="00137DDD" w:rsidRPr="00247822">
        <w:rPr>
          <w:sz w:val="20"/>
          <w:szCs w:val="20"/>
        </w:rPr>
        <w:t>).</w:t>
      </w:r>
      <w:r w:rsidR="00137DDD" w:rsidRPr="00247822">
        <w:t xml:space="preserve"> </w:t>
      </w:r>
      <w:r w:rsidR="00137DDD" w:rsidRPr="00247822">
        <w:rPr>
          <w:sz w:val="20"/>
          <w:szCs w:val="20"/>
        </w:rPr>
        <w:t xml:space="preserve">В сравнении с уровнем аналогичного периода прошлого года наблюдается увеличение на 3 027 033,15 рублей (темп роста составил 143,2 процента). </w:t>
      </w:r>
    </w:p>
    <w:p w:rsidR="003F1D85" w:rsidRPr="00247822" w:rsidRDefault="00C003C9" w:rsidP="00894A1A">
      <w:pPr>
        <w:rPr>
          <w:sz w:val="20"/>
          <w:szCs w:val="20"/>
        </w:rPr>
      </w:pPr>
      <w:r w:rsidRPr="00247822">
        <w:rPr>
          <w:sz w:val="20"/>
          <w:szCs w:val="20"/>
        </w:rPr>
        <w:t xml:space="preserve">      </w:t>
      </w:r>
      <w:r w:rsidR="00015A99" w:rsidRPr="00247822">
        <w:rPr>
          <w:sz w:val="20"/>
          <w:szCs w:val="20"/>
        </w:rPr>
        <w:t xml:space="preserve"> </w:t>
      </w:r>
      <w:r w:rsidRPr="00247822">
        <w:rPr>
          <w:sz w:val="20"/>
          <w:szCs w:val="20"/>
        </w:rPr>
        <w:t xml:space="preserve"> </w:t>
      </w:r>
      <w:r w:rsidR="00C0715D" w:rsidRPr="00247822">
        <w:rPr>
          <w:sz w:val="20"/>
          <w:szCs w:val="20"/>
        </w:rPr>
        <w:t xml:space="preserve">  </w:t>
      </w:r>
      <w:r w:rsidR="003F1D85" w:rsidRPr="00247822">
        <w:rPr>
          <w:sz w:val="20"/>
          <w:szCs w:val="20"/>
        </w:rPr>
        <w:t>По подразделу 0707 «Молодежная политика» расходы освоены в объеме 2 712,50 рублей (2,3процента) на мероприятия по работе с семьёй, детьми и молодежью.</w:t>
      </w:r>
    </w:p>
    <w:p w:rsidR="001A7090" w:rsidRPr="00247822" w:rsidRDefault="001A7090" w:rsidP="00894A1A">
      <w:pPr>
        <w:rPr>
          <w:sz w:val="20"/>
          <w:szCs w:val="20"/>
        </w:rPr>
      </w:pPr>
      <w:r w:rsidRPr="00247822">
        <w:rPr>
          <w:sz w:val="20"/>
          <w:szCs w:val="20"/>
        </w:rPr>
        <w:t xml:space="preserve">          Кассовый расход по подразделу 0709 "Другие вопросы в области образования" исполнен в сумме 10 002 196,48 рублей, что составляет 23,3 процента к уточненному плану. Тем роста к соответствующему период</w:t>
      </w:r>
      <w:r w:rsidR="0001075B" w:rsidRPr="00247822">
        <w:rPr>
          <w:sz w:val="20"/>
          <w:szCs w:val="20"/>
        </w:rPr>
        <w:t>у прошлого года составил 218,3 процентов</w:t>
      </w:r>
      <w:r w:rsidRPr="00247822">
        <w:rPr>
          <w:sz w:val="20"/>
          <w:szCs w:val="20"/>
        </w:rPr>
        <w:t>. В абсолютном выражении сумма</w:t>
      </w:r>
      <w:r w:rsidR="0001075B" w:rsidRPr="00247822">
        <w:rPr>
          <w:sz w:val="20"/>
          <w:szCs w:val="20"/>
        </w:rPr>
        <w:t xml:space="preserve"> увеличилась на 5 420 012,99 рублей.</w:t>
      </w:r>
    </w:p>
    <w:p w:rsidR="001A7090" w:rsidRPr="00247822" w:rsidRDefault="001A7090" w:rsidP="00894A1A">
      <w:pPr>
        <w:rPr>
          <w:sz w:val="20"/>
          <w:szCs w:val="20"/>
        </w:rPr>
      </w:pPr>
    </w:p>
    <w:p w:rsidR="00021F9B" w:rsidRPr="00247822" w:rsidRDefault="0071317D" w:rsidP="00A90891">
      <w:pPr>
        <w:ind w:firstLine="709"/>
        <w:jc w:val="center"/>
        <w:rPr>
          <w:b/>
          <w:sz w:val="20"/>
          <w:szCs w:val="20"/>
        </w:rPr>
      </w:pPr>
      <w:r w:rsidRPr="00247822">
        <w:rPr>
          <w:b/>
          <w:sz w:val="20"/>
          <w:szCs w:val="20"/>
        </w:rPr>
        <w:t xml:space="preserve">0800 </w:t>
      </w:r>
      <w:r w:rsidR="00DF55FA" w:rsidRPr="00247822">
        <w:rPr>
          <w:b/>
          <w:sz w:val="20"/>
          <w:szCs w:val="20"/>
        </w:rPr>
        <w:t>«Культура, кинематография</w:t>
      </w:r>
      <w:r w:rsidR="00CB06F8" w:rsidRPr="00247822">
        <w:rPr>
          <w:b/>
          <w:sz w:val="20"/>
          <w:szCs w:val="20"/>
        </w:rPr>
        <w:t>»</w:t>
      </w:r>
    </w:p>
    <w:p w:rsidR="00EB61F8" w:rsidRPr="00247822" w:rsidRDefault="00EB61F8" w:rsidP="00A90891">
      <w:pPr>
        <w:ind w:firstLine="709"/>
        <w:jc w:val="center"/>
        <w:rPr>
          <w:b/>
          <w:sz w:val="20"/>
          <w:szCs w:val="20"/>
        </w:rPr>
      </w:pPr>
    </w:p>
    <w:p w:rsidR="005B1370" w:rsidRPr="00247822" w:rsidRDefault="006A07B4" w:rsidP="00A90891">
      <w:pPr>
        <w:ind w:firstLine="709"/>
        <w:jc w:val="center"/>
        <w:rPr>
          <w:sz w:val="20"/>
          <w:szCs w:val="20"/>
        </w:rPr>
      </w:pPr>
      <w:r w:rsidRPr="00247822">
        <w:rPr>
          <w:sz w:val="20"/>
          <w:szCs w:val="20"/>
        </w:rPr>
        <w:t>По разделу 0800 «Культура и кинематография» общий объем расходов исполнен на 20,5 процентов к плановым назначени</w:t>
      </w:r>
      <w:r w:rsidR="00AE5F02" w:rsidRPr="00247822">
        <w:rPr>
          <w:sz w:val="20"/>
          <w:szCs w:val="20"/>
        </w:rPr>
        <w:t>ям и составил 12 087 991,18</w:t>
      </w:r>
      <w:r w:rsidRPr="00247822">
        <w:rPr>
          <w:sz w:val="20"/>
          <w:szCs w:val="20"/>
        </w:rPr>
        <w:t xml:space="preserve"> рублей</w:t>
      </w:r>
      <w:r w:rsidR="00AE5F02" w:rsidRPr="00247822">
        <w:rPr>
          <w:sz w:val="20"/>
          <w:szCs w:val="20"/>
        </w:rPr>
        <w:t>, что на 1 967 952,37 рублей</w:t>
      </w:r>
      <w:r w:rsidRPr="00247822">
        <w:rPr>
          <w:sz w:val="20"/>
          <w:szCs w:val="20"/>
        </w:rPr>
        <w:t xml:space="preserve"> больше, чем за 1 квартал прошлого</w:t>
      </w:r>
      <w:r w:rsidR="005B1370" w:rsidRPr="00247822">
        <w:rPr>
          <w:sz w:val="20"/>
          <w:szCs w:val="20"/>
        </w:rPr>
        <w:t xml:space="preserve"> года. Темп роста </w:t>
      </w:r>
      <w:r w:rsidR="00AE5F02" w:rsidRPr="00247822">
        <w:rPr>
          <w:sz w:val="20"/>
          <w:szCs w:val="20"/>
        </w:rPr>
        <w:t>составил 119,4</w:t>
      </w:r>
      <w:r w:rsidR="005B1370" w:rsidRPr="00247822">
        <w:rPr>
          <w:sz w:val="20"/>
          <w:szCs w:val="20"/>
        </w:rPr>
        <w:t xml:space="preserve"> процентов.</w:t>
      </w:r>
    </w:p>
    <w:p w:rsidR="005B1370" w:rsidRPr="00247822" w:rsidRDefault="005B1370" w:rsidP="00A90891">
      <w:pPr>
        <w:ind w:firstLine="709"/>
        <w:jc w:val="center"/>
        <w:rPr>
          <w:b/>
          <w:sz w:val="20"/>
          <w:szCs w:val="20"/>
        </w:rPr>
      </w:pPr>
    </w:p>
    <w:p w:rsidR="00A846D4" w:rsidRPr="00247822" w:rsidRDefault="00784177" w:rsidP="007A2899">
      <w:pPr>
        <w:jc w:val="both"/>
        <w:rPr>
          <w:sz w:val="20"/>
          <w:szCs w:val="20"/>
        </w:rPr>
      </w:pPr>
      <w:r w:rsidRPr="00247822">
        <w:rPr>
          <w:sz w:val="20"/>
          <w:szCs w:val="20"/>
        </w:rPr>
        <w:t xml:space="preserve">   </w:t>
      </w:r>
      <w:r w:rsidR="009F723D" w:rsidRPr="00247822">
        <w:rPr>
          <w:sz w:val="20"/>
          <w:szCs w:val="20"/>
        </w:rPr>
        <w:t xml:space="preserve">     </w:t>
      </w:r>
      <w:r w:rsidRPr="00247822">
        <w:rPr>
          <w:sz w:val="20"/>
          <w:szCs w:val="20"/>
        </w:rPr>
        <w:t xml:space="preserve"> </w:t>
      </w:r>
      <w:r w:rsidR="005B1370" w:rsidRPr="00247822">
        <w:rPr>
          <w:sz w:val="20"/>
          <w:szCs w:val="20"/>
        </w:rPr>
        <w:t>На 01 апреля текущего года по подразделу 0801 «Культура» произведено расх</w:t>
      </w:r>
      <w:r w:rsidR="006C0B58" w:rsidRPr="00247822">
        <w:rPr>
          <w:sz w:val="20"/>
          <w:szCs w:val="20"/>
        </w:rPr>
        <w:t>одов в объеме 10 712 950,83 рублей</w:t>
      </w:r>
      <w:r w:rsidR="005B1370" w:rsidRPr="00247822">
        <w:rPr>
          <w:sz w:val="20"/>
          <w:szCs w:val="20"/>
        </w:rPr>
        <w:t>, что выше уровня 1 кварт</w:t>
      </w:r>
      <w:r w:rsidR="006C0B58" w:rsidRPr="00247822">
        <w:rPr>
          <w:sz w:val="20"/>
          <w:szCs w:val="20"/>
        </w:rPr>
        <w:t>ала прошлого года на 592 912,02</w:t>
      </w:r>
      <w:r w:rsidR="006A7F32" w:rsidRPr="00247822">
        <w:rPr>
          <w:sz w:val="20"/>
          <w:szCs w:val="20"/>
        </w:rPr>
        <w:t xml:space="preserve"> рубл</w:t>
      </w:r>
      <w:r w:rsidR="006C0B58" w:rsidRPr="00247822">
        <w:rPr>
          <w:sz w:val="20"/>
          <w:szCs w:val="20"/>
        </w:rPr>
        <w:t>ей.</w:t>
      </w:r>
      <w:r w:rsidR="006A7F32" w:rsidRPr="00247822">
        <w:t xml:space="preserve"> </w:t>
      </w:r>
      <w:r w:rsidR="006A7F32" w:rsidRPr="00247822">
        <w:rPr>
          <w:sz w:val="20"/>
          <w:szCs w:val="20"/>
        </w:rPr>
        <w:t>Выделенные средства позволили обеспечить функционирование 3</w:t>
      </w:r>
      <w:r w:rsidR="00831314" w:rsidRPr="00247822">
        <w:rPr>
          <w:sz w:val="20"/>
          <w:szCs w:val="20"/>
        </w:rPr>
        <w:t xml:space="preserve"> муниципальных</w:t>
      </w:r>
      <w:r w:rsidR="006A7F32" w:rsidRPr="00247822">
        <w:rPr>
          <w:sz w:val="20"/>
          <w:szCs w:val="20"/>
        </w:rPr>
        <w:t xml:space="preserve"> учреждений культуры -</w:t>
      </w:r>
      <w:r w:rsidR="001D40E1" w:rsidRPr="00247822">
        <w:rPr>
          <w:sz w:val="20"/>
          <w:szCs w:val="20"/>
        </w:rPr>
        <w:t xml:space="preserve"> Трубчевскую</w:t>
      </w:r>
      <w:r w:rsidR="006A7F32" w:rsidRPr="00247822">
        <w:rPr>
          <w:sz w:val="20"/>
          <w:szCs w:val="20"/>
        </w:rPr>
        <w:t xml:space="preserve"> м</w:t>
      </w:r>
      <w:r w:rsidR="001D40E1" w:rsidRPr="00247822">
        <w:rPr>
          <w:sz w:val="20"/>
          <w:szCs w:val="20"/>
        </w:rPr>
        <w:t>ежпоселенческую библиотеку и ее структурные подразделения</w:t>
      </w:r>
      <w:r w:rsidR="005B13C8" w:rsidRPr="00247822">
        <w:rPr>
          <w:sz w:val="20"/>
          <w:szCs w:val="20"/>
        </w:rPr>
        <w:t xml:space="preserve"> (сельские библиотеки)</w:t>
      </w:r>
      <w:r w:rsidR="00337584" w:rsidRPr="00247822">
        <w:rPr>
          <w:sz w:val="20"/>
          <w:szCs w:val="20"/>
        </w:rPr>
        <w:t>,</w:t>
      </w:r>
      <w:r w:rsidR="001D40E1" w:rsidRPr="00247822">
        <w:rPr>
          <w:sz w:val="20"/>
          <w:szCs w:val="20"/>
        </w:rPr>
        <w:t xml:space="preserve"> Центр культуры</w:t>
      </w:r>
      <w:r w:rsidR="005B13C8" w:rsidRPr="00247822">
        <w:rPr>
          <w:sz w:val="20"/>
          <w:szCs w:val="20"/>
        </w:rPr>
        <w:t xml:space="preserve"> и досуга г</w:t>
      </w:r>
      <w:r w:rsidR="00B86C82" w:rsidRPr="00247822">
        <w:rPr>
          <w:sz w:val="20"/>
          <w:szCs w:val="20"/>
        </w:rPr>
        <w:t>.</w:t>
      </w:r>
      <w:r w:rsidR="005B13C8" w:rsidRPr="00247822">
        <w:rPr>
          <w:sz w:val="20"/>
          <w:szCs w:val="20"/>
        </w:rPr>
        <w:t xml:space="preserve"> Труб</w:t>
      </w:r>
      <w:r w:rsidR="001D40E1" w:rsidRPr="00247822">
        <w:rPr>
          <w:sz w:val="20"/>
          <w:szCs w:val="20"/>
        </w:rPr>
        <w:t>чевска и его структурные подразделения</w:t>
      </w:r>
      <w:r w:rsidR="005B13C8" w:rsidRPr="00247822">
        <w:rPr>
          <w:sz w:val="20"/>
          <w:szCs w:val="20"/>
        </w:rPr>
        <w:t xml:space="preserve"> (культурно-досуговых центров сельских поселений) </w:t>
      </w:r>
      <w:r w:rsidR="00337584" w:rsidRPr="00247822">
        <w:rPr>
          <w:sz w:val="20"/>
          <w:szCs w:val="20"/>
        </w:rPr>
        <w:t>и Трубчевского музея.</w:t>
      </w:r>
    </w:p>
    <w:p w:rsidR="00495EBC" w:rsidRPr="00247822" w:rsidRDefault="00495EBC" w:rsidP="007A2899">
      <w:pPr>
        <w:jc w:val="both"/>
        <w:rPr>
          <w:sz w:val="20"/>
          <w:szCs w:val="20"/>
        </w:rPr>
      </w:pPr>
      <w:r w:rsidRPr="00247822">
        <w:rPr>
          <w:sz w:val="20"/>
          <w:szCs w:val="20"/>
        </w:rPr>
        <w:t xml:space="preserve">    </w:t>
      </w:r>
      <w:r w:rsidR="00CB5260" w:rsidRPr="00247822">
        <w:rPr>
          <w:sz w:val="20"/>
          <w:szCs w:val="20"/>
        </w:rPr>
        <w:t xml:space="preserve">    </w:t>
      </w:r>
      <w:r w:rsidRPr="00247822">
        <w:rPr>
          <w:sz w:val="20"/>
          <w:szCs w:val="20"/>
        </w:rPr>
        <w:t xml:space="preserve"> По подразделу 0804 «Другие вопросы в области культуры, кинематографии» расходы исполнены в объеме 1 375 040,35 рублей, при плане 5 075 000,00 рублей или 27,1%.</w:t>
      </w:r>
      <w:r w:rsidR="000A3799" w:rsidRPr="00247822">
        <w:rPr>
          <w:sz w:val="20"/>
          <w:szCs w:val="20"/>
        </w:rPr>
        <w:t xml:space="preserve"> Выделенные денежные средства направлены на содержание муниципального бюджетного учреждения  «ВИД»</w:t>
      </w:r>
      <w:r w:rsidR="001C6B5C" w:rsidRPr="00247822">
        <w:rPr>
          <w:sz w:val="20"/>
          <w:szCs w:val="20"/>
        </w:rPr>
        <w:t>.</w:t>
      </w:r>
    </w:p>
    <w:p w:rsidR="00B70B6E" w:rsidRDefault="00B70B6E" w:rsidP="00A90891">
      <w:pPr>
        <w:ind w:firstLine="709"/>
        <w:jc w:val="center"/>
        <w:rPr>
          <w:b/>
          <w:sz w:val="20"/>
          <w:szCs w:val="20"/>
        </w:rPr>
      </w:pPr>
    </w:p>
    <w:p w:rsidR="00B70B6E" w:rsidRDefault="00B70B6E" w:rsidP="00A90891">
      <w:pPr>
        <w:ind w:firstLine="709"/>
        <w:jc w:val="center"/>
        <w:rPr>
          <w:b/>
          <w:sz w:val="20"/>
          <w:szCs w:val="20"/>
        </w:rPr>
      </w:pPr>
    </w:p>
    <w:p w:rsidR="00B70B6E" w:rsidRDefault="00B70B6E" w:rsidP="00A90891">
      <w:pPr>
        <w:ind w:firstLine="709"/>
        <w:jc w:val="center"/>
        <w:rPr>
          <w:b/>
          <w:sz w:val="20"/>
          <w:szCs w:val="20"/>
        </w:rPr>
      </w:pPr>
    </w:p>
    <w:p w:rsidR="004F3B57" w:rsidRPr="00247822" w:rsidRDefault="00A846D4" w:rsidP="00A90891">
      <w:pPr>
        <w:ind w:firstLine="709"/>
        <w:jc w:val="center"/>
        <w:rPr>
          <w:b/>
          <w:sz w:val="20"/>
          <w:szCs w:val="20"/>
        </w:rPr>
      </w:pPr>
      <w:r w:rsidRPr="00247822">
        <w:rPr>
          <w:b/>
          <w:sz w:val="20"/>
          <w:szCs w:val="20"/>
        </w:rPr>
        <w:lastRenderedPageBreak/>
        <w:t>100</w:t>
      </w:r>
      <w:r w:rsidR="00A51E71" w:rsidRPr="00247822">
        <w:rPr>
          <w:b/>
          <w:sz w:val="20"/>
          <w:szCs w:val="20"/>
        </w:rPr>
        <w:t>0</w:t>
      </w:r>
      <w:r w:rsidRPr="00247822">
        <w:rPr>
          <w:b/>
          <w:sz w:val="20"/>
          <w:szCs w:val="20"/>
        </w:rPr>
        <w:t xml:space="preserve"> </w:t>
      </w:r>
      <w:r w:rsidR="00A97AB1" w:rsidRPr="00247822">
        <w:rPr>
          <w:b/>
          <w:sz w:val="20"/>
          <w:szCs w:val="20"/>
        </w:rPr>
        <w:t>«Социальная политика»</w:t>
      </w:r>
    </w:p>
    <w:p w:rsidR="00057770" w:rsidRPr="00247822" w:rsidRDefault="00057770" w:rsidP="00A90891">
      <w:pPr>
        <w:ind w:firstLine="709"/>
        <w:jc w:val="center"/>
        <w:rPr>
          <w:b/>
          <w:sz w:val="20"/>
          <w:szCs w:val="20"/>
        </w:rPr>
      </w:pPr>
    </w:p>
    <w:p w:rsidR="00F37C47" w:rsidRDefault="00057770" w:rsidP="00F37C47">
      <w:pPr>
        <w:ind w:firstLine="709"/>
        <w:jc w:val="center"/>
      </w:pPr>
      <w:r w:rsidRPr="00247822">
        <w:rPr>
          <w:sz w:val="20"/>
          <w:szCs w:val="20"/>
        </w:rPr>
        <w:t>Расходы по разделу 1000 " Социальная политика" исполнены в сумме 3 886 316,11 рублей при уточнённом плане 21 268 925,80 рублей или на 18,3 процента, со снижением к прошлому году на 115 046,06 рублей. Темп роста составил 97,1 процентов</w:t>
      </w:r>
      <w:r w:rsidRPr="00247822">
        <w:t>.</w:t>
      </w:r>
    </w:p>
    <w:p w:rsidR="00C21F83" w:rsidRPr="00247822" w:rsidRDefault="00F37C47" w:rsidP="00F37C47">
      <w:pPr>
        <w:ind w:firstLine="709"/>
        <w:jc w:val="center"/>
        <w:rPr>
          <w:sz w:val="20"/>
          <w:szCs w:val="20"/>
        </w:rPr>
      </w:pPr>
      <w:r w:rsidRPr="00247822">
        <w:rPr>
          <w:sz w:val="20"/>
          <w:szCs w:val="20"/>
        </w:rPr>
        <w:t xml:space="preserve"> </w:t>
      </w:r>
      <w:r w:rsidR="00C21F83" w:rsidRPr="00247822">
        <w:rPr>
          <w:sz w:val="20"/>
          <w:szCs w:val="20"/>
        </w:rPr>
        <w:t xml:space="preserve">По подразделу 1001" Пенсионное обеспечение" расходы исполнены на 27,1 процентов к уточнённому плану и составили 1 474 079,35 рублей. На этот подраздел отнесены расходы на доплаты к пенсиям муниципальных служащих. </w:t>
      </w:r>
    </w:p>
    <w:p w:rsidR="00C60619" w:rsidRPr="00247822" w:rsidRDefault="000D75E9" w:rsidP="00D84841">
      <w:pPr>
        <w:ind w:firstLine="709"/>
        <w:jc w:val="both"/>
        <w:rPr>
          <w:sz w:val="20"/>
          <w:szCs w:val="20"/>
        </w:rPr>
      </w:pPr>
      <w:r w:rsidRPr="00247822">
        <w:rPr>
          <w:sz w:val="20"/>
          <w:szCs w:val="20"/>
        </w:rPr>
        <w:t xml:space="preserve">Расходы по разделу 1004 «Охрана семьи и детства» исполнены в сумме </w:t>
      </w:r>
      <w:r w:rsidR="00C84550" w:rsidRPr="00247822">
        <w:rPr>
          <w:sz w:val="20"/>
          <w:szCs w:val="20"/>
        </w:rPr>
        <w:t xml:space="preserve">2 412 236,23 </w:t>
      </w:r>
      <w:r w:rsidRPr="00247822">
        <w:rPr>
          <w:sz w:val="20"/>
          <w:szCs w:val="20"/>
        </w:rPr>
        <w:t xml:space="preserve"> рублей, при плановых назначениях </w:t>
      </w:r>
      <w:r w:rsidR="00C84550" w:rsidRPr="00247822">
        <w:rPr>
          <w:sz w:val="20"/>
          <w:szCs w:val="20"/>
        </w:rPr>
        <w:t>15 251 225,80</w:t>
      </w:r>
      <w:r w:rsidR="005357C7" w:rsidRPr="00247822">
        <w:rPr>
          <w:sz w:val="20"/>
          <w:szCs w:val="20"/>
        </w:rPr>
        <w:t xml:space="preserve"> </w:t>
      </w:r>
      <w:r w:rsidR="00DE3BAB" w:rsidRPr="00247822">
        <w:rPr>
          <w:sz w:val="20"/>
          <w:szCs w:val="20"/>
        </w:rPr>
        <w:t xml:space="preserve">рублей или </w:t>
      </w:r>
      <w:r w:rsidR="00C84550" w:rsidRPr="00247822">
        <w:rPr>
          <w:sz w:val="20"/>
          <w:szCs w:val="20"/>
        </w:rPr>
        <w:t>15,8</w:t>
      </w:r>
      <w:r w:rsidR="006729EE" w:rsidRPr="00247822">
        <w:rPr>
          <w:sz w:val="20"/>
          <w:szCs w:val="20"/>
        </w:rPr>
        <w:t xml:space="preserve"> </w:t>
      </w:r>
      <w:r w:rsidR="00DE3BAB" w:rsidRPr="00247822">
        <w:rPr>
          <w:sz w:val="20"/>
          <w:szCs w:val="20"/>
        </w:rPr>
        <w:t>%.</w:t>
      </w:r>
      <w:r w:rsidR="00D84841" w:rsidRPr="00247822">
        <w:rPr>
          <w:sz w:val="20"/>
          <w:szCs w:val="20"/>
        </w:rPr>
        <w:t xml:space="preserve"> </w:t>
      </w:r>
      <w:r w:rsidR="00C60619" w:rsidRPr="00247822">
        <w:t>-</w:t>
      </w:r>
      <w:r w:rsidR="00D84841" w:rsidRPr="00247822">
        <w:t xml:space="preserve"> </w:t>
      </w:r>
      <w:r w:rsidR="00C60619" w:rsidRPr="00247822">
        <w:rPr>
          <w:sz w:val="20"/>
          <w:szCs w:val="20"/>
        </w:rPr>
        <w:t>субвенция из областного бюджета на выплату единовременных пособий при всех формах устройства детей, лишенных родительского попечения, в семью;</w:t>
      </w:r>
      <w:r w:rsidR="00C60619" w:rsidRPr="00247822">
        <w:rPr>
          <w:i/>
          <w:sz w:val="20"/>
          <w:szCs w:val="20"/>
        </w:rPr>
        <w:t xml:space="preserve"> </w:t>
      </w:r>
      <w:r w:rsidR="00C60619" w:rsidRPr="00247822">
        <w:rPr>
          <w:sz w:val="20"/>
          <w:szCs w:val="20"/>
        </w:rPr>
        <w:t>субвенция из областного бюджета на обеспечение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w:t>
      </w:r>
      <w:r w:rsidR="00C60619" w:rsidRPr="00247822">
        <w:rPr>
          <w:i/>
          <w:sz w:val="20"/>
          <w:szCs w:val="20"/>
        </w:rPr>
        <w:t xml:space="preserve"> </w:t>
      </w:r>
      <w:r w:rsidR="00C60619" w:rsidRPr="00247822">
        <w:rPr>
          <w:sz w:val="20"/>
          <w:szCs w:val="20"/>
        </w:rPr>
        <w:t>субвенция из областного бюджета на компенсацию части родительской платы за содержание ребенка в образовательных учреждениях; субвенция из областного бюджета на выплату ежемесячных денежных средств на содержание и проезд ребёнка, переданного на воспитание в семью опекуна (попечителя), приёмную семью, а также вознаграждение приёмным родителям.</w:t>
      </w:r>
    </w:p>
    <w:p w:rsidR="00182E5F" w:rsidRPr="00247822" w:rsidRDefault="00182E5F" w:rsidP="00182E5F">
      <w:pPr>
        <w:ind w:firstLine="709"/>
        <w:jc w:val="both"/>
        <w:rPr>
          <w:sz w:val="20"/>
          <w:szCs w:val="20"/>
        </w:rPr>
      </w:pPr>
      <w:r w:rsidRPr="00247822">
        <w:rPr>
          <w:sz w:val="20"/>
          <w:szCs w:val="20"/>
        </w:rPr>
        <w:t xml:space="preserve"> П</w:t>
      </w:r>
      <w:r w:rsidR="00D84841" w:rsidRPr="00247822">
        <w:rPr>
          <w:sz w:val="20"/>
          <w:szCs w:val="20"/>
        </w:rPr>
        <w:t xml:space="preserve">о подразделу 1006 «Другие вопросы в области социальной политики» </w:t>
      </w:r>
      <w:r w:rsidRPr="00247822">
        <w:rPr>
          <w:sz w:val="20"/>
          <w:szCs w:val="20"/>
        </w:rPr>
        <w:t xml:space="preserve"> при плановых назначениях</w:t>
      </w:r>
      <w:r w:rsidR="0097424E" w:rsidRPr="00247822">
        <w:rPr>
          <w:sz w:val="20"/>
          <w:szCs w:val="20"/>
        </w:rPr>
        <w:t xml:space="preserve"> 85</w:t>
      </w:r>
      <w:r w:rsidR="005C5C24" w:rsidRPr="00247822">
        <w:rPr>
          <w:sz w:val="20"/>
          <w:szCs w:val="20"/>
        </w:rPr>
        <w:t> 000,00 рублей</w:t>
      </w:r>
      <w:r w:rsidR="00CA5295" w:rsidRPr="00247822">
        <w:rPr>
          <w:sz w:val="20"/>
          <w:szCs w:val="20"/>
        </w:rPr>
        <w:t xml:space="preserve">, </w:t>
      </w:r>
      <w:r w:rsidRPr="00247822">
        <w:rPr>
          <w:sz w:val="20"/>
          <w:szCs w:val="20"/>
        </w:rPr>
        <w:t>расходы за 3 месяца текущего года не производились.</w:t>
      </w:r>
    </w:p>
    <w:p w:rsidR="00182E5F" w:rsidRPr="00247822" w:rsidRDefault="00182E5F" w:rsidP="00182E5F">
      <w:pPr>
        <w:ind w:firstLine="709"/>
        <w:jc w:val="both"/>
      </w:pPr>
    </w:p>
    <w:p w:rsidR="00053DE7" w:rsidRPr="00247822" w:rsidRDefault="00182E5F" w:rsidP="00182E5F">
      <w:pPr>
        <w:ind w:firstLine="709"/>
        <w:jc w:val="both"/>
        <w:rPr>
          <w:b/>
          <w:sz w:val="20"/>
          <w:szCs w:val="20"/>
        </w:rPr>
      </w:pPr>
      <w:r w:rsidRPr="00247822">
        <w:t xml:space="preserve">              </w:t>
      </w:r>
      <w:r w:rsidR="006A496E" w:rsidRPr="00247822">
        <w:t xml:space="preserve">                          </w:t>
      </w:r>
      <w:r w:rsidRPr="00247822">
        <w:t xml:space="preserve">    </w:t>
      </w:r>
      <w:r w:rsidR="00053DE7" w:rsidRPr="00247822">
        <w:rPr>
          <w:b/>
          <w:sz w:val="20"/>
          <w:szCs w:val="20"/>
        </w:rPr>
        <w:t>1100 «Физическая культура и спорт»</w:t>
      </w:r>
    </w:p>
    <w:p w:rsidR="00A7289A" w:rsidRPr="00247822" w:rsidRDefault="00A7289A" w:rsidP="00182E5F">
      <w:pPr>
        <w:ind w:firstLine="709"/>
        <w:jc w:val="both"/>
        <w:rPr>
          <w:b/>
          <w:sz w:val="20"/>
          <w:szCs w:val="20"/>
        </w:rPr>
      </w:pPr>
    </w:p>
    <w:p w:rsidR="00591E70" w:rsidRPr="00247822" w:rsidRDefault="00A7289A" w:rsidP="00182E5F">
      <w:pPr>
        <w:ind w:firstLine="709"/>
        <w:jc w:val="both"/>
        <w:rPr>
          <w:sz w:val="20"/>
          <w:szCs w:val="20"/>
        </w:rPr>
      </w:pPr>
      <w:r w:rsidRPr="00247822">
        <w:rPr>
          <w:sz w:val="20"/>
          <w:szCs w:val="20"/>
        </w:rPr>
        <w:t>Расходы по разделу 1100 «Физическая культура и спорт» по состоянию на 01 апреля 2023 года предусмотрены в объеме 24 797 377,81 рублей, которые освоены на 16,8 процентов.</w:t>
      </w:r>
    </w:p>
    <w:p w:rsidR="00A60845" w:rsidRPr="00247822" w:rsidRDefault="00591E70" w:rsidP="00A60845">
      <w:pPr>
        <w:ind w:firstLine="709"/>
        <w:jc w:val="both"/>
        <w:rPr>
          <w:sz w:val="20"/>
          <w:szCs w:val="20"/>
        </w:rPr>
      </w:pPr>
      <w:r w:rsidRPr="00247822">
        <w:rPr>
          <w:sz w:val="20"/>
          <w:szCs w:val="20"/>
        </w:rPr>
        <w:t>В бюджете Трубчевского муниципального района Брянской области на 2023 год предусмотрены первоочередные расходы по содержанию автономного учреждения физкультурно-оздоровительного комплекса</w:t>
      </w:r>
      <w:r w:rsidR="00A60845" w:rsidRPr="00247822">
        <w:rPr>
          <w:sz w:val="20"/>
          <w:szCs w:val="20"/>
        </w:rPr>
        <w:t xml:space="preserve"> «Вымпел»</w:t>
      </w:r>
      <w:r w:rsidRPr="00247822">
        <w:rPr>
          <w:sz w:val="20"/>
          <w:szCs w:val="20"/>
        </w:rPr>
        <w:t xml:space="preserve"> в объеме 16 947 000,00 рублей. Средства предусмотрены на следующие цели: заработная плата сотрудников, начисления, услуги связи, коммунальные услуги, на содержание имущества. Кассовые расходы за три месяца текущего года составили 4 083 375,92 рублей.</w:t>
      </w:r>
      <w:r w:rsidR="00A60845" w:rsidRPr="00247822">
        <w:rPr>
          <w:sz w:val="20"/>
          <w:szCs w:val="20"/>
        </w:rPr>
        <w:t xml:space="preserve">  А также запланированы денежные средства на обеспечение жильем тренеров, тренеров-преподавателей учреждений физической культуры и спорта в объеме 7 688 160,00 рублей.</w:t>
      </w:r>
    </w:p>
    <w:p w:rsidR="008D620C" w:rsidRPr="00247822" w:rsidRDefault="0056642F" w:rsidP="00DD70BB">
      <w:pPr>
        <w:ind w:firstLine="709"/>
        <w:jc w:val="both"/>
        <w:rPr>
          <w:sz w:val="20"/>
          <w:szCs w:val="20"/>
        </w:rPr>
      </w:pPr>
      <w:r w:rsidRPr="00247822">
        <w:rPr>
          <w:sz w:val="20"/>
          <w:szCs w:val="20"/>
        </w:rPr>
        <w:t xml:space="preserve"> </w:t>
      </w:r>
      <w:r w:rsidR="007715E0" w:rsidRPr="00247822">
        <w:rPr>
          <w:sz w:val="20"/>
          <w:szCs w:val="20"/>
        </w:rPr>
        <w:t xml:space="preserve">                                        </w:t>
      </w:r>
    </w:p>
    <w:p w:rsidR="007715E0" w:rsidRPr="00247822" w:rsidRDefault="007715E0" w:rsidP="00A90891">
      <w:pPr>
        <w:ind w:firstLine="709"/>
        <w:jc w:val="center"/>
        <w:rPr>
          <w:sz w:val="20"/>
          <w:szCs w:val="20"/>
        </w:rPr>
      </w:pPr>
      <w:r w:rsidRPr="00247822">
        <w:rPr>
          <w:b/>
          <w:sz w:val="20"/>
          <w:szCs w:val="20"/>
        </w:rPr>
        <w:t>1300 «Обслуживание государственного и муниципального долга</w:t>
      </w:r>
      <w:r w:rsidRPr="00247822">
        <w:rPr>
          <w:sz w:val="20"/>
          <w:szCs w:val="20"/>
        </w:rPr>
        <w:t>»</w:t>
      </w:r>
    </w:p>
    <w:p w:rsidR="00B15538" w:rsidRPr="00247822" w:rsidRDefault="00BC48E7" w:rsidP="0020637C">
      <w:pPr>
        <w:spacing w:before="100" w:beforeAutospacing="1" w:after="100" w:afterAutospacing="1"/>
        <w:rPr>
          <w:rFonts w:ascii="Tahoma" w:hAnsi="Tahoma" w:cs="Tahoma"/>
          <w:sz w:val="20"/>
          <w:szCs w:val="20"/>
        </w:rPr>
      </w:pPr>
      <w:r w:rsidRPr="00247822">
        <w:rPr>
          <w:sz w:val="20"/>
          <w:szCs w:val="20"/>
        </w:rPr>
        <w:t xml:space="preserve">             </w:t>
      </w:r>
      <w:r w:rsidR="0056642F" w:rsidRPr="00247822">
        <w:rPr>
          <w:sz w:val="20"/>
          <w:szCs w:val="20"/>
        </w:rPr>
        <w:t>Расходы по разделу 13</w:t>
      </w:r>
      <w:r w:rsidR="007715E0" w:rsidRPr="00247822">
        <w:rPr>
          <w:sz w:val="20"/>
          <w:szCs w:val="20"/>
        </w:rPr>
        <w:t>00</w:t>
      </w:r>
      <w:r w:rsidR="0056642F" w:rsidRPr="00247822">
        <w:rPr>
          <w:sz w:val="20"/>
          <w:szCs w:val="20"/>
        </w:rPr>
        <w:t xml:space="preserve"> «</w:t>
      </w:r>
      <w:r w:rsidR="0056642F" w:rsidRPr="00247822">
        <w:rPr>
          <w:b/>
          <w:sz w:val="20"/>
          <w:szCs w:val="20"/>
        </w:rPr>
        <w:t>Обслуживание государственного и муниципального долга</w:t>
      </w:r>
      <w:r w:rsidR="007715E0" w:rsidRPr="00247822">
        <w:rPr>
          <w:sz w:val="20"/>
          <w:szCs w:val="20"/>
        </w:rPr>
        <w:t xml:space="preserve">» за </w:t>
      </w:r>
      <w:r w:rsidR="00E43F22" w:rsidRPr="00247822">
        <w:rPr>
          <w:sz w:val="20"/>
          <w:szCs w:val="20"/>
        </w:rPr>
        <w:t>1 квартал 20</w:t>
      </w:r>
      <w:r w:rsidR="00F6250F" w:rsidRPr="00247822">
        <w:rPr>
          <w:sz w:val="20"/>
          <w:szCs w:val="20"/>
        </w:rPr>
        <w:t>23</w:t>
      </w:r>
      <w:r w:rsidR="0056642F" w:rsidRPr="00247822">
        <w:rPr>
          <w:sz w:val="20"/>
          <w:szCs w:val="20"/>
        </w:rPr>
        <w:t xml:space="preserve"> года</w:t>
      </w:r>
      <w:r w:rsidR="00B15538" w:rsidRPr="00247822">
        <w:rPr>
          <w:sz w:val="20"/>
          <w:szCs w:val="20"/>
        </w:rPr>
        <w:t xml:space="preserve"> при </w:t>
      </w:r>
      <w:r w:rsidR="0056642F" w:rsidRPr="00247822">
        <w:rPr>
          <w:sz w:val="20"/>
          <w:szCs w:val="20"/>
        </w:rPr>
        <w:t xml:space="preserve"> </w:t>
      </w:r>
      <w:r w:rsidR="00703543" w:rsidRPr="00247822">
        <w:rPr>
          <w:sz w:val="20"/>
          <w:szCs w:val="20"/>
        </w:rPr>
        <w:t xml:space="preserve">плане  </w:t>
      </w:r>
      <w:r w:rsidR="00F6250F" w:rsidRPr="00247822">
        <w:rPr>
          <w:sz w:val="20"/>
          <w:szCs w:val="20"/>
        </w:rPr>
        <w:t>3 500,00</w:t>
      </w:r>
      <w:r w:rsidR="00703543" w:rsidRPr="00247822">
        <w:rPr>
          <w:sz w:val="20"/>
          <w:szCs w:val="20"/>
        </w:rPr>
        <w:t xml:space="preserve"> </w:t>
      </w:r>
      <w:r w:rsidR="00B15538" w:rsidRPr="00247822">
        <w:rPr>
          <w:sz w:val="20"/>
          <w:szCs w:val="20"/>
        </w:rPr>
        <w:t xml:space="preserve">руб., исполнены </w:t>
      </w:r>
      <w:r w:rsidR="00F6250F" w:rsidRPr="00247822">
        <w:rPr>
          <w:sz w:val="20"/>
          <w:szCs w:val="20"/>
        </w:rPr>
        <w:t>0,00</w:t>
      </w:r>
      <w:r w:rsidR="00703543" w:rsidRPr="00247822">
        <w:rPr>
          <w:sz w:val="20"/>
          <w:szCs w:val="20"/>
        </w:rPr>
        <w:t xml:space="preserve"> </w:t>
      </w:r>
      <w:r w:rsidR="00F6250F" w:rsidRPr="00247822">
        <w:rPr>
          <w:sz w:val="20"/>
          <w:szCs w:val="20"/>
        </w:rPr>
        <w:t>рубле</w:t>
      </w:r>
      <w:proofErr w:type="gramStart"/>
      <w:r w:rsidR="00F6250F" w:rsidRPr="00247822">
        <w:rPr>
          <w:sz w:val="20"/>
          <w:szCs w:val="20"/>
        </w:rPr>
        <w:t>й</w:t>
      </w:r>
      <w:r w:rsidR="00B15538" w:rsidRPr="00247822">
        <w:rPr>
          <w:sz w:val="20"/>
          <w:szCs w:val="20"/>
        </w:rPr>
        <w:t>-</w:t>
      </w:r>
      <w:proofErr w:type="gramEnd"/>
      <w:r w:rsidR="00B15538" w:rsidRPr="00247822">
        <w:rPr>
          <w:sz w:val="20"/>
          <w:szCs w:val="20"/>
        </w:rPr>
        <w:t xml:space="preserve"> </w:t>
      </w:r>
      <w:r w:rsidR="00F6250F" w:rsidRPr="00247822">
        <w:rPr>
          <w:sz w:val="20"/>
          <w:szCs w:val="20"/>
        </w:rPr>
        <w:t>предусмотрены средства на уплату процентов по кредиту</w:t>
      </w:r>
      <w:r w:rsidR="00B15538" w:rsidRPr="00247822">
        <w:rPr>
          <w:sz w:val="20"/>
          <w:szCs w:val="20"/>
        </w:rPr>
        <w:t xml:space="preserve"> полученному </w:t>
      </w:r>
      <w:r w:rsidR="00F6250F" w:rsidRPr="00247822">
        <w:rPr>
          <w:sz w:val="20"/>
          <w:szCs w:val="20"/>
        </w:rPr>
        <w:t>из областного бюджета (уплата процентов будет произведена в 4 квартале 2023 года согласно графика).</w:t>
      </w:r>
    </w:p>
    <w:p w:rsidR="003E321C" w:rsidRPr="00247822" w:rsidRDefault="008F60F7" w:rsidP="00A90891">
      <w:pPr>
        <w:ind w:firstLine="709"/>
        <w:jc w:val="center"/>
        <w:rPr>
          <w:b/>
          <w:bCs/>
          <w:sz w:val="20"/>
          <w:szCs w:val="20"/>
        </w:rPr>
      </w:pPr>
      <w:r w:rsidRPr="00247822">
        <w:rPr>
          <w:b/>
          <w:sz w:val="20"/>
          <w:szCs w:val="20"/>
        </w:rPr>
        <w:t>1400</w:t>
      </w:r>
      <w:r w:rsidRPr="00247822">
        <w:rPr>
          <w:b/>
          <w:bCs/>
          <w:sz w:val="20"/>
          <w:szCs w:val="20"/>
        </w:rPr>
        <w:t xml:space="preserve"> «Межбюджетные трансферты»</w:t>
      </w:r>
    </w:p>
    <w:p w:rsidR="003809E5" w:rsidRPr="00247822" w:rsidRDefault="003809E5" w:rsidP="00DD70BB">
      <w:pPr>
        <w:ind w:firstLine="709"/>
        <w:jc w:val="both"/>
        <w:rPr>
          <w:sz w:val="20"/>
          <w:szCs w:val="20"/>
        </w:rPr>
      </w:pPr>
    </w:p>
    <w:p w:rsidR="006E0F41" w:rsidRPr="00247822" w:rsidRDefault="001E18E1" w:rsidP="006E0F41">
      <w:pPr>
        <w:jc w:val="both"/>
        <w:rPr>
          <w:sz w:val="20"/>
          <w:szCs w:val="20"/>
        </w:rPr>
      </w:pPr>
      <w:r w:rsidRPr="00247822">
        <w:rPr>
          <w:bCs/>
          <w:sz w:val="20"/>
          <w:szCs w:val="20"/>
        </w:rPr>
        <w:t xml:space="preserve">           По разделу </w:t>
      </w:r>
      <w:r w:rsidRPr="00247822">
        <w:rPr>
          <w:b/>
          <w:bCs/>
          <w:sz w:val="20"/>
          <w:szCs w:val="20"/>
        </w:rPr>
        <w:t>14</w:t>
      </w:r>
      <w:r w:rsidR="008F60F7" w:rsidRPr="00247822">
        <w:rPr>
          <w:b/>
          <w:bCs/>
          <w:sz w:val="20"/>
          <w:szCs w:val="20"/>
        </w:rPr>
        <w:t>00</w:t>
      </w:r>
      <w:r w:rsidRPr="00247822">
        <w:rPr>
          <w:b/>
          <w:bCs/>
          <w:sz w:val="20"/>
          <w:szCs w:val="20"/>
        </w:rPr>
        <w:t xml:space="preserve"> «Межбюджетные трансферты»</w:t>
      </w:r>
      <w:r w:rsidRPr="00247822">
        <w:rPr>
          <w:bCs/>
          <w:sz w:val="20"/>
          <w:szCs w:val="20"/>
        </w:rPr>
        <w:t xml:space="preserve"> </w:t>
      </w:r>
      <w:r w:rsidR="007E54C1" w:rsidRPr="00247822">
        <w:rPr>
          <w:bCs/>
          <w:sz w:val="20"/>
          <w:szCs w:val="20"/>
        </w:rPr>
        <w:t xml:space="preserve">расходы исполнены в объеме </w:t>
      </w:r>
      <w:r w:rsidR="007F274E" w:rsidRPr="00247822">
        <w:rPr>
          <w:bCs/>
          <w:sz w:val="20"/>
          <w:szCs w:val="20"/>
        </w:rPr>
        <w:t xml:space="preserve"> </w:t>
      </w:r>
      <w:r w:rsidR="002A657D" w:rsidRPr="00247822">
        <w:rPr>
          <w:bCs/>
          <w:sz w:val="20"/>
          <w:szCs w:val="20"/>
        </w:rPr>
        <w:t>4 181 598,54</w:t>
      </w:r>
      <w:r w:rsidR="00CA76BC" w:rsidRPr="00247822">
        <w:rPr>
          <w:bCs/>
          <w:sz w:val="20"/>
          <w:szCs w:val="20"/>
        </w:rPr>
        <w:t xml:space="preserve"> </w:t>
      </w:r>
      <w:r w:rsidR="00C203CB" w:rsidRPr="00247822">
        <w:rPr>
          <w:bCs/>
          <w:sz w:val="20"/>
          <w:szCs w:val="20"/>
        </w:rPr>
        <w:t>рублей,</w:t>
      </w:r>
      <w:r w:rsidR="005005F0" w:rsidRPr="00247822">
        <w:rPr>
          <w:bCs/>
          <w:sz w:val="20"/>
          <w:szCs w:val="20"/>
        </w:rPr>
        <w:t xml:space="preserve"> при плане </w:t>
      </w:r>
      <w:r w:rsidR="00FA43E8" w:rsidRPr="00247822">
        <w:rPr>
          <w:bCs/>
          <w:sz w:val="20"/>
          <w:szCs w:val="20"/>
        </w:rPr>
        <w:t xml:space="preserve"> 7 665 204,54</w:t>
      </w:r>
      <w:r w:rsidR="005005F0" w:rsidRPr="00247822">
        <w:rPr>
          <w:bCs/>
          <w:sz w:val="20"/>
          <w:szCs w:val="20"/>
        </w:rPr>
        <w:t xml:space="preserve"> рублей</w:t>
      </w:r>
      <w:r w:rsidR="00C203CB" w:rsidRPr="00247822">
        <w:rPr>
          <w:bCs/>
          <w:sz w:val="20"/>
          <w:szCs w:val="20"/>
        </w:rPr>
        <w:t xml:space="preserve"> или</w:t>
      </w:r>
      <w:r w:rsidR="00C047E5" w:rsidRPr="00247822">
        <w:rPr>
          <w:bCs/>
          <w:sz w:val="20"/>
          <w:szCs w:val="20"/>
        </w:rPr>
        <w:t xml:space="preserve"> </w:t>
      </w:r>
      <w:r w:rsidR="00FA43E8" w:rsidRPr="00247822">
        <w:rPr>
          <w:bCs/>
          <w:sz w:val="20"/>
          <w:szCs w:val="20"/>
        </w:rPr>
        <w:t>54,6</w:t>
      </w:r>
      <w:r w:rsidR="00CE7ADC" w:rsidRPr="00247822">
        <w:rPr>
          <w:bCs/>
          <w:sz w:val="20"/>
          <w:szCs w:val="20"/>
        </w:rPr>
        <w:t xml:space="preserve"> </w:t>
      </w:r>
      <w:r w:rsidR="007E54C1" w:rsidRPr="00247822">
        <w:rPr>
          <w:bCs/>
          <w:sz w:val="20"/>
          <w:szCs w:val="20"/>
        </w:rPr>
        <w:t xml:space="preserve">% к уточненному плану. </w:t>
      </w:r>
      <w:r w:rsidR="00AF117B" w:rsidRPr="00247822">
        <w:rPr>
          <w:sz w:val="20"/>
          <w:szCs w:val="20"/>
        </w:rPr>
        <w:t xml:space="preserve">Подраздел 1401 «Дотации на выравнивание бюджетной обеспеченности субъектов Российской Федерации и муниципальных образований» включает в себя расходы по перечислению сельским поселениям дотаций на выравнивание бюджетной обеспеченности в рамках межбюджетных отношений. Кассовое исполнение за 3 месяца текущего 2023 года составило 562 098,00 рублей, или 31,8 процента от уточненного годового плана. По подразделу 1402 «Иные дотации» </w:t>
      </w:r>
      <w:r w:rsidR="006E0F41" w:rsidRPr="00247822">
        <w:rPr>
          <w:sz w:val="20"/>
          <w:szCs w:val="20"/>
        </w:rPr>
        <w:t xml:space="preserve"> на поддержку мер по обеспечению сбалансированности бюджетов поселений при плановых назначениях 5 898 604,54 рублей, исполнено 3 619 500,54 рублей или 61,4%.</w:t>
      </w:r>
    </w:p>
    <w:p w:rsidR="002861C7" w:rsidRPr="00247822" w:rsidRDefault="00ED542E" w:rsidP="00ED542E">
      <w:pPr>
        <w:ind w:firstLine="720"/>
        <w:rPr>
          <w:b/>
          <w:sz w:val="20"/>
          <w:szCs w:val="20"/>
        </w:rPr>
      </w:pPr>
      <w:r w:rsidRPr="00247822">
        <w:rPr>
          <w:b/>
          <w:sz w:val="20"/>
          <w:szCs w:val="20"/>
        </w:rPr>
        <w:t xml:space="preserve">                                                        </w:t>
      </w:r>
    </w:p>
    <w:p w:rsidR="00ED542E" w:rsidRPr="00247822" w:rsidRDefault="00ED542E" w:rsidP="00A90891">
      <w:pPr>
        <w:ind w:firstLine="720"/>
        <w:jc w:val="center"/>
        <w:rPr>
          <w:b/>
          <w:sz w:val="20"/>
          <w:szCs w:val="20"/>
        </w:rPr>
      </w:pPr>
      <w:r w:rsidRPr="00247822">
        <w:rPr>
          <w:b/>
          <w:sz w:val="20"/>
          <w:szCs w:val="20"/>
        </w:rPr>
        <w:t>Состояние муниципального долга</w:t>
      </w:r>
    </w:p>
    <w:p w:rsidR="00ED542E" w:rsidRPr="00247822" w:rsidRDefault="00ED542E" w:rsidP="00A90891">
      <w:pPr>
        <w:ind w:firstLine="720"/>
        <w:jc w:val="center"/>
        <w:rPr>
          <w:b/>
          <w:sz w:val="20"/>
          <w:szCs w:val="20"/>
        </w:rPr>
      </w:pPr>
      <w:r w:rsidRPr="00247822">
        <w:rPr>
          <w:b/>
          <w:sz w:val="20"/>
          <w:szCs w:val="20"/>
        </w:rPr>
        <w:t>Трубчевского муниципального района</w:t>
      </w:r>
    </w:p>
    <w:p w:rsidR="00ED542E" w:rsidRPr="00247822" w:rsidRDefault="00ED542E" w:rsidP="00ED542E">
      <w:pPr>
        <w:ind w:firstLine="720"/>
        <w:jc w:val="center"/>
        <w:rPr>
          <w:b/>
          <w:sz w:val="20"/>
          <w:szCs w:val="20"/>
        </w:rPr>
      </w:pPr>
      <w:r w:rsidRPr="00247822">
        <w:rPr>
          <w:b/>
          <w:sz w:val="20"/>
          <w:szCs w:val="20"/>
        </w:rPr>
        <w:t xml:space="preserve">      </w:t>
      </w:r>
    </w:p>
    <w:p w:rsidR="003809E5" w:rsidRPr="00247822" w:rsidRDefault="00ED542E" w:rsidP="00ED542E">
      <w:pPr>
        <w:jc w:val="both"/>
        <w:rPr>
          <w:sz w:val="20"/>
          <w:szCs w:val="20"/>
        </w:rPr>
      </w:pPr>
      <w:r w:rsidRPr="00247822">
        <w:rPr>
          <w:sz w:val="20"/>
          <w:szCs w:val="20"/>
        </w:rPr>
        <w:t xml:space="preserve">         </w:t>
      </w:r>
      <w:r w:rsidR="001E16AD" w:rsidRPr="00247822">
        <w:rPr>
          <w:sz w:val="20"/>
          <w:szCs w:val="20"/>
        </w:rPr>
        <w:t xml:space="preserve">  </w:t>
      </w:r>
      <w:r w:rsidRPr="00247822">
        <w:rPr>
          <w:sz w:val="20"/>
          <w:szCs w:val="20"/>
        </w:rPr>
        <w:t>Муниципальный внутренний долг Трубчевского муниципального района по состоянию на 01.</w:t>
      </w:r>
      <w:r w:rsidR="004D3FA7" w:rsidRPr="00247822">
        <w:rPr>
          <w:sz w:val="20"/>
          <w:szCs w:val="20"/>
        </w:rPr>
        <w:t>04.202</w:t>
      </w:r>
      <w:r w:rsidR="00550BA2" w:rsidRPr="00247822">
        <w:rPr>
          <w:sz w:val="20"/>
          <w:szCs w:val="20"/>
        </w:rPr>
        <w:t>3</w:t>
      </w:r>
      <w:r w:rsidR="00C67641" w:rsidRPr="00247822">
        <w:rPr>
          <w:sz w:val="20"/>
          <w:szCs w:val="20"/>
        </w:rPr>
        <w:t xml:space="preserve"> </w:t>
      </w:r>
      <w:r w:rsidRPr="00247822">
        <w:rPr>
          <w:sz w:val="20"/>
          <w:szCs w:val="20"/>
        </w:rPr>
        <w:t>года состав</w:t>
      </w:r>
      <w:r w:rsidR="00C67641" w:rsidRPr="00247822">
        <w:rPr>
          <w:sz w:val="20"/>
          <w:szCs w:val="20"/>
        </w:rPr>
        <w:t>ляет</w:t>
      </w:r>
      <w:r w:rsidR="004D3FA7" w:rsidRPr="00247822">
        <w:rPr>
          <w:sz w:val="20"/>
          <w:szCs w:val="20"/>
        </w:rPr>
        <w:t xml:space="preserve"> </w:t>
      </w:r>
    </w:p>
    <w:p w:rsidR="00ED542E" w:rsidRPr="00247822" w:rsidRDefault="004D3FA7" w:rsidP="00ED542E">
      <w:pPr>
        <w:jc w:val="both"/>
        <w:rPr>
          <w:sz w:val="20"/>
          <w:szCs w:val="20"/>
        </w:rPr>
      </w:pPr>
      <w:r w:rsidRPr="00247822">
        <w:rPr>
          <w:sz w:val="20"/>
          <w:szCs w:val="20"/>
        </w:rPr>
        <w:t xml:space="preserve">3 </w:t>
      </w:r>
      <w:r w:rsidR="002C4846" w:rsidRPr="00247822">
        <w:rPr>
          <w:sz w:val="20"/>
          <w:szCs w:val="20"/>
        </w:rPr>
        <w:t>5</w:t>
      </w:r>
      <w:r w:rsidR="006D559B" w:rsidRPr="00247822">
        <w:rPr>
          <w:sz w:val="20"/>
          <w:szCs w:val="20"/>
        </w:rPr>
        <w:t xml:space="preserve">00 000,00 </w:t>
      </w:r>
      <w:r w:rsidR="00E7413C" w:rsidRPr="00247822">
        <w:rPr>
          <w:sz w:val="20"/>
          <w:szCs w:val="20"/>
        </w:rPr>
        <w:t>рублей по кредиту</w:t>
      </w:r>
      <w:r w:rsidRPr="00247822">
        <w:rPr>
          <w:sz w:val="20"/>
          <w:szCs w:val="20"/>
        </w:rPr>
        <w:t xml:space="preserve">, полученному </w:t>
      </w:r>
      <w:r w:rsidR="002C4846" w:rsidRPr="00247822">
        <w:rPr>
          <w:sz w:val="20"/>
          <w:szCs w:val="20"/>
        </w:rPr>
        <w:t>из областного бюджета</w:t>
      </w:r>
      <w:r w:rsidR="001E16AD" w:rsidRPr="00247822">
        <w:rPr>
          <w:sz w:val="20"/>
          <w:szCs w:val="20"/>
        </w:rPr>
        <w:t>.</w:t>
      </w:r>
    </w:p>
    <w:p w:rsidR="00ED542E" w:rsidRPr="00247822" w:rsidRDefault="00ED542E" w:rsidP="00ED542E">
      <w:pPr>
        <w:ind w:firstLine="709"/>
        <w:jc w:val="both"/>
        <w:rPr>
          <w:b/>
          <w:sz w:val="20"/>
          <w:szCs w:val="20"/>
        </w:rPr>
      </w:pPr>
    </w:p>
    <w:p w:rsidR="00ED542E" w:rsidRPr="00247822" w:rsidRDefault="00ED542E" w:rsidP="00B614CD">
      <w:pPr>
        <w:ind w:firstLine="709"/>
        <w:jc w:val="both"/>
        <w:rPr>
          <w:b/>
        </w:rPr>
      </w:pPr>
    </w:p>
    <w:p w:rsidR="00696995" w:rsidRDefault="00550BA2" w:rsidP="00F574E9">
      <w:pPr>
        <w:ind w:firstLine="709"/>
        <w:jc w:val="both"/>
        <w:rPr>
          <w:b/>
          <w:sz w:val="22"/>
          <w:szCs w:val="22"/>
        </w:rPr>
      </w:pPr>
      <w:r w:rsidRPr="006E0F41">
        <w:rPr>
          <w:b/>
          <w:sz w:val="22"/>
          <w:szCs w:val="22"/>
        </w:rPr>
        <w:t>Врио заместителя</w:t>
      </w:r>
      <w:r w:rsidR="00A62C4D" w:rsidRPr="006E0F41">
        <w:rPr>
          <w:b/>
          <w:sz w:val="22"/>
          <w:szCs w:val="22"/>
        </w:rPr>
        <w:t xml:space="preserve"> главы администрации</w:t>
      </w:r>
    </w:p>
    <w:p w:rsidR="00A62C4D" w:rsidRPr="006E0F41" w:rsidRDefault="00696995" w:rsidP="00F574E9">
      <w:pPr>
        <w:ind w:firstLine="709"/>
        <w:jc w:val="both"/>
        <w:rPr>
          <w:b/>
          <w:sz w:val="22"/>
          <w:szCs w:val="22"/>
        </w:rPr>
      </w:pPr>
      <w:r>
        <w:rPr>
          <w:b/>
          <w:sz w:val="22"/>
          <w:szCs w:val="22"/>
        </w:rPr>
        <w:t>Трубчевского муниципального района</w:t>
      </w:r>
      <w:r w:rsidR="00550BA2" w:rsidRPr="006E0F41">
        <w:rPr>
          <w:b/>
          <w:sz w:val="22"/>
          <w:szCs w:val="22"/>
        </w:rPr>
        <w:t>-</w:t>
      </w:r>
    </w:p>
    <w:p w:rsidR="00550BA2" w:rsidRPr="006E0F41" w:rsidRDefault="00550BA2" w:rsidP="00F574E9">
      <w:pPr>
        <w:ind w:firstLine="709"/>
        <w:jc w:val="both"/>
        <w:rPr>
          <w:b/>
          <w:sz w:val="22"/>
          <w:szCs w:val="22"/>
        </w:rPr>
      </w:pPr>
      <w:r w:rsidRPr="006E0F41">
        <w:rPr>
          <w:b/>
          <w:sz w:val="22"/>
          <w:szCs w:val="22"/>
        </w:rPr>
        <w:t xml:space="preserve">начальника финансового управления </w:t>
      </w:r>
    </w:p>
    <w:p w:rsidR="00550BA2" w:rsidRPr="006E0F41" w:rsidRDefault="00550BA2" w:rsidP="00F574E9">
      <w:pPr>
        <w:ind w:firstLine="709"/>
        <w:jc w:val="both"/>
        <w:rPr>
          <w:b/>
          <w:sz w:val="22"/>
          <w:szCs w:val="22"/>
        </w:rPr>
      </w:pPr>
      <w:r w:rsidRPr="006E0F41">
        <w:rPr>
          <w:b/>
          <w:sz w:val="22"/>
          <w:szCs w:val="22"/>
        </w:rPr>
        <w:t xml:space="preserve">администрации </w:t>
      </w:r>
      <w:r w:rsidR="00A62C4D" w:rsidRPr="006E0F41">
        <w:rPr>
          <w:b/>
          <w:sz w:val="22"/>
          <w:szCs w:val="22"/>
        </w:rPr>
        <w:t xml:space="preserve">Трубчевского </w:t>
      </w:r>
    </w:p>
    <w:p w:rsidR="001F01D5" w:rsidRPr="006E0F41" w:rsidRDefault="00A62C4D" w:rsidP="00F574E9">
      <w:pPr>
        <w:ind w:firstLine="709"/>
        <w:jc w:val="both"/>
        <w:rPr>
          <w:b/>
          <w:sz w:val="22"/>
          <w:szCs w:val="22"/>
        </w:rPr>
      </w:pPr>
      <w:r w:rsidRPr="006E0F41">
        <w:rPr>
          <w:b/>
          <w:sz w:val="22"/>
          <w:szCs w:val="22"/>
        </w:rPr>
        <w:t>муниципального района</w:t>
      </w:r>
      <w:r w:rsidR="00F574E9" w:rsidRPr="006E0F41">
        <w:rPr>
          <w:b/>
          <w:sz w:val="22"/>
          <w:szCs w:val="22"/>
        </w:rPr>
        <w:t xml:space="preserve"> </w:t>
      </w:r>
      <w:r w:rsidRPr="006E0F41">
        <w:rPr>
          <w:b/>
          <w:sz w:val="22"/>
          <w:szCs w:val="22"/>
        </w:rPr>
        <w:t xml:space="preserve">                         </w:t>
      </w:r>
      <w:r w:rsidR="00550BA2" w:rsidRPr="006E0F41">
        <w:rPr>
          <w:b/>
          <w:sz w:val="22"/>
          <w:szCs w:val="22"/>
        </w:rPr>
        <w:t xml:space="preserve">                                       </w:t>
      </w:r>
      <w:r w:rsidRPr="006E0F41">
        <w:rPr>
          <w:b/>
          <w:sz w:val="22"/>
          <w:szCs w:val="22"/>
        </w:rPr>
        <w:t xml:space="preserve">    </w:t>
      </w:r>
      <w:r w:rsidR="00550BA2" w:rsidRPr="006E0F41">
        <w:rPr>
          <w:b/>
          <w:sz w:val="22"/>
          <w:szCs w:val="22"/>
        </w:rPr>
        <w:t xml:space="preserve">  </w:t>
      </w:r>
      <w:proofErr w:type="spellStart"/>
      <w:r w:rsidR="00550BA2" w:rsidRPr="006E0F41">
        <w:rPr>
          <w:b/>
          <w:sz w:val="22"/>
          <w:szCs w:val="22"/>
        </w:rPr>
        <w:t>С.И.Сидорова</w:t>
      </w:r>
      <w:proofErr w:type="spellEnd"/>
    </w:p>
    <w:sectPr w:rsidR="001F01D5" w:rsidRPr="006E0F41" w:rsidSect="009F70D4">
      <w:pgSz w:w="11906" w:h="16838"/>
      <w:pgMar w:top="340" w:right="244" w:bottom="24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4DC" w:rsidRDefault="00E724DC" w:rsidP="009D4E99">
      <w:r>
        <w:separator/>
      </w:r>
    </w:p>
  </w:endnote>
  <w:endnote w:type="continuationSeparator" w:id="0">
    <w:p w:rsidR="00E724DC" w:rsidRDefault="00E724DC" w:rsidP="009D4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4DC" w:rsidRDefault="00E724DC" w:rsidP="009D4E99">
      <w:r>
        <w:separator/>
      </w:r>
    </w:p>
  </w:footnote>
  <w:footnote w:type="continuationSeparator" w:id="0">
    <w:p w:rsidR="00E724DC" w:rsidRDefault="00E724DC" w:rsidP="009D4E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733"/>
    <w:multiLevelType w:val="hybridMultilevel"/>
    <w:tmpl w:val="AA2E171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E271484"/>
    <w:multiLevelType w:val="hybridMultilevel"/>
    <w:tmpl w:val="77D81CC6"/>
    <w:lvl w:ilvl="0" w:tplc="04190001">
      <w:start w:val="1"/>
      <w:numFmt w:val="bullet"/>
      <w:lvlText w:val=""/>
      <w:lvlJc w:val="left"/>
      <w:pPr>
        <w:ind w:left="1421" w:hanging="360"/>
      </w:pPr>
      <w:rPr>
        <w:rFonts w:ascii="Symbol" w:hAnsi="Symbol" w:hint="default"/>
      </w:rPr>
    </w:lvl>
    <w:lvl w:ilvl="1" w:tplc="04190003" w:tentative="1">
      <w:start w:val="1"/>
      <w:numFmt w:val="bullet"/>
      <w:lvlText w:val="o"/>
      <w:lvlJc w:val="left"/>
      <w:pPr>
        <w:ind w:left="2141" w:hanging="360"/>
      </w:pPr>
      <w:rPr>
        <w:rFonts w:ascii="Courier New" w:hAnsi="Courier New" w:cs="Courier New" w:hint="default"/>
      </w:rPr>
    </w:lvl>
    <w:lvl w:ilvl="2" w:tplc="04190005" w:tentative="1">
      <w:start w:val="1"/>
      <w:numFmt w:val="bullet"/>
      <w:lvlText w:val=""/>
      <w:lvlJc w:val="left"/>
      <w:pPr>
        <w:ind w:left="2861" w:hanging="360"/>
      </w:pPr>
      <w:rPr>
        <w:rFonts w:ascii="Wingdings" w:hAnsi="Wingdings" w:hint="default"/>
      </w:rPr>
    </w:lvl>
    <w:lvl w:ilvl="3" w:tplc="04190001" w:tentative="1">
      <w:start w:val="1"/>
      <w:numFmt w:val="bullet"/>
      <w:lvlText w:val=""/>
      <w:lvlJc w:val="left"/>
      <w:pPr>
        <w:ind w:left="3581" w:hanging="360"/>
      </w:pPr>
      <w:rPr>
        <w:rFonts w:ascii="Symbol" w:hAnsi="Symbol" w:hint="default"/>
      </w:rPr>
    </w:lvl>
    <w:lvl w:ilvl="4" w:tplc="04190003" w:tentative="1">
      <w:start w:val="1"/>
      <w:numFmt w:val="bullet"/>
      <w:lvlText w:val="o"/>
      <w:lvlJc w:val="left"/>
      <w:pPr>
        <w:ind w:left="4301" w:hanging="360"/>
      </w:pPr>
      <w:rPr>
        <w:rFonts w:ascii="Courier New" w:hAnsi="Courier New" w:cs="Courier New" w:hint="default"/>
      </w:rPr>
    </w:lvl>
    <w:lvl w:ilvl="5" w:tplc="04190005" w:tentative="1">
      <w:start w:val="1"/>
      <w:numFmt w:val="bullet"/>
      <w:lvlText w:val=""/>
      <w:lvlJc w:val="left"/>
      <w:pPr>
        <w:ind w:left="5021" w:hanging="360"/>
      </w:pPr>
      <w:rPr>
        <w:rFonts w:ascii="Wingdings" w:hAnsi="Wingdings" w:hint="default"/>
      </w:rPr>
    </w:lvl>
    <w:lvl w:ilvl="6" w:tplc="04190001" w:tentative="1">
      <w:start w:val="1"/>
      <w:numFmt w:val="bullet"/>
      <w:lvlText w:val=""/>
      <w:lvlJc w:val="left"/>
      <w:pPr>
        <w:ind w:left="5741" w:hanging="360"/>
      </w:pPr>
      <w:rPr>
        <w:rFonts w:ascii="Symbol" w:hAnsi="Symbol" w:hint="default"/>
      </w:rPr>
    </w:lvl>
    <w:lvl w:ilvl="7" w:tplc="04190003" w:tentative="1">
      <w:start w:val="1"/>
      <w:numFmt w:val="bullet"/>
      <w:lvlText w:val="o"/>
      <w:lvlJc w:val="left"/>
      <w:pPr>
        <w:ind w:left="6461" w:hanging="360"/>
      </w:pPr>
      <w:rPr>
        <w:rFonts w:ascii="Courier New" w:hAnsi="Courier New" w:cs="Courier New" w:hint="default"/>
      </w:rPr>
    </w:lvl>
    <w:lvl w:ilvl="8" w:tplc="04190005" w:tentative="1">
      <w:start w:val="1"/>
      <w:numFmt w:val="bullet"/>
      <w:lvlText w:val=""/>
      <w:lvlJc w:val="left"/>
      <w:pPr>
        <w:ind w:left="7181" w:hanging="360"/>
      </w:pPr>
      <w:rPr>
        <w:rFonts w:ascii="Wingdings" w:hAnsi="Wingdings" w:hint="default"/>
      </w:rPr>
    </w:lvl>
  </w:abstractNum>
  <w:abstractNum w:abstractNumId="2">
    <w:nsid w:val="38652DDE"/>
    <w:multiLevelType w:val="hybridMultilevel"/>
    <w:tmpl w:val="570E2226"/>
    <w:lvl w:ilvl="0" w:tplc="04190001">
      <w:start w:val="1"/>
      <w:numFmt w:val="bullet"/>
      <w:lvlText w:val=""/>
      <w:lvlJc w:val="left"/>
      <w:pPr>
        <w:ind w:left="1471" w:hanging="360"/>
      </w:pPr>
      <w:rPr>
        <w:rFonts w:ascii="Symbol" w:hAnsi="Symbol" w:hint="default"/>
      </w:rPr>
    </w:lvl>
    <w:lvl w:ilvl="1" w:tplc="04190003" w:tentative="1">
      <w:start w:val="1"/>
      <w:numFmt w:val="bullet"/>
      <w:lvlText w:val="o"/>
      <w:lvlJc w:val="left"/>
      <w:pPr>
        <w:ind w:left="2191" w:hanging="360"/>
      </w:pPr>
      <w:rPr>
        <w:rFonts w:ascii="Courier New" w:hAnsi="Courier New" w:cs="Courier New" w:hint="default"/>
      </w:rPr>
    </w:lvl>
    <w:lvl w:ilvl="2" w:tplc="04190005" w:tentative="1">
      <w:start w:val="1"/>
      <w:numFmt w:val="bullet"/>
      <w:lvlText w:val=""/>
      <w:lvlJc w:val="left"/>
      <w:pPr>
        <w:ind w:left="2911" w:hanging="360"/>
      </w:pPr>
      <w:rPr>
        <w:rFonts w:ascii="Wingdings" w:hAnsi="Wingdings" w:hint="default"/>
      </w:rPr>
    </w:lvl>
    <w:lvl w:ilvl="3" w:tplc="04190001" w:tentative="1">
      <w:start w:val="1"/>
      <w:numFmt w:val="bullet"/>
      <w:lvlText w:val=""/>
      <w:lvlJc w:val="left"/>
      <w:pPr>
        <w:ind w:left="3631" w:hanging="360"/>
      </w:pPr>
      <w:rPr>
        <w:rFonts w:ascii="Symbol" w:hAnsi="Symbol" w:hint="default"/>
      </w:rPr>
    </w:lvl>
    <w:lvl w:ilvl="4" w:tplc="04190003" w:tentative="1">
      <w:start w:val="1"/>
      <w:numFmt w:val="bullet"/>
      <w:lvlText w:val="o"/>
      <w:lvlJc w:val="left"/>
      <w:pPr>
        <w:ind w:left="4351" w:hanging="360"/>
      </w:pPr>
      <w:rPr>
        <w:rFonts w:ascii="Courier New" w:hAnsi="Courier New" w:cs="Courier New" w:hint="default"/>
      </w:rPr>
    </w:lvl>
    <w:lvl w:ilvl="5" w:tplc="04190005" w:tentative="1">
      <w:start w:val="1"/>
      <w:numFmt w:val="bullet"/>
      <w:lvlText w:val=""/>
      <w:lvlJc w:val="left"/>
      <w:pPr>
        <w:ind w:left="5071" w:hanging="360"/>
      </w:pPr>
      <w:rPr>
        <w:rFonts w:ascii="Wingdings" w:hAnsi="Wingdings" w:hint="default"/>
      </w:rPr>
    </w:lvl>
    <w:lvl w:ilvl="6" w:tplc="04190001" w:tentative="1">
      <w:start w:val="1"/>
      <w:numFmt w:val="bullet"/>
      <w:lvlText w:val=""/>
      <w:lvlJc w:val="left"/>
      <w:pPr>
        <w:ind w:left="5791" w:hanging="360"/>
      </w:pPr>
      <w:rPr>
        <w:rFonts w:ascii="Symbol" w:hAnsi="Symbol" w:hint="default"/>
      </w:rPr>
    </w:lvl>
    <w:lvl w:ilvl="7" w:tplc="04190003" w:tentative="1">
      <w:start w:val="1"/>
      <w:numFmt w:val="bullet"/>
      <w:lvlText w:val="o"/>
      <w:lvlJc w:val="left"/>
      <w:pPr>
        <w:ind w:left="6511" w:hanging="360"/>
      </w:pPr>
      <w:rPr>
        <w:rFonts w:ascii="Courier New" w:hAnsi="Courier New" w:cs="Courier New" w:hint="default"/>
      </w:rPr>
    </w:lvl>
    <w:lvl w:ilvl="8" w:tplc="04190005" w:tentative="1">
      <w:start w:val="1"/>
      <w:numFmt w:val="bullet"/>
      <w:lvlText w:val=""/>
      <w:lvlJc w:val="left"/>
      <w:pPr>
        <w:ind w:left="7231" w:hanging="360"/>
      </w:pPr>
      <w:rPr>
        <w:rFonts w:ascii="Wingdings" w:hAnsi="Wingdings" w:hint="default"/>
      </w:rPr>
    </w:lvl>
  </w:abstractNum>
  <w:abstractNum w:abstractNumId="3">
    <w:nsid w:val="50DD0240"/>
    <w:multiLevelType w:val="hybridMultilevel"/>
    <w:tmpl w:val="BD747C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5A6F0DFD"/>
    <w:multiLevelType w:val="hybridMultilevel"/>
    <w:tmpl w:val="C9A8AFA8"/>
    <w:lvl w:ilvl="0" w:tplc="76D07E9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9A9142E"/>
    <w:multiLevelType w:val="hybridMultilevel"/>
    <w:tmpl w:val="AD5ADC86"/>
    <w:lvl w:ilvl="0" w:tplc="04190001">
      <w:start w:val="1"/>
      <w:numFmt w:val="bullet"/>
      <w:lvlText w:val=""/>
      <w:lvlJc w:val="left"/>
      <w:pPr>
        <w:ind w:left="1722" w:hanging="360"/>
      </w:pPr>
      <w:rPr>
        <w:rFonts w:ascii="Symbol" w:hAnsi="Symbol" w:hint="default"/>
      </w:rPr>
    </w:lvl>
    <w:lvl w:ilvl="1" w:tplc="04190003" w:tentative="1">
      <w:start w:val="1"/>
      <w:numFmt w:val="bullet"/>
      <w:lvlText w:val="o"/>
      <w:lvlJc w:val="left"/>
      <w:pPr>
        <w:ind w:left="2442" w:hanging="360"/>
      </w:pPr>
      <w:rPr>
        <w:rFonts w:ascii="Courier New" w:hAnsi="Courier New" w:cs="Courier New" w:hint="default"/>
      </w:rPr>
    </w:lvl>
    <w:lvl w:ilvl="2" w:tplc="04190005" w:tentative="1">
      <w:start w:val="1"/>
      <w:numFmt w:val="bullet"/>
      <w:lvlText w:val=""/>
      <w:lvlJc w:val="left"/>
      <w:pPr>
        <w:ind w:left="3162" w:hanging="360"/>
      </w:pPr>
      <w:rPr>
        <w:rFonts w:ascii="Wingdings" w:hAnsi="Wingdings" w:hint="default"/>
      </w:rPr>
    </w:lvl>
    <w:lvl w:ilvl="3" w:tplc="04190001" w:tentative="1">
      <w:start w:val="1"/>
      <w:numFmt w:val="bullet"/>
      <w:lvlText w:val=""/>
      <w:lvlJc w:val="left"/>
      <w:pPr>
        <w:ind w:left="3882" w:hanging="360"/>
      </w:pPr>
      <w:rPr>
        <w:rFonts w:ascii="Symbol" w:hAnsi="Symbol" w:hint="default"/>
      </w:rPr>
    </w:lvl>
    <w:lvl w:ilvl="4" w:tplc="04190003" w:tentative="1">
      <w:start w:val="1"/>
      <w:numFmt w:val="bullet"/>
      <w:lvlText w:val="o"/>
      <w:lvlJc w:val="left"/>
      <w:pPr>
        <w:ind w:left="4602" w:hanging="360"/>
      </w:pPr>
      <w:rPr>
        <w:rFonts w:ascii="Courier New" w:hAnsi="Courier New" w:cs="Courier New" w:hint="default"/>
      </w:rPr>
    </w:lvl>
    <w:lvl w:ilvl="5" w:tplc="04190005" w:tentative="1">
      <w:start w:val="1"/>
      <w:numFmt w:val="bullet"/>
      <w:lvlText w:val=""/>
      <w:lvlJc w:val="left"/>
      <w:pPr>
        <w:ind w:left="5322" w:hanging="360"/>
      </w:pPr>
      <w:rPr>
        <w:rFonts w:ascii="Wingdings" w:hAnsi="Wingdings" w:hint="default"/>
      </w:rPr>
    </w:lvl>
    <w:lvl w:ilvl="6" w:tplc="04190001" w:tentative="1">
      <w:start w:val="1"/>
      <w:numFmt w:val="bullet"/>
      <w:lvlText w:val=""/>
      <w:lvlJc w:val="left"/>
      <w:pPr>
        <w:ind w:left="6042" w:hanging="360"/>
      </w:pPr>
      <w:rPr>
        <w:rFonts w:ascii="Symbol" w:hAnsi="Symbol" w:hint="default"/>
      </w:rPr>
    </w:lvl>
    <w:lvl w:ilvl="7" w:tplc="04190003" w:tentative="1">
      <w:start w:val="1"/>
      <w:numFmt w:val="bullet"/>
      <w:lvlText w:val="o"/>
      <w:lvlJc w:val="left"/>
      <w:pPr>
        <w:ind w:left="6762" w:hanging="360"/>
      </w:pPr>
      <w:rPr>
        <w:rFonts w:ascii="Courier New" w:hAnsi="Courier New" w:cs="Courier New" w:hint="default"/>
      </w:rPr>
    </w:lvl>
    <w:lvl w:ilvl="8" w:tplc="04190005" w:tentative="1">
      <w:start w:val="1"/>
      <w:numFmt w:val="bullet"/>
      <w:lvlText w:val=""/>
      <w:lvlJc w:val="left"/>
      <w:pPr>
        <w:ind w:left="7482"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80C"/>
    <w:rsid w:val="00000709"/>
    <w:rsid w:val="00001384"/>
    <w:rsid w:val="00001787"/>
    <w:rsid w:val="00001D23"/>
    <w:rsid w:val="00002244"/>
    <w:rsid w:val="000024A8"/>
    <w:rsid w:val="00002A2F"/>
    <w:rsid w:val="00002CDA"/>
    <w:rsid w:val="0000334C"/>
    <w:rsid w:val="00003FB1"/>
    <w:rsid w:val="00004601"/>
    <w:rsid w:val="000066BB"/>
    <w:rsid w:val="00006D8A"/>
    <w:rsid w:val="0001075B"/>
    <w:rsid w:val="00011077"/>
    <w:rsid w:val="000111FD"/>
    <w:rsid w:val="00011295"/>
    <w:rsid w:val="00011386"/>
    <w:rsid w:val="00011F78"/>
    <w:rsid w:val="0001208D"/>
    <w:rsid w:val="00012301"/>
    <w:rsid w:val="00012C13"/>
    <w:rsid w:val="0001468C"/>
    <w:rsid w:val="00015A99"/>
    <w:rsid w:val="00015DD0"/>
    <w:rsid w:val="00017FDC"/>
    <w:rsid w:val="000204FA"/>
    <w:rsid w:val="00020816"/>
    <w:rsid w:val="000212CA"/>
    <w:rsid w:val="00021422"/>
    <w:rsid w:val="00021F9B"/>
    <w:rsid w:val="00022A96"/>
    <w:rsid w:val="00022C3B"/>
    <w:rsid w:val="0002305E"/>
    <w:rsid w:val="000236CA"/>
    <w:rsid w:val="0002373E"/>
    <w:rsid w:val="000245C2"/>
    <w:rsid w:val="00024F65"/>
    <w:rsid w:val="00025224"/>
    <w:rsid w:val="00025291"/>
    <w:rsid w:val="00026022"/>
    <w:rsid w:val="0002672C"/>
    <w:rsid w:val="000273E9"/>
    <w:rsid w:val="0003193F"/>
    <w:rsid w:val="00031DD9"/>
    <w:rsid w:val="0003292B"/>
    <w:rsid w:val="00032AD1"/>
    <w:rsid w:val="00032D06"/>
    <w:rsid w:val="00033062"/>
    <w:rsid w:val="00034816"/>
    <w:rsid w:val="00034AA7"/>
    <w:rsid w:val="0003580F"/>
    <w:rsid w:val="00035AAB"/>
    <w:rsid w:val="00037257"/>
    <w:rsid w:val="00037DC2"/>
    <w:rsid w:val="00041BEF"/>
    <w:rsid w:val="00042859"/>
    <w:rsid w:val="00042956"/>
    <w:rsid w:val="00042D5E"/>
    <w:rsid w:val="00043421"/>
    <w:rsid w:val="000437C5"/>
    <w:rsid w:val="00043DF7"/>
    <w:rsid w:val="000444D1"/>
    <w:rsid w:val="000448CF"/>
    <w:rsid w:val="00044CF6"/>
    <w:rsid w:val="00044EA1"/>
    <w:rsid w:val="00045686"/>
    <w:rsid w:val="00045722"/>
    <w:rsid w:val="000469A3"/>
    <w:rsid w:val="00047EB1"/>
    <w:rsid w:val="0005030D"/>
    <w:rsid w:val="00050908"/>
    <w:rsid w:val="00052F3C"/>
    <w:rsid w:val="0005308E"/>
    <w:rsid w:val="00053368"/>
    <w:rsid w:val="000537A8"/>
    <w:rsid w:val="00053DE7"/>
    <w:rsid w:val="000546A0"/>
    <w:rsid w:val="000549AF"/>
    <w:rsid w:val="000549C1"/>
    <w:rsid w:val="00054BCC"/>
    <w:rsid w:val="00054D72"/>
    <w:rsid w:val="00055504"/>
    <w:rsid w:val="000569D1"/>
    <w:rsid w:val="00057770"/>
    <w:rsid w:val="000577E2"/>
    <w:rsid w:val="00060AC2"/>
    <w:rsid w:val="00061559"/>
    <w:rsid w:val="0006169D"/>
    <w:rsid w:val="000618E8"/>
    <w:rsid w:val="00061ECB"/>
    <w:rsid w:val="000622CA"/>
    <w:rsid w:val="000628E1"/>
    <w:rsid w:val="00062B59"/>
    <w:rsid w:val="00063071"/>
    <w:rsid w:val="00063256"/>
    <w:rsid w:val="000634DE"/>
    <w:rsid w:val="00063BFE"/>
    <w:rsid w:val="00064689"/>
    <w:rsid w:val="00065B53"/>
    <w:rsid w:val="0006786B"/>
    <w:rsid w:val="00067EA7"/>
    <w:rsid w:val="00070CAA"/>
    <w:rsid w:val="00071217"/>
    <w:rsid w:val="000712CD"/>
    <w:rsid w:val="00071752"/>
    <w:rsid w:val="000717FA"/>
    <w:rsid w:val="0007256C"/>
    <w:rsid w:val="000728F0"/>
    <w:rsid w:val="00072DCA"/>
    <w:rsid w:val="00073557"/>
    <w:rsid w:val="000739F5"/>
    <w:rsid w:val="00073BCE"/>
    <w:rsid w:val="0007459F"/>
    <w:rsid w:val="0007769B"/>
    <w:rsid w:val="00080BE5"/>
    <w:rsid w:val="00080D9F"/>
    <w:rsid w:val="0008169A"/>
    <w:rsid w:val="00082059"/>
    <w:rsid w:val="00082AA3"/>
    <w:rsid w:val="000830A2"/>
    <w:rsid w:val="00083E5F"/>
    <w:rsid w:val="000843C5"/>
    <w:rsid w:val="0008486C"/>
    <w:rsid w:val="00084884"/>
    <w:rsid w:val="00084A60"/>
    <w:rsid w:val="00084BE0"/>
    <w:rsid w:val="000868BF"/>
    <w:rsid w:val="00086A96"/>
    <w:rsid w:val="00086FB3"/>
    <w:rsid w:val="00086FD6"/>
    <w:rsid w:val="0008786F"/>
    <w:rsid w:val="000900F9"/>
    <w:rsid w:val="00090F71"/>
    <w:rsid w:val="000917F9"/>
    <w:rsid w:val="00092496"/>
    <w:rsid w:val="00092E9D"/>
    <w:rsid w:val="000942CE"/>
    <w:rsid w:val="0009578F"/>
    <w:rsid w:val="00095855"/>
    <w:rsid w:val="00095F84"/>
    <w:rsid w:val="00096ECB"/>
    <w:rsid w:val="00097458"/>
    <w:rsid w:val="000977F0"/>
    <w:rsid w:val="000A062C"/>
    <w:rsid w:val="000A0CA0"/>
    <w:rsid w:val="000A0D41"/>
    <w:rsid w:val="000A0F65"/>
    <w:rsid w:val="000A107A"/>
    <w:rsid w:val="000A1A4C"/>
    <w:rsid w:val="000A1E99"/>
    <w:rsid w:val="000A247C"/>
    <w:rsid w:val="000A321E"/>
    <w:rsid w:val="000A3799"/>
    <w:rsid w:val="000A39CE"/>
    <w:rsid w:val="000A506E"/>
    <w:rsid w:val="000A55CD"/>
    <w:rsid w:val="000A5BDE"/>
    <w:rsid w:val="000A61BF"/>
    <w:rsid w:val="000A680D"/>
    <w:rsid w:val="000A6A82"/>
    <w:rsid w:val="000A7EDE"/>
    <w:rsid w:val="000A7FC3"/>
    <w:rsid w:val="000B0C00"/>
    <w:rsid w:val="000B0FB4"/>
    <w:rsid w:val="000B17BE"/>
    <w:rsid w:val="000B2A10"/>
    <w:rsid w:val="000B331D"/>
    <w:rsid w:val="000B3C8E"/>
    <w:rsid w:val="000B3FB2"/>
    <w:rsid w:val="000B434D"/>
    <w:rsid w:val="000B48E7"/>
    <w:rsid w:val="000B5CA9"/>
    <w:rsid w:val="000B634D"/>
    <w:rsid w:val="000B67D0"/>
    <w:rsid w:val="000B75FE"/>
    <w:rsid w:val="000B7874"/>
    <w:rsid w:val="000B7AA4"/>
    <w:rsid w:val="000B7DB4"/>
    <w:rsid w:val="000C0EDA"/>
    <w:rsid w:val="000C0F7D"/>
    <w:rsid w:val="000C0F98"/>
    <w:rsid w:val="000C133F"/>
    <w:rsid w:val="000C1636"/>
    <w:rsid w:val="000C2E90"/>
    <w:rsid w:val="000C3104"/>
    <w:rsid w:val="000C3A51"/>
    <w:rsid w:val="000C3B01"/>
    <w:rsid w:val="000C4107"/>
    <w:rsid w:val="000C4733"/>
    <w:rsid w:val="000C4A23"/>
    <w:rsid w:val="000C4DD0"/>
    <w:rsid w:val="000C4FD8"/>
    <w:rsid w:val="000C5243"/>
    <w:rsid w:val="000C530D"/>
    <w:rsid w:val="000C6557"/>
    <w:rsid w:val="000D04EF"/>
    <w:rsid w:val="000D0596"/>
    <w:rsid w:val="000D10B9"/>
    <w:rsid w:val="000D1257"/>
    <w:rsid w:val="000D2346"/>
    <w:rsid w:val="000D4DEE"/>
    <w:rsid w:val="000D5A2F"/>
    <w:rsid w:val="000D5AF8"/>
    <w:rsid w:val="000D7121"/>
    <w:rsid w:val="000D75E9"/>
    <w:rsid w:val="000D77B4"/>
    <w:rsid w:val="000D7E61"/>
    <w:rsid w:val="000E015E"/>
    <w:rsid w:val="000E03F4"/>
    <w:rsid w:val="000E1632"/>
    <w:rsid w:val="000E2235"/>
    <w:rsid w:val="000E28C5"/>
    <w:rsid w:val="000E4FBC"/>
    <w:rsid w:val="000E551A"/>
    <w:rsid w:val="000E5AC2"/>
    <w:rsid w:val="000E5D7C"/>
    <w:rsid w:val="000E6994"/>
    <w:rsid w:val="000E71C3"/>
    <w:rsid w:val="000E71D5"/>
    <w:rsid w:val="000E757C"/>
    <w:rsid w:val="000E7836"/>
    <w:rsid w:val="000E7A10"/>
    <w:rsid w:val="000E7A73"/>
    <w:rsid w:val="000E7ECC"/>
    <w:rsid w:val="000F037B"/>
    <w:rsid w:val="000F057C"/>
    <w:rsid w:val="000F0E60"/>
    <w:rsid w:val="000F10DE"/>
    <w:rsid w:val="000F1A7A"/>
    <w:rsid w:val="000F2499"/>
    <w:rsid w:val="000F3F04"/>
    <w:rsid w:val="000F429D"/>
    <w:rsid w:val="000F5BE3"/>
    <w:rsid w:val="000F5D16"/>
    <w:rsid w:val="000F663C"/>
    <w:rsid w:val="000F781C"/>
    <w:rsid w:val="00100BA1"/>
    <w:rsid w:val="001012D4"/>
    <w:rsid w:val="00101524"/>
    <w:rsid w:val="00103818"/>
    <w:rsid w:val="00103933"/>
    <w:rsid w:val="00103C9C"/>
    <w:rsid w:val="00103F5D"/>
    <w:rsid w:val="00104386"/>
    <w:rsid w:val="00104E08"/>
    <w:rsid w:val="0010552E"/>
    <w:rsid w:val="00107B6F"/>
    <w:rsid w:val="00107C51"/>
    <w:rsid w:val="00107F24"/>
    <w:rsid w:val="00110978"/>
    <w:rsid w:val="0011134F"/>
    <w:rsid w:val="00111B7E"/>
    <w:rsid w:val="00112867"/>
    <w:rsid w:val="00112C10"/>
    <w:rsid w:val="00112D00"/>
    <w:rsid w:val="00112D47"/>
    <w:rsid w:val="00113012"/>
    <w:rsid w:val="001132AD"/>
    <w:rsid w:val="0011355B"/>
    <w:rsid w:val="001159C4"/>
    <w:rsid w:val="0011614B"/>
    <w:rsid w:val="001169E3"/>
    <w:rsid w:val="00117748"/>
    <w:rsid w:val="0012097C"/>
    <w:rsid w:val="00120D5B"/>
    <w:rsid w:val="00120D93"/>
    <w:rsid w:val="00121174"/>
    <w:rsid w:val="0012154F"/>
    <w:rsid w:val="001230C0"/>
    <w:rsid w:val="0012378F"/>
    <w:rsid w:val="00123A91"/>
    <w:rsid w:val="00123FA1"/>
    <w:rsid w:val="0012413E"/>
    <w:rsid w:val="00125061"/>
    <w:rsid w:val="00126A48"/>
    <w:rsid w:val="00126CD8"/>
    <w:rsid w:val="00127425"/>
    <w:rsid w:val="001306B2"/>
    <w:rsid w:val="00130AA7"/>
    <w:rsid w:val="00130F2E"/>
    <w:rsid w:val="00131E81"/>
    <w:rsid w:val="001329D6"/>
    <w:rsid w:val="0013357E"/>
    <w:rsid w:val="00133F8B"/>
    <w:rsid w:val="00134367"/>
    <w:rsid w:val="0013558F"/>
    <w:rsid w:val="001357A1"/>
    <w:rsid w:val="001358D1"/>
    <w:rsid w:val="00136D9F"/>
    <w:rsid w:val="00137DDD"/>
    <w:rsid w:val="001405BF"/>
    <w:rsid w:val="00141092"/>
    <w:rsid w:val="00141487"/>
    <w:rsid w:val="00141C4F"/>
    <w:rsid w:val="00142DEC"/>
    <w:rsid w:val="00143192"/>
    <w:rsid w:val="0014388A"/>
    <w:rsid w:val="00143F6F"/>
    <w:rsid w:val="001461CA"/>
    <w:rsid w:val="0014670B"/>
    <w:rsid w:val="00146A74"/>
    <w:rsid w:val="00146E24"/>
    <w:rsid w:val="00150BB5"/>
    <w:rsid w:val="00150D58"/>
    <w:rsid w:val="00152349"/>
    <w:rsid w:val="00152584"/>
    <w:rsid w:val="00152BB7"/>
    <w:rsid w:val="00155488"/>
    <w:rsid w:val="00155656"/>
    <w:rsid w:val="001558A2"/>
    <w:rsid w:val="00155C2F"/>
    <w:rsid w:val="00155F66"/>
    <w:rsid w:val="001566CE"/>
    <w:rsid w:val="00156FAC"/>
    <w:rsid w:val="00157658"/>
    <w:rsid w:val="001605B6"/>
    <w:rsid w:val="00161116"/>
    <w:rsid w:val="00161E87"/>
    <w:rsid w:val="001621CE"/>
    <w:rsid w:val="00163146"/>
    <w:rsid w:val="001632BE"/>
    <w:rsid w:val="00163F78"/>
    <w:rsid w:val="00164287"/>
    <w:rsid w:val="001642BB"/>
    <w:rsid w:val="0016441D"/>
    <w:rsid w:val="001645C5"/>
    <w:rsid w:val="00164E48"/>
    <w:rsid w:val="00166244"/>
    <w:rsid w:val="00166E9B"/>
    <w:rsid w:val="001674B0"/>
    <w:rsid w:val="001677C6"/>
    <w:rsid w:val="00167B7F"/>
    <w:rsid w:val="00167E9E"/>
    <w:rsid w:val="0017008F"/>
    <w:rsid w:val="001701C7"/>
    <w:rsid w:val="00170360"/>
    <w:rsid w:val="00170D51"/>
    <w:rsid w:val="00170DF5"/>
    <w:rsid w:val="00171AD4"/>
    <w:rsid w:val="00171E98"/>
    <w:rsid w:val="00171F0D"/>
    <w:rsid w:val="001720A0"/>
    <w:rsid w:val="0017249F"/>
    <w:rsid w:val="0017265F"/>
    <w:rsid w:val="00172FBF"/>
    <w:rsid w:val="001733F9"/>
    <w:rsid w:val="00173C8A"/>
    <w:rsid w:val="00174083"/>
    <w:rsid w:val="00175A70"/>
    <w:rsid w:val="00175E26"/>
    <w:rsid w:val="001762C3"/>
    <w:rsid w:val="001763DE"/>
    <w:rsid w:val="00176E06"/>
    <w:rsid w:val="001774CB"/>
    <w:rsid w:val="001777B0"/>
    <w:rsid w:val="00180909"/>
    <w:rsid w:val="0018117C"/>
    <w:rsid w:val="0018146F"/>
    <w:rsid w:val="00181CD4"/>
    <w:rsid w:val="00182549"/>
    <w:rsid w:val="0018295B"/>
    <w:rsid w:val="00182E5F"/>
    <w:rsid w:val="0018374E"/>
    <w:rsid w:val="00183893"/>
    <w:rsid w:val="00185174"/>
    <w:rsid w:val="001856F3"/>
    <w:rsid w:val="0018594C"/>
    <w:rsid w:val="001863E5"/>
    <w:rsid w:val="001869CF"/>
    <w:rsid w:val="0018740F"/>
    <w:rsid w:val="00187D8E"/>
    <w:rsid w:val="0019179D"/>
    <w:rsid w:val="00191814"/>
    <w:rsid w:val="00192B8C"/>
    <w:rsid w:val="00192C87"/>
    <w:rsid w:val="00192DB4"/>
    <w:rsid w:val="00192DDC"/>
    <w:rsid w:val="00193943"/>
    <w:rsid w:val="00195349"/>
    <w:rsid w:val="001962CF"/>
    <w:rsid w:val="00197109"/>
    <w:rsid w:val="00197367"/>
    <w:rsid w:val="00197771"/>
    <w:rsid w:val="00197910"/>
    <w:rsid w:val="00197BF3"/>
    <w:rsid w:val="001A015C"/>
    <w:rsid w:val="001A02F3"/>
    <w:rsid w:val="001A0488"/>
    <w:rsid w:val="001A2351"/>
    <w:rsid w:val="001A236A"/>
    <w:rsid w:val="001A2666"/>
    <w:rsid w:val="001A26EE"/>
    <w:rsid w:val="001A2A5A"/>
    <w:rsid w:val="001A6385"/>
    <w:rsid w:val="001A64AD"/>
    <w:rsid w:val="001A7090"/>
    <w:rsid w:val="001A7E25"/>
    <w:rsid w:val="001B05DB"/>
    <w:rsid w:val="001B0628"/>
    <w:rsid w:val="001B2173"/>
    <w:rsid w:val="001B3803"/>
    <w:rsid w:val="001B7756"/>
    <w:rsid w:val="001B7C71"/>
    <w:rsid w:val="001B7E10"/>
    <w:rsid w:val="001C01D6"/>
    <w:rsid w:val="001C0610"/>
    <w:rsid w:val="001C07D8"/>
    <w:rsid w:val="001C14AD"/>
    <w:rsid w:val="001C14C9"/>
    <w:rsid w:val="001C2A22"/>
    <w:rsid w:val="001C2A9D"/>
    <w:rsid w:val="001C3AA3"/>
    <w:rsid w:val="001C3DE1"/>
    <w:rsid w:val="001C3FC9"/>
    <w:rsid w:val="001C4422"/>
    <w:rsid w:val="001C4D0B"/>
    <w:rsid w:val="001C5F5B"/>
    <w:rsid w:val="001C6B5C"/>
    <w:rsid w:val="001C7DD5"/>
    <w:rsid w:val="001D063D"/>
    <w:rsid w:val="001D0F11"/>
    <w:rsid w:val="001D1FBA"/>
    <w:rsid w:val="001D2F41"/>
    <w:rsid w:val="001D30E5"/>
    <w:rsid w:val="001D3695"/>
    <w:rsid w:val="001D3907"/>
    <w:rsid w:val="001D40E1"/>
    <w:rsid w:val="001D4A22"/>
    <w:rsid w:val="001D50EB"/>
    <w:rsid w:val="001D5423"/>
    <w:rsid w:val="001D639E"/>
    <w:rsid w:val="001D685B"/>
    <w:rsid w:val="001E020A"/>
    <w:rsid w:val="001E052B"/>
    <w:rsid w:val="001E06B6"/>
    <w:rsid w:val="001E16AD"/>
    <w:rsid w:val="001E18E1"/>
    <w:rsid w:val="001E1DC7"/>
    <w:rsid w:val="001E1F75"/>
    <w:rsid w:val="001E2488"/>
    <w:rsid w:val="001E4D17"/>
    <w:rsid w:val="001E527A"/>
    <w:rsid w:val="001E54F0"/>
    <w:rsid w:val="001E5BA7"/>
    <w:rsid w:val="001E5E8F"/>
    <w:rsid w:val="001E69D6"/>
    <w:rsid w:val="001E78CA"/>
    <w:rsid w:val="001E7A12"/>
    <w:rsid w:val="001F015C"/>
    <w:rsid w:val="001F01D5"/>
    <w:rsid w:val="001F0F16"/>
    <w:rsid w:val="001F1D85"/>
    <w:rsid w:val="001F277F"/>
    <w:rsid w:val="001F2F7A"/>
    <w:rsid w:val="001F32E8"/>
    <w:rsid w:val="001F480E"/>
    <w:rsid w:val="001F5CE1"/>
    <w:rsid w:val="001F65F7"/>
    <w:rsid w:val="001F765E"/>
    <w:rsid w:val="001F7AAD"/>
    <w:rsid w:val="001F7BC3"/>
    <w:rsid w:val="001F7BD6"/>
    <w:rsid w:val="001F7CD0"/>
    <w:rsid w:val="001F7ED5"/>
    <w:rsid w:val="00200191"/>
    <w:rsid w:val="0020094D"/>
    <w:rsid w:val="00200AC1"/>
    <w:rsid w:val="00200B78"/>
    <w:rsid w:val="00200E2B"/>
    <w:rsid w:val="0020281F"/>
    <w:rsid w:val="00202D69"/>
    <w:rsid w:val="00203F47"/>
    <w:rsid w:val="00204BD0"/>
    <w:rsid w:val="00205327"/>
    <w:rsid w:val="00205962"/>
    <w:rsid w:val="00205D5B"/>
    <w:rsid w:val="00206295"/>
    <w:rsid w:val="0020637C"/>
    <w:rsid w:val="00206C0E"/>
    <w:rsid w:val="00206CBC"/>
    <w:rsid w:val="00206E14"/>
    <w:rsid w:val="00206F9B"/>
    <w:rsid w:val="00207306"/>
    <w:rsid w:val="0020749E"/>
    <w:rsid w:val="00207673"/>
    <w:rsid w:val="00211AC3"/>
    <w:rsid w:val="00212272"/>
    <w:rsid w:val="00212EB3"/>
    <w:rsid w:val="00213119"/>
    <w:rsid w:val="00213410"/>
    <w:rsid w:val="00213545"/>
    <w:rsid w:val="00213A17"/>
    <w:rsid w:val="00213D12"/>
    <w:rsid w:val="00214748"/>
    <w:rsid w:val="00215572"/>
    <w:rsid w:val="002169D3"/>
    <w:rsid w:val="00216E4C"/>
    <w:rsid w:val="00216EFC"/>
    <w:rsid w:val="00217678"/>
    <w:rsid w:val="0022042C"/>
    <w:rsid w:val="00220736"/>
    <w:rsid w:val="00220794"/>
    <w:rsid w:val="002212EB"/>
    <w:rsid w:val="00221E2E"/>
    <w:rsid w:val="0022207A"/>
    <w:rsid w:val="002222BE"/>
    <w:rsid w:val="00222C60"/>
    <w:rsid w:val="0022374E"/>
    <w:rsid w:val="002247EE"/>
    <w:rsid w:val="002249AC"/>
    <w:rsid w:val="002259AB"/>
    <w:rsid w:val="00225FC7"/>
    <w:rsid w:val="00226876"/>
    <w:rsid w:val="00226DA1"/>
    <w:rsid w:val="0022706A"/>
    <w:rsid w:val="002275A4"/>
    <w:rsid w:val="002277D1"/>
    <w:rsid w:val="002302B8"/>
    <w:rsid w:val="002307D6"/>
    <w:rsid w:val="002307FE"/>
    <w:rsid w:val="0023144F"/>
    <w:rsid w:val="002314F3"/>
    <w:rsid w:val="002316B4"/>
    <w:rsid w:val="00231B5A"/>
    <w:rsid w:val="00231E89"/>
    <w:rsid w:val="00233A60"/>
    <w:rsid w:val="00233A86"/>
    <w:rsid w:val="002341B6"/>
    <w:rsid w:val="0023459D"/>
    <w:rsid w:val="002350C2"/>
    <w:rsid w:val="00235579"/>
    <w:rsid w:val="00235C29"/>
    <w:rsid w:val="0023631D"/>
    <w:rsid w:val="00237C37"/>
    <w:rsid w:val="00240671"/>
    <w:rsid w:val="00241948"/>
    <w:rsid w:val="00242348"/>
    <w:rsid w:val="00242AA9"/>
    <w:rsid w:val="002438A6"/>
    <w:rsid w:val="00243BA2"/>
    <w:rsid w:val="00243E62"/>
    <w:rsid w:val="00243EF6"/>
    <w:rsid w:val="00245097"/>
    <w:rsid w:val="0024527C"/>
    <w:rsid w:val="00245920"/>
    <w:rsid w:val="00246D06"/>
    <w:rsid w:val="002472C6"/>
    <w:rsid w:val="0024765F"/>
    <w:rsid w:val="00247777"/>
    <w:rsid w:val="00247822"/>
    <w:rsid w:val="00247A91"/>
    <w:rsid w:val="00250039"/>
    <w:rsid w:val="0025080A"/>
    <w:rsid w:val="00250E7C"/>
    <w:rsid w:val="00251347"/>
    <w:rsid w:val="002516D6"/>
    <w:rsid w:val="00252298"/>
    <w:rsid w:val="0025231F"/>
    <w:rsid w:val="00252E03"/>
    <w:rsid w:val="00253DA1"/>
    <w:rsid w:val="002542D7"/>
    <w:rsid w:val="00254C54"/>
    <w:rsid w:val="00254F9B"/>
    <w:rsid w:val="00254FE2"/>
    <w:rsid w:val="0025549C"/>
    <w:rsid w:val="0025558E"/>
    <w:rsid w:val="00256980"/>
    <w:rsid w:val="00256C41"/>
    <w:rsid w:val="0025779E"/>
    <w:rsid w:val="00260015"/>
    <w:rsid w:val="00260334"/>
    <w:rsid w:val="002605BF"/>
    <w:rsid w:val="00260687"/>
    <w:rsid w:val="002606EE"/>
    <w:rsid w:val="002609B5"/>
    <w:rsid w:val="00260C3A"/>
    <w:rsid w:val="002619CA"/>
    <w:rsid w:val="00261AEA"/>
    <w:rsid w:val="00262B95"/>
    <w:rsid w:val="0026339B"/>
    <w:rsid w:val="00263B7B"/>
    <w:rsid w:val="00265A7B"/>
    <w:rsid w:val="00265BD5"/>
    <w:rsid w:val="0026628C"/>
    <w:rsid w:val="002678EB"/>
    <w:rsid w:val="00270095"/>
    <w:rsid w:val="00270584"/>
    <w:rsid w:val="0027087C"/>
    <w:rsid w:val="00271D9B"/>
    <w:rsid w:val="0027274F"/>
    <w:rsid w:val="00272AE9"/>
    <w:rsid w:val="0027304C"/>
    <w:rsid w:val="0027323D"/>
    <w:rsid w:val="00274778"/>
    <w:rsid w:val="00275121"/>
    <w:rsid w:val="00275382"/>
    <w:rsid w:val="002768EC"/>
    <w:rsid w:val="0027699B"/>
    <w:rsid w:val="00276E26"/>
    <w:rsid w:val="00277B12"/>
    <w:rsid w:val="00280453"/>
    <w:rsid w:val="00280FC8"/>
    <w:rsid w:val="00281177"/>
    <w:rsid w:val="002815E5"/>
    <w:rsid w:val="00281B3E"/>
    <w:rsid w:val="00281C3D"/>
    <w:rsid w:val="00281E2D"/>
    <w:rsid w:val="002821D9"/>
    <w:rsid w:val="002821DB"/>
    <w:rsid w:val="00282343"/>
    <w:rsid w:val="0028261F"/>
    <w:rsid w:val="002838B4"/>
    <w:rsid w:val="00283EA3"/>
    <w:rsid w:val="00284083"/>
    <w:rsid w:val="002840B7"/>
    <w:rsid w:val="00284B6B"/>
    <w:rsid w:val="00285362"/>
    <w:rsid w:val="00285850"/>
    <w:rsid w:val="00285F80"/>
    <w:rsid w:val="002861C7"/>
    <w:rsid w:val="00286214"/>
    <w:rsid w:val="00286571"/>
    <w:rsid w:val="00286897"/>
    <w:rsid w:val="00291177"/>
    <w:rsid w:val="002922A0"/>
    <w:rsid w:val="0029258E"/>
    <w:rsid w:val="00292905"/>
    <w:rsid w:val="00293074"/>
    <w:rsid w:val="002939EB"/>
    <w:rsid w:val="00294AFC"/>
    <w:rsid w:val="00294BA9"/>
    <w:rsid w:val="00295EF2"/>
    <w:rsid w:val="00296847"/>
    <w:rsid w:val="00296C67"/>
    <w:rsid w:val="002975F6"/>
    <w:rsid w:val="00297A5B"/>
    <w:rsid w:val="002A0336"/>
    <w:rsid w:val="002A0884"/>
    <w:rsid w:val="002A0AF4"/>
    <w:rsid w:val="002A187D"/>
    <w:rsid w:val="002A2C70"/>
    <w:rsid w:val="002A2EB6"/>
    <w:rsid w:val="002A4B75"/>
    <w:rsid w:val="002A4F26"/>
    <w:rsid w:val="002A518A"/>
    <w:rsid w:val="002A5A22"/>
    <w:rsid w:val="002A5DB7"/>
    <w:rsid w:val="002A5F1A"/>
    <w:rsid w:val="002A6446"/>
    <w:rsid w:val="002A657D"/>
    <w:rsid w:val="002A6A04"/>
    <w:rsid w:val="002A6B75"/>
    <w:rsid w:val="002A7755"/>
    <w:rsid w:val="002B2C40"/>
    <w:rsid w:val="002B30B0"/>
    <w:rsid w:val="002B5426"/>
    <w:rsid w:val="002B6B7E"/>
    <w:rsid w:val="002B74DE"/>
    <w:rsid w:val="002B7830"/>
    <w:rsid w:val="002B7BB5"/>
    <w:rsid w:val="002B7EBB"/>
    <w:rsid w:val="002B7EFD"/>
    <w:rsid w:val="002C0692"/>
    <w:rsid w:val="002C06FC"/>
    <w:rsid w:val="002C0F82"/>
    <w:rsid w:val="002C11A3"/>
    <w:rsid w:val="002C2502"/>
    <w:rsid w:val="002C3782"/>
    <w:rsid w:val="002C4846"/>
    <w:rsid w:val="002C62EC"/>
    <w:rsid w:val="002C687A"/>
    <w:rsid w:val="002C6BA9"/>
    <w:rsid w:val="002C72D5"/>
    <w:rsid w:val="002C7866"/>
    <w:rsid w:val="002C7D26"/>
    <w:rsid w:val="002D080B"/>
    <w:rsid w:val="002D0994"/>
    <w:rsid w:val="002D1F90"/>
    <w:rsid w:val="002D2211"/>
    <w:rsid w:val="002D5553"/>
    <w:rsid w:val="002D5EF0"/>
    <w:rsid w:val="002D607C"/>
    <w:rsid w:val="002D72A1"/>
    <w:rsid w:val="002E0042"/>
    <w:rsid w:val="002E0046"/>
    <w:rsid w:val="002E04F8"/>
    <w:rsid w:val="002E0DAA"/>
    <w:rsid w:val="002E107F"/>
    <w:rsid w:val="002E293D"/>
    <w:rsid w:val="002E2D37"/>
    <w:rsid w:val="002E4CAE"/>
    <w:rsid w:val="002E526C"/>
    <w:rsid w:val="002E5CF4"/>
    <w:rsid w:val="002E613C"/>
    <w:rsid w:val="002E7FD0"/>
    <w:rsid w:val="002F0325"/>
    <w:rsid w:val="002F038E"/>
    <w:rsid w:val="002F0C00"/>
    <w:rsid w:val="002F0EC9"/>
    <w:rsid w:val="002F12E9"/>
    <w:rsid w:val="002F1A0B"/>
    <w:rsid w:val="002F29C0"/>
    <w:rsid w:val="002F32D6"/>
    <w:rsid w:val="002F480F"/>
    <w:rsid w:val="002F5430"/>
    <w:rsid w:val="002F5EDA"/>
    <w:rsid w:val="002F617D"/>
    <w:rsid w:val="002F6468"/>
    <w:rsid w:val="002F6580"/>
    <w:rsid w:val="002F66FF"/>
    <w:rsid w:val="002F6E68"/>
    <w:rsid w:val="002F7657"/>
    <w:rsid w:val="0030199A"/>
    <w:rsid w:val="00301CAB"/>
    <w:rsid w:val="003021E5"/>
    <w:rsid w:val="003028CC"/>
    <w:rsid w:val="0030357C"/>
    <w:rsid w:val="00303819"/>
    <w:rsid w:val="00303C4E"/>
    <w:rsid w:val="00303C7A"/>
    <w:rsid w:val="00303CE0"/>
    <w:rsid w:val="003043E3"/>
    <w:rsid w:val="00305715"/>
    <w:rsid w:val="003118AD"/>
    <w:rsid w:val="0031243F"/>
    <w:rsid w:val="00312B5B"/>
    <w:rsid w:val="00313813"/>
    <w:rsid w:val="003139E1"/>
    <w:rsid w:val="00313C3C"/>
    <w:rsid w:val="003149F5"/>
    <w:rsid w:val="00314D10"/>
    <w:rsid w:val="003163D6"/>
    <w:rsid w:val="003164CC"/>
    <w:rsid w:val="003169AB"/>
    <w:rsid w:val="00316B32"/>
    <w:rsid w:val="003170FF"/>
    <w:rsid w:val="003179E1"/>
    <w:rsid w:val="003202DA"/>
    <w:rsid w:val="00320A8C"/>
    <w:rsid w:val="00320AC3"/>
    <w:rsid w:val="003210C0"/>
    <w:rsid w:val="00321668"/>
    <w:rsid w:val="00321E0D"/>
    <w:rsid w:val="00322319"/>
    <w:rsid w:val="003223F3"/>
    <w:rsid w:val="003229C4"/>
    <w:rsid w:val="00322C71"/>
    <w:rsid w:val="00324864"/>
    <w:rsid w:val="00324895"/>
    <w:rsid w:val="00324B16"/>
    <w:rsid w:val="00324E5B"/>
    <w:rsid w:val="003258F3"/>
    <w:rsid w:val="00325E5A"/>
    <w:rsid w:val="00325E95"/>
    <w:rsid w:val="003260A6"/>
    <w:rsid w:val="00327B48"/>
    <w:rsid w:val="00330020"/>
    <w:rsid w:val="003318F8"/>
    <w:rsid w:val="00331C4D"/>
    <w:rsid w:val="003328DC"/>
    <w:rsid w:val="00332A51"/>
    <w:rsid w:val="0033388C"/>
    <w:rsid w:val="00333DA8"/>
    <w:rsid w:val="0033446F"/>
    <w:rsid w:val="003350FF"/>
    <w:rsid w:val="0033527D"/>
    <w:rsid w:val="00335555"/>
    <w:rsid w:val="00337584"/>
    <w:rsid w:val="0034000F"/>
    <w:rsid w:val="00340BA3"/>
    <w:rsid w:val="00341BAE"/>
    <w:rsid w:val="00341C88"/>
    <w:rsid w:val="00341DFE"/>
    <w:rsid w:val="00342B03"/>
    <w:rsid w:val="00342F26"/>
    <w:rsid w:val="00343724"/>
    <w:rsid w:val="00343867"/>
    <w:rsid w:val="00343B08"/>
    <w:rsid w:val="0034566D"/>
    <w:rsid w:val="00345AD8"/>
    <w:rsid w:val="00345C00"/>
    <w:rsid w:val="003462EC"/>
    <w:rsid w:val="0034675A"/>
    <w:rsid w:val="00346BE9"/>
    <w:rsid w:val="00346E07"/>
    <w:rsid w:val="00346EB6"/>
    <w:rsid w:val="00347618"/>
    <w:rsid w:val="00351597"/>
    <w:rsid w:val="003519B0"/>
    <w:rsid w:val="00351FBA"/>
    <w:rsid w:val="00352EEA"/>
    <w:rsid w:val="003550FD"/>
    <w:rsid w:val="00355BF6"/>
    <w:rsid w:val="00355BF7"/>
    <w:rsid w:val="00356D95"/>
    <w:rsid w:val="0035781A"/>
    <w:rsid w:val="00357A89"/>
    <w:rsid w:val="0036032A"/>
    <w:rsid w:val="003608C8"/>
    <w:rsid w:val="00361B3B"/>
    <w:rsid w:val="003622DE"/>
    <w:rsid w:val="00362339"/>
    <w:rsid w:val="00362888"/>
    <w:rsid w:val="00363B65"/>
    <w:rsid w:val="00365406"/>
    <w:rsid w:val="00365495"/>
    <w:rsid w:val="0036582B"/>
    <w:rsid w:val="00366187"/>
    <w:rsid w:val="003665CE"/>
    <w:rsid w:val="00366A89"/>
    <w:rsid w:val="00366B04"/>
    <w:rsid w:val="00366D6F"/>
    <w:rsid w:val="00366E04"/>
    <w:rsid w:val="003703D1"/>
    <w:rsid w:val="00370D52"/>
    <w:rsid w:val="003715F0"/>
    <w:rsid w:val="00371F9B"/>
    <w:rsid w:val="0037210B"/>
    <w:rsid w:val="00372402"/>
    <w:rsid w:val="003724DA"/>
    <w:rsid w:val="00372ABE"/>
    <w:rsid w:val="003731AB"/>
    <w:rsid w:val="00373A86"/>
    <w:rsid w:val="00373C1E"/>
    <w:rsid w:val="00373C7B"/>
    <w:rsid w:val="003747EC"/>
    <w:rsid w:val="003754D1"/>
    <w:rsid w:val="00375915"/>
    <w:rsid w:val="00376404"/>
    <w:rsid w:val="00376762"/>
    <w:rsid w:val="00377153"/>
    <w:rsid w:val="003778FD"/>
    <w:rsid w:val="003809E5"/>
    <w:rsid w:val="00380A30"/>
    <w:rsid w:val="00380C77"/>
    <w:rsid w:val="00380E02"/>
    <w:rsid w:val="00382129"/>
    <w:rsid w:val="003821DA"/>
    <w:rsid w:val="00382602"/>
    <w:rsid w:val="00383280"/>
    <w:rsid w:val="0038389D"/>
    <w:rsid w:val="003838B0"/>
    <w:rsid w:val="00383A43"/>
    <w:rsid w:val="003845AD"/>
    <w:rsid w:val="00384D76"/>
    <w:rsid w:val="003857E5"/>
    <w:rsid w:val="00385EAE"/>
    <w:rsid w:val="00386144"/>
    <w:rsid w:val="00386F0C"/>
    <w:rsid w:val="00386FCE"/>
    <w:rsid w:val="003872F2"/>
    <w:rsid w:val="00387575"/>
    <w:rsid w:val="00387A61"/>
    <w:rsid w:val="00392FB1"/>
    <w:rsid w:val="0039489E"/>
    <w:rsid w:val="00395AA4"/>
    <w:rsid w:val="003972A3"/>
    <w:rsid w:val="003973A8"/>
    <w:rsid w:val="003A229B"/>
    <w:rsid w:val="003A2426"/>
    <w:rsid w:val="003A3148"/>
    <w:rsid w:val="003A38CF"/>
    <w:rsid w:val="003A3C76"/>
    <w:rsid w:val="003A3CEB"/>
    <w:rsid w:val="003A4BF2"/>
    <w:rsid w:val="003A56CF"/>
    <w:rsid w:val="003A5DC5"/>
    <w:rsid w:val="003A5F3E"/>
    <w:rsid w:val="003A69FE"/>
    <w:rsid w:val="003A6E68"/>
    <w:rsid w:val="003A7A18"/>
    <w:rsid w:val="003B03F7"/>
    <w:rsid w:val="003B149D"/>
    <w:rsid w:val="003B18A6"/>
    <w:rsid w:val="003B2024"/>
    <w:rsid w:val="003B2902"/>
    <w:rsid w:val="003B2C23"/>
    <w:rsid w:val="003B312C"/>
    <w:rsid w:val="003B3E0E"/>
    <w:rsid w:val="003B3FFE"/>
    <w:rsid w:val="003B429F"/>
    <w:rsid w:val="003B4E7C"/>
    <w:rsid w:val="003B5897"/>
    <w:rsid w:val="003B6DD9"/>
    <w:rsid w:val="003B6E7B"/>
    <w:rsid w:val="003B6F2A"/>
    <w:rsid w:val="003B7D4D"/>
    <w:rsid w:val="003C0372"/>
    <w:rsid w:val="003C17C0"/>
    <w:rsid w:val="003C302D"/>
    <w:rsid w:val="003C3664"/>
    <w:rsid w:val="003C4F83"/>
    <w:rsid w:val="003C4FE2"/>
    <w:rsid w:val="003C5969"/>
    <w:rsid w:val="003C6116"/>
    <w:rsid w:val="003C7911"/>
    <w:rsid w:val="003D15CC"/>
    <w:rsid w:val="003D2574"/>
    <w:rsid w:val="003D3835"/>
    <w:rsid w:val="003D3D35"/>
    <w:rsid w:val="003D4001"/>
    <w:rsid w:val="003D4297"/>
    <w:rsid w:val="003D50F8"/>
    <w:rsid w:val="003D5617"/>
    <w:rsid w:val="003D5A41"/>
    <w:rsid w:val="003D65C7"/>
    <w:rsid w:val="003D6B3C"/>
    <w:rsid w:val="003E02A9"/>
    <w:rsid w:val="003E08F7"/>
    <w:rsid w:val="003E0CAC"/>
    <w:rsid w:val="003E1508"/>
    <w:rsid w:val="003E1673"/>
    <w:rsid w:val="003E2399"/>
    <w:rsid w:val="003E321C"/>
    <w:rsid w:val="003E4BEA"/>
    <w:rsid w:val="003E4E6D"/>
    <w:rsid w:val="003E5EB4"/>
    <w:rsid w:val="003E6036"/>
    <w:rsid w:val="003E64B6"/>
    <w:rsid w:val="003E66F0"/>
    <w:rsid w:val="003E68AB"/>
    <w:rsid w:val="003E6E39"/>
    <w:rsid w:val="003E7166"/>
    <w:rsid w:val="003E7985"/>
    <w:rsid w:val="003F032F"/>
    <w:rsid w:val="003F0437"/>
    <w:rsid w:val="003F05FF"/>
    <w:rsid w:val="003F096F"/>
    <w:rsid w:val="003F1427"/>
    <w:rsid w:val="003F1CDB"/>
    <w:rsid w:val="003F1D85"/>
    <w:rsid w:val="003F2C82"/>
    <w:rsid w:val="003F383E"/>
    <w:rsid w:val="003F3D48"/>
    <w:rsid w:val="003F45B3"/>
    <w:rsid w:val="003F5D52"/>
    <w:rsid w:val="003F5FA8"/>
    <w:rsid w:val="003F60A3"/>
    <w:rsid w:val="003F65F8"/>
    <w:rsid w:val="003F67F2"/>
    <w:rsid w:val="003F6E45"/>
    <w:rsid w:val="003F6E82"/>
    <w:rsid w:val="003F7122"/>
    <w:rsid w:val="003F7A2C"/>
    <w:rsid w:val="0040029B"/>
    <w:rsid w:val="00400DE8"/>
    <w:rsid w:val="00400FEF"/>
    <w:rsid w:val="00402327"/>
    <w:rsid w:val="00403230"/>
    <w:rsid w:val="00404561"/>
    <w:rsid w:val="00404BFE"/>
    <w:rsid w:val="00404DA2"/>
    <w:rsid w:val="0040508A"/>
    <w:rsid w:val="004050E7"/>
    <w:rsid w:val="0040510D"/>
    <w:rsid w:val="00405FFB"/>
    <w:rsid w:val="0040688F"/>
    <w:rsid w:val="004071F8"/>
    <w:rsid w:val="004078D3"/>
    <w:rsid w:val="00410256"/>
    <w:rsid w:val="004102C2"/>
    <w:rsid w:val="00410C2E"/>
    <w:rsid w:val="00411175"/>
    <w:rsid w:val="00412010"/>
    <w:rsid w:val="004121CE"/>
    <w:rsid w:val="0041272B"/>
    <w:rsid w:val="00413BB7"/>
    <w:rsid w:val="00414298"/>
    <w:rsid w:val="004144D9"/>
    <w:rsid w:val="00415069"/>
    <w:rsid w:val="00415320"/>
    <w:rsid w:val="00415575"/>
    <w:rsid w:val="00415DC1"/>
    <w:rsid w:val="0041615C"/>
    <w:rsid w:val="00416DDC"/>
    <w:rsid w:val="00416F2F"/>
    <w:rsid w:val="004178B3"/>
    <w:rsid w:val="00417B6A"/>
    <w:rsid w:val="00420AC1"/>
    <w:rsid w:val="00420D05"/>
    <w:rsid w:val="00421639"/>
    <w:rsid w:val="00422650"/>
    <w:rsid w:val="004230DF"/>
    <w:rsid w:val="004233DA"/>
    <w:rsid w:val="00424C63"/>
    <w:rsid w:val="0042593C"/>
    <w:rsid w:val="00426903"/>
    <w:rsid w:val="00426C1F"/>
    <w:rsid w:val="00426C58"/>
    <w:rsid w:val="004273CD"/>
    <w:rsid w:val="00427AFA"/>
    <w:rsid w:val="00430621"/>
    <w:rsid w:val="004311B1"/>
    <w:rsid w:val="004312D5"/>
    <w:rsid w:val="00431325"/>
    <w:rsid w:val="004313D8"/>
    <w:rsid w:val="00431866"/>
    <w:rsid w:val="004318E8"/>
    <w:rsid w:val="004323AD"/>
    <w:rsid w:val="00432A76"/>
    <w:rsid w:val="0043305A"/>
    <w:rsid w:val="004342DB"/>
    <w:rsid w:val="00436414"/>
    <w:rsid w:val="00436F53"/>
    <w:rsid w:val="0044142D"/>
    <w:rsid w:val="0044168B"/>
    <w:rsid w:val="00442248"/>
    <w:rsid w:val="00442CAA"/>
    <w:rsid w:val="00443E90"/>
    <w:rsid w:val="00444154"/>
    <w:rsid w:val="00444360"/>
    <w:rsid w:val="004443DB"/>
    <w:rsid w:val="00444811"/>
    <w:rsid w:val="0044537D"/>
    <w:rsid w:val="0044566F"/>
    <w:rsid w:val="00445F4F"/>
    <w:rsid w:val="00446647"/>
    <w:rsid w:val="00447659"/>
    <w:rsid w:val="00450013"/>
    <w:rsid w:val="00450DE9"/>
    <w:rsid w:val="00451229"/>
    <w:rsid w:val="00452729"/>
    <w:rsid w:val="004528DB"/>
    <w:rsid w:val="00453044"/>
    <w:rsid w:val="00454395"/>
    <w:rsid w:val="0045458F"/>
    <w:rsid w:val="0045473D"/>
    <w:rsid w:val="00454A1C"/>
    <w:rsid w:val="00454AB9"/>
    <w:rsid w:val="0045652C"/>
    <w:rsid w:val="0045653D"/>
    <w:rsid w:val="00456674"/>
    <w:rsid w:val="00457C34"/>
    <w:rsid w:val="00461FF8"/>
    <w:rsid w:val="00464F87"/>
    <w:rsid w:val="0046565A"/>
    <w:rsid w:val="0046574B"/>
    <w:rsid w:val="00465A3C"/>
    <w:rsid w:val="00465B8B"/>
    <w:rsid w:val="00465C95"/>
    <w:rsid w:val="00466557"/>
    <w:rsid w:val="004666E8"/>
    <w:rsid w:val="00466A97"/>
    <w:rsid w:val="00466F88"/>
    <w:rsid w:val="0046773C"/>
    <w:rsid w:val="00470571"/>
    <w:rsid w:val="004707D3"/>
    <w:rsid w:val="00470EEC"/>
    <w:rsid w:val="004713A6"/>
    <w:rsid w:val="00472AF0"/>
    <w:rsid w:val="00473207"/>
    <w:rsid w:val="0047383B"/>
    <w:rsid w:val="0047436C"/>
    <w:rsid w:val="004743D2"/>
    <w:rsid w:val="00474740"/>
    <w:rsid w:val="00474CC6"/>
    <w:rsid w:val="00475DAC"/>
    <w:rsid w:val="00476580"/>
    <w:rsid w:val="0047669C"/>
    <w:rsid w:val="00477F99"/>
    <w:rsid w:val="00480298"/>
    <w:rsid w:val="00480CFA"/>
    <w:rsid w:val="004814C0"/>
    <w:rsid w:val="0048374C"/>
    <w:rsid w:val="00483D09"/>
    <w:rsid w:val="00484380"/>
    <w:rsid w:val="00484E71"/>
    <w:rsid w:val="00485097"/>
    <w:rsid w:val="0048541D"/>
    <w:rsid w:val="004862C4"/>
    <w:rsid w:val="004877B3"/>
    <w:rsid w:val="00490238"/>
    <w:rsid w:val="00490715"/>
    <w:rsid w:val="004924D2"/>
    <w:rsid w:val="004930F6"/>
    <w:rsid w:val="0049335C"/>
    <w:rsid w:val="00493ACE"/>
    <w:rsid w:val="00493C20"/>
    <w:rsid w:val="00493FE6"/>
    <w:rsid w:val="00494038"/>
    <w:rsid w:val="00495759"/>
    <w:rsid w:val="004957B0"/>
    <w:rsid w:val="00495A53"/>
    <w:rsid w:val="00495B3E"/>
    <w:rsid w:val="00495D33"/>
    <w:rsid w:val="00495EBC"/>
    <w:rsid w:val="00496724"/>
    <w:rsid w:val="00497738"/>
    <w:rsid w:val="00497EF9"/>
    <w:rsid w:val="004A00BB"/>
    <w:rsid w:val="004A0CF6"/>
    <w:rsid w:val="004A23F7"/>
    <w:rsid w:val="004A2788"/>
    <w:rsid w:val="004A2EAD"/>
    <w:rsid w:val="004A49E3"/>
    <w:rsid w:val="004A4C43"/>
    <w:rsid w:val="004A4F42"/>
    <w:rsid w:val="004A55FF"/>
    <w:rsid w:val="004A7497"/>
    <w:rsid w:val="004B0827"/>
    <w:rsid w:val="004B0F2E"/>
    <w:rsid w:val="004B143A"/>
    <w:rsid w:val="004B1BE6"/>
    <w:rsid w:val="004B266D"/>
    <w:rsid w:val="004B31CF"/>
    <w:rsid w:val="004B58D4"/>
    <w:rsid w:val="004B5AA8"/>
    <w:rsid w:val="004B5C89"/>
    <w:rsid w:val="004B67E2"/>
    <w:rsid w:val="004B7AC3"/>
    <w:rsid w:val="004B7C18"/>
    <w:rsid w:val="004C19DC"/>
    <w:rsid w:val="004C29FC"/>
    <w:rsid w:val="004C32AC"/>
    <w:rsid w:val="004C3483"/>
    <w:rsid w:val="004C39C2"/>
    <w:rsid w:val="004C3B3E"/>
    <w:rsid w:val="004C3D48"/>
    <w:rsid w:val="004C3FAA"/>
    <w:rsid w:val="004C4A6C"/>
    <w:rsid w:val="004C4C76"/>
    <w:rsid w:val="004C4D30"/>
    <w:rsid w:val="004C5B4C"/>
    <w:rsid w:val="004C61F3"/>
    <w:rsid w:val="004C6B36"/>
    <w:rsid w:val="004C795F"/>
    <w:rsid w:val="004C7C29"/>
    <w:rsid w:val="004D016A"/>
    <w:rsid w:val="004D179C"/>
    <w:rsid w:val="004D1C16"/>
    <w:rsid w:val="004D1F2F"/>
    <w:rsid w:val="004D252C"/>
    <w:rsid w:val="004D261B"/>
    <w:rsid w:val="004D3FA7"/>
    <w:rsid w:val="004D3FB8"/>
    <w:rsid w:val="004D4DE9"/>
    <w:rsid w:val="004D5AB7"/>
    <w:rsid w:val="004D65BC"/>
    <w:rsid w:val="004D73F7"/>
    <w:rsid w:val="004E06A5"/>
    <w:rsid w:val="004E10AC"/>
    <w:rsid w:val="004E1128"/>
    <w:rsid w:val="004E16AE"/>
    <w:rsid w:val="004E16E6"/>
    <w:rsid w:val="004E1971"/>
    <w:rsid w:val="004E1A07"/>
    <w:rsid w:val="004E1ED5"/>
    <w:rsid w:val="004E1F07"/>
    <w:rsid w:val="004E2B84"/>
    <w:rsid w:val="004E32E0"/>
    <w:rsid w:val="004E3F5B"/>
    <w:rsid w:val="004E5179"/>
    <w:rsid w:val="004E580C"/>
    <w:rsid w:val="004E75D0"/>
    <w:rsid w:val="004E76C9"/>
    <w:rsid w:val="004F01C2"/>
    <w:rsid w:val="004F033D"/>
    <w:rsid w:val="004F1B75"/>
    <w:rsid w:val="004F247A"/>
    <w:rsid w:val="004F2CA2"/>
    <w:rsid w:val="004F310C"/>
    <w:rsid w:val="004F36FA"/>
    <w:rsid w:val="004F3B57"/>
    <w:rsid w:val="004F449D"/>
    <w:rsid w:val="004F5060"/>
    <w:rsid w:val="004F6C3F"/>
    <w:rsid w:val="004F78F7"/>
    <w:rsid w:val="005002CC"/>
    <w:rsid w:val="005005F0"/>
    <w:rsid w:val="0050088C"/>
    <w:rsid w:val="00500A3A"/>
    <w:rsid w:val="00502EB4"/>
    <w:rsid w:val="005030C0"/>
    <w:rsid w:val="00504C0F"/>
    <w:rsid w:val="0050500B"/>
    <w:rsid w:val="00505633"/>
    <w:rsid w:val="00506569"/>
    <w:rsid w:val="00506F72"/>
    <w:rsid w:val="00506F79"/>
    <w:rsid w:val="0050725A"/>
    <w:rsid w:val="00507925"/>
    <w:rsid w:val="00507E4E"/>
    <w:rsid w:val="00510317"/>
    <w:rsid w:val="00510BE0"/>
    <w:rsid w:val="005112D9"/>
    <w:rsid w:val="00511360"/>
    <w:rsid w:val="005115BB"/>
    <w:rsid w:val="00511BEF"/>
    <w:rsid w:val="00512B26"/>
    <w:rsid w:val="00512F36"/>
    <w:rsid w:val="005148D6"/>
    <w:rsid w:val="00515440"/>
    <w:rsid w:val="0051581D"/>
    <w:rsid w:val="00515E98"/>
    <w:rsid w:val="0051616C"/>
    <w:rsid w:val="00516B25"/>
    <w:rsid w:val="00516F8B"/>
    <w:rsid w:val="00517099"/>
    <w:rsid w:val="00517862"/>
    <w:rsid w:val="005207AD"/>
    <w:rsid w:val="00522434"/>
    <w:rsid w:val="0052256F"/>
    <w:rsid w:val="00522997"/>
    <w:rsid w:val="005233E5"/>
    <w:rsid w:val="00523449"/>
    <w:rsid w:val="0052348E"/>
    <w:rsid w:val="005235CF"/>
    <w:rsid w:val="00524144"/>
    <w:rsid w:val="0052489C"/>
    <w:rsid w:val="00524C2C"/>
    <w:rsid w:val="00525714"/>
    <w:rsid w:val="00525B88"/>
    <w:rsid w:val="005263BA"/>
    <w:rsid w:val="005266DD"/>
    <w:rsid w:val="00527766"/>
    <w:rsid w:val="0052797C"/>
    <w:rsid w:val="00527A90"/>
    <w:rsid w:val="00527E3F"/>
    <w:rsid w:val="005301CC"/>
    <w:rsid w:val="00530BEC"/>
    <w:rsid w:val="00530CDF"/>
    <w:rsid w:val="00530FBA"/>
    <w:rsid w:val="00531078"/>
    <w:rsid w:val="00532188"/>
    <w:rsid w:val="00532724"/>
    <w:rsid w:val="00532AAF"/>
    <w:rsid w:val="00532DBF"/>
    <w:rsid w:val="005331DA"/>
    <w:rsid w:val="00533659"/>
    <w:rsid w:val="00533837"/>
    <w:rsid w:val="005347D3"/>
    <w:rsid w:val="005351CF"/>
    <w:rsid w:val="0053578D"/>
    <w:rsid w:val="005357C7"/>
    <w:rsid w:val="00535F94"/>
    <w:rsid w:val="0053613B"/>
    <w:rsid w:val="00536A5B"/>
    <w:rsid w:val="00536D32"/>
    <w:rsid w:val="00536D60"/>
    <w:rsid w:val="00536F2B"/>
    <w:rsid w:val="005370BE"/>
    <w:rsid w:val="00537618"/>
    <w:rsid w:val="00537C6F"/>
    <w:rsid w:val="00540252"/>
    <w:rsid w:val="00540598"/>
    <w:rsid w:val="00540929"/>
    <w:rsid w:val="00540933"/>
    <w:rsid w:val="005409D5"/>
    <w:rsid w:val="00541401"/>
    <w:rsid w:val="005415F9"/>
    <w:rsid w:val="00541CD6"/>
    <w:rsid w:val="005420E4"/>
    <w:rsid w:val="0054213D"/>
    <w:rsid w:val="00542ABD"/>
    <w:rsid w:val="00543EC2"/>
    <w:rsid w:val="00543F04"/>
    <w:rsid w:val="00544D24"/>
    <w:rsid w:val="00545776"/>
    <w:rsid w:val="00547036"/>
    <w:rsid w:val="00547BD2"/>
    <w:rsid w:val="0055062F"/>
    <w:rsid w:val="00550B89"/>
    <w:rsid w:val="00550BA2"/>
    <w:rsid w:val="00550F5B"/>
    <w:rsid w:val="005512B8"/>
    <w:rsid w:val="005514E7"/>
    <w:rsid w:val="00552192"/>
    <w:rsid w:val="00552532"/>
    <w:rsid w:val="00552900"/>
    <w:rsid w:val="0055297C"/>
    <w:rsid w:val="00552E1E"/>
    <w:rsid w:val="005534BD"/>
    <w:rsid w:val="00553616"/>
    <w:rsid w:val="00553789"/>
    <w:rsid w:val="005538FC"/>
    <w:rsid w:val="005546F1"/>
    <w:rsid w:val="0055474A"/>
    <w:rsid w:val="0055531C"/>
    <w:rsid w:val="00555AD1"/>
    <w:rsid w:val="005560AE"/>
    <w:rsid w:val="00556515"/>
    <w:rsid w:val="0055694A"/>
    <w:rsid w:val="005574AD"/>
    <w:rsid w:val="005578C4"/>
    <w:rsid w:val="00557BCE"/>
    <w:rsid w:val="00560515"/>
    <w:rsid w:val="005605A9"/>
    <w:rsid w:val="00560C74"/>
    <w:rsid w:val="005623BD"/>
    <w:rsid w:val="00563611"/>
    <w:rsid w:val="00564526"/>
    <w:rsid w:val="005654A0"/>
    <w:rsid w:val="00565E7E"/>
    <w:rsid w:val="0056642F"/>
    <w:rsid w:val="005671AB"/>
    <w:rsid w:val="00571C4E"/>
    <w:rsid w:val="005724ED"/>
    <w:rsid w:val="00572B91"/>
    <w:rsid w:val="0057336C"/>
    <w:rsid w:val="00574154"/>
    <w:rsid w:val="005748C4"/>
    <w:rsid w:val="00574CA6"/>
    <w:rsid w:val="00574EB5"/>
    <w:rsid w:val="0057533C"/>
    <w:rsid w:val="005759AE"/>
    <w:rsid w:val="00577A17"/>
    <w:rsid w:val="0058053F"/>
    <w:rsid w:val="00580694"/>
    <w:rsid w:val="0058073A"/>
    <w:rsid w:val="0058078D"/>
    <w:rsid w:val="005812D0"/>
    <w:rsid w:val="00581303"/>
    <w:rsid w:val="00581676"/>
    <w:rsid w:val="00581888"/>
    <w:rsid w:val="00581DD0"/>
    <w:rsid w:val="0058280F"/>
    <w:rsid w:val="00583358"/>
    <w:rsid w:val="005837FA"/>
    <w:rsid w:val="00583DFF"/>
    <w:rsid w:val="0058431C"/>
    <w:rsid w:val="00584EE5"/>
    <w:rsid w:val="005851EE"/>
    <w:rsid w:val="0058547E"/>
    <w:rsid w:val="00585B72"/>
    <w:rsid w:val="00587D9D"/>
    <w:rsid w:val="005903C1"/>
    <w:rsid w:val="005906D5"/>
    <w:rsid w:val="00591611"/>
    <w:rsid w:val="00591780"/>
    <w:rsid w:val="00591C4A"/>
    <w:rsid w:val="00591E70"/>
    <w:rsid w:val="00592F93"/>
    <w:rsid w:val="005932C9"/>
    <w:rsid w:val="00593354"/>
    <w:rsid w:val="0059573C"/>
    <w:rsid w:val="00597768"/>
    <w:rsid w:val="005A1118"/>
    <w:rsid w:val="005A1919"/>
    <w:rsid w:val="005A31A4"/>
    <w:rsid w:val="005A3361"/>
    <w:rsid w:val="005A3E20"/>
    <w:rsid w:val="005A409F"/>
    <w:rsid w:val="005A44CD"/>
    <w:rsid w:val="005A4694"/>
    <w:rsid w:val="005A4A3C"/>
    <w:rsid w:val="005A583C"/>
    <w:rsid w:val="005A585D"/>
    <w:rsid w:val="005A599A"/>
    <w:rsid w:val="005A638B"/>
    <w:rsid w:val="005A6B5D"/>
    <w:rsid w:val="005A719E"/>
    <w:rsid w:val="005A742F"/>
    <w:rsid w:val="005B02DC"/>
    <w:rsid w:val="005B0E3F"/>
    <w:rsid w:val="005B1370"/>
    <w:rsid w:val="005B13C8"/>
    <w:rsid w:val="005B1D5A"/>
    <w:rsid w:val="005B3398"/>
    <w:rsid w:val="005B348E"/>
    <w:rsid w:val="005B3E2E"/>
    <w:rsid w:val="005B3E38"/>
    <w:rsid w:val="005B41F0"/>
    <w:rsid w:val="005B4C29"/>
    <w:rsid w:val="005B5AF9"/>
    <w:rsid w:val="005B5D84"/>
    <w:rsid w:val="005B6061"/>
    <w:rsid w:val="005B666B"/>
    <w:rsid w:val="005B7021"/>
    <w:rsid w:val="005B781E"/>
    <w:rsid w:val="005C0F14"/>
    <w:rsid w:val="005C11F4"/>
    <w:rsid w:val="005C3A8C"/>
    <w:rsid w:val="005C3E51"/>
    <w:rsid w:val="005C4111"/>
    <w:rsid w:val="005C4571"/>
    <w:rsid w:val="005C557A"/>
    <w:rsid w:val="005C5B21"/>
    <w:rsid w:val="005C5C24"/>
    <w:rsid w:val="005C6945"/>
    <w:rsid w:val="005C7FBD"/>
    <w:rsid w:val="005D0257"/>
    <w:rsid w:val="005D0D1E"/>
    <w:rsid w:val="005D13CA"/>
    <w:rsid w:val="005D199F"/>
    <w:rsid w:val="005D24BF"/>
    <w:rsid w:val="005D24CF"/>
    <w:rsid w:val="005D2A62"/>
    <w:rsid w:val="005D2B1D"/>
    <w:rsid w:val="005D383D"/>
    <w:rsid w:val="005D3E58"/>
    <w:rsid w:val="005D433F"/>
    <w:rsid w:val="005D4664"/>
    <w:rsid w:val="005D5563"/>
    <w:rsid w:val="005D610E"/>
    <w:rsid w:val="005D69E6"/>
    <w:rsid w:val="005D774C"/>
    <w:rsid w:val="005D7854"/>
    <w:rsid w:val="005E0A34"/>
    <w:rsid w:val="005E0BC1"/>
    <w:rsid w:val="005E1695"/>
    <w:rsid w:val="005E1A5F"/>
    <w:rsid w:val="005E2861"/>
    <w:rsid w:val="005E330D"/>
    <w:rsid w:val="005E365B"/>
    <w:rsid w:val="005E3C85"/>
    <w:rsid w:val="005E3F1F"/>
    <w:rsid w:val="005E4C9B"/>
    <w:rsid w:val="005E50DA"/>
    <w:rsid w:val="005E57BB"/>
    <w:rsid w:val="005E65F0"/>
    <w:rsid w:val="005E77BC"/>
    <w:rsid w:val="005E7A3D"/>
    <w:rsid w:val="005F085B"/>
    <w:rsid w:val="005F090A"/>
    <w:rsid w:val="005F1C24"/>
    <w:rsid w:val="005F2B5E"/>
    <w:rsid w:val="005F314E"/>
    <w:rsid w:val="005F36EE"/>
    <w:rsid w:val="005F3D2F"/>
    <w:rsid w:val="005F3F99"/>
    <w:rsid w:val="005F4479"/>
    <w:rsid w:val="005F463F"/>
    <w:rsid w:val="005F56A8"/>
    <w:rsid w:val="005F5882"/>
    <w:rsid w:val="005F59CC"/>
    <w:rsid w:val="005F5BD6"/>
    <w:rsid w:val="005F5BDB"/>
    <w:rsid w:val="005F7071"/>
    <w:rsid w:val="006006E5"/>
    <w:rsid w:val="00600C37"/>
    <w:rsid w:val="00601536"/>
    <w:rsid w:val="006028C9"/>
    <w:rsid w:val="00603747"/>
    <w:rsid w:val="006043A1"/>
    <w:rsid w:val="006043EA"/>
    <w:rsid w:val="00605332"/>
    <w:rsid w:val="00605578"/>
    <w:rsid w:val="00606A6F"/>
    <w:rsid w:val="0061002A"/>
    <w:rsid w:val="0061231D"/>
    <w:rsid w:val="006135E5"/>
    <w:rsid w:val="00613AD5"/>
    <w:rsid w:val="00614A0D"/>
    <w:rsid w:val="00614CC4"/>
    <w:rsid w:val="00615548"/>
    <w:rsid w:val="00615571"/>
    <w:rsid w:val="00615C59"/>
    <w:rsid w:val="006166E0"/>
    <w:rsid w:val="00616CDD"/>
    <w:rsid w:val="00617665"/>
    <w:rsid w:val="00617728"/>
    <w:rsid w:val="0062016C"/>
    <w:rsid w:val="0062018D"/>
    <w:rsid w:val="006204B8"/>
    <w:rsid w:val="00620682"/>
    <w:rsid w:val="006211B7"/>
    <w:rsid w:val="00621CE4"/>
    <w:rsid w:val="00621F17"/>
    <w:rsid w:val="0062200B"/>
    <w:rsid w:val="006232FE"/>
    <w:rsid w:val="00623D94"/>
    <w:rsid w:val="0062530D"/>
    <w:rsid w:val="00625B90"/>
    <w:rsid w:val="0062604E"/>
    <w:rsid w:val="006279FE"/>
    <w:rsid w:val="0063031F"/>
    <w:rsid w:val="00631086"/>
    <w:rsid w:val="0063115D"/>
    <w:rsid w:val="00631E44"/>
    <w:rsid w:val="0063341F"/>
    <w:rsid w:val="00634164"/>
    <w:rsid w:val="00634465"/>
    <w:rsid w:val="00634972"/>
    <w:rsid w:val="00634FD8"/>
    <w:rsid w:val="0063514B"/>
    <w:rsid w:val="0063536C"/>
    <w:rsid w:val="00635555"/>
    <w:rsid w:val="006356D3"/>
    <w:rsid w:val="006369AD"/>
    <w:rsid w:val="0064017A"/>
    <w:rsid w:val="006417B5"/>
    <w:rsid w:val="00641D8C"/>
    <w:rsid w:val="00641F4E"/>
    <w:rsid w:val="006424AA"/>
    <w:rsid w:val="00642DA6"/>
    <w:rsid w:val="006430AF"/>
    <w:rsid w:val="00644AD0"/>
    <w:rsid w:val="00644CAF"/>
    <w:rsid w:val="00644E25"/>
    <w:rsid w:val="00644EB0"/>
    <w:rsid w:val="00645040"/>
    <w:rsid w:val="00645AE3"/>
    <w:rsid w:val="00645FEF"/>
    <w:rsid w:val="00646B89"/>
    <w:rsid w:val="00650307"/>
    <w:rsid w:val="00651CE6"/>
    <w:rsid w:val="00651D26"/>
    <w:rsid w:val="006520F1"/>
    <w:rsid w:val="00652E42"/>
    <w:rsid w:val="00653B3D"/>
    <w:rsid w:val="00654235"/>
    <w:rsid w:val="0065550B"/>
    <w:rsid w:val="00655CF4"/>
    <w:rsid w:val="00656D3B"/>
    <w:rsid w:val="0066011A"/>
    <w:rsid w:val="0066062D"/>
    <w:rsid w:val="00660D13"/>
    <w:rsid w:val="0066115E"/>
    <w:rsid w:val="0066146C"/>
    <w:rsid w:val="00661F59"/>
    <w:rsid w:val="00662966"/>
    <w:rsid w:val="00662E3C"/>
    <w:rsid w:val="00662EB6"/>
    <w:rsid w:val="0066338C"/>
    <w:rsid w:val="00663797"/>
    <w:rsid w:val="00663B55"/>
    <w:rsid w:val="00665B5C"/>
    <w:rsid w:val="00666F01"/>
    <w:rsid w:val="00667685"/>
    <w:rsid w:val="0067027E"/>
    <w:rsid w:val="00671BEA"/>
    <w:rsid w:val="006724DD"/>
    <w:rsid w:val="006729EE"/>
    <w:rsid w:val="0067301D"/>
    <w:rsid w:val="0067395D"/>
    <w:rsid w:val="0067444A"/>
    <w:rsid w:val="006759C0"/>
    <w:rsid w:val="0067675F"/>
    <w:rsid w:val="00677506"/>
    <w:rsid w:val="00677A40"/>
    <w:rsid w:val="006801EB"/>
    <w:rsid w:val="00680B37"/>
    <w:rsid w:val="006828D7"/>
    <w:rsid w:val="00683E34"/>
    <w:rsid w:val="006841E5"/>
    <w:rsid w:val="006846BA"/>
    <w:rsid w:val="00685023"/>
    <w:rsid w:val="00685A63"/>
    <w:rsid w:val="00685DF5"/>
    <w:rsid w:val="006871AE"/>
    <w:rsid w:val="0068775D"/>
    <w:rsid w:val="00690446"/>
    <w:rsid w:val="00691F07"/>
    <w:rsid w:val="006927E2"/>
    <w:rsid w:val="00692BAE"/>
    <w:rsid w:val="006934EA"/>
    <w:rsid w:val="00693A4A"/>
    <w:rsid w:val="00696995"/>
    <w:rsid w:val="00697414"/>
    <w:rsid w:val="00697D43"/>
    <w:rsid w:val="006A0014"/>
    <w:rsid w:val="006A0304"/>
    <w:rsid w:val="006A07B4"/>
    <w:rsid w:val="006A0F0C"/>
    <w:rsid w:val="006A1019"/>
    <w:rsid w:val="006A2156"/>
    <w:rsid w:val="006A28FF"/>
    <w:rsid w:val="006A2D13"/>
    <w:rsid w:val="006A43F3"/>
    <w:rsid w:val="006A4949"/>
    <w:rsid w:val="006A496E"/>
    <w:rsid w:val="006A4ED4"/>
    <w:rsid w:val="006A4FA1"/>
    <w:rsid w:val="006A50D7"/>
    <w:rsid w:val="006A5746"/>
    <w:rsid w:val="006A6120"/>
    <w:rsid w:val="006A6AD8"/>
    <w:rsid w:val="006A7117"/>
    <w:rsid w:val="006A7F32"/>
    <w:rsid w:val="006B0BDC"/>
    <w:rsid w:val="006B0CB3"/>
    <w:rsid w:val="006B1A72"/>
    <w:rsid w:val="006B1D32"/>
    <w:rsid w:val="006B237B"/>
    <w:rsid w:val="006B300E"/>
    <w:rsid w:val="006B56E0"/>
    <w:rsid w:val="006B5BDA"/>
    <w:rsid w:val="006B5E2B"/>
    <w:rsid w:val="006B7B83"/>
    <w:rsid w:val="006C0B58"/>
    <w:rsid w:val="006C124C"/>
    <w:rsid w:val="006C3214"/>
    <w:rsid w:val="006C33FA"/>
    <w:rsid w:val="006C3505"/>
    <w:rsid w:val="006C49D6"/>
    <w:rsid w:val="006C523B"/>
    <w:rsid w:val="006C5A3D"/>
    <w:rsid w:val="006C5C59"/>
    <w:rsid w:val="006C6521"/>
    <w:rsid w:val="006C6759"/>
    <w:rsid w:val="006C6C55"/>
    <w:rsid w:val="006C7351"/>
    <w:rsid w:val="006C7386"/>
    <w:rsid w:val="006C7810"/>
    <w:rsid w:val="006D01E9"/>
    <w:rsid w:val="006D0647"/>
    <w:rsid w:val="006D0B4D"/>
    <w:rsid w:val="006D2A9F"/>
    <w:rsid w:val="006D2D98"/>
    <w:rsid w:val="006D3079"/>
    <w:rsid w:val="006D4248"/>
    <w:rsid w:val="006D4A00"/>
    <w:rsid w:val="006D4B8C"/>
    <w:rsid w:val="006D4D04"/>
    <w:rsid w:val="006D559B"/>
    <w:rsid w:val="006D681E"/>
    <w:rsid w:val="006D75D4"/>
    <w:rsid w:val="006E09C5"/>
    <w:rsid w:val="006E0C3B"/>
    <w:rsid w:val="006E0DB9"/>
    <w:rsid w:val="006E0F41"/>
    <w:rsid w:val="006E1A91"/>
    <w:rsid w:val="006E1D81"/>
    <w:rsid w:val="006E3117"/>
    <w:rsid w:val="006E5015"/>
    <w:rsid w:val="006E52E2"/>
    <w:rsid w:val="006E54A5"/>
    <w:rsid w:val="006E59C3"/>
    <w:rsid w:val="006E6BE9"/>
    <w:rsid w:val="006F143F"/>
    <w:rsid w:val="006F1C7A"/>
    <w:rsid w:val="006F3426"/>
    <w:rsid w:val="006F34D8"/>
    <w:rsid w:val="006F3528"/>
    <w:rsid w:val="006F3A9E"/>
    <w:rsid w:val="006F3CD0"/>
    <w:rsid w:val="006F3FA8"/>
    <w:rsid w:val="006F443C"/>
    <w:rsid w:val="006F4769"/>
    <w:rsid w:val="006F4883"/>
    <w:rsid w:val="006F4F1C"/>
    <w:rsid w:val="006F5996"/>
    <w:rsid w:val="006F5FF5"/>
    <w:rsid w:val="006F7578"/>
    <w:rsid w:val="006F7692"/>
    <w:rsid w:val="006F7ECD"/>
    <w:rsid w:val="00700524"/>
    <w:rsid w:val="00700602"/>
    <w:rsid w:val="00700D18"/>
    <w:rsid w:val="00702097"/>
    <w:rsid w:val="0070352C"/>
    <w:rsid w:val="00703543"/>
    <w:rsid w:val="007035D1"/>
    <w:rsid w:val="00705FF4"/>
    <w:rsid w:val="00706C8C"/>
    <w:rsid w:val="00707D43"/>
    <w:rsid w:val="00710254"/>
    <w:rsid w:val="007106A5"/>
    <w:rsid w:val="007106B8"/>
    <w:rsid w:val="00711251"/>
    <w:rsid w:val="007114B0"/>
    <w:rsid w:val="00712292"/>
    <w:rsid w:val="007130B8"/>
    <w:rsid w:val="0071317D"/>
    <w:rsid w:val="00713393"/>
    <w:rsid w:val="007135B7"/>
    <w:rsid w:val="007135E8"/>
    <w:rsid w:val="00713D98"/>
    <w:rsid w:val="007144EB"/>
    <w:rsid w:val="0071471E"/>
    <w:rsid w:val="00714D1D"/>
    <w:rsid w:val="00714E88"/>
    <w:rsid w:val="0071588B"/>
    <w:rsid w:val="00716EC8"/>
    <w:rsid w:val="00717271"/>
    <w:rsid w:val="00717754"/>
    <w:rsid w:val="007177F3"/>
    <w:rsid w:val="00717892"/>
    <w:rsid w:val="00717C2E"/>
    <w:rsid w:val="00720158"/>
    <w:rsid w:val="007202C5"/>
    <w:rsid w:val="00720A31"/>
    <w:rsid w:val="00720AFF"/>
    <w:rsid w:val="00721745"/>
    <w:rsid w:val="00721E83"/>
    <w:rsid w:val="007223B9"/>
    <w:rsid w:val="00722660"/>
    <w:rsid w:val="007234F9"/>
    <w:rsid w:val="00723D96"/>
    <w:rsid w:val="0072583D"/>
    <w:rsid w:val="00727258"/>
    <w:rsid w:val="00727344"/>
    <w:rsid w:val="00731589"/>
    <w:rsid w:val="007317F0"/>
    <w:rsid w:val="00731ED8"/>
    <w:rsid w:val="0073233F"/>
    <w:rsid w:val="0073258C"/>
    <w:rsid w:val="0073342A"/>
    <w:rsid w:val="00733865"/>
    <w:rsid w:val="007341DF"/>
    <w:rsid w:val="00734718"/>
    <w:rsid w:val="007363BC"/>
    <w:rsid w:val="00736488"/>
    <w:rsid w:val="007366F4"/>
    <w:rsid w:val="00740443"/>
    <w:rsid w:val="0074174B"/>
    <w:rsid w:val="00741D5E"/>
    <w:rsid w:val="0074207D"/>
    <w:rsid w:val="00742AA6"/>
    <w:rsid w:val="0074392E"/>
    <w:rsid w:val="00743967"/>
    <w:rsid w:val="00743F95"/>
    <w:rsid w:val="00744155"/>
    <w:rsid w:val="0074449A"/>
    <w:rsid w:val="00744864"/>
    <w:rsid w:val="00745956"/>
    <w:rsid w:val="0074663E"/>
    <w:rsid w:val="007466F9"/>
    <w:rsid w:val="007468A6"/>
    <w:rsid w:val="00747DDB"/>
    <w:rsid w:val="00750E00"/>
    <w:rsid w:val="00750E16"/>
    <w:rsid w:val="0075135A"/>
    <w:rsid w:val="0075201A"/>
    <w:rsid w:val="007528FC"/>
    <w:rsid w:val="00752B51"/>
    <w:rsid w:val="00753A5D"/>
    <w:rsid w:val="00754544"/>
    <w:rsid w:val="007547A0"/>
    <w:rsid w:val="007555EC"/>
    <w:rsid w:val="00755E4D"/>
    <w:rsid w:val="00757155"/>
    <w:rsid w:val="007579F3"/>
    <w:rsid w:val="00757C9E"/>
    <w:rsid w:val="00757F6D"/>
    <w:rsid w:val="00757F7C"/>
    <w:rsid w:val="00757F91"/>
    <w:rsid w:val="00760DE9"/>
    <w:rsid w:val="007610B7"/>
    <w:rsid w:val="007612D8"/>
    <w:rsid w:val="00761747"/>
    <w:rsid w:val="00761A68"/>
    <w:rsid w:val="00761C15"/>
    <w:rsid w:val="007622F6"/>
    <w:rsid w:val="00763AF6"/>
    <w:rsid w:val="00764142"/>
    <w:rsid w:val="00764551"/>
    <w:rsid w:val="007650B2"/>
    <w:rsid w:val="00766072"/>
    <w:rsid w:val="007705B3"/>
    <w:rsid w:val="00770629"/>
    <w:rsid w:val="00770ED9"/>
    <w:rsid w:val="00770F86"/>
    <w:rsid w:val="00770FF0"/>
    <w:rsid w:val="0077102F"/>
    <w:rsid w:val="007715E0"/>
    <w:rsid w:val="0077165B"/>
    <w:rsid w:val="00771A0A"/>
    <w:rsid w:val="007737C9"/>
    <w:rsid w:val="0077422E"/>
    <w:rsid w:val="0077440F"/>
    <w:rsid w:val="007748B6"/>
    <w:rsid w:val="00775213"/>
    <w:rsid w:val="007757D4"/>
    <w:rsid w:val="00775DA0"/>
    <w:rsid w:val="00775F89"/>
    <w:rsid w:val="00776A34"/>
    <w:rsid w:val="00777A46"/>
    <w:rsid w:val="00780F87"/>
    <w:rsid w:val="00781919"/>
    <w:rsid w:val="00783265"/>
    <w:rsid w:val="00783728"/>
    <w:rsid w:val="00783B28"/>
    <w:rsid w:val="00784177"/>
    <w:rsid w:val="00784849"/>
    <w:rsid w:val="00785373"/>
    <w:rsid w:val="00785449"/>
    <w:rsid w:val="00786425"/>
    <w:rsid w:val="0078698F"/>
    <w:rsid w:val="00787844"/>
    <w:rsid w:val="00787EDA"/>
    <w:rsid w:val="0079015D"/>
    <w:rsid w:val="00790932"/>
    <w:rsid w:val="00791212"/>
    <w:rsid w:val="00793439"/>
    <w:rsid w:val="007934D8"/>
    <w:rsid w:val="007947C3"/>
    <w:rsid w:val="00795276"/>
    <w:rsid w:val="0079582F"/>
    <w:rsid w:val="00795A4A"/>
    <w:rsid w:val="00796413"/>
    <w:rsid w:val="00796971"/>
    <w:rsid w:val="00796EAA"/>
    <w:rsid w:val="00797192"/>
    <w:rsid w:val="007977B4"/>
    <w:rsid w:val="007A0D58"/>
    <w:rsid w:val="007A1AB8"/>
    <w:rsid w:val="007A2610"/>
    <w:rsid w:val="007A2899"/>
    <w:rsid w:val="007A4585"/>
    <w:rsid w:val="007A47E5"/>
    <w:rsid w:val="007A4865"/>
    <w:rsid w:val="007A5022"/>
    <w:rsid w:val="007A570D"/>
    <w:rsid w:val="007A595C"/>
    <w:rsid w:val="007A63DA"/>
    <w:rsid w:val="007A6AB1"/>
    <w:rsid w:val="007A6BFF"/>
    <w:rsid w:val="007A7537"/>
    <w:rsid w:val="007B1775"/>
    <w:rsid w:val="007B2836"/>
    <w:rsid w:val="007B43E0"/>
    <w:rsid w:val="007B4FE2"/>
    <w:rsid w:val="007B529F"/>
    <w:rsid w:val="007B547E"/>
    <w:rsid w:val="007B6FC5"/>
    <w:rsid w:val="007B771B"/>
    <w:rsid w:val="007C0A85"/>
    <w:rsid w:val="007C1B2A"/>
    <w:rsid w:val="007C2C89"/>
    <w:rsid w:val="007C2F3A"/>
    <w:rsid w:val="007C3014"/>
    <w:rsid w:val="007C318F"/>
    <w:rsid w:val="007C3910"/>
    <w:rsid w:val="007C3D9F"/>
    <w:rsid w:val="007C4D0A"/>
    <w:rsid w:val="007C5494"/>
    <w:rsid w:val="007C5B5E"/>
    <w:rsid w:val="007C5E83"/>
    <w:rsid w:val="007C6E89"/>
    <w:rsid w:val="007C78F5"/>
    <w:rsid w:val="007C7A14"/>
    <w:rsid w:val="007D2B86"/>
    <w:rsid w:val="007D2D78"/>
    <w:rsid w:val="007D44E0"/>
    <w:rsid w:val="007D4EC6"/>
    <w:rsid w:val="007D5D56"/>
    <w:rsid w:val="007D61C0"/>
    <w:rsid w:val="007D7436"/>
    <w:rsid w:val="007D7983"/>
    <w:rsid w:val="007E2253"/>
    <w:rsid w:val="007E2AF5"/>
    <w:rsid w:val="007E46EC"/>
    <w:rsid w:val="007E4EC2"/>
    <w:rsid w:val="007E54C1"/>
    <w:rsid w:val="007E5783"/>
    <w:rsid w:val="007E5E59"/>
    <w:rsid w:val="007E78E4"/>
    <w:rsid w:val="007E79BC"/>
    <w:rsid w:val="007F11EB"/>
    <w:rsid w:val="007F274E"/>
    <w:rsid w:val="007F39F3"/>
    <w:rsid w:val="007F47C4"/>
    <w:rsid w:val="007F52FC"/>
    <w:rsid w:val="007F56FC"/>
    <w:rsid w:val="007F76DC"/>
    <w:rsid w:val="007F7A41"/>
    <w:rsid w:val="007F7F21"/>
    <w:rsid w:val="00800842"/>
    <w:rsid w:val="0080156D"/>
    <w:rsid w:val="00801BE7"/>
    <w:rsid w:val="00801C50"/>
    <w:rsid w:val="00804627"/>
    <w:rsid w:val="00804DF7"/>
    <w:rsid w:val="00807E3C"/>
    <w:rsid w:val="008103EF"/>
    <w:rsid w:val="00810E2C"/>
    <w:rsid w:val="00811FC7"/>
    <w:rsid w:val="008120F4"/>
    <w:rsid w:val="008121F9"/>
    <w:rsid w:val="008137F0"/>
    <w:rsid w:val="00813B4E"/>
    <w:rsid w:val="00813F16"/>
    <w:rsid w:val="00814495"/>
    <w:rsid w:val="008146F4"/>
    <w:rsid w:val="00814E18"/>
    <w:rsid w:val="00814ECC"/>
    <w:rsid w:val="0081544C"/>
    <w:rsid w:val="0081567A"/>
    <w:rsid w:val="0081762D"/>
    <w:rsid w:val="008177EA"/>
    <w:rsid w:val="00820F6C"/>
    <w:rsid w:val="008225C9"/>
    <w:rsid w:val="00822F4B"/>
    <w:rsid w:val="00823193"/>
    <w:rsid w:val="008238C5"/>
    <w:rsid w:val="008241B7"/>
    <w:rsid w:val="00825161"/>
    <w:rsid w:val="008252C8"/>
    <w:rsid w:val="00825973"/>
    <w:rsid w:val="00825C28"/>
    <w:rsid w:val="00825CC6"/>
    <w:rsid w:val="008268D6"/>
    <w:rsid w:val="008279FD"/>
    <w:rsid w:val="00827A05"/>
    <w:rsid w:val="008311D7"/>
    <w:rsid w:val="00831314"/>
    <w:rsid w:val="008313D5"/>
    <w:rsid w:val="00832468"/>
    <w:rsid w:val="00834AAD"/>
    <w:rsid w:val="00835366"/>
    <w:rsid w:val="0083546D"/>
    <w:rsid w:val="00835D40"/>
    <w:rsid w:val="008365B3"/>
    <w:rsid w:val="00836986"/>
    <w:rsid w:val="00837357"/>
    <w:rsid w:val="00837646"/>
    <w:rsid w:val="00840B52"/>
    <w:rsid w:val="00841D97"/>
    <w:rsid w:val="008421BD"/>
    <w:rsid w:val="00842982"/>
    <w:rsid w:val="00843120"/>
    <w:rsid w:val="008438D3"/>
    <w:rsid w:val="008445E3"/>
    <w:rsid w:val="00844AFC"/>
    <w:rsid w:val="00845F2E"/>
    <w:rsid w:val="00845FBF"/>
    <w:rsid w:val="00847D60"/>
    <w:rsid w:val="0085068D"/>
    <w:rsid w:val="00850B18"/>
    <w:rsid w:val="008511D9"/>
    <w:rsid w:val="00851324"/>
    <w:rsid w:val="00851FB9"/>
    <w:rsid w:val="00852144"/>
    <w:rsid w:val="00852ACD"/>
    <w:rsid w:val="00853A79"/>
    <w:rsid w:val="00853D71"/>
    <w:rsid w:val="008540AA"/>
    <w:rsid w:val="0085457C"/>
    <w:rsid w:val="008549BF"/>
    <w:rsid w:val="00854C32"/>
    <w:rsid w:val="00854F42"/>
    <w:rsid w:val="00854FFA"/>
    <w:rsid w:val="00855892"/>
    <w:rsid w:val="0085710E"/>
    <w:rsid w:val="00857336"/>
    <w:rsid w:val="00857653"/>
    <w:rsid w:val="00857C7B"/>
    <w:rsid w:val="0086032C"/>
    <w:rsid w:val="00861855"/>
    <w:rsid w:val="008629CA"/>
    <w:rsid w:val="00862B64"/>
    <w:rsid w:val="00862BFD"/>
    <w:rsid w:val="00862FC1"/>
    <w:rsid w:val="008642C9"/>
    <w:rsid w:val="0086616A"/>
    <w:rsid w:val="00866479"/>
    <w:rsid w:val="008679A4"/>
    <w:rsid w:val="00867A1D"/>
    <w:rsid w:val="00867D72"/>
    <w:rsid w:val="00867DEB"/>
    <w:rsid w:val="00867F90"/>
    <w:rsid w:val="008703A3"/>
    <w:rsid w:val="008711B2"/>
    <w:rsid w:val="0087159C"/>
    <w:rsid w:val="0087168F"/>
    <w:rsid w:val="0087283E"/>
    <w:rsid w:val="00872F44"/>
    <w:rsid w:val="00874115"/>
    <w:rsid w:val="00874280"/>
    <w:rsid w:val="00874291"/>
    <w:rsid w:val="008757C3"/>
    <w:rsid w:val="0087597B"/>
    <w:rsid w:val="00876632"/>
    <w:rsid w:val="00876CD5"/>
    <w:rsid w:val="00876E4B"/>
    <w:rsid w:val="008774A6"/>
    <w:rsid w:val="008804EC"/>
    <w:rsid w:val="008808A0"/>
    <w:rsid w:val="00880B56"/>
    <w:rsid w:val="00880D25"/>
    <w:rsid w:val="008819CD"/>
    <w:rsid w:val="008825BE"/>
    <w:rsid w:val="00882A4E"/>
    <w:rsid w:val="00882D08"/>
    <w:rsid w:val="00883D00"/>
    <w:rsid w:val="00883FEC"/>
    <w:rsid w:val="0088495F"/>
    <w:rsid w:val="008854CC"/>
    <w:rsid w:val="00885AB4"/>
    <w:rsid w:val="00886858"/>
    <w:rsid w:val="00886F99"/>
    <w:rsid w:val="008878B4"/>
    <w:rsid w:val="008905FB"/>
    <w:rsid w:val="0089095F"/>
    <w:rsid w:val="0089105A"/>
    <w:rsid w:val="008924C4"/>
    <w:rsid w:val="008927D0"/>
    <w:rsid w:val="008932DF"/>
    <w:rsid w:val="008937CE"/>
    <w:rsid w:val="00893934"/>
    <w:rsid w:val="00893FF8"/>
    <w:rsid w:val="00894131"/>
    <w:rsid w:val="00894A1A"/>
    <w:rsid w:val="00894A21"/>
    <w:rsid w:val="00895796"/>
    <w:rsid w:val="008959EB"/>
    <w:rsid w:val="008964F5"/>
    <w:rsid w:val="00897060"/>
    <w:rsid w:val="008974E7"/>
    <w:rsid w:val="008A05CB"/>
    <w:rsid w:val="008A0C22"/>
    <w:rsid w:val="008A1541"/>
    <w:rsid w:val="008A1E18"/>
    <w:rsid w:val="008A1F3A"/>
    <w:rsid w:val="008A28BD"/>
    <w:rsid w:val="008A4050"/>
    <w:rsid w:val="008A4C33"/>
    <w:rsid w:val="008A5500"/>
    <w:rsid w:val="008A5812"/>
    <w:rsid w:val="008A5A1C"/>
    <w:rsid w:val="008A6BA8"/>
    <w:rsid w:val="008A73CE"/>
    <w:rsid w:val="008A78BE"/>
    <w:rsid w:val="008A79AC"/>
    <w:rsid w:val="008A7D17"/>
    <w:rsid w:val="008B0775"/>
    <w:rsid w:val="008B0A9C"/>
    <w:rsid w:val="008B18A7"/>
    <w:rsid w:val="008B21F0"/>
    <w:rsid w:val="008B331E"/>
    <w:rsid w:val="008B3FAE"/>
    <w:rsid w:val="008B43DE"/>
    <w:rsid w:val="008B57EF"/>
    <w:rsid w:val="008B7282"/>
    <w:rsid w:val="008B79AA"/>
    <w:rsid w:val="008B7F93"/>
    <w:rsid w:val="008C0379"/>
    <w:rsid w:val="008C08A9"/>
    <w:rsid w:val="008C0902"/>
    <w:rsid w:val="008C0BEC"/>
    <w:rsid w:val="008C0E93"/>
    <w:rsid w:val="008C18AE"/>
    <w:rsid w:val="008C18FC"/>
    <w:rsid w:val="008C2104"/>
    <w:rsid w:val="008C2118"/>
    <w:rsid w:val="008C22D4"/>
    <w:rsid w:val="008C2CC2"/>
    <w:rsid w:val="008C2E2F"/>
    <w:rsid w:val="008C2F06"/>
    <w:rsid w:val="008C449F"/>
    <w:rsid w:val="008C4D1A"/>
    <w:rsid w:val="008C4F22"/>
    <w:rsid w:val="008C51B4"/>
    <w:rsid w:val="008C52BE"/>
    <w:rsid w:val="008C534F"/>
    <w:rsid w:val="008C584D"/>
    <w:rsid w:val="008C6346"/>
    <w:rsid w:val="008C688D"/>
    <w:rsid w:val="008C6FFA"/>
    <w:rsid w:val="008C7442"/>
    <w:rsid w:val="008C7444"/>
    <w:rsid w:val="008C7F34"/>
    <w:rsid w:val="008D03AA"/>
    <w:rsid w:val="008D17EA"/>
    <w:rsid w:val="008D1CB1"/>
    <w:rsid w:val="008D2048"/>
    <w:rsid w:val="008D26F6"/>
    <w:rsid w:val="008D2DC5"/>
    <w:rsid w:val="008D4138"/>
    <w:rsid w:val="008D4A2A"/>
    <w:rsid w:val="008D50CB"/>
    <w:rsid w:val="008D5137"/>
    <w:rsid w:val="008D569B"/>
    <w:rsid w:val="008D620C"/>
    <w:rsid w:val="008D6B0C"/>
    <w:rsid w:val="008D721F"/>
    <w:rsid w:val="008E0353"/>
    <w:rsid w:val="008E1377"/>
    <w:rsid w:val="008E15B9"/>
    <w:rsid w:val="008E1F36"/>
    <w:rsid w:val="008E2805"/>
    <w:rsid w:val="008E2A20"/>
    <w:rsid w:val="008E383C"/>
    <w:rsid w:val="008E48EA"/>
    <w:rsid w:val="008E4B8B"/>
    <w:rsid w:val="008E5300"/>
    <w:rsid w:val="008E6DF4"/>
    <w:rsid w:val="008E7F77"/>
    <w:rsid w:val="008F059C"/>
    <w:rsid w:val="008F0687"/>
    <w:rsid w:val="008F0D1C"/>
    <w:rsid w:val="008F127E"/>
    <w:rsid w:val="008F2A65"/>
    <w:rsid w:val="008F2A92"/>
    <w:rsid w:val="008F2AAB"/>
    <w:rsid w:val="008F31C1"/>
    <w:rsid w:val="008F3402"/>
    <w:rsid w:val="008F38F4"/>
    <w:rsid w:val="008F42FB"/>
    <w:rsid w:val="008F4307"/>
    <w:rsid w:val="008F4D72"/>
    <w:rsid w:val="008F60F7"/>
    <w:rsid w:val="008F62E4"/>
    <w:rsid w:val="008F64DD"/>
    <w:rsid w:val="008F70A8"/>
    <w:rsid w:val="008F7135"/>
    <w:rsid w:val="008F7F3F"/>
    <w:rsid w:val="009009E2"/>
    <w:rsid w:val="009014E1"/>
    <w:rsid w:val="00901BD2"/>
    <w:rsid w:val="00903F84"/>
    <w:rsid w:val="0090407F"/>
    <w:rsid w:val="009045AF"/>
    <w:rsid w:val="009045DF"/>
    <w:rsid w:val="00905001"/>
    <w:rsid w:val="00905304"/>
    <w:rsid w:val="00905720"/>
    <w:rsid w:val="00906FFC"/>
    <w:rsid w:val="009071FC"/>
    <w:rsid w:val="00907833"/>
    <w:rsid w:val="00907BFC"/>
    <w:rsid w:val="00910239"/>
    <w:rsid w:val="009109B9"/>
    <w:rsid w:val="00911F1C"/>
    <w:rsid w:val="00911FFF"/>
    <w:rsid w:val="0091244A"/>
    <w:rsid w:val="00914805"/>
    <w:rsid w:val="009148CE"/>
    <w:rsid w:val="00914A5A"/>
    <w:rsid w:val="009170C3"/>
    <w:rsid w:val="0091724A"/>
    <w:rsid w:val="009172E7"/>
    <w:rsid w:val="0091734E"/>
    <w:rsid w:val="00920017"/>
    <w:rsid w:val="00920530"/>
    <w:rsid w:val="00920858"/>
    <w:rsid w:val="0092116A"/>
    <w:rsid w:val="00922074"/>
    <w:rsid w:val="0092274B"/>
    <w:rsid w:val="009228CA"/>
    <w:rsid w:val="0092325D"/>
    <w:rsid w:val="00923C21"/>
    <w:rsid w:val="00923E1F"/>
    <w:rsid w:val="00924F7C"/>
    <w:rsid w:val="009251A3"/>
    <w:rsid w:val="009260F7"/>
    <w:rsid w:val="009263DA"/>
    <w:rsid w:val="00926533"/>
    <w:rsid w:val="0092720C"/>
    <w:rsid w:val="0092772D"/>
    <w:rsid w:val="00930115"/>
    <w:rsid w:val="00931DDE"/>
    <w:rsid w:val="0093760E"/>
    <w:rsid w:val="00937853"/>
    <w:rsid w:val="00937A9E"/>
    <w:rsid w:val="00937D17"/>
    <w:rsid w:val="00937E3C"/>
    <w:rsid w:val="00940440"/>
    <w:rsid w:val="009462D2"/>
    <w:rsid w:val="0094798C"/>
    <w:rsid w:val="00951551"/>
    <w:rsid w:val="00951927"/>
    <w:rsid w:val="00952B4F"/>
    <w:rsid w:val="00952C01"/>
    <w:rsid w:val="00953FC3"/>
    <w:rsid w:val="00954232"/>
    <w:rsid w:val="00954681"/>
    <w:rsid w:val="00954843"/>
    <w:rsid w:val="00955B1E"/>
    <w:rsid w:val="009578C7"/>
    <w:rsid w:val="00957A4C"/>
    <w:rsid w:val="00957DE6"/>
    <w:rsid w:val="00960910"/>
    <w:rsid w:val="00960B73"/>
    <w:rsid w:val="00961605"/>
    <w:rsid w:val="00962B15"/>
    <w:rsid w:val="00962EF5"/>
    <w:rsid w:val="00963790"/>
    <w:rsid w:val="009644C0"/>
    <w:rsid w:val="00964C0E"/>
    <w:rsid w:val="00964E63"/>
    <w:rsid w:val="0096516E"/>
    <w:rsid w:val="0096634C"/>
    <w:rsid w:val="009702A3"/>
    <w:rsid w:val="00970FD2"/>
    <w:rsid w:val="0097174B"/>
    <w:rsid w:val="00971FD7"/>
    <w:rsid w:val="009729A0"/>
    <w:rsid w:val="009739DF"/>
    <w:rsid w:val="00973E69"/>
    <w:rsid w:val="0097424E"/>
    <w:rsid w:val="00974E83"/>
    <w:rsid w:val="009750E5"/>
    <w:rsid w:val="00975E8F"/>
    <w:rsid w:val="0098017A"/>
    <w:rsid w:val="009830D8"/>
    <w:rsid w:val="00983761"/>
    <w:rsid w:val="00983D5F"/>
    <w:rsid w:val="00984082"/>
    <w:rsid w:val="0098451E"/>
    <w:rsid w:val="009846CC"/>
    <w:rsid w:val="00984E73"/>
    <w:rsid w:val="009851A2"/>
    <w:rsid w:val="00985207"/>
    <w:rsid w:val="00985C5F"/>
    <w:rsid w:val="00986D11"/>
    <w:rsid w:val="0098730F"/>
    <w:rsid w:val="00987656"/>
    <w:rsid w:val="0099006A"/>
    <w:rsid w:val="00990B40"/>
    <w:rsid w:val="00990E3E"/>
    <w:rsid w:val="00990EBF"/>
    <w:rsid w:val="0099139B"/>
    <w:rsid w:val="00991ADF"/>
    <w:rsid w:val="00991F72"/>
    <w:rsid w:val="0099243F"/>
    <w:rsid w:val="00992A97"/>
    <w:rsid w:val="00992E9A"/>
    <w:rsid w:val="00992ED2"/>
    <w:rsid w:val="009934BB"/>
    <w:rsid w:val="009936B9"/>
    <w:rsid w:val="009942DF"/>
    <w:rsid w:val="00994D92"/>
    <w:rsid w:val="00995771"/>
    <w:rsid w:val="00995BB8"/>
    <w:rsid w:val="0099635B"/>
    <w:rsid w:val="00996F36"/>
    <w:rsid w:val="009A01F2"/>
    <w:rsid w:val="009A020F"/>
    <w:rsid w:val="009A06E4"/>
    <w:rsid w:val="009A3AEA"/>
    <w:rsid w:val="009A3E85"/>
    <w:rsid w:val="009A4353"/>
    <w:rsid w:val="009A44C0"/>
    <w:rsid w:val="009A4DA1"/>
    <w:rsid w:val="009A5DFA"/>
    <w:rsid w:val="009A67C2"/>
    <w:rsid w:val="009A72E3"/>
    <w:rsid w:val="009A7E40"/>
    <w:rsid w:val="009B0908"/>
    <w:rsid w:val="009B0CD2"/>
    <w:rsid w:val="009B26D7"/>
    <w:rsid w:val="009B343D"/>
    <w:rsid w:val="009B424B"/>
    <w:rsid w:val="009B526D"/>
    <w:rsid w:val="009B52AF"/>
    <w:rsid w:val="009B578A"/>
    <w:rsid w:val="009B5873"/>
    <w:rsid w:val="009B643E"/>
    <w:rsid w:val="009B6E81"/>
    <w:rsid w:val="009C028E"/>
    <w:rsid w:val="009C0FB2"/>
    <w:rsid w:val="009C1387"/>
    <w:rsid w:val="009C189F"/>
    <w:rsid w:val="009C22C0"/>
    <w:rsid w:val="009C28AB"/>
    <w:rsid w:val="009C3F2A"/>
    <w:rsid w:val="009C403A"/>
    <w:rsid w:val="009C4DB5"/>
    <w:rsid w:val="009C4DCC"/>
    <w:rsid w:val="009C633D"/>
    <w:rsid w:val="009C640B"/>
    <w:rsid w:val="009C6BD8"/>
    <w:rsid w:val="009C7612"/>
    <w:rsid w:val="009C7820"/>
    <w:rsid w:val="009C7CCD"/>
    <w:rsid w:val="009D06A6"/>
    <w:rsid w:val="009D0D24"/>
    <w:rsid w:val="009D14DC"/>
    <w:rsid w:val="009D1ADA"/>
    <w:rsid w:val="009D1B4D"/>
    <w:rsid w:val="009D207B"/>
    <w:rsid w:val="009D20B1"/>
    <w:rsid w:val="009D25D7"/>
    <w:rsid w:val="009D28D5"/>
    <w:rsid w:val="009D3F87"/>
    <w:rsid w:val="009D4546"/>
    <w:rsid w:val="009D4786"/>
    <w:rsid w:val="009D47E7"/>
    <w:rsid w:val="009D4E99"/>
    <w:rsid w:val="009D4EF9"/>
    <w:rsid w:val="009D5545"/>
    <w:rsid w:val="009D5A17"/>
    <w:rsid w:val="009D62E5"/>
    <w:rsid w:val="009D6430"/>
    <w:rsid w:val="009D652E"/>
    <w:rsid w:val="009D728A"/>
    <w:rsid w:val="009D73E4"/>
    <w:rsid w:val="009D7CEB"/>
    <w:rsid w:val="009D7F9C"/>
    <w:rsid w:val="009E071C"/>
    <w:rsid w:val="009E08A3"/>
    <w:rsid w:val="009E2396"/>
    <w:rsid w:val="009E26AA"/>
    <w:rsid w:val="009E2E71"/>
    <w:rsid w:val="009E3468"/>
    <w:rsid w:val="009E3510"/>
    <w:rsid w:val="009E4706"/>
    <w:rsid w:val="009E49A5"/>
    <w:rsid w:val="009E4B87"/>
    <w:rsid w:val="009E6351"/>
    <w:rsid w:val="009E6CD5"/>
    <w:rsid w:val="009E71C4"/>
    <w:rsid w:val="009E7860"/>
    <w:rsid w:val="009E7DC9"/>
    <w:rsid w:val="009F0520"/>
    <w:rsid w:val="009F0B86"/>
    <w:rsid w:val="009F0E56"/>
    <w:rsid w:val="009F251A"/>
    <w:rsid w:val="009F37F0"/>
    <w:rsid w:val="009F3B7A"/>
    <w:rsid w:val="009F4641"/>
    <w:rsid w:val="009F4A9A"/>
    <w:rsid w:val="009F50A7"/>
    <w:rsid w:val="009F5A68"/>
    <w:rsid w:val="009F689E"/>
    <w:rsid w:val="009F70D4"/>
    <w:rsid w:val="009F723D"/>
    <w:rsid w:val="009F75E8"/>
    <w:rsid w:val="009F7654"/>
    <w:rsid w:val="009F799E"/>
    <w:rsid w:val="009F7AE0"/>
    <w:rsid w:val="009F7FEC"/>
    <w:rsid w:val="00A002F9"/>
    <w:rsid w:val="00A009E7"/>
    <w:rsid w:val="00A00F8D"/>
    <w:rsid w:val="00A017DF"/>
    <w:rsid w:val="00A01B67"/>
    <w:rsid w:val="00A01C21"/>
    <w:rsid w:val="00A01C63"/>
    <w:rsid w:val="00A01D2B"/>
    <w:rsid w:val="00A044B5"/>
    <w:rsid w:val="00A04D57"/>
    <w:rsid w:val="00A05E2E"/>
    <w:rsid w:val="00A06E73"/>
    <w:rsid w:val="00A07582"/>
    <w:rsid w:val="00A07F45"/>
    <w:rsid w:val="00A10C74"/>
    <w:rsid w:val="00A10CC4"/>
    <w:rsid w:val="00A11D4A"/>
    <w:rsid w:val="00A137F5"/>
    <w:rsid w:val="00A13D31"/>
    <w:rsid w:val="00A140A8"/>
    <w:rsid w:val="00A14C18"/>
    <w:rsid w:val="00A15C85"/>
    <w:rsid w:val="00A15CF6"/>
    <w:rsid w:val="00A16313"/>
    <w:rsid w:val="00A16DF2"/>
    <w:rsid w:val="00A177C0"/>
    <w:rsid w:val="00A202F5"/>
    <w:rsid w:val="00A2071E"/>
    <w:rsid w:val="00A208F2"/>
    <w:rsid w:val="00A20DF5"/>
    <w:rsid w:val="00A2131E"/>
    <w:rsid w:val="00A21A81"/>
    <w:rsid w:val="00A21E64"/>
    <w:rsid w:val="00A225DF"/>
    <w:rsid w:val="00A24255"/>
    <w:rsid w:val="00A2514C"/>
    <w:rsid w:val="00A2529A"/>
    <w:rsid w:val="00A254C2"/>
    <w:rsid w:val="00A25612"/>
    <w:rsid w:val="00A25832"/>
    <w:rsid w:val="00A266A6"/>
    <w:rsid w:val="00A27220"/>
    <w:rsid w:val="00A278E4"/>
    <w:rsid w:val="00A27CD6"/>
    <w:rsid w:val="00A30245"/>
    <w:rsid w:val="00A30A61"/>
    <w:rsid w:val="00A3133A"/>
    <w:rsid w:val="00A31D6D"/>
    <w:rsid w:val="00A328AD"/>
    <w:rsid w:val="00A32BFD"/>
    <w:rsid w:val="00A34A0C"/>
    <w:rsid w:val="00A34D42"/>
    <w:rsid w:val="00A3585F"/>
    <w:rsid w:val="00A359F2"/>
    <w:rsid w:val="00A36017"/>
    <w:rsid w:val="00A360C8"/>
    <w:rsid w:val="00A3636A"/>
    <w:rsid w:val="00A366F3"/>
    <w:rsid w:val="00A37273"/>
    <w:rsid w:val="00A3754E"/>
    <w:rsid w:val="00A37758"/>
    <w:rsid w:val="00A37886"/>
    <w:rsid w:val="00A40054"/>
    <w:rsid w:val="00A40697"/>
    <w:rsid w:val="00A40FC7"/>
    <w:rsid w:val="00A419F6"/>
    <w:rsid w:val="00A41B75"/>
    <w:rsid w:val="00A41DA5"/>
    <w:rsid w:val="00A4205A"/>
    <w:rsid w:val="00A42A3B"/>
    <w:rsid w:val="00A451DF"/>
    <w:rsid w:val="00A455EA"/>
    <w:rsid w:val="00A474F8"/>
    <w:rsid w:val="00A5002F"/>
    <w:rsid w:val="00A50C95"/>
    <w:rsid w:val="00A51969"/>
    <w:rsid w:val="00A51E71"/>
    <w:rsid w:val="00A53069"/>
    <w:rsid w:val="00A533EF"/>
    <w:rsid w:val="00A535F9"/>
    <w:rsid w:val="00A5406B"/>
    <w:rsid w:val="00A54332"/>
    <w:rsid w:val="00A54E72"/>
    <w:rsid w:val="00A551CE"/>
    <w:rsid w:val="00A558F9"/>
    <w:rsid w:val="00A5590C"/>
    <w:rsid w:val="00A60402"/>
    <w:rsid w:val="00A607D5"/>
    <w:rsid w:val="00A60845"/>
    <w:rsid w:val="00A60F2C"/>
    <w:rsid w:val="00A61552"/>
    <w:rsid w:val="00A6295D"/>
    <w:rsid w:val="00A62C4D"/>
    <w:rsid w:val="00A63058"/>
    <w:rsid w:val="00A63EAB"/>
    <w:rsid w:val="00A6416B"/>
    <w:rsid w:val="00A64392"/>
    <w:rsid w:val="00A656FF"/>
    <w:rsid w:val="00A65F15"/>
    <w:rsid w:val="00A65FB3"/>
    <w:rsid w:val="00A675E1"/>
    <w:rsid w:val="00A70BD9"/>
    <w:rsid w:val="00A70CDF"/>
    <w:rsid w:val="00A7112E"/>
    <w:rsid w:val="00A716D5"/>
    <w:rsid w:val="00A7196B"/>
    <w:rsid w:val="00A71A24"/>
    <w:rsid w:val="00A71BEC"/>
    <w:rsid w:val="00A72098"/>
    <w:rsid w:val="00A7289A"/>
    <w:rsid w:val="00A72E72"/>
    <w:rsid w:val="00A73234"/>
    <w:rsid w:val="00A73D4D"/>
    <w:rsid w:val="00A73E5F"/>
    <w:rsid w:val="00A74236"/>
    <w:rsid w:val="00A74298"/>
    <w:rsid w:val="00A745D5"/>
    <w:rsid w:val="00A75861"/>
    <w:rsid w:val="00A765A6"/>
    <w:rsid w:val="00A76A25"/>
    <w:rsid w:val="00A76CE8"/>
    <w:rsid w:val="00A76F1E"/>
    <w:rsid w:val="00A7761A"/>
    <w:rsid w:val="00A77F63"/>
    <w:rsid w:val="00A80505"/>
    <w:rsid w:val="00A8129A"/>
    <w:rsid w:val="00A81778"/>
    <w:rsid w:val="00A82CD4"/>
    <w:rsid w:val="00A82D6C"/>
    <w:rsid w:val="00A82FB4"/>
    <w:rsid w:val="00A82FF6"/>
    <w:rsid w:val="00A83A00"/>
    <w:rsid w:val="00A846D4"/>
    <w:rsid w:val="00A850E0"/>
    <w:rsid w:val="00A85EA6"/>
    <w:rsid w:val="00A872C7"/>
    <w:rsid w:val="00A87AFA"/>
    <w:rsid w:val="00A87B1E"/>
    <w:rsid w:val="00A90891"/>
    <w:rsid w:val="00A90BD0"/>
    <w:rsid w:val="00A90DF9"/>
    <w:rsid w:val="00A90EE6"/>
    <w:rsid w:val="00A91A1C"/>
    <w:rsid w:val="00A926BC"/>
    <w:rsid w:val="00A928D7"/>
    <w:rsid w:val="00A92904"/>
    <w:rsid w:val="00A92984"/>
    <w:rsid w:val="00A92E06"/>
    <w:rsid w:val="00A93645"/>
    <w:rsid w:val="00A93DE9"/>
    <w:rsid w:val="00A94C5E"/>
    <w:rsid w:val="00A95ACC"/>
    <w:rsid w:val="00A95B6C"/>
    <w:rsid w:val="00A95D99"/>
    <w:rsid w:val="00A964BF"/>
    <w:rsid w:val="00A96737"/>
    <w:rsid w:val="00A9721B"/>
    <w:rsid w:val="00A9769B"/>
    <w:rsid w:val="00A97AB1"/>
    <w:rsid w:val="00A97D10"/>
    <w:rsid w:val="00AA0323"/>
    <w:rsid w:val="00AA1722"/>
    <w:rsid w:val="00AA291C"/>
    <w:rsid w:val="00AA2DA2"/>
    <w:rsid w:val="00AA301B"/>
    <w:rsid w:val="00AA3355"/>
    <w:rsid w:val="00AA502C"/>
    <w:rsid w:val="00AA5231"/>
    <w:rsid w:val="00AA59B9"/>
    <w:rsid w:val="00AA709B"/>
    <w:rsid w:val="00AA7EBC"/>
    <w:rsid w:val="00AB0770"/>
    <w:rsid w:val="00AB140D"/>
    <w:rsid w:val="00AB2BD6"/>
    <w:rsid w:val="00AB3095"/>
    <w:rsid w:val="00AB40DA"/>
    <w:rsid w:val="00AB486C"/>
    <w:rsid w:val="00AB4AEF"/>
    <w:rsid w:val="00AB52FE"/>
    <w:rsid w:val="00AB56E5"/>
    <w:rsid w:val="00AB599B"/>
    <w:rsid w:val="00AB7992"/>
    <w:rsid w:val="00AB7CF1"/>
    <w:rsid w:val="00AC0279"/>
    <w:rsid w:val="00AC07A0"/>
    <w:rsid w:val="00AC1496"/>
    <w:rsid w:val="00AC155A"/>
    <w:rsid w:val="00AC17E2"/>
    <w:rsid w:val="00AC20F8"/>
    <w:rsid w:val="00AC2895"/>
    <w:rsid w:val="00AC317F"/>
    <w:rsid w:val="00AC368F"/>
    <w:rsid w:val="00AC39E9"/>
    <w:rsid w:val="00AC3EC6"/>
    <w:rsid w:val="00AC40C2"/>
    <w:rsid w:val="00AC4275"/>
    <w:rsid w:val="00AC4AFA"/>
    <w:rsid w:val="00AC56B5"/>
    <w:rsid w:val="00AC7202"/>
    <w:rsid w:val="00AC7205"/>
    <w:rsid w:val="00AD1295"/>
    <w:rsid w:val="00AD1F27"/>
    <w:rsid w:val="00AD2B01"/>
    <w:rsid w:val="00AD2D99"/>
    <w:rsid w:val="00AD3258"/>
    <w:rsid w:val="00AD490F"/>
    <w:rsid w:val="00AD503D"/>
    <w:rsid w:val="00AD5421"/>
    <w:rsid w:val="00AD55C3"/>
    <w:rsid w:val="00AD6560"/>
    <w:rsid w:val="00AD72AD"/>
    <w:rsid w:val="00AD7370"/>
    <w:rsid w:val="00AD7580"/>
    <w:rsid w:val="00AD7DAD"/>
    <w:rsid w:val="00AE1085"/>
    <w:rsid w:val="00AE1650"/>
    <w:rsid w:val="00AE1726"/>
    <w:rsid w:val="00AE1A62"/>
    <w:rsid w:val="00AE2469"/>
    <w:rsid w:val="00AE2507"/>
    <w:rsid w:val="00AE342E"/>
    <w:rsid w:val="00AE430C"/>
    <w:rsid w:val="00AE4405"/>
    <w:rsid w:val="00AE48D4"/>
    <w:rsid w:val="00AE5C02"/>
    <w:rsid w:val="00AE5F02"/>
    <w:rsid w:val="00AE76D5"/>
    <w:rsid w:val="00AE7CA1"/>
    <w:rsid w:val="00AF0D47"/>
    <w:rsid w:val="00AF117B"/>
    <w:rsid w:val="00AF1366"/>
    <w:rsid w:val="00AF28ED"/>
    <w:rsid w:val="00AF2D42"/>
    <w:rsid w:val="00AF2D65"/>
    <w:rsid w:val="00AF2E25"/>
    <w:rsid w:val="00AF3186"/>
    <w:rsid w:val="00AF395D"/>
    <w:rsid w:val="00AF396F"/>
    <w:rsid w:val="00AF45B3"/>
    <w:rsid w:val="00AF46BD"/>
    <w:rsid w:val="00AF546D"/>
    <w:rsid w:val="00AF6B04"/>
    <w:rsid w:val="00B001E2"/>
    <w:rsid w:val="00B00622"/>
    <w:rsid w:val="00B00928"/>
    <w:rsid w:val="00B009E2"/>
    <w:rsid w:val="00B017D2"/>
    <w:rsid w:val="00B02094"/>
    <w:rsid w:val="00B02446"/>
    <w:rsid w:val="00B02DEA"/>
    <w:rsid w:val="00B031C6"/>
    <w:rsid w:val="00B03346"/>
    <w:rsid w:val="00B0397C"/>
    <w:rsid w:val="00B04E19"/>
    <w:rsid w:val="00B05639"/>
    <w:rsid w:val="00B05927"/>
    <w:rsid w:val="00B0623A"/>
    <w:rsid w:val="00B0660B"/>
    <w:rsid w:val="00B06F45"/>
    <w:rsid w:val="00B06F54"/>
    <w:rsid w:val="00B071BC"/>
    <w:rsid w:val="00B0751B"/>
    <w:rsid w:val="00B07AD5"/>
    <w:rsid w:val="00B10451"/>
    <w:rsid w:val="00B10C61"/>
    <w:rsid w:val="00B117A2"/>
    <w:rsid w:val="00B11833"/>
    <w:rsid w:val="00B119C5"/>
    <w:rsid w:val="00B119FE"/>
    <w:rsid w:val="00B11FA3"/>
    <w:rsid w:val="00B123BB"/>
    <w:rsid w:val="00B12D67"/>
    <w:rsid w:val="00B13141"/>
    <w:rsid w:val="00B14278"/>
    <w:rsid w:val="00B144B3"/>
    <w:rsid w:val="00B144C6"/>
    <w:rsid w:val="00B147E6"/>
    <w:rsid w:val="00B147F9"/>
    <w:rsid w:val="00B14857"/>
    <w:rsid w:val="00B14E4F"/>
    <w:rsid w:val="00B15538"/>
    <w:rsid w:val="00B15C02"/>
    <w:rsid w:val="00B15D49"/>
    <w:rsid w:val="00B15F6F"/>
    <w:rsid w:val="00B1608A"/>
    <w:rsid w:val="00B161AD"/>
    <w:rsid w:val="00B161B7"/>
    <w:rsid w:val="00B16318"/>
    <w:rsid w:val="00B16FE5"/>
    <w:rsid w:val="00B170EB"/>
    <w:rsid w:val="00B17309"/>
    <w:rsid w:val="00B173CE"/>
    <w:rsid w:val="00B177ED"/>
    <w:rsid w:val="00B20ED5"/>
    <w:rsid w:val="00B230C8"/>
    <w:rsid w:val="00B23A5E"/>
    <w:rsid w:val="00B240A8"/>
    <w:rsid w:val="00B24A41"/>
    <w:rsid w:val="00B24DAF"/>
    <w:rsid w:val="00B25641"/>
    <w:rsid w:val="00B25D71"/>
    <w:rsid w:val="00B25F61"/>
    <w:rsid w:val="00B26796"/>
    <w:rsid w:val="00B26A6E"/>
    <w:rsid w:val="00B26D3E"/>
    <w:rsid w:val="00B2733C"/>
    <w:rsid w:val="00B301B4"/>
    <w:rsid w:val="00B3126D"/>
    <w:rsid w:val="00B325D0"/>
    <w:rsid w:val="00B33633"/>
    <w:rsid w:val="00B337D7"/>
    <w:rsid w:val="00B34A1A"/>
    <w:rsid w:val="00B35E8D"/>
    <w:rsid w:val="00B365CD"/>
    <w:rsid w:val="00B37C20"/>
    <w:rsid w:val="00B40B2D"/>
    <w:rsid w:val="00B419D8"/>
    <w:rsid w:val="00B41C7E"/>
    <w:rsid w:val="00B41D06"/>
    <w:rsid w:val="00B42829"/>
    <w:rsid w:val="00B42AC9"/>
    <w:rsid w:val="00B4366F"/>
    <w:rsid w:val="00B43A5A"/>
    <w:rsid w:val="00B45CDE"/>
    <w:rsid w:val="00B46C06"/>
    <w:rsid w:val="00B47286"/>
    <w:rsid w:val="00B475FB"/>
    <w:rsid w:val="00B47718"/>
    <w:rsid w:val="00B51A9C"/>
    <w:rsid w:val="00B51D94"/>
    <w:rsid w:val="00B51DFC"/>
    <w:rsid w:val="00B520B1"/>
    <w:rsid w:val="00B53263"/>
    <w:rsid w:val="00B532C9"/>
    <w:rsid w:val="00B53734"/>
    <w:rsid w:val="00B53A3B"/>
    <w:rsid w:val="00B5478B"/>
    <w:rsid w:val="00B54EA8"/>
    <w:rsid w:val="00B54F37"/>
    <w:rsid w:val="00B55138"/>
    <w:rsid w:val="00B55CC5"/>
    <w:rsid w:val="00B55DAC"/>
    <w:rsid w:val="00B567EB"/>
    <w:rsid w:val="00B56A10"/>
    <w:rsid w:val="00B572DF"/>
    <w:rsid w:val="00B60573"/>
    <w:rsid w:val="00B60AE7"/>
    <w:rsid w:val="00B610CC"/>
    <w:rsid w:val="00B6122B"/>
    <w:rsid w:val="00B614CD"/>
    <w:rsid w:val="00B6157E"/>
    <w:rsid w:val="00B61F28"/>
    <w:rsid w:val="00B6204E"/>
    <w:rsid w:val="00B63D2D"/>
    <w:rsid w:val="00B641E1"/>
    <w:rsid w:val="00B64505"/>
    <w:rsid w:val="00B654CD"/>
    <w:rsid w:val="00B6582E"/>
    <w:rsid w:val="00B660E9"/>
    <w:rsid w:val="00B66221"/>
    <w:rsid w:val="00B66D4B"/>
    <w:rsid w:val="00B66D79"/>
    <w:rsid w:val="00B67955"/>
    <w:rsid w:val="00B67BCB"/>
    <w:rsid w:val="00B7014C"/>
    <w:rsid w:val="00B709BD"/>
    <w:rsid w:val="00B70B6E"/>
    <w:rsid w:val="00B71074"/>
    <w:rsid w:val="00B71102"/>
    <w:rsid w:val="00B7191A"/>
    <w:rsid w:val="00B7191F"/>
    <w:rsid w:val="00B71CC9"/>
    <w:rsid w:val="00B723EC"/>
    <w:rsid w:val="00B724FA"/>
    <w:rsid w:val="00B728D0"/>
    <w:rsid w:val="00B74E52"/>
    <w:rsid w:val="00B750CB"/>
    <w:rsid w:val="00B76B85"/>
    <w:rsid w:val="00B76DE4"/>
    <w:rsid w:val="00B77917"/>
    <w:rsid w:val="00B77C45"/>
    <w:rsid w:val="00B80718"/>
    <w:rsid w:val="00B82082"/>
    <w:rsid w:val="00B82B38"/>
    <w:rsid w:val="00B83FDE"/>
    <w:rsid w:val="00B848C5"/>
    <w:rsid w:val="00B84DC3"/>
    <w:rsid w:val="00B85B11"/>
    <w:rsid w:val="00B85E4E"/>
    <w:rsid w:val="00B860F9"/>
    <w:rsid w:val="00B86124"/>
    <w:rsid w:val="00B86310"/>
    <w:rsid w:val="00B86C82"/>
    <w:rsid w:val="00B879D3"/>
    <w:rsid w:val="00B90793"/>
    <w:rsid w:val="00B91CA2"/>
    <w:rsid w:val="00B923F8"/>
    <w:rsid w:val="00B94C0E"/>
    <w:rsid w:val="00B9574C"/>
    <w:rsid w:val="00B96292"/>
    <w:rsid w:val="00B9661D"/>
    <w:rsid w:val="00B96FE9"/>
    <w:rsid w:val="00B97830"/>
    <w:rsid w:val="00B97BAD"/>
    <w:rsid w:val="00BA00BF"/>
    <w:rsid w:val="00BA05F0"/>
    <w:rsid w:val="00BA0908"/>
    <w:rsid w:val="00BA09E2"/>
    <w:rsid w:val="00BA0B11"/>
    <w:rsid w:val="00BA15A5"/>
    <w:rsid w:val="00BA1919"/>
    <w:rsid w:val="00BA20C3"/>
    <w:rsid w:val="00BA335B"/>
    <w:rsid w:val="00BA3EE5"/>
    <w:rsid w:val="00BA3FB9"/>
    <w:rsid w:val="00BA47C4"/>
    <w:rsid w:val="00BA4F6A"/>
    <w:rsid w:val="00BA7049"/>
    <w:rsid w:val="00BA796C"/>
    <w:rsid w:val="00BB05DD"/>
    <w:rsid w:val="00BB1779"/>
    <w:rsid w:val="00BB1889"/>
    <w:rsid w:val="00BB1B16"/>
    <w:rsid w:val="00BB1BC8"/>
    <w:rsid w:val="00BB21C1"/>
    <w:rsid w:val="00BB241C"/>
    <w:rsid w:val="00BB3E1C"/>
    <w:rsid w:val="00BB4123"/>
    <w:rsid w:val="00BB431B"/>
    <w:rsid w:val="00BB6EE8"/>
    <w:rsid w:val="00BB732B"/>
    <w:rsid w:val="00BB7CA0"/>
    <w:rsid w:val="00BC0C21"/>
    <w:rsid w:val="00BC1041"/>
    <w:rsid w:val="00BC133A"/>
    <w:rsid w:val="00BC1586"/>
    <w:rsid w:val="00BC1890"/>
    <w:rsid w:val="00BC21FD"/>
    <w:rsid w:val="00BC2AC3"/>
    <w:rsid w:val="00BC2E1A"/>
    <w:rsid w:val="00BC2ECE"/>
    <w:rsid w:val="00BC2FFC"/>
    <w:rsid w:val="00BC3B9A"/>
    <w:rsid w:val="00BC48E7"/>
    <w:rsid w:val="00BC53D1"/>
    <w:rsid w:val="00BC6AEA"/>
    <w:rsid w:val="00BC7567"/>
    <w:rsid w:val="00BD0CC6"/>
    <w:rsid w:val="00BD0E90"/>
    <w:rsid w:val="00BD1C06"/>
    <w:rsid w:val="00BD2B73"/>
    <w:rsid w:val="00BD3585"/>
    <w:rsid w:val="00BD3932"/>
    <w:rsid w:val="00BD4436"/>
    <w:rsid w:val="00BE2AD9"/>
    <w:rsid w:val="00BE3F73"/>
    <w:rsid w:val="00BE4292"/>
    <w:rsid w:val="00BE47A1"/>
    <w:rsid w:val="00BE4BD8"/>
    <w:rsid w:val="00BE4ED7"/>
    <w:rsid w:val="00BE53F5"/>
    <w:rsid w:val="00BE632A"/>
    <w:rsid w:val="00BE64C0"/>
    <w:rsid w:val="00BE7B13"/>
    <w:rsid w:val="00BF21C3"/>
    <w:rsid w:val="00BF3219"/>
    <w:rsid w:val="00BF32FF"/>
    <w:rsid w:val="00BF45B0"/>
    <w:rsid w:val="00BF4AE3"/>
    <w:rsid w:val="00BF559F"/>
    <w:rsid w:val="00BF5FA5"/>
    <w:rsid w:val="00BF786F"/>
    <w:rsid w:val="00BF7D02"/>
    <w:rsid w:val="00C0027E"/>
    <w:rsid w:val="00C003C9"/>
    <w:rsid w:val="00C007E5"/>
    <w:rsid w:val="00C00814"/>
    <w:rsid w:val="00C008C6"/>
    <w:rsid w:val="00C0102D"/>
    <w:rsid w:val="00C01B0D"/>
    <w:rsid w:val="00C021CB"/>
    <w:rsid w:val="00C02366"/>
    <w:rsid w:val="00C023AD"/>
    <w:rsid w:val="00C02AEA"/>
    <w:rsid w:val="00C03751"/>
    <w:rsid w:val="00C03D29"/>
    <w:rsid w:val="00C03D55"/>
    <w:rsid w:val="00C045F0"/>
    <w:rsid w:val="00C047E5"/>
    <w:rsid w:val="00C052C0"/>
    <w:rsid w:val="00C07089"/>
    <w:rsid w:val="00C0715D"/>
    <w:rsid w:val="00C1073B"/>
    <w:rsid w:val="00C10DF8"/>
    <w:rsid w:val="00C112CC"/>
    <w:rsid w:val="00C13459"/>
    <w:rsid w:val="00C134F9"/>
    <w:rsid w:val="00C138ED"/>
    <w:rsid w:val="00C13D06"/>
    <w:rsid w:val="00C14AF8"/>
    <w:rsid w:val="00C14CA4"/>
    <w:rsid w:val="00C14F8B"/>
    <w:rsid w:val="00C1517B"/>
    <w:rsid w:val="00C1544E"/>
    <w:rsid w:val="00C154BA"/>
    <w:rsid w:val="00C1559E"/>
    <w:rsid w:val="00C16C0A"/>
    <w:rsid w:val="00C202D6"/>
    <w:rsid w:val="00C203CB"/>
    <w:rsid w:val="00C20FC2"/>
    <w:rsid w:val="00C2189B"/>
    <w:rsid w:val="00C218EA"/>
    <w:rsid w:val="00C21E34"/>
    <w:rsid w:val="00C21F83"/>
    <w:rsid w:val="00C22451"/>
    <w:rsid w:val="00C22587"/>
    <w:rsid w:val="00C23D83"/>
    <w:rsid w:val="00C24004"/>
    <w:rsid w:val="00C24603"/>
    <w:rsid w:val="00C24881"/>
    <w:rsid w:val="00C2488A"/>
    <w:rsid w:val="00C251BC"/>
    <w:rsid w:val="00C25DF6"/>
    <w:rsid w:val="00C26587"/>
    <w:rsid w:val="00C265C3"/>
    <w:rsid w:val="00C267A4"/>
    <w:rsid w:val="00C26A1A"/>
    <w:rsid w:val="00C2753C"/>
    <w:rsid w:val="00C31264"/>
    <w:rsid w:val="00C320B8"/>
    <w:rsid w:val="00C3211C"/>
    <w:rsid w:val="00C324C4"/>
    <w:rsid w:val="00C32768"/>
    <w:rsid w:val="00C3355C"/>
    <w:rsid w:val="00C33623"/>
    <w:rsid w:val="00C337AE"/>
    <w:rsid w:val="00C33948"/>
    <w:rsid w:val="00C34495"/>
    <w:rsid w:val="00C344D4"/>
    <w:rsid w:val="00C35033"/>
    <w:rsid w:val="00C35293"/>
    <w:rsid w:val="00C352C6"/>
    <w:rsid w:val="00C354C3"/>
    <w:rsid w:val="00C355F0"/>
    <w:rsid w:val="00C365EB"/>
    <w:rsid w:val="00C4111C"/>
    <w:rsid w:val="00C41600"/>
    <w:rsid w:val="00C41C67"/>
    <w:rsid w:val="00C41D0A"/>
    <w:rsid w:val="00C424D0"/>
    <w:rsid w:val="00C42529"/>
    <w:rsid w:val="00C425FB"/>
    <w:rsid w:val="00C4265D"/>
    <w:rsid w:val="00C42FAA"/>
    <w:rsid w:val="00C42FE1"/>
    <w:rsid w:val="00C44AC0"/>
    <w:rsid w:val="00C45694"/>
    <w:rsid w:val="00C45DE1"/>
    <w:rsid w:val="00C460C8"/>
    <w:rsid w:val="00C463F3"/>
    <w:rsid w:val="00C47029"/>
    <w:rsid w:val="00C47EFB"/>
    <w:rsid w:val="00C5019F"/>
    <w:rsid w:val="00C50464"/>
    <w:rsid w:val="00C50D55"/>
    <w:rsid w:val="00C50E6A"/>
    <w:rsid w:val="00C51396"/>
    <w:rsid w:val="00C51654"/>
    <w:rsid w:val="00C52FFB"/>
    <w:rsid w:val="00C53177"/>
    <w:rsid w:val="00C5324F"/>
    <w:rsid w:val="00C539F7"/>
    <w:rsid w:val="00C54BE6"/>
    <w:rsid w:val="00C54F2D"/>
    <w:rsid w:val="00C55F39"/>
    <w:rsid w:val="00C56B2D"/>
    <w:rsid w:val="00C56E0C"/>
    <w:rsid w:val="00C60210"/>
    <w:rsid w:val="00C60619"/>
    <w:rsid w:val="00C60DE9"/>
    <w:rsid w:val="00C60F4B"/>
    <w:rsid w:val="00C618EC"/>
    <w:rsid w:val="00C622BB"/>
    <w:rsid w:val="00C62B4E"/>
    <w:rsid w:val="00C63170"/>
    <w:rsid w:val="00C63468"/>
    <w:rsid w:val="00C6504C"/>
    <w:rsid w:val="00C652DC"/>
    <w:rsid w:val="00C667C1"/>
    <w:rsid w:val="00C66CF8"/>
    <w:rsid w:val="00C674B9"/>
    <w:rsid w:val="00C67641"/>
    <w:rsid w:val="00C67707"/>
    <w:rsid w:val="00C70546"/>
    <w:rsid w:val="00C70C6F"/>
    <w:rsid w:val="00C73942"/>
    <w:rsid w:val="00C746EC"/>
    <w:rsid w:val="00C750F9"/>
    <w:rsid w:val="00C76184"/>
    <w:rsid w:val="00C76CC5"/>
    <w:rsid w:val="00C76F87"/>
    <w:rsid w:val="00C77241"/>
    <w:rsid w:val="00C7770C"/>
    <w:rsid w:val="00C77771"/>
    <w:rsid w:val="00C802FD"/>
    <w:rsid w:val="00C806EE"/>
    <w:rsid w:val="00C8078E"/>
    <w:rsid w:val="00C810C4"/>
    <w:rsid w:val="00C812CF"/>
    <w:rsid w:val="00C81944"/>
    <w:rsid w:val="00C82DFD"/>
    <w:rsid w:val="00C83A71"/>
    <w:rsid w:val="00C83FE6"/>
    <w:rsid w:val="00C844E9"/>
    <w:rsid w:val="00C84550"/>
    <w:rsid w:val="00C84D6D"/>
    <w:rsid w:val="00C85001"/>
    <w:rsid w:val="00C85470"/>
    <w:rsid w:val="00C85A12"/>
    <w:rsid w:val="00C865A4"/>
    <w:rsid w:val="00C87B9A"/>
    <w:rsid w:val="00C90922"/>
    <w:rsid w:val="00C91A6F"/>
    <w:rsid w:val="00C91CAA"/>
    <w:rsid w:val="00C9342A"/>
    <w:rsid w:val="00C95019"/>
    <w:rsid w:val="00CA0155"/>
    <w:rsid w:val="00CA08C8"/>
    <w:rsid w:val="00CA1513"/>
    <w:rsid w:val="00CA192F"/>
    <w:rsid w:val="00CA20A4"/>
    <w:rsid w:val="00CA3A83"/>
    <w:rsid w:val="00CA5036"/>
    <w:rsid w:val="00CA5041"/>
    <w:rsid w:val="00CA5295"/>
    <w:rsid w:val="00CA61EF"/>
    <w:rsid w:val="00CA6529"/>
    <w:rsid w:val="00CA6FE7"/>
    <w:rsid w:val="00CA76BC"/>
    <w:rsid w:val="00CA7770"/>
    <w:rsid w:val="00CA7B1A"/>
    <w:rsid w:val="00CA7D10"/>
    <w:rsid w:val="00CA7D54"/>
    <w:rsid w:val="00CB06F8"/>
    <w:rsid w:val="00CB1419"/>
    <w:rsid w:val="00CB15F8"/>
    <w:rsid w:val="00CB17BF"/>
    <w:rsid w:val="00CB36F5"/>
    <w:rsid w:val="00CB3C81"/>
    <w:rsid w:val="00CB5260"/>
    <w:rsid w:val="00CB602B"/>
    <w:rsid w:val="00CB60F8"/>
    <w:rsid w:val="00CB62E3"/>
    <w:rsid w:val="00CB6A40"/>
    <w:rsid w:val="00CB6B78"/>
    <w:rsid w:val="00CB6C0F"/>
    <w:rsid w:val="00CB6FAA"/>
    <w:rsid w:val="00CB72C6"/>
    <w:rsid w:val="00CB74BD"/>
    <w:rsid w:val="00CB77E6"/>
    <w:rsid w:val="00CB7929"/>
    <w:rsid w:val="00CB7AC6"/>
    <w:rsid w:val="00CB7F91"/>
    <w:rsid w:val="00CC00DC"/>
    <w:rsid w:val="00CC0F5E"/>
    <w:rsid w:val="00CC15B6"/>
    <w:rsid w:val="00CC17BC"/>
    <w:rsid w:val="00CC2B2F"/>
    <w:rsid w:val="00CC3190"/>
    <w:rsid w:val="00CC3EF5"/>
    <w:rsid w:val="00CC46FF"/>
    <w:rsid w:val="00CC5033"/>
    <w:rsid w:val="00CC57A1"/>
    <w:rsid w:val="00CC5E80"/>
    <w:rsid w:val="00CC70BF"/>
    <w:rsid w:val="00CD0A24"/>
    <w:rsid w:val="00CD1207"/>
    <w:rsid w:val="00CD1BF4"/>
    <w:rsid w:val="00CD2561"/>
    <w:rsid w:val="00CD3E8F"/>
    <w:rsid w:val="00CD4520"/>
    <w:rsid w:val="00CD462B"/>
    <w:rsid w:val="00CD483F"/>
    <w:rsid w:val="00CD56BB"/>
    <w:rsid w:val="00CD5A37"/>
    <w:rsid w:val="00CD5D17"/>
    <w:rsid w:val="00CD6684"/>
    <w:rsid w:val="00CD7CAD"/>
    <w:rsid w:val="00CE0989"/>
    <w:rsid w:val="00CE1712"/>
    <w:rsid w:val="00CE18F9"/>
    <w:rsid w:val="00CE2C53"/>
    <w:rsid w:val="00CE3559"/>
    <w:rsid w:val="00CE369D"/>
    <w:rsid w:val="00CE5611"/>
    <w:rsid w:val="00CE5782"/>
    <w:rsid w:val="00CE66A6"/>
    <w:rsid w:val="00CE71CB"/>
    <w:rsid w:val="00CE7ADC"/>
    <w:rsid w:val="00CF031F"/>
    <w:rsid w:val="00CF1C18"/>
    <w:rsid w:val="00CF2C6F"/>
    <w:rsid w:val="00CF4E80"/>
    <w:rsid w:val="00CF4EFC"/>
    <w:rsid w:val="00CF56B2"/>
    <w:rsid w:val="00CF581E"/>
    <w:rsid w:val="00CF6602"/>
    <w:rsid w:val="00CF6EB9"/>
    <w:rsid w:val="00CF757F"/>
    <w:rsid w:val="00D00A1A"/>
    <w:rsid w:val="00D0115C"/>
    <w:rsid w:val="00D02142"/>
    <w:rsid w:val="00D02233"/>
    <w:rsid w:val="00D027B6"/>
    <w:rsid w:val="00D035FD"/>
    <w:rsid w:val="00D0367C"/>
    <w:rsid w:val="00D03C4A"/>
    <w:rsid w:val="00D03DF8"/>
    <w:rsid w:val="00D03E0A"/>
    <w:rsid w:val="00D0503E"/>
    <w:rsid w:val="00D05327"/>
    <w:rsid w:val="00D0579A"/>
    <w:rsid w:val="00D06265"/>
    <w:rsid w:val="00D07FA8"/>
    <w:rsid w:val="00D07FBA"/>
    <w:rsid w:val="00D102C7"/>
    <w:rsid w:val="00D10E1C"/>
    <w:rsid w:val="00D11BD8"/>
    <w:rsid w:val="00D122E9"/>
    <w:rsid w:val="00D135E3"/>
    <w:rsid w:val="00D16E0F"/>
    <w:rsid w:val="00D17913"/>
    <w:rsid w:val="00D20291"/>
    <w:rsid w:val="00D21D17"/>
    <w:rsid w:val="00D21E15"/>
    <w:rsid w:val="00D2231B"/>
    <w:rsid w:val="00D22420"/>
    <w:rsid w:val="00D22833"/>
    <w:rsid w:val="00D23356"/>
    <w:rsid w:val="00D239CA"/>
    <w:rsid w:val="00D26AAF"/>
    <w:rsid w:val="00D27C4E"/>
    <w:rsid w:val="00D30239"/>
    <w:rsid w:val="00D3041A"/>
    <w:rsid w:val="00D305B2"/>
    <w:rsid w:val="00D31472"/>
    <w:rsid w:val="00D32780"/>
    <w:rsid w:val="00D32E29"/>
    <w:rsid w:val="00D33D75"/>
    <w:rsid w:val="00D35DEA"/>
    <w:rsid w:val="00D364AA"/>
    <w:rsid w:val="00D37B01"/>
    <w:rsid w:val="00D4048C"/>
    <w:rsid w:val="00D40E03"/>
    <w:rsid w:val="00D40E3C"/>
    <w:rsid w:val="00D4121E"/>
    <w:rsid w:val="00D418DC"/>
    <w:rsid w:val="00D425E7"/>
    <w:rsid w:val="00D427E1"/>
    <w:rsid w:val="00D42B30"/>
    <w:rsid w:val="00D43245"/>
    <w:rsid w:val="00D43466"/>
    <w:rsid w:val="00D434AA"/>
    <w:rsid w:val="00D43796"/>
    <w:rsid w:val="00D44566"/>
    <w:rsid w:val="00D44F1B"/>
    <w:rsid w:val="00D45FF7"/>
    <w:rsid w:val="00D46524"/>
    <w:rsid w:val="00D4675E"/>
    <w:rsid w:val="00D46A6B"/>
    <w:rsid w:val="00D46ECB"/>
    <w:rsid w:val="00D47C6C"/>
    <w:rsid w:val="00D50902"/>
    <w:rsid w:val="00D50AA8"/>
    <w:rsid w:val="00D51254"/>
    <w:rsid w:val="00D51B4C"/>
    <w:rsid w:val="00D51E03"/>
    <w:rsid w:val="00D537A2"/>
    <w:rsid w:val="00D53830"/>
    <w:rsid w:val="00D53C5A"/>
    <w:rsid w:val="00D5449A"/>
    <w:rsid w:val="00D54749"/>
    <w:rsid w:val="00D548C7"/>
    <w:rsid w:val="00D54CC5"/>
    <w:rsid w:val="00D55E99"/>
    <w:rsid w:val="00D6022F"/>
    <w:rsid w:val="00D608E1"/>
    <w:rsid w:val="00D615A9"/>
    <w:rsid w:val="00D623CD"/>
    <w:rsid w:val="00D6420E"/>
    <w:rsid w:val="00D64CD4"/>
    <w:rsid w:val="00D65D6A"/>
    <w:rsid w:val="00D66534"/>
    <w:rsid w:val="00D7026F"/>
    <w:rsid w:val="00D708F8"/>
    <w:rsid w:val="00D70CDA"/>
    <w:rsid w:val="00D70D6C"/>
    <w:rsid w:val="00D73238"/>
    <w:rsid w:val="00D735BF"/>
    <w:rsid w:val="00D73938"/>
    <w:rsid w:val="00D7525B"/>
    <w:rsid w:val="00D76A6D"/>
    <w:rsid w:val="00D77C52"/>
    <w:rsid w:val="00D800AD"/>
    <w:rsid w:val="00D80A1B"/>
    <w:rsid w:val="00D80FB3"/>
    <w:rsid w:val="00D8141B"/>
    <w:rsid w:val="00D81659"/>
    <w:rsid w:val="00D81671"/>
    <w:rsid w:val="00D81BCE"/>
    <w:rsid w:val="00D8228A"/>
    <w:rsid w:val="00D8262E"/>
    <w:rsid w:val="00D82910"/>
    <w:rsid w:val="00D8297C"/>
    <w:rsid w:val="00D84841"/>
    <w:rsid w:val="00D86A9C"/>
    <w:rsid w:val="00D86CF0"/>
    <w:rsid w:val="00D87875"/>
    <w:rsid w:val="00D87DCF"/>
    <w:rsid w:val="00D87FEE"/>
    <w:rsid w:val="00D90282"/>
    <w:rsid w:val="00D90967"/>
    <w:rsid w:val="00D910DA"/>
    <w:rsid w:val="00D91AD2"/>
    <w:rsid w:val="00D91C24"/>
    <w:rsid w:val="00D929D2"/>
    <w:rsid w:val="00D9441C"/>
    <w:rsid w:val="00D9442F"/>
    <w:rsid w:val="00D944AE"/>
    <w:rsid w:val="00D96233"/>
    <w:rsid w:val="00D97315"/>
    <w:rsid w:val="00D97662"/>
    <w:rsid w:val="00D97953"/>
    <w:rsid w:val="00D97CCE"/>
    <w:rsid w:val="00DA0B45"/>
    <w:rsid w:val="00DA10D1"/>
    <w:rsid w:val="00DA141F"/>
    <w:rsid w:val="00DA1EEE"/>
    <w:rsid w:val="00DA39A1"/>
    <w:rsid w:val="00DA4C18"/>
    <w:rsid w:val="00DA5EEE"/>
    <w:rsid w:val="00DA60A5"/>
    <w:rsid w:val="00DA7990"/>
    <w:rsid w:val="00DB0C3D"/>
    <w:rsid w:val="00DB12EB"/>
    <w:rsid w:val="00DB295B"/>
    <w:rsid w:val="00DB299F"/>
    <w:rsid w:val="00DB3746"/>
    <w:rsid w:val="00DB3E26"/>
    <w:rsid w:val="00DB5395"/>
    <w:rsid w:val="00DB5449"/>
    <w:rsid w:val="00DB57CC"/>
    <w:rsid w:val="00DB5ABD"/>
    <w:rsid w:val="00DB5ECE"/>
    <w:rsid w:val="00DB6B1E"/>
    <w:rsid w:val="00DB6C05"/>
    <w:rsid w:val="00DC1C27"/>
    <w:rsid w:val="00DC3130"/>
    <w:rsid w:val="00DC3923"/>
    <w:rsid w:val="00DC4D12"/>
    <w:rsid w:val="00DC5119"/>
    <w:rsid w:val="00DC5A0D"/>
    <w:rsid w:val="00DC5CFA"/>
    <w:rsid w:val="00DC60AA"/>
    <w:rsid w:val="00DC6892"/>
    <w:rsid w:val="00DC70F5"/>
    <w:rsid w:val="00DC741C"/>
    <w:rsid w:val="00DC7EB9"/>
    <w:rsid w:val="00DD0101"/>
    <w:rsid w:val="00DD0323"/>
    <w:rsid w:val="00DD0BAE"/>
    <w:rsid w:val="00DD0D18"/>
    <w:rsid w:val="00DD1471"/>
    <w:rsid w:val="00DD2309"/>
    <w:rsid w:val="00DD2AA5"/>
    <w:rsid w:val="00DD2AEF"/>
    <w:rsid w:val="00DD3A76"/>
    <w:rsid w:val="00DD3ADA"/>
    <w:rsid w:val="00DD3DC1"/>
    <w:rsid w:val="00DD45BB"/>
    <w:rsid w:val="00DD58E0"/>
    <w:rsid w:val="00DD6D3E"/>
    <w:rsid w:val="00DD70BB"/>
    <w:rsid w:val="00DE05D6"/>
    <w:rsid w:val="00DE07F2"/>
    <w:rsid w:val="00DE115C"/>
    <w:rsid w:val="00DE1432"/>
    <w:rsid w:val="00DE1B9F"/>
    <w:rsid w:val="00DE1BE0"/>
    <w:rsid w:val="00DE21FC"/>
    <w:rsid w:val="00DE37F4"/>
    <w:rsid w:val="00DE3BAB"/>
    <w:rsid w:val="00DE3D62"/>
    <w:rsid w:val="00DE43FF"/>
    <w:rsid w:val="00DE61E5"/>
    <w:rsid w:val="00DE63BA"/>
    <w:rsid w:val="00DE6A09"/>
    <w:rsid w:val="00DE700D"/>
    <w:rsid w:val="00DE7BEC"/>
    <w:rsid w:val="00DF0FC7"/>
    <w:rsid w:val="00DF3619"/>
    <w:rsid w:val="00DF43C7"/>
    <w:rsid w:val="00DF55FA"/>
    <w:rsid w:val="00DF5775"/>
    <w:rsid w:val="00DF609B"/>
    <w:rsid w:val="00DF6390"/>
    <w:rsid w:val="00DF7D92"/>
    <w:rsid w:val="00DF7FC5"/>
    <w:rsid w:val="00E0080D"/>
    <w:rsid w:val="00E00E21"/>
    <w:rsid w:val="00E013FD"/>
    <w:rsid w:val="00E026BE"/>
    <w:rsid w:val="00E02794"/>
    <w:rsid w:val="00E02F15"/>
    <w:rsid w:val="00E03210"/>
    <w:rsid w:val="00E03900"/>
    <w:rsid w:val="00E03BA2"/>
    <w:rsid w:val="00E0612D"/>
    <w:rsid w:val="00E06ECA"/>
    <w:rsid w:val="00E07561"/>
    <w:rsid w:val="00E07944"/>
    <w:rsid w:val="00E07983"/>
    <w:rsid w:val="00E10D49"/>
    <w:rsid w:val="00E117B7"/>
    <w:rsid w:val="00E11B5A"/>
    <w:rsid w:val="00E1229C"/>
    <w:rsid w:val="00E136D9"/>
    <w:rsid w:val="00E1577B"/>
    <w:rsid w:val="00E16A71"/>
    <w:rsid w:val="00E17157"/>
    <w:rsid w:val="00E1731C"/>
    <w:rsid w:val="00E176A1"/>
    <w:rsid w:val="00E17B8D"/>
    <w:rsid w:val="00E17D9A"/>
    <w:rsid w:val="00E20834"/>
    <w:rsid w:val="00E20F8F"/>
    <w:rsid w:val="00E23239"/>
    <w:rsid w:val="00E23652"/>
    <w:rsid w:val="00E23805"/>
    <w:rsid w:val="00E23E5C"/>
    <w:rsid w:val="00E24550"/>
    <w:rsid w:val="00E249C7"/>
    <w:rsid w:val="00E25A38"/>
    <w:rsid w:val="00E25D5B"/>
    <w:rsid w:val="00E25FA9"/>
    <w:rsid w:val="00E266C5"/>
    <w:rsid w:val="00E30A22"/>
    <w:rsid w:val="00E30E51"/>
    <w:rsid w:val="00E30EA6"/>
    <w:rsid w:val="00E31585"/>
    <w:rsid w:val="00E32714"/>
    <w:rsid w:val="00E327D9"/>
    <w:rsid w:val="00E3329A"/>
    <w:rsid w:val="00E33EE8"/>
    <w:rsid w:val="00E3586C"/>
    <w:rsid w:val="00E3680C"/>
    <w:rsid w:val="00E371C4"/>
    <w:rsid w:val="00E4030B"/>
    <w:rsid w:val="00E41AD1"/>
    <w:rsid w:val="00E41F83"/>
    <w:rsid w:val="00E42395"/>
    <w:rsid w:val="00E425F5"/>
    <w:rsid w:val="00E43919"/>
    <w:rsid w:val="00E439E3"/>
    <w:rsid w:val="00E43F22"/>
    <w:rsid w:val="00E44360"/>
    <w:rsid w:val="00E45F29"/>
    <w:rsid w:val="00E463B8"/>
    <w:rsid w:val="00E467E0"/>
    <w:rsid w:val="00E4680C"/>
    <w:rsid w:val="00E4693A"/>
    <w:rsid w:val="00E46EB2"/>
    <w:rsid w:val="00E475DF"/>
    <w:rsid w:val="00E4794E"/>
    <w:rsid w:val="00E479B6"/>
    <w:rsid w:val="00E50665"/>
    <w:rsid w:val="00E50AEC"/>
    <w:rsid w:val="00E50B79"/>
    <w:rsid w:val="00E50E0B"/>
    <w:rsid w:val="00E51270"/>
    <w:rsid w:val="00E522B8"/>
    <w:rsid w:val="00E52AE4"/>
    <w:rsid w:val="00E53118"/>
    <w:rsid w:val="00E534A7"/>
    <w:rsid w:val="00E56C00"/>
    <w:rsid w:val="00E6115F"/>
    <w:rsid w:val="00E616C7"/>
    <w:rsid w:val="00E617E9"/>
    <w:rsid w:val="00E61B6C"/>
    <w:rsid w:val="00E62384"/>
    <w:rsid w:val="00E62814"/>
    <w:rsid w:val="00E65074"/>
    <w:rsid w:val="00E653D7"/>
    <w:rsid w:val="00E65792"/>
    <w:rsid w:val="00E659FA"/>
    <w:rsid w:val="00E6604B"/>
    <w:rsid w:val="00E668DA"/>
    <w:rsid w:val="00E66DA8"/>
    <w:rsid w:val="00E66E8D"/>
    <w:rsid w:val="00E714F5"/>
    <w:rsid w:val="00E7198A"/>
    <w:rsid w:val="00E71A7E"/>
    <w:rsid w:val="00E71DBE"/>
    <w:rsid w:val="00E724DC"/>
    <w:rsid w:val="00E72785"/>
    <w:rsid w:val="00E72B8B"/>
    <w:rsid w:val="00E73F8A"/>
    <w:rsid w:val="00E74024"/>
    <w:rsid w:val="00E7413C"/>
    <w:rsid w:val="00E74DAF"/>
    <w:rsid w:val="00E7671A"/>
    <w:rsid w:val="00E8008A"/>
    <w:rsid w:val="00E8192A"/>
    <w:rsid w:val="00E81978"/>
    <w:rsid w:val="00E81A3A"/>
    <w:rsid w:val="00E81E43"/>
    <w:rsid w:val="00E82274"/>
    <w:rsid w:val="00E8236B"/>
    <w:rsid w:val="00E82C66"/>
    <w:rsid w:val="00E834FC"/>
    <w:rsid w:val="00E84597"/>
    <w:rsid w:val="00E860FE"/>
    <w:rsid w:val="00E867F9"/>
    <w:rsid w:val="00E878DD"/>
    <w:rsid w:val="00E909A0"/>
    <w:rsid w:val="00E9181D"/>
    <w:rsid w:val="00E9190C"/>
    <w:rsid w:val="00E931BB"/>
    <w:rsid w:val="00E936F5"/>
    <w:rsid w:val="00E9399A"/>
    <w:rsid w:val="00E94F38"/>
    <w:rsid w:val="00E9524C"/>
    <w:rsid w:val="00E963D3"/>
    <w:rsid w:val="00E970C0"/>
    <w:rsid w:val="00E97975"/>
    <w:rsid w:val="00E97A28"/>
    <w:rsid w:val="00EA2CDE"/>
    <w:rsid w:val="00EA3526"/>
    <w:rsid w:val="00EA3EEF"/>
    <w:rsid w:val="00EA4216"/>
    <w:rsid w:val="00EA468D"/>
    <w:rsid w:val="00EA54A2"/>
    <w:rsid w:val="00EA588A"/>
    <w:rsid w:val="00EA5F5E"/>
    <w:rsid w:val="00EA6400"/>
    <w:rsid w:val="00EA746A"/>
    <w:rsid w:val="00EA7AC1"/>
    <w:rsid w:val="00EA7FEC"/>
    <w:rsid w:val="00EB02CC"/>
    <w:rsid w:val="00EB0363"/>
    <w:rsid w:val="00EB0381"/>
    <w:rsid w:val="00EB0F06"/>
    <w:rsid w:val="00EB1D60"/>
    <w:rsid w:val="00EB2DAD"/>
    <w:rsid w:val="00EB3818"/>
    <w:rsid w:val="00EB49DC"/>
    <w:rsid w:val="00EB4C1B"/>
    <w:rsid w:val="00EB531D"/>
    <w:rsid w:val="00EB573C"/>
    <w:rsid w:val="00EB61F8"/>
    <w:rsid w:val="00EB624C"/>
    <w:rsid w:val="00EB7C89"/>
    <w:rsid w:val="00EB7EF5"/>
    <w:rsid w:val="00EC0818"/>
    <w:rsid w:val="00EC16E8"/>
    <w:rsid w:val="00EC1D7B"/>
    <w:rsid w:val="00EC2082"/>
    <w:rsid w:val="00EC2B70"/>
    <w:rsid w:val="00EC31AB"/>
    <w:rsid w:val="00EC416C"/>
    <w:rsid w:val="00EC4AF9"/>
    <w:rsid w:val="00EC577C"/>
    <w:rsid w:val="00EC5831"/>
    <w:rsid w:val="00EC5DC6"/>
    <w:rsid w:val="00EC6724"/>
    <w:rsid w:val="00EC67C3"/>
    <w:rsid w:val="00EC7691"/>
    <w:rsid w:val="00EC7A12"/>
    <w:rsid w:val="00EC7E1F"/>
    <w:rsid w:val="00ED03B0"/>
    <w:rsid w:val="00ED0FC6"/>
    <w:rsid w:val="00ED27F1"/>
    <w:rsid w:val="00ED28A7"/>
    <w:rsid w:val="00ED2C2D"/>
    <w:rsid w:val="00ED3057"/>
    <w:rsid w:val="00ED3B90"/>
    <w:rsid w:val="00ED42C2"/>
    <w:rsid w:val="00ED4795"/>
    <w:rsid w:val="00ED4956"/>
    <w:rsid w:val="00ED4C1D"/>
    <w:rsid w:val="00ED5096"/>
    <w:rsid w:val="00ED50D5"/>
    <w:rsid w:val="00ED542E"/>
    <w:rsid w:val="00ED5C9D"/>
    <w:rsid w:val="00ED5E30"/>
    <w:rsid w:val="00ED6A03"/>
    <w:rsid w:val="00ED763C"/>
    <w:rsid w:val="00ED793D"/>
    <w:rsid w:val="00ED79AA"/>
    <w:rsid w:val="00ED7D14"/>
    <w:rsid w:val="00EE0162"/>
    <w:rsid w:val="00EE1989"/>
    <w:rsid w:val="00EE1AD7"/>
    <w:rsid w:val="00EE2365"/>
    <w:rsid w:val="00EE237B"/>
    <w:rsid w:val="00EE29BE"/>
    <w:rsid w:val="00EE2E99"/>
    <w:rsid w:val="00EE508C"/>
    <w:rsid w:val="00EE5184"/>
    <w:rsid w:val="00EE58C7"/>
    <w:rsid w:val="00EE5BC5"/>
    <w:rsid w:val="00EE66BA"/>
    <w:rsid w:val="00EE6BD2"/>
    <w:rsid w:val="00EF18D7"/>
    <w:rsid w:val="00EF2704"/>
    <w:rsid w:val="00EF2968"/>
    <w:rsid w:val="00EF3FF5"/>
    <w:rsid w:val="00EF544A"/>
    <w:rsid w:val="00F012A0"/>
    <w:rsid w:val="00F017D8"/>
    <w:rsid w:val="00F017DB"/>
    <w:rsid w:val="00F025B4"/>
    <w:rsid w:val="00F0347A"/>
    <w:rsid w:val="00F0350C"/>
    <w:rsid w:val="00F046A2"/>
    <w:rsid w:val="00F04966"/>
    <w:rsid w:val="00F0568A"/>
    <w:rsid w:val="00F05C20"/>
    <w:rsid w:val="00F05D1D"/>
    <w:rsid w:val="00F05F9B"/>
    <w:rsid w:val="00F06429"/>
    <w:rsid w:val="00F06D56"/>
    <w:rsid w:val="00F06F83"/>
    <w:rsid w:val="00F07306"/>
    <w:rsid w:val="00F07D08"/>
    <w:rsid w:val="00F07E02"/>
    <w:rsid w:val="00F106E3"/>
    <w:rsid w:val="00F10C9E"/>
    <w:rsid w:val="00F126D3"/>
    <w:rsid w:val="00F12906"/>
    <w:rsid w:val="00F13EEF"/>
    <w:rsid w:val="00F14DEA"/>
    <w:rsid w:val="00F15004"/>
    <w:rsid w:val="00F16526"/>
    <w:rsid w:val="00F16B70"/>
    <w:rsid w:val="00F16C1E"/>
    <w:rsid w:val="00F17060"/>
    <w:rsid w:val="00F17567"/>
    <w:rsid w:val="00F200E7"/>
    <w:rsid w:val="00F204DA"/>
    <w:rsid w:val="00F20966"/>
    <w:rsid w:val="00F20D02"/>
    <w:rsid w:val="00F21170"/>
    <w:rsid w:val="00F22295"/>
    <w:rsid w:val="00F2272E"/>
    <w:rsid w:val="00F22F1E"/>
    <w:rsid w:val="00F23982"/>
    <w:rsid w:val="00F23C76"/>
    <w:rsid w:val="00F23FBF"/>
    <w:rsid w:val="00F245ED"/>
    <w:rsid w:val="00F2490E"/>
    <w:rsid w:val="00F24F2B"/>
    <w:rsid w:val="00F25009"/>
    <w:rsid w:val="00F25D9E"/>
    <w:rsid w:val="00F2626F"/>
    <w:rsid w:val="00F303A5"/>
    <w:rsid w:val="00F321B3"/>
    <w:rsid w:val="00F321DE"/>
    <w:rsid w:val="00F32865"/>
    <w:rsid w:val="00F328E0"/>
    <w:rsid w:val="00F32947"/>
    <w:rsid w:val="00F32A25"/>
    <w:rsid w:val="00F33854"/>
    <w:rsid w:val="00F3407A"/>
    <w:rsid w:val="00F3587F"/>
    <w:rsid w:val="00F35EE3"/>
    <w:rsid w:val="00F361BE"/>
    <w:rsid w:val="00F36D30"/>
    <w:rsid w:val="00F36DA1"/>
    <w:rsid w:val="00F37C47"/>
    <w:rsid w:val="00F405B7"/>
    <w:rsid w:val="00F406BD"/>
    <w:rsid w:val="00F40E00"/>
    <w:rsid w:val="00F415B1"/>
    <w:rsid w:val="00F415E5"/>
    <w:rsid w:val="00F41FA9"/>
    <w:rsid w:val="00F42C8E"/>
    <w:rsid w:val="00F430E1"/>
    <w:rsid w:val="00F438A4"/>
    <w:rsid w:val="00F43AD5"/>
    <w:rsid w:val="00F45B1C"/>
    <w:rsid w:val="00F470B0"/>
    <w:rsid w:val="00F47595"/>
    <w:rsid w:val="00F4794D"/>
    <w:rsid w:val="00F5079D"/>
    <w:rsid w:val="00F50A1D"/>
    <w:rsid w:val="00F50A32"/>
    <w:rsid w:val="00F50CAE"/>
    <w:rsid w:val="00F519F2"/>
    <w:rsid w:val="00F51DB7"/>
    <w:rsid w:val="00F51E42"/>
    <w:rsid w:val="00F52698"/>
    <w:rsid w:val="00F53C0C"/>
    <w:rsid w:val="00F53F15"/>
    <w:rsid w:val="00F54686"/>
    <w:rsid w:val="00F54F25"/>
    <w:rsid w:val="00F55663"/>
    <w:rsid w:val="00F55C30"/>
    <w:rsid w:val="00F5608D"/>
    <w:rsid w:val="00F56FD9"/>
    <w:rsid w:val="00F571F1"/>
    <w:rsid w:val="00F574E9"/>
    <w:rsid w:val="00F57A52"/>
    <w:rsid w:val="00F60053"/>
    <w:rsid w:val="00F607C8"/>
    <w:rsid w:val="00F60BEC"/>
    <w:rsid w:val="00F60D03"/>
    <w:rsid w:val="00F60D9A"/>
    <w:rsid w:val="00F60ED3"/>
    <w:rsid w:val="00F61523"/>
    <w:rsid w:val="00F6250F"/>
    <w:rsid w:val="00F6264B"/>
    <w:rsid w:val="00F62A99"/>
    <w:rsid w:val="00F62E60"/>
    <w:rsid w:val="00F63AD0"/>
    <w:rsid w:val="00F642E2"/>
    <w:rsid w:val="00F678E0"/>
    <w:rsid w:val="00F70263"/>
    <w:rsid w:val="00F70445"/>
    <w:rsid w:val="00F70A9B"/>
    <w:rsid w:val="00F710DC"/>
    <w:rsid w:val="00F73B67"/>
    <w:rsid w:val="00F74508"/>
    <w:rsid w:val="00F74D99"/>
    <w:rsid w:val="00F74E6D"/>
    <w:rsid w:val="00F766D4"/>
    <w:rsid w:val="00F76755"/>
    <w:rsid w:val="00F774F8"/>
    <w:rsid w:val="00F8028C"/>
    <w:rsid w:val="00F8041C"/>
    <w:rsid w:val="00F80F2D"/>
    <w:rsid w:val="00F815FC"/>
    <w:rsid w:val="00F8239A"/>
    <w:rsid w:val="00F824B2"/>
    <w:rsid w:val="00F82F6C"/>
    <w:rsid w:val="00F833D6"/>
    <w:rsid w:val="00F8351C"/>
    <w:rsid w:val="00F83D12"/>
    <w:rsid w:val="00F854F1"/>
    <w:rsid w:val="00F85B54"/>
    <w:rsid w:val="00F85C6F"/>
    <w:rsid w:val="00F87270"/>
    <w:rsid w:val="00F87DC5"/>
    <w:rsid w:val="00F90A00"/>
    <w:rsid w:val="00F90FEE"/>
    <w:rsid w:val="00F9133E"/>
    <w:rsid w:val="00F91880"/>
    <w:rsid w:val="00F9212C"/>
    <w:rsid w:val="00F94237"/>
    <w:rsid w:val="00F94365"/>
    <w:rsid w:val="00F948F8"/>
    <w:rsid w:val="00F94C89"/>
    <w:rsid w:val="00F9567F"/>
    <w:rsid w:val="00F95D26"/>
    <w:rsid w:val="00F97478"/>
    <w:rsid w:val="00F9754B"/>
    <w:rsid w:val="00FA0FB9"/>
    <w:rsid w:val="00FA18E9"/>
    <w:rsid w:val="00FA1951"/>
    <w:rsid w:val="00FA1D7A"/>
    <w:rsid w:val="00FA354E"/>
    <w:rsid w:val="00FA3CBF"/>
    <w:rsid w:val="00FA43E8"/>
    <w:rsid w:val="00FA4496"/>
    <w:rsid w:val="00FA4853"/>
    <w:rsid w:val="00FA49E7"/>
    <w:rsid w:val="00FA4B57"/>
    <w:rsid w:val="00FA4F2B"/>
    <w:rsid w:val="00FA4F8E"/>
    <w:rsid w:val="00FA50CB"/>
    <w:rsid w:val="00FA58DE"/>
    <w:rsid w:val="00FA647A"/>
    <w:rsid w:val="00FA6B87"/>
    <w:rsid w:val="00FA6D8B"/>
    <w:rsid w:val="00FA721A"/>
    <w:rsid w:val="00FB0318"/>
    <w:rsid w:val="00FB1058"/>
    <w:rsid w:val="00FB1201"/>
    <w:rsid w:val="00FB22D3"/>
    <w:rsid w:val="00FB27FD"/>
    <w:rsid w:val="00FB2EB2"/>
    <w:rsid w:val="00FB3283"/>
    <w:rsid w:val="00FB4EA3"/>
    <w:rsid w:val="00FB545D"/>
    <w:rsid w:val="00FB553E"/>
    <w:rsid w:val="00FB56D1"/>
    <w:rsid w:val="00FB5B6C"/>
    <w:rsid w:val="00FB6289"/>
    <w:rsid w:val="00FB6480"/>
    <w:rsid w:val="00FB6707"/>
    <w:rsid w:val="00FB75B7"/>
    <w:rsid w:val="00FC01B0"/>
    <w:rsid w:val="00FC02BE"/>
    <w:rsid w:val="00FC159B"/>
    <w:rsid w:val="00FC2039"/>
    <w:rsid w:val="00FC30FF"/>
    <w:rsid w:val="00FC3CDC"/>
    <w:rsid w:val="00FC40F3"/>
    <w:rsid w:val="00FC469B"/>
    <w:rsid w:val="00FC6787"/>
    <w:rsid w:val="00FC6E95"/>
    <w:rsid w:val="00FC7750"/>
    <w:rsid w:val="00FC7C32"/>
    <w:rsid w:val="00FD03D5"/>
    <w:rsid w:val="00FD0EAA"/>
    <w:rsid w:val="00FD13FA"/>
    <w:rsid w:val="00FD23F4"/>
    <w:rsid w:val="00FD361B"/>
    <w:rsid w:val="00FD3CAB"/>
    <w:rsid w:val="00FD4832"/>
    <w:rsid w:val="00FD594F"/>
    <w:rsid w:val="00FD5997"/>
    <w:rsid w:val="00FD59A9"/>
    <w:rsid w:val="00FD666F"/>
    <w:rsid w:val="00FD67CF"/>
    <w:rsid w:val="00FD7DA0"/>
    <w:rsid w:val="00FD7E2E"/>
    <w:rsid w:val="00FD7EAA"/>
    <w:rsid w:val="00FE0585"/>
    <w:rsid w:val="00FE08D8"/>
    <w:rsid w:val="00FE1D48"/>
    <w:rsid w:val="00FE203D"/>
    <w:rsid w:val="00FE3091"/>
    <w:rsid w:val="00FE38C3"/>
    <w:rsid w:val="00FE4682"/>
    <w:rsid w:val="00FE4E56"/>
    <w:rsid w:val="00FE5A9D"/>
    <w:rsid w:val="00FE6894"/>
    <w:rsid w:val="00FE6A80"/>
    <w:rsid w:val="00FE6DF6"/>
    <w:rsid w:val="00FE723F"/>
    <w:rsid w:val="00FE7E99"/>
    <w:rsid w:val="00FF0007"/>
    <w:rsid w:val="00FF0040"/>
    <w:rsid w:val="00FF0749"/>
    <w:rsid w:val="00FF0BF1"/>
    <w:rsid w:val="00FF2AF6"/>
    <w:rsid w:val="00FF31B5"/>
    <w:rsid w:val="00FF3E10"/>
    <w:rsid w:val="00FF42BA"/>
    <w:rsid w:val="00FF4E6D"/>
    <w:rsid w:val="00FF6929"/>
    <w:rsid w:val="00FF7692"/>
    <w:rsid w:val="00FF77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3362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1C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Знак Знак Знак"/>
    <w:basedOn w:val="a"/>
    <w:rsid w:val="003731AB"/>
    <w:rPr>
      <w:rFonts w:ascii="Verdana" w:hAnsi="Verdana" w:cs="Verdana"/>
      <w:sz w:val="20"/>
      <w:szCs w:val="20"/>
      <w:lang w:val="en-US" w:eastAsia="en-US"/>
    </w:rPr>
  </w:style>
  <w:style w:type="paragraph" w:customStyle="1" w:styleId="a5">
    <w:name w:val="Знак Знак Знак Знак"/>
    <w:basedOn w:val="a"/>
    <w:rsid w:val="00634465"/>
    <w:rPr>
      <w:rFonts w:ascii="Verdana" w:hAnsi="Verdana" w:cs="Verdana"/>
      <w:sz w:val="20"/>
      <w:szCs w:val="20"/>
      <w:lang w:val="en-US" w:eastAsia="en-US"/>
    </w:rPr>
  </w:style>
  <w:style w:type="paragraph" w:styleId="2">
    <w:name w:val="Body Text Indent 2"/>
    <w:basedOn w:val="a"/>
    <w:rsid w:val="00937853"/>
    <w:pPr>
      <w:spacing w:after="120" w:line="480" w:lineRule="auto"/>
      <w:ind w:left="283"/>
    </w:pPr>
  </w:style>
  <w:style w:type="paragraph" w:customStyle="1" w:styleId="ConsNormal">
    <w:name w:val="ConsNormal"/>
    <w:rsid w:val="00937853"/>
    <w:pPr>
      <w:widowControl w:val="0"/>
      <w:autoSpaceDE w:val="0"/>
      <w:autoSpaceDN w:val="0"/>
      <w:adjustRightInd w:val="0"/>
      <w:ind w:right="19772" w:firstLine="720"/>
    </w:pPr>
    <w:rPr>
      <w:rFonts w:ascii="Arial" w:hAnsi="Arial" w:cs="Arial"/>
    </w:rPr>
  </w:style>
  <w:style w:type="paragraph" w:styleId="a6">
    <w:name w:val="Balloon Text"/>
    <w:basedOn w:val="a"/>
    <w:semiHidden/>
    <w:rsid w:val="0027087C"/>
    <w:rPr>
      <w:rFonts w:ascii="Tahoma" w:hAnsi="Tahoma" w:cs="Tahoma"/>
      <w:sz w:val="16"/>
      <w:szCs w:val="16"/>
    </w:rPr>
  </w:style>
  <w:style w:type="paragraph" w:customStyle="1" w:styleId="21">
    <w:name w:val="Основной текст 21"/>
    <w:basedOn w:val="a"/>
    <w:rsid w:val="001F01D5"/>
    <w:pPr>
      <w:overflowPunct w:val="0"/>
      <w:autoSpaceDE w:val="0"/>
      <w:autoSpaceDN w:val="0"/>
      <w:adjustRightInd w:val="0"/>
      <w:ind w:firstLine="720"/>
      <w:jc w:val="both"/>
      <w:textAlignment w:val="baseline"/>
    </w:pPr>
    <w:rPr>
      <w:sz w:val="28"/>
      <w:szCs w:val="20"/>
    </w:rPr>
  </w:style>
  <w:style w:type="paragraph" w:styleId="a7">
    <w:name w:val="Normal (Web)"/>
    <w:basedOn w:val="a"/>
    <w:uiPriority w:val="99"/>
    <w:unhideWhenUsed/>
    <w:rsid w:val="00A81778"/>
    <w:pPr>
      <w:spacing w:before="100" w:beforeAutospacing="1" w:after="100" w:afterAutospacing="1"/>
    </w:pPr>
  </w:style>
  <w:style w:type="paragraph" w:styleId="a8">
    <w:name w:val="header"/>
    <w:basedOn w:val="a"/>
    <w:link w:val="a9"/>
    <w:rsid w:val="009D4E99"/>
    <w:pPr>
      <w:tabs>
        <w:tab w:val="center" w:pos="4677"/>
        <w:tab w:val="right" w:pos="9355"/>
      </w:tabs>
    </w:pPr>
  </w:style>
  <w:style w:type="character" w:customStyle="1" w:styleId="a9">
    <w:name w:val="Верхний колонтитул Знак"/>
    <w:basedOn w:val="a0"/>
    <w:link w:val="a8"/>
    <w:rsid w:val="009D4E99"/>
    <w:rPr>
      <w:sz w:val="24"/>
      <w:szCs w:val="24"/>
    </w:rPr>
  </w:style>
  <w:style w:type="paragraph" w:styleId="aa">
    <w:name w:val="footer"/>
    <w:basedOn w:val="a"/>
    <w:link w:val="ab"/>
    <w:rsid w:val="009D4E99"/>
    <w:pPr>
      <w:tabs>
        <w:tab w:val="center" w:pos="4677"/>
        <w:tab w:val="right" w:pos="9355"/>
      </w:tabs>
    </w:pPr>
  </w:style>
  <w:style w:type="character" w:customStyle="1" w:styleId="ab">
    <w:name w:val="Нижний колонтитул Знак"/>
    <w:basedOn w:val="a0"/>
    <w:link w:val="aa"/>
    <w:rsid w:val="009D4E99"/>
    <w:rPr>
      <w:sz w:val="24"/>
      <w:szCs w:val="24"/>
    </w:rPr>
  </w:style>
  <w:style w:type="paragraph" w:customStyle="1" w:styleId="22">
    <w:name w:val="Основной текст 22"/>
    <w:basedOn w:val="a"/>
    <w:rsid w:val="001605B6"/>
    <w:pPr>
      <w:overflowPunct w:val="0"/>
      <w:autoSpaceDE w:val="0"/>
      <w:autoSpaceDN w:val="0"/>
      <w:adjustRightInd w:val="0"/>
      <w:ind w:firstLine="720"/>
      <w:jc w:val="both"/>
      <w:textAlignment w:val="baseline"/>
    </w:pPr>
    <w:rPr>
      <w:sz w:val="28"/>
      <w:szCs w:val="20"/>
    </w:rPr>
  </w:style>
  <w:style w:type="paragraph" w:styleId="ac">
    <w:name w:val="List Paragraph"/>
    <w:basedOn w:val="a"/>
    <w:uiPriority w:val="34"/>
    <w:qFormat/>
    <w:rsid w:val="003E60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3362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1C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Знак Знак Знак"/>
    <w:basedOn w:val="a"/>
    <w:rsid w:val="003731AB"/>
    <w:rPr>
      <w:rFonts w:ascii="Verdana" w:hAnsi="Verdana" w:cs="Verdana"/>
      <w:sz w:val="20"/>
      <w:szCs w:val="20"/>
      <w:lang w:val="en-US" w:eastAsia="en-US"/>
    </w:rPr>
  </w:style>
  <w:style w:type="paragraph" w:customStyle="1" w:styleId="a5">
    <w:name w:val="Знак Знак Знак Знак"/>
    <w:basedOn w:val="a"/>
    <w:rsid w:val="00634465"/>
    <w:rPr>
      <w:rFonts w:ascii="Verdana" w:hAnsi="Verdana" w:cs="Verdana"/>
      <w:sz w:val="20"/>
      <w:szCs w:val="20"/>
      <w:lang w:val="en-US" w:eastAsia="en-US"/>
    </w:rPr>
  </w:style>
  <w:style w:type="paragraph" w:styleId="2">
    <w:name w:val="Body Text Indent 2"/>
    <w:basedOn w:val="a"/>
    <w:rsid w:val="00937853"/>
    <w:pPr>
      <w:spacing w:after="120" w:line="480" w:lineRule="auto"/>
      <w:ind w:left="283"/>
    </w:pPr>
  </w:style>
  <w:style w:type="paragraph" w:customStyle="1" w:styleId="ConsNormal">
    <w:name w:val="ConsNormal"/>
    <w:rsid w:val="00937853"/>
    <w:pPr>
      <w:widowControl w:val="0"/>
      <w:autoSpaceDE w:val="0"/>
      <w:autoSpaceDN w:val="0"/>
      <w:adjustRightInd w:val="0"/>
      <w:ind w:right="19772" w:firstLine="720"/>
    </w:pPr>
    <w:rPr>
      <w:rFonts w:ascii="Arial" w:hAnsi="Arial" w:cs="Arial"/>
    </w:rPr>
  </w:style>
  <w:style w:type="paragraph" w:styleId="a6">
    <w:name w:val="Balloon Text"/>
    <w:basedOn w:val="a"/>
    <w:semiHidden/>
    <w:rsid w:val="0027087C"/>
    <w:rPr>
      <w:rFonts w:ascii="Tahoma" w:hAnsi="Tahoma" w:cs="Tahoma"/>
      <w:sz w:val="16"/>
      <w:szCs w:val="16"/>
    </w:rPr>
  </w:style>
  <w:style w:type="paragraph" w:customStyle="1" w:styleId="21">
    <w:name w:val="Основной текст 21"/>
    <w:basedOn w:val="a"/>
    <w:rsid w:val="001F01D5"/>
    <w:pPr>
      <w:overflowPunct w:val="0"/>
      <w:autoSpaceDE w:val="0"/>
      <w:autoSpaceDN w:val="0"/>
      <w:adjustRightInd w:val="0"/>
      <w:ind w:firstLine="720"/>
      <w:jc w:val="both"/>
      <w:textAlignment w:val="baseline"/>
    </w:pPr>
    <w:rPr>
      <w:sz w:val="28"/>
      <w:szCs w:val="20"/>
    </w:rPr>
  </w:style>
  <w:style w:type="paragraph" w:styleId="a7">
    <w:name w:val="Normal (Web)"/>
    <w:basedOn w:val="a"/>
    <w:uiPriority w:val="99"/>
    <w:unhideWhenUsed/>
    <w:rsid w:val="00A81778"/>
    <w:pPr>
      <w:spacing w:before="100" w:beforeAutospacing="1" w:after="100" w:afterAutospacing="1"/>
    </w:pPr>
  </w:style>
  <w:style w:type="paragraph" w:styleId="a8">
    <w:name w:val="header"/>
    <w:basedOn w:val="a"/>
    <w:link w:val="a9"/>
    <w:rsid w:val="009D4E99"/>
    <w:pPr>
      <w:tabs>
        <w:tab w:val="center" w:pos="4677"/>
        <w:tab w:val="right" w:pos="9355"/>
      </w:tabs>
    </w:pPr>
  </w:style>
  <w:style w:type="character" w:customStyle="1" w:styleId="a9">
    <w:name w:val="Верхний колонтитул Знак"/>
    <w:basedOn w:val="a0"/>
    <w:link w:val="a8"/>
    <w:rsid w:val="009D4E99"/>
    <w:rPr>
      <w:sz w:val="24"/>
      <w:szCs w:val="24"/>
    </w:rPr>
  </w:style>
  <w:style w:type="paragraph" w:styleId="aa">
    <w:name w:val="footer"/>
    <w:basedOn w:val="a"/>
    <w:link w:val="ab"/>
    <w:rsid w:val="009D4E99"/>
    <w:pPr>
      <w:tabs>
        <w:tab w:val="center" w:pos="4677"/>
        <w:tab w:val="right" w:pos="9355"/>
      </w:tabs>
    </w:pPr>
  </w:style>
  <w:style w:type="character" w:customStyle="1" w:styleId="ab">
    <w:name w:val="Нижний колонтитул Знак"/>
    <w:basedOn w:val="a0"/>
    <w:link w:val="aa"/>
    <w:rsid w:val="009D4E99"/>
    <w:rPr>
      <w:sz w:val="24"/>
      <w:szCs w:val="24"/>
    </w:rPr>
  </w:style>
  <w:style w:type="paragraph" w:customStyle="1" w:styleId="22">
    <w:name w:val="Основной текст 22"/>
    <w:basedOn w:val="a"/>
    <w:rsid w:val="001605B6"/>
    <w:pPr>
      <w:overflowPunct w:val="0"/>
      <w:autoSpaceDE w:val="0"/>
      <w:autoSpaceDN w:val="0"/>
      <w:adjustRightInd w:val="0"/>
      <w:ind w:firstLine="720"/>
      <w:jc w:val="both"/>
      <w:textAlignment w:val="baseline"/>
    </w:pPr>
    <w:rPr>
      <w:sz w:val="28"/>
      <w:szCs w:val="20"/>
    </w:rPr>
  </w:style>
  <w:style w:type="paragraph" w:styleId="ac">
    <w:name w:val="List Paragraph"/>
    <w:basedOn w:val="a"/>
    <w:uiPriority w:val="34"/>
    <w:qFormat/>
    <w:rsid w:val="003E60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5787">
      <w:bodyDiv w:val="1"/>
      <w:marLeft w:val="0"/>
      <w:marRight w:val="0"/>
      <w:marTop w:val="0"/>
      <w:marBottom w:val="0"/>
      <w:divBdr>
        <w:top w:val="none" w:sz="0" w:space="0" w:color="auto"/>
        <w:left w:val="none" w:sz="0" w:space="0" w:color="auto"/>
        <w:bottom w:val="none" w:sz="0" w:space="0" w:color="auto"/>
        <w:right w:val="none" w:sz="0" w:space="0" w:color="auto"/>
      </w:divBdr>
    </w:div>
    <w:div w:id="21327152">
      <w:bodyDiv w:val="1"/>
      <w:marLeft w:val="0"/>
      <w:marRight w:val="0"/>
      <w:marTop w:val="0"/>
      <w:marBottom w:val="0"/>
      <w:divBdr>
        <w:top w:val="none" w:sz="0" w:space="0" w:color="auto"/>
        <w:left w:val="none" w:sz="0" w:space="0" w:color="auto"/>
        <w:bottom w:val="none" w:sz="0" w:space="0" w:color="auto"/>
        <w:right w:val="none" w:sz="0" w:space="0" w:color="auto"/>
      </w:divBdr>
    </w:div>
    <w:div w:id="31737634">
      <w:bodyDiv w:val="1"/>
      <w:marLeft w:val="0"/>
      <w:marRight w:val="0"/>
      <w:marTop w:val="0"/>
      <w:marBottom w:val="0"/>
      <w:divBdr>
        <w:top w:val="none" w:sz="0" w:space="0" w:color="auto"/>
        <w:left w:val="none" w:sz="0" w:space="0" w:color="auto"/>
        <w:bottom w:val="none" w:sz="0" w:space="0" w:color="auto"/>
        <w:right w:val="none" w:sz="0" w:space="0" w:color="auto"/>
      </w:divBdr>
    </w:div>
    <w:div w:id="65495476">
      <w:bodyDiv w:val="1"/>
      <w:marLeft w:val="0"/>
      <w:marRight w:val="0"/>
      <w:marTop w:val="0"/>
      <w:marBottom w:val="0"/>
      <w:divBdr>
        <w:top w:val="none" w:sz="0" w:space="0" w:color="auto"/>
        <w:left w:val="none" w:sz="0" w:space="0" w:color="auto"/>
        <w:bottom w:val="none" w:sz="0" w:space="0" w:color="auto"/>
        <w:right w:val="none" w:sz="0" w:space="0" w:color="auto"/>
      </w:divBdr>
    </w:div>
    <w:div w:id="79177064">
      <w:bodyDiv w:val="1"/>
      <w:marLeft w:val="0"/>
      <w:marRight w:val="0"/>
      <w:marTop w:val="0"/>
      <w:marBottom w:val="0"/>
      <w:divBdr>
        <w:top w:val="none" w:sz="0" w:space="0" w:color="auto"/>
        <w:left w:val="none" w:sz="0" w:space="0" w:color="auto"/>
        <w:bottom w:val="none" w:sz="0" w:space="0" w:color="auto"/>
        <w:right w:val="none" w:sz="0" w:space="0" w:color="auto"/>
      </w:divBdr>
    </w:div>
    <w:div w:id="111291667">
      <w:bodyDiv w:val="1"/>
      <w:marLeft w:val="0"/>
      <w:marRight w:val="0"/>
      <w:marTop w:val="0"/>
      <w:marBottom w:val="0"/>
      <w:divBdr>
        <w:top w:val="none" w:sz="0" w:space="0" w:color="auto"/>
        <w:left w:val="none" w:sz="0" w:space="0" w:color="auto"/>
        <w:bottom w:val="none" w:sz="0" w:space="0" w:color="auto"/>
        <w:right w:val="none" w:sz="0" w:space="0" w:color="auto"/>
      </w:divBdr>
    </w:div>
    <w:div w:id="142162961">
      <w:bodyDiv w:val="1"/>
      <w:marLeft w:val="0"/>
      <w:marRight w:val="0"/>
      <w:marTop w:val="0"/>
      <w:marBottom w:val="0"/>
      <w:divBdr>
        <w:top w:val="none" w:sz="0" w:space="0" w:color="auto"/>
        <w:left w:val="none" w:sz="0" w:space="0" w:color="auto"/>
        <w:bottom w:val="none" w:sz="0" w:space="0" w:color="auto"/>
        <w:right w:val="none" w:sz="0" w:space="0" w:color="auto"/>
      </w:divBdr>
    </w:div>
    <w:div w:id="144712792">
      <w:bodyDiv w:val="1"/>
      <w:marLeft w:val="0"/>
      <w:marRight w:val="0"/>
      <w:marTop w:val="0"/>
      <w:marBottom w:val="0"/>
      <w:divBdr>
        <w:top w:val="none" w:sz="0" w:space="0" w:color="auto"/>
        <w:left w:val="none" w:sz="0" w:space="0" w:color="auto"/>
        <w:bottom w:val="none" w:sz="0" w:space="0" w:color="auto"/>
        <w:right w:val="none" w:sz="0" w:space="0" w:color="auto"/>
      </w:divBdr>
    </w:div>
    <w:div w:id="144783693">
      <w:bodyDiv w:val="1"/>
      <w:marLeft w:val="0"/>
      <w:marRight w:val="0"/>
      <w:marTop w:val="0"/>
      <w:marBottom w:val="0"/>
      <w:divBdr>
        <w:top w:val="none" w:sz="0" w:space="0" w:color="auto"/>
        <w:left w:val="none" w:sz="0" w:space="0" w:color="auto"/>
        <w:bottom w:val="none" w:sz="0" w:space="0" w:color="auto"/>
        <w:right w:val="none" w:sz="0" w:space="0" w:color="auto"/>
      </w:divBdr>
    </w:div>
    <w:div w:id="219246577">
      <w:bodyDiv w:val="1"/>
      <w:marLeft w:val="0"/>
      <w:marRight w:val="0"/>
      <w:marTop w:val="0"/>
      <w:marBottom w:val="0"/>
      <w:divBdr>
        <w:top w:val="none" w:sz="0" w:space="0" w:color="auto"/>
        <w:left w:val="none" w:sz="0" w:space="0" w:color="auto"/>
        <w:bottom w:val="none" w:sz="0" w:space="0" w:color="auto"/>
        <w:right w:val="none" w:sz="0" w:space="0" w:color="auto"/>
      </w:divBdr>
    </w:div>
    <w:div w:id="272591907">
      <w:bodyDiv w:val="1"/>
      <w:marLeft w:val="0"/>
      <w:marRight w:val="0"/>
      <w:marTop w:val="0"/>
      <w:marBottom w:val="0"/>
      <w:divBdr>
        <w:top w:val="none" w:sz="0" w:space="0" w:color="auto"/>
        <w:left w:val="none" w:sz="0" w:space="0" w:color="auto"/>
        <w:bottom w:val="none" w:sz="0" w:space="0" w:color="auto"/>
        <w:right w:val="none" w:sz="0" w:space="0" w:color="auto"/>
      </w:divBdr>
    </w:div>
    <w:div w:id="287975124">
      <w:bodyDiv w:val="1"/>
      <w:marLeft w:val="0"/>
      <w:marRight w:val="0"/>
      <w:marTop w:val="0"/>
      <w:marBottom w:val="0"/>
      <w:divBdr>
        <w:top w:val="none" w:sz="0" w:space="0" w:color="auto"/>
        <w:left w:val="none" w:sz="0" w:space="0" w:color="auto"/>
        <w:bottom w:val="none" w:sz="0" w:space="0" w:color="auto"/>
        <w:right w:val="none" w:sz="0" w:space="0" w:color="auto"/>
      </w:divBdr>
    </w:div>
    <w:div w:id="299463917">
      <w:bodyDiv w:val="1"/>
      <w:marLeft w:val="0"/>
      <w:marRight w:val="0"/>
      <w:marTop w:val="0"/>
      <w:marBottom w:val="0"/>
      <w:divBdr>
        <w:top w:val="none" w:sz="0" w:space="0" w:color="auto"/>
        <w:left w:val="none" w:sz="0" w:space="0" w:color="auto"/>
        <w:bottom w:val="none" w:sz="0" w:space="0" w:color="auto"/>
        <w:right w:val="none" w:sz="0" w:space="0" w:color="auto"/>
      </w:divBdr>
    </w:div>
    <w:div w:id="303855881">
      <w:bodyDiv w:val="1"/>
      <w:marLeft w:val="0"/>
      <w:marRight w:val="0"/>
      <w:marTop w:val="0"/>
      <w:marBottom w:val="0"/>
      <w:divBdr>
        <w:top w:val="none" w:sz="0" w:space="0" w:color="auto"/>
        <w:left w:val="none" w:sz="0" w:space="0" w:color="auto"/>
        <w:bottom w:val="none" w:sz="0" w:space="0" w:color="auto"/>
        <w:right w:val="none" w:sz="0" w:space="0" w:color="auto"/>
      </w:divBdr>
    </w:div>
    <w:div w:id="335615524">
      <w:bodyDiv w:val="1"/>
      <w:marLeft w:val="0"/>
      <w:marRight w:val="0"/>
      <w:marTop w:val="0"/>
      <w:marBottom w:val="0"/>
      <w:divBdr>
        <w:top w:val="none" w:sz="0" w:space="0" w:color="auto"/>
        <w:left w:val="none" w:sz="0" w:space="0" w:color="auto"/>
        <w:bottom w:val="none" w:sz="0" w:space="0" w:color="auto"/>
        <w:right w:val="none" w:sz="0" w:space="0" w:color="auto"/>
      </w:divBdr>
    </w:div>
    <w:div w:id="359018474">
      <w:bodyDiv w:val="1"/>
      <w:marLeft w:val="0"/>
      <w:marRight w:val="0"/>
      <w:marTop w:val="0"/>
      <w:marBottom w:val="0"/>
      <w:divBdr>
        <w:top w:val="none" w:sz="0" w:space="0" w:color="auto"/>
        <w:left w:val="none" w:sz="0" w:space="0" w:color="auto"/>
        <w:bottom w:val="none" w:sz="0" w:space="0" w:color="auto"/>
        <w:right w:val="none" w:sz="0" w:space="0" w:color="auto"/>
      </w:divBdr>
    </w:div>
    <w:div w:id="364604610">
      <w:bodyDiv w:val="1"/>
      <w:marLeft w:val="0"/>
      <w:marRight w:val="0"/>
      <w:marTop w:val="0"/>
      <w:marBottom w:val="0"/>
      <w:divBdr>
        <w:top w:val="none" w:sz="0" w:space="0" w:color="auto"/>
        <w:left w:val="none" w:sz="0" w:space="0" w:color="auto"/>
        <w:bottom w:val="none" w:sz="0" w:space="0" w:color="auto"/>
        <w:right w:val="none" w:sz="0" w:space="0" w:color="auto"/>
      </w:divBdr>
    </w:div>
    <w:div w:id="368264054">
      <w:bodyDiv w:val="1"/>
      <w:marLeft w:val="0"/>
      <w:marRight w:val="0"/>
      <w:marTop w:val="0"/>
      <w:marBottom w:val="0"/>
      <w:divBdr>
        <w:top w:val="none" w:sz="0" w:space="0" w:color="auto"/>
        <w:left w:val="none" w:sz="0" w:space="0" w:color="auto"/>
        <w:bottom w:val="none" w:sz="0" w:space="0" w:color="auto"/>
        <w:right w:val="none" w:sz="0" w:space="0" w:color="auto"/>
      </w:divBdr>
    </w:div>
    <w:div w:id="446705977">
      <w:bodyDiv w:val="1"/>
      <w:marLeft w:val="0"/>
      <w:marRight w:val="0"/>
      <w:marTop w:val="0"/>
      <w:marBottom w:val="0"/>
      <w:divBdr>
        <w:top w:val="none" w:sz="0" w:space="0" w:color="auto"/>
        <w:left w:val="none" w:sz="0" w:space="0" w:color="auto"/>
        <w:bottom w:val="none" w:sz="0" w:space="0" w:color="auto"/>
        <w:right w:val="none" w:sz="0" w:space="0" w:color="auto"/>
      </w:divBdr>
    </w:div>
    <w:div w:id="449084442">
      <w:bodyDiv w:val="1"/>
      <w:marLeft w:val="0"/>
      <w:marRight w:val="0"/>
      <w:marTop w:val="0"/>
      <w:marBottom w:val="0"/>
      <w:divBdr>
        <w:top w:val="none" w:sz="0" w:space="0" w:color="auto"/>
        <w:left w:val="none" w:sz="0" w:space="0" w:color="auto"/>
        <w:bottom w:val="none" w:sz="0" w:space="0" w:color="auto"/>
        <w:right w:val="none" w:sz="0" w:space="0" w:color="auto"/>
      </w:divBdr>
    </w:div>
    <w:div w:id="470828100">
      <w:bodyDiv w:val="1"/>
      <w:marLeft w:val="0"/>
      <w:marRight w:val="0"/>
      <w:marTop w:val="0"/>
      <w:marBottom w:val="0"/>
      <w:divBdr>
        <w:top w:val="none" w:sz="0" w:space="0" w:color="auto"/>
        <w:left w:val="none" w:sz="0" w:space="0" w:color="auto"/>
        <w:bottom w:val="none" w:sz="0" w:space="0" w:color="auto"/>
        <w:right w:val="none" w:sz="0" w:space="0" w:color="auto"/>
      </w:divBdr>
    </w:div>
    <w:div w:id="488903756">
      <w:bodyDiv w:val="1"/>
      <w:marLeft w:val="0"/>
      <w:marRight w:val="0"/>
      <w:marTop w:val="0"/>
      <w:marBottom w:val="0"/>
      <w:divBdr>
        <w:top w:val="none" w:sz="0" w:space="0" w:color="auto"/>
        <w:left w:val="none" w:sz="0" w:space="0" w:color="auto"/>
        <w:bottom w:val="none" w:sz="0" w:space="0" w:color="auto"/>
        <w:right w:val="none" w:sz="0" w:space="0" w:color="auto"/>
      </w:divBdr>
    </w:div>
    <w:div w:id="489519764">
      <w:bodyDiv w:val="1"/>
      <w:marLeft w:val="0"/>
      <w:marRight w:val="0"/>
      <w:marTop w:val="0"/>
      <w:marBottom w:val="0"/>
      <w:divBdr>
        <w:top w:val="none" w:sz="0" w:space="0" w:color="auto"/>
        <w:left w:val="none" w:sz="0" w:space="0" w:color="auto"/>
        <w:bottom w:val="none" w:sz="0" w:space="0" w:color="auto"/>
        <w:right w:val="none" w:sz="0" w:space="0" w:color="auto"/>
      </w:divBdr>
    </w:div>
    <w:div w:id="490174071">
      <w:bodyDiv w:val="1"/>
      <w:marLeft w:val="0"/>
      <w:marRight w:val="0"/>
      <w:marTop w:val="0"/>
      <w:marBottom w:val="0"/>
      <w:divBdr>
        <w:top w:val="none" w:sz="0" w:space="0" w:color="auto"/>
        <w:left w:val="none" w:sz="0" w:space="0" w:color="auto"/>
        <w:bottom w:val="none" w:sz="0" w:space="0" w:color="auto"/>
        <w:right w:val="none" w:sz="0" w:space="0" w:color="auto"/>
      </w:divBdr>
    </w:div>
    <w:div w:id="492531511">
      <w:bodyDiv w:val="1"/>
      <w:marLeft w:val="0"/>
      <w:marRight w:val="0"/>
      <w:marTop w:val="0"/>
      <w:marBottom w:val="0"/>
      <w:divBdr>
        <w:top w:val="none" w:sz="0" w:space="0" w:color="auto"/>
        <w:left w:val="none" w:sz="0" w:space="0" w:color="auto"/>
        <w:bottom w:val="none" w:sz="0" w:space="0" w:color="auto"/>
        <w:right w:val="none" w:sz="0" w:space="0" w:color="auto"/>
      </w:divBdr>
    </w:div>
    <w:div w:id="503319992">
      <w:bodyDiv w:val="1"/>
      <w:marLeft w:val="0"/>
      <w:marRight w:val="0"/>
      <w:marTop w:val="0"/>
      <w:marBottom w:val="0"/>
      <w:divBdr>
        <w:top w:val="none" w:sz="0" w:space="0" w:color="auto"/>
        <w:left w:val="none" w:sz="0" w:space="0" w:color="auto"/>
        <w:bottom w:val="none" w:sz="0" w:space="0" w:color="auto"/>
        <w:right w:val="none" w:sz="0" w:space="0" w:color="auto"/>
      </w:divBdr>
    </w:div>
    <w:div w:id="509225322">
      <w:bodyDiv w:val="1"/>
      <w:marLeft w:val="0"/>
      <w:marRight w:val="0"/>
      <w:marTop w:val="0"/>
      <w:marBottom w:val="0"/>
      <w:divBdr>
        <w:top w:val="none" w:sz="0" w:space="0" w:color="auto"/>
        <w:left w:val="none" w:sz="0" w:space="0" w:color="auto"/>
        <w:bottom w:val="none" w:sz="0" w:space="0" w:color="auto"/>
        <w:right w:val="none" w:sz="0" w:space="0" w:color="auto"/>
      </w:divBdr>
    </w:div>
    <w:div w:id="513615002">
      <w:bodyDiv w:val="1"/>
      <w:marLeft w:val="0"/>
      <w:marRight w:val="0"/>
      <w:marTop w:val="0"/>
      <w:marBottom w:val="0"/>
      <w:divBdr>
        <w:top w:val="none" w:sz="0" w:space="0" w:color="auto"/>
        <w:left w:val="none" w:sz="0" w:space="0" w:color="auto"/>
        <w:bottom w:val="none" w:sz="0" w:space="0" w:color="auto"/>
        <w:right w:val="none" w:sz="0" w:space="0" w:color="auto"/>
      </w:divBdr>
    </w:div>
    <w:div w:id="524831992">
      <w:bodyDiv w:val="1"/>
      <w:marLeft w:val="0"/>
      <w:marRight w:val="0"/>
      <w:marTop w:val="0"/>
      <w:marBottom w:val="0"/>
      <w:divBdr>
        <w:top w:val="none" w:sz="0" w:space="0" w:color="auto"/>
        <w:left w:val="none" w:sz="0" w:space="0" w:color="auto"/>
        <w:bottom w:val="none" w:sz="0" w:space="0" w:color="auto"/>
        <w:right w:val="none" w:sz="0" w:space="0" w:color="auto"/>
      </w:divBdr>
    </w:div>
    <w:div w:id="529609905">
      <w:bodyDiv w:val="1"/>
      <w:marLeft w:val="0"/>
      <w:marRight w:val="0"/>
      <w:marTop w:val="0"/>
      <w:marBottom w:val="0"/>
      <w:divBdr>
        <w:top w:val="none" w:sz="0" w:space="0" w:color="auto"/>
        <w:left w:val="none" w:sz="0" w:space="0" w:color="auto"/>
        <w:bottom w:val="none" w:sz="0" w:space="0" w:color="auto"/>
        <w:right w:val="none" w:sz="0" w:space="0" w:color="auto"/>
      </w:divBdr>
    </w:div>
    <w:div w:id="534930646">
      <w:bodyDiv w:val="1"/>
      <w:marLeft w:val="0"/>
      <w:marRight w:val="0"/>
      <w:marTop w:val="0"/>
      <w:marBottom w:val="0"/>
      <w:divBdr>
        <w:top w:val="none" w:sz="0" w:space="0" w:color="auto"/>
        <w:left w:val="none" w:sz="0" w:space="0" w:color="auto"/>
        <w:bottom w:val="none" w:sz="0" w:space="0" w:color="auto"/>
        <w:right w:val="none" w:sz="0" w:space="0" w:color="auto"/>
      </w:divBdr>
    </w:div>
    <w:div w:id="540283693">
      <w:bodyDiv w:val="1"/>
      <w:marLeft w:val="0"/>
      <w:marRight w:val="0"/>
      <w:marTop w:val="0"/>
      <w:marBottom w:val="0"/>
      <w:divBdr>
        <w:top w:val="none" w:sz="0" w:space="0" w:color="auto"/>
        <w:left w:val="none" w:sz="0" w:space="0" w:color="auto"/>
        <w:bottom w:val="none" w:sz="0" w:space="0" w:color="auto"/>
        <w:right w:val="none" w:sz="0" w:space="0" w:color="auto"/>
      </w:divBdr>
    </w:div>
    <w:div w:id="548345424">
      <w:bodyDiv w:val="1"/>
      <w:marLeft w:val="0"/>
      <w:marRight w:val="0"/>
      <w:marTop w:val="0"/>
      <w:marBottom w:val="0"/>
      <w:divBdr>
        <w:top w:val="none" w:sz="0" w:space="0" w:color="auto"/>
        <w:left w:val="none" w:sz="0" w:space="0" w:color="auto"/>
        <w:bottom w:val="none" w:sz="0" w:space="0" w:color="auto"/>
        <w:right w:val="none" w:sz="0" w:space="0" w:color="auto"/>
      </w:divBdr>
    </w:div>
    <w:div w:id="589393337">
      <w:bodyDiv w:val="1"/>
      <w:marLeft w:val="0"/>
      <w:marRight w:val="0"/>
      <w:marTop w:val="0"/>
      <w:marBottom w:val="0"/>
      <w:divBdr>
        <w:top w:val="none" w:sz="0" w:space="0" w:color="auto"/>
        <w:left w:val="none" w:sz="0" w:space="0" w:color="auto"/>
        <w:bottom w:val="none" w:sz="0" w:space="0" w:color="auto"/>
        <w:right w:val="none" w:sz="0" w:space="0" w:color="auto"/>
      </w:divBdr>
    </w:div>
    <w:div w:id="601449989">
      <w:bodyDiv w:val="1"/>
      <w:marLeft w:val="0"/>
      <w:marRight w:val="0"/>
      <w:marTop w:val="0"/>
      <w:marBottom w:val="0"/>
      <w:divBdr>
        <w:top w:val="none" w:sz="0" w:space="0" w:color="auto"/>
        <w:left w:val="none" w:sz="0" w:space="0" w:color="auto"/>
        <w:bottom w:val="none" w:sz="0" w:space="0" w:color="auto"/>
        <w:right w:val="none" w:sz="0" w:space="0" w:color="auto"/>
      </w:divBdr>
    </w:div>
    <w:div w:id="610479490">
      <w:bodyDiv w:val="1"/>
      <w:marLeft w:val="0"/>
      <w:marRight w:val="0"/>
      <w:marTop w:val="0"/>
      <w:marBottom w:val="0"/>
      <w:divBdr>
        <w:top w:val="none" w:sz="0" w:space="0" w:color="auto"/>
        <w:left w:val="none" w:sz="0" w:space="0" w:color="auto"/>
        <w:bottom w:val="none" w:sz="0" w:space="0" w:color="auto"/>
        <w:right w:val="none" w:sz="0" w:space="0" w:color="auto"/>
      </w:divBdr>
    </w:div>
    <w:div w:id="611057700">
      <w:bodyDiv w:val="1"/>
      <w:marLeft w:val="0"/>
      <w:marRight w:val="0"/>
      <w:marTop w:val="0"/>
      <w:marBottom w:val="0"/>
      <w:divBdr>
        <w:top w:val="none" w:sz="0" w:space="0" w:color="auto"/>
        <w:left w:val="none" w:sz="0" w:space="0" w:color="auto"/>
        <w:bottom w:val="none" w:sz="0" w:space="0" w:color="auto"/>
        <w:right w:val="none" w:sz="0" w:space="0" w:color="auto"/>
      </w:divBdr>
    </w:div>
    <w:div w:id="621037957">
      <w:bodyDiv w:val="1"/>
      <w:marLeft w:val="0"/>
      <w:marRight w:val="0"/>
      <w:marTop w:val="0"/>
      <w:marBottom w:val="0"/>
      <w:divBdr>
        <w:top w:val="none" w:sz="0" w:space="0" w:color="auto"/>
        <w:left w:val="none" w:sz="0" w:space="0" w:color="auto"/>
        <w:bottom w:val="none" w:sz="0" w:space="0" w:color="auto"/>
        <w:right w:val="none" w:sz="0" w:space="0" w:color="auto"/>
      </w:divBdr>
    </w:div>
    <w:div w:id="622225575">
      <w:bodyDiv w:val="1"/>
      <w:marLeft w:val="0"/>
      <w:marRight w:val="0"/>
      <w:marTop w:val="0"/>
      <w:marBottom w:val="0"/>
      <w:divBdr>
        <w:top w:val="none" w:sz="0" w:space="0" w:color="auto"/>
        <w:left w:val="none" w:sz="0" w:space="0" w:color="auto"/>
        <w:bottom w:val="none" w:sz="0" w:space="0" w:color="auto"/>
        <w:right w:val="none" w:sz="0" w:space="0" w:color="auto"/>
      </w:divBdr>
    </w:div>
    <w:div w:id="623192166">
      <w:bodyDiv w:val="1"/>
      <w:marLeft w:val="0"/>
      <w:marRight w:val="0"/>
      <w:marTop w:val="0"/>
      <w:marBottom w:val="0"/>
      <w:divBdr>
        <w:top w:val="none" w:sz="0" w:space="0" w:color="auto"/>
        <w:left w:val="none" w:sz="0" w:space="0" w:color="auto"/>
        <w:bottom w:val="none" w:sz="0" w:space="0" w:color="auto"/>
        <w:right w:val="none" w:sz="0" w:space="0" w:color="auto"/>
      </w:divBdr>
    </w:div>
    <w:div w:id="627663115">
      <w:bodyDiv w:val="1"/>
      <w:marLeft w:val="0"/>
      <w:marRight w:val="0"/>
      <w:marTop w:val="0"/>
      <w:marBottom w:val="0"/>
      <w:divBdr>
        <w:top w:val="none" w:sz="0" w:space="0" w:color="auto"/>
        <w:left w:val="none" w:sz="0" w:space="0" w:color="auto"/>
        <w:bottom w:val="none" w:sz="0" w:space="0" w:color="auto"/>
        <w:right w:val="none" w:sz="0" w:space="0" w:color="auto"/>
      </w:divBdr>
    </w:div>
    <w:div w:id="716976254">
      <w:bodyDiv w:val="1"/>
      <w:marLeft w:val="0"/>
      <w:marRight w:val="0"/>
      <w:marTop w:val="0"/>
      <w:marBottom w:val="0"/>
      <w:divBdr>
        <w:top w:val="none" w:sz="0" w:space="0" w:color="auto"/>
        <w:left w:val="none" w:sz="0" w:space="0" w:color="auto"/>
        <w:bottom w:val="none" w:sz="0" w:space="0" w:color="auto"/>
        <w:right w:val="none" w:sz="0" w:space="0" w:color="auto"/>
      </w:divBdr>
    </w:div>
    <w:div w:id="722874351">
      <w:bodyDiv w:val="1"/>
      <w:marLeft w:val="0"/>
      <w:marRight w:val="0"/>
      <w:marTop w:val="0"/>
      <w:marBottom w:val="0"/>
      <w:divBdr>
        <w:top w:val="none" w:sz="0" w:space="0" w:color="auto"/>
        <w:left w:val="none" w:sz="0" w:space="0" w:color="auto"/>
        <w:bottom w:val="none" w:sz="0" w:space="0" w:color="auto"/>
        <w:right w:val="none" w:sz="0" w:space="0" w:color="auto"/>
      </w:divBdr>
    </w:div>
    <w:div w:id="726415671">
      <w:bodyDiv w:val="1"/>
      <w:marLeft w:val="0"/>
      <w:marRight w:val="0"/>
      <w:marTop w:val="0"/>
      <w:marBottom w:val="0"/>
      <w:divBdr>
        <w:top w:val="none" w:sz="0" w:space="0" w:color="auto"/>
        <w:left w:val="none" w:sz="0" w:space="0" w:color="auto"/>
        <w:bottom w:val="none" w:sz="0" w:space="0" w:color="auto"/>
        <w:right w:val="none" w:sz="0" w:space="0" w:color="auto"/>
      </w:divBdr>
    </w:div>
    <w:div w:id="735009096">
      <w:bodyDiv w:val="1"/>
      <w:marLeft w:val="0"/>
      <w:marRight w:val="0"/>
      <w:marTop w:val="0"/>
      <w:marBottom w:val="0"/>
      <w:divBdr>
        <w:top w:val="none" w:sz="0" w:space="0" w:color="auto"/>
        <w:left w:val="none" w:sz="0" w:space="0" w:color="auto"/>
        <w:bottom w:val="none" w:sz="0" w:space="0" w:color="auto"/>
        <w:right w:val="none" w:sz="0" w:space="0" w:color="auto"/>
      </w:divBdr>
    </w:div>
    <w:div w:id="753552093">
      <w:bodyDiv w:val="1"/>
      <w:marLeft w:val="0"/>
      <w:marRight w:val="0"/>
      <w:marTop w:val="0"/>
      <w:marBottom w:val="0"/>
      <w:divBdr>
        <w:top w:val="none" w:sz="0" w:space="0" w:color="auto"/>
        <w:left w:val="none" w:sz="0" w:space="0" w:color="auto"/>
        <w:bottom w:val="none" w:sz="0" w:space="0" w:color="auto"/>
        <w:right w:val="none" w:sz="0" w:space="0" w:color="auto"/>
      </w:divBdr>
    </w:div>
    <w:div w:id="758335752">
      <w:bodyDiv w:val="1"/>
      <w:marLeft w:val="0"/>
      <w:marRight w:val="0"/>
      <w:marTop w:val="0"/>
      <w:marBottom w:val="0"/>
      <w:divBdr>
        <w:top w:val="none" w:sz="0" w:space="0" w:color="auto"/>
        <w:left w:val="none" w:sz="0" w:space="0" w:color="auto"/>
        <w:bottom w:val="none" w:sz="0" w:space="0" w:color="auto"/>
        <w:right w:val="none" w:sz="0" w:space="0" w:color="auto"/>
      </w:divBdr>
    </w:div>
    <w:div w:id="763695081">
      <w:bodyDiv w:val="1"/>
      <w:marLeft w:val="0"/>
      <w:marRight w:val="0"/>
      <w:marTop w:val="0"/>
      <w:marBottom w:val="0"/>
      <w:divBdr>
        <w:top w:val="none" w:sz="0" w:space="0" w:color="auto"/>
        <w:left w:val="none" w:sz="0" w:space="0" w:color="auto"/>
        <w:bottom w:val="none" w:sz="0" w:space="0" w:color="auto"/>
        <w:right w:val="none" w:sz="0" w:space="0" w:color="auto"/>
      </w:divBdr>
    </w:div>
    <w:div w:id="810441143">
      <w:bodyDiv w:val="1"/>
      <w:marLeft w:val="0"/>
      <w:marRight w:val="0"/>
      <w:marTop w:val="0"/>
      <w:marBottom w:val="0"/>
      <w:divBdr>
        <w:top w:val="none" w:sz="0" w:space="0" w:color="auto"/>
        <w:left w:val="none" w:sz="0" w:space="0" w:color="auto"/>
        <w:bottom w:val="none" w:sz="0" w:space="0" w:color="auto"/>
        <w:right w:val="none" w:sz="0" w:space="0" w:color="auto"/>
      </w:divBdr>
    </w:div>
    <w:div w:id="822234937">
      <w:bodyDiv w:val="1"/>
      <w:marLeft w:val="0"/>
      <w:marRight w:val="0"/>
      <w:marTop w:val="0"/>
      <w:marBottom w:val="0"/>
      <w:divBdr>
        <w:top w:val="none" w:sz="0" w:space="0" w:color="auto"/>
        <w:left w:val="none" w:sz="0" w:space="0" w:color="auto"/>
        <w:bottom w:val="none" w:sz="0" w:space="0" w:color="auto"/>
        <w:right w:val="none" w:sz="0" w:space="0" w:color="auto"/>
      </w:divBdr>
    </w:div>
    <w:div w:id="862012631">
      <w:bodyDiv w:val="1"/>
      <w:marLeft w:val="0"/>
      <w:marRight w:val="0"/>
      <w:marTop w:val="0"/>
      <w:marBottom w:val="0"/>
      <w:divBdr>
        <w:top w:val="none" w:sz="0" w:space="0" w:color="auto"/>
        <w:left w:val="none" w:sz="0" w:space="0" w:color="auto"/>
        <w:bottom w:val="none" w:sz="0" w:space="0" w:color="auto"/>
        <w:right w:val="none" w:sz="0" w:space="0" w:color="auto"/>
      </w:divBdr>
    </w:div>
    <w:div w:id="896622545">
      <w:bodyDiv w:val="1"/>
      <w:marLeft w:val="0"/>
      <w:marRight w:val="0"/>
      <w:marTop w:val="0"/>
      <w:marBottom w:val="0"/>
      <w:divBdr>
        <w:top w:val="none" w:sz="0" w:space="0" w:color="auto"/>
        <w:left w:val="none" w:sz="0" w:space="0" w:color="auto"/>
        <w:bottom w:val="none" w:sz="0" w:space="0" w:color="auto"/>
        <w:right w:val="none" w:sz="0" w:space="0" w:color="auto"/>
      </w:divBdr>
    </w:div>
    <w:div w:id="910777965">
      <w:bodyDiv w:val="1"/>
      <w:marLeft w:val="0"/>
      <w:marRight w:val="0"/>
      <w:marTop w:val="0"/>
      <w:marBottom w:val="0"/>
      <w:divBdr>
        <w:top w:val="none" w:sz="0" w:space="0" w:color="auto"/>
        <w:left w:val="none" w:sz="0" w:space="0" w:color="auto"/>
        <w:bottom w:val="none" w:sz="0" w:space="0" w:color="auto"/>
        <w:right w:val="none" w:sz="0" w:space="0" w:color="auto"/>
      </w:divBdr>
    </w:div>
    <w:div w:id="923689348">
      <w:bodyDiv w:val="1"/>
      <w:marLeft w:val="0"/>
      <w:marRight w:val="0"/>
      <w:marTop w:val="0"/>
      <w:marBottom w:val="0"/>
      <w:divBdr>
        <w:top w:val="none" w:sz="0" w:space="0" w:color="auto"/>
        <w:left w:val="none" w:sz="0" w:space="0" w:color="auto"/>
        <w:bottom w:val="none" w:sz="0" w:space="0" w:color="auto"/>
        <w:right w:val="none" w:sz="0" w:space="0" w:color="auto"/>
      </w:divBdr>
    </w:div>
    <w:div w:id="926573943">
      <w:bodyDiv w:val="1"/>
      <w:marLeft w:val="0"/>
      <w:marRight w:val="0"/>
      <w:marTop w:val="0"/>
      <w:marBottom w:val="0"/>
      <w:divBdr>
        <w:top w:val="none" w:sz="0" w:space="0" w:color="auto"/>
        <w:left w:val="none" w:sz="0" w:space="0" w:color="auto"/>
        <w:bottom w:val="none" w:sz="0" w:space="0" w:color="auto"/>
        <w:right w:val="none" w:sz="0" w:space="0" w:color="auto"/>
      </w:divBdr>
    </w:div>
    <w:div w:id="931399293">
      <w:bodyDiv w:val="1"/>
      <w:marLeft w:val="0"/>
      <w:marRight w:val="0"/>
      <w:marTop w:val="0"/>
      <w:marBottom w:val="0"/>
      <w:divBdr>
        <w:top w:val="none" w:sz="0" w:space="0" w:color="auto"/>
        <w:left w:val="none" w:sz="0" w:space="0" w:color="auto"/>
        <w:bottom w:val="none" w:sz="0" w:space="0" w:color="auto"/>
        <w:right w:val="none" w:sz="0" w:space="0" w:color="auto"/>
      </w:divBdr>
    </w:div>
    <w:div w:id="952397037">
      <w:bodyDiv w:val="1"/>
      <w:marLeft w:val="0"/>
      <w:marRight w:val="0"/>
      <w:marTop w:val="0"/>
      <w:marBottom w:val="0"/>
      <w:divBdr>
        <w:top w:val="none" w:sz="0" w:space="0" w:color="auto"/>
        <w:left w:val="none" w:sz="0" w:space="0" w:color="auto"/>
        <w:bottom w:val="none" w:sz="0" w:space="0" w:color="auto"/>
        <w:right w:val="none" w:sz="0" w:space="0" w:color="auto"/>
      </w:divBdr>
    </w:div>
    <w:div w:id="967278237">
      <w:bodyDiv w:val="1"/>
      <w:marLeft w:val="0"/>
      <w:marRight w:val="0"/>
      <w:marTop w:val="0"/>
      <w:marBottom w:val="0"/>
      <w:divBdr>
        <w:top w:val="none" w:sz="0" w:space="0" w:color="auto"/>
        <w:left w:val="none" w:sz="0" w:space="0" w:color="auto"/>
        <w:bottom w:val="none" w:sz="0" w:space="0" w:color="auto"/>
        <w:right w:val="none" w:sz="0" w:space="0" w:color="auto"/>
      </w:divBdr>
    </w:div>
    <w:div w:id="1016421419">
      <w:bodyDiv w:val="1"/>
      <w:marLeft w:val="0"/>
      <w:marRight w:val="0"/>
      <w:marTop w:val="0"/>
      <w:marBottom w:val="0"/>
      <w:divBdr>
        <w:top w:val="none" w:sz="0" w:space="0" w:color="auto"/>
        <w:left w:val="none" w:sz="0" w:space="0" w:color="auto"/>
        <w:bottom w:val="none" w:sz="0" w:space="0" w:color="auto"/>
        <w:right w:val="none" w:sz="0" w:space="0" w:color="auto"/>
      </w:divBdr>
    </w:div>
    <w:div w:id="1141506387">
      <w:bodyDiv w:val="1"/>
      <w:marLeft w:val="0"/>
      <w:marRight w:val="0"/>
      <w:marTop w:val="0"/>
      <w:marBottom w:val="0"/>
      <w:divBdr>
        <w:top w:val="none" w:sz="0" w:space="0" w:color="auto"/>
        <w:left w:val="none" w:sz="0" w:space="0" w:color="auto"/>
        <w:bottom w:val="none" w:sz="0" w:space="0" w:color="auto"/>
        <w:right w:val="none" w:sz="0" w:space="0" w:color="auto"/>
      </w:divBdr>
    </w:div>
    <w:div w:id="1145852272">
      <w:bodyDiv w:val="1"/>
      <w:marLeft w:val="0"/>
      <w:marRight w:val="0"/>
      <w:marTop w:val="0"/>
      <w:marBottom w:val="0"/>
      <w:divBdr>
        <w:top w:val="none" w:sz="0" w:space="0" w:color="auto"/>
        <w:left w:val="none" w:sz="0" w:space="0" w:color="auto"/>
        <w:bottom w:val="none" w:sz="0" w:space="0" w:color="auto"/>
        <w:right w:val="none" w:sz="0" w:space="0" w:color="auto"/>
      </w:divBdr>
    </w:div>
    <w:div w:id="1145974209">
      <w:bodyDiv w:val="1"/>
      <w:marLeft w:val="0"/>
      <w:marRight w:val="0"/>
      <w:marTop w:val="0"/>
      <w:marBottom w:val="0"/>
      <w:divBdr>
        <w:top w:val="none" w:sz="0" w:space="0" w:color="auto"/>
        <w:left w:val="none" w:sz="0" w:space="0" w:color="auto"/>
        <w:bottom w:val="none" w:sz="0" w:space="0" w:color="auto"/>
        <w:right w:val="none" w:sz="0" w:space="0" w:color="auto"/>
      </w:divBdr>
    </w:div>
    <w:div w:id="1149900741">
      <w:bodyDiv w:val="1"/>
      <w:marLeft w:val="0"/>
      <w:marRight w:val="0"/>
      <w:marTop w:val="0"/>
      <w:marBottom w:val="0"/>
      <w:divBdr>
        <w:top w:val="none" w:sz="0" w:space="0" w:color="auto"/>
        <w:left w:val="none" w:sz="0" w:space="0" w:color="auto"/>
        <w:bottom w:val="none" w:sz="0" w:space="0" w:color="auto"/>
        <w:right w:val="none" w:sz="0" w:space="0" w:color="auto"/>
      </w:divBdr>
    </w:div>
    <w:div w:id="1181700419">
      <w:bodyDiv w:val="1"/>
      <w:marLeft w:val="0"/>
      <w:marRight w:val="0"/>
      <w:marTop w:val="0"/>
      <w:marBottom w:val="0"/>
      <w:divBdr>
        <w:top w:val="none" w:sz="0" w:space="0" w:color="auto"/>
        <w:left w:val="none" w:sz="0" w:space="0" w:color="auto"/>
        <w:bottom w:val="none" w:sz="0" w:space="0" w:color="auto"/>
        <w:right w:val="none" w:sz="0" w:space="0" w:color="auto"/>
      </w:divBdr>
    </w:div>
    <w:div w:id="1200439021">
      <w:bodyDiv w:val="1"/>
      <w:marLeft w:val="0"/>
      <w:marRight w:val="0"/>
      <w:marTop w:val="0"/>
      <w:marBottom w:val="0"/>
      <w:divBdr>
        <w:top w:val="none" w:sz="0" w:space="0" w:color="auto"/>
        <w:left w:val="none" w:sz="0" w:space="0" w:color="auto"/>
        <w:bottom w:val="none" w:sz="0" w:space="0" w:color="auto"/>
        <w:right w:val="none" w:sz="0" w:space="0" w:color="auto"/>
      </w:divBdr>
    </w:div>
    <w:div w:id="1203323604">
      <w:bodyDiv w:val="1"/>
      <w:marLeft w:val="0"/>
      <w:marRight w:val="0"/>
      <w:marTop w:val="0"/>
      <w:marBottom w:val="0"/>
      <w:divBdr>
        <w:top w:val="none" w:sz="0" w:space="0" w:color="auto"/>
        <w:left w:val="none" w:sz="0" w:space="0" w:color="auto"/>
        <w:bottom w:val="none" w:sz="0" w:space="0" w:color="auto"/>
        <w:right w:val="none" w:sz="0" w:space="0" w:color="auto"/>
      </w:divBdr>
    </w:div>
    <w:div w:id="1243176012">
      <w:bodyDiv w:val="1"/>
      <w:marLeft w:val="0"/>
      <w:marRight w:val="0"/>
      <w:marTop w:val="0"/>
      <w:marBottom w:val="0"/>
      <w:divBdr>
        <w:top w:val="none" w:sz="0" w:space="0" w:color="auto"/>
        <w:left w:val="none" w:sz="0" w:space="0" w:color="auto"/>
        <w:bottom w:val="none" w:sz="0" w:space="0" w:color="auto"/>
        <w:right w:val="none" w:sz="0" w:space="0" w:color="auto"/>
      </w:divBdr>
    </w:div>
    <w:div w:id="1245606500">
      <w:bodyDiv w:val="1"/>
      <w:marLeft w:val="0"/>
      <w:marRight w:val="0"/>
      <w:marTop w:val="0"/>
      <w:marBottom w:val="0"/>
      <w:divBdr>
        <w:top w:val="none" w:sz="0" w:space="0" w:color="auto"/>
        <w:left w:val="none" w:sz="0" w:space="0" w:color="auto"/>
        <w:bottom w:val="none" w:sz="0" w:space="0" w:color="auto"/>
        <w:right w:val="none" w:sz="0" w:space="0" w:color="auto"/>
      </w:divBdr>
    </w:div>
    <w:div w:id="1282612091">
      <w:bodyDiv w:val="1"/>
      <w:marLeft w:val="0"/>
      <w:marRight w:val="0"/>
      <w:marTop w:val="0"/>
      <w:marBottom w:val="0"/>
      <w:divBdr>
        <w:top w:val="none" w:sz="0" w:space="0" w:color="auto"/>
        <w:left w:val="none" w:sz="0" w:space="0" w:color="auto"/>
        <w:bottom w:val="none" w:sz="0" w:space="0" w:color="auto"/>
        <w:right w:val="none" w:sz="0" w:space="0" w:color="auto"/>
      </w:divBdr>
    </w:div>
    <w:div w:id="1300570159">
      <w:bodyDiv w:val="1"/>
      <w:marLeft w:val="0"/>
      <w:marRight w:val="0"/>
      <w:marTop w:val="0"/>
      <w:marBottom w:val="0"/>
      <w:divBdr>
        <w:top w:val="none" w:sz="0" w:space="0" w:color="auto"/>
        <w:left w:val="none" w:sz="0" w:space="0" w:color="auto"/>
        <w:bottom w:val="none" w:sz="0" w:space="0" w:color="auto"/>
        <w:right w:val="none" w:sz="0" w:space="0" w:color="auto"/>
      </w:divBdr>
    </w:div>
    <w:div w:id="1334214509">
      <w:bodyDiv w:val="1"/>
      <w:marLeft w:val="0"/>
      <w:marRight w:val="0"/>
      <w:marTop w:val="0"/>
      <w:marBottom w:val="0"/>
      <w:divBdr>
        <w:top w:val="none" w:sz="0" w:space="0" w:color="auto"/>
        <w:left w:val="none" w:sz="0" w:space="0" w:color="auto"/>
        <w:bottom w:val="none" w:sz="0" w:space="0" w:color="auto"/>
        <w:right w:val="none" w:sz="0" w:space="0" w:color="auto"/>
      </w:divBdr>
    </w:div>
    <w:div w:id="1341006417">
      <w:bodyDiv w:val="1"/>
      <w:marLeft w:val="0"/>
      <w:marRight w:val="0"/>
      <w:marTop w:val="0"/>
      <w:marBottom w:val="0"/>
      <w:divBdr>
        <w:top w:val="none" w:sz="0" w:space="0" w:color="auto"/>
        <w:left w:val="none" w:sz="0" w:space="0" w:color="auto"/>
        <w:bottom w:val="none" w:sz="0" w:space="0" w:color="auto"/>
        <w:right w:val="none" w:sz="0" w:space="0" w:color="auto"/>
      </w:divBdr>
    </w:div>
    <w:div w:id="1343163270">
      <w:bodyDiv w:val="1"/>
      <w:marLeft w:val="0"/>
      <w:marRight w:val="0"/>
      <w:marTop w:val="0"/>
      <w:marBottom w:val="0"/>
      <w:divBdr>
        <w:top w:val="none" w:sz="0" w:space="0" w:color="auto"/>
        <w:left w:val="none" w:sz="0" w:space="0" w:color="auto"/>
        <w:bottom w:val="none" w:sz="0" w:space="0" w:color="auto"/>
        <w:right w:val="none" w:sz="0" w:space="0" w:color="auto"/>
      </w:divBdr>
    </w:div>
    <w:div w:id="1365788001">
      <w:bodyDiv w:val="1"/>
      <w:marLeft w:val="0"/>
      <w:marRight w:val="0"/>
      <w:marTop w:val="0"/>
      <w:marBottom w:val="0"/>
      <w:divBdr>
        <w:top w:val="none" w:sz="0" w:space="0" w:color="auto"/>
        <w:left w:val="none" w:sz="0" w:space="0" w:color="auto"/>
        <w:bottom w:val="none" w:sz="0" w:space="0" w:color="auto"/>
        <w:right w:val="none" w:sz="0" w:space="0" w:color="auto"/>
      </w:divBdr>
    </w:div>
    <w:div w:id="1374113517">
      <w:bodyDiv w:val="1"/>
      <w:marLeft w:val="0"/>
      <w:marRight w:val="0"/>
      <w:marTop w:val="0"/>
      <w:marBottom w:val="0"/>
      <w:divBdr>
        <w:top w:val="none" w:sz="0" w:space="0" w:color="auto"/>
        <w:left w:val="none" w:sz="0" w:space="0" w:color="auto"/>
        <w:bottom w:val="none" w:sz="0" w:space="0" w:color="auto"/>
        <w:right w:val="none" w:sz="0" w:space="0" w:color="auto"/>
      </w:divBdr>
    </w:div>
    <w:div w:id="1382749703">
      <w:bodyDiv w:val="1"/>
      <w:marLeft w:val="0"/>
      <w:marRight w:val="0"/>
      <w:marTop w:val="0"/>
      <w:marBottom w:val="0"/>
      <w:divBdr>
        <w:top w:val="none" w:sz="0" w:space="0" w:color="auto"/>
        <w:left w:val="none" w:sz="0" w:space="0" w:color="auto"/>
        <w:bottom w:val="none" w:sz="0" w:space="0" w:color="auto"/>
        <w:right w:val="none" w:sz="0" w:space="0" w:color="auto"/>
      </w:divBdr>
    </w:div>
    <w:div w:id="1395354847">
      <w:bodyDiv w:val="1"/>
      <w:marLeft w:val="0"/>
      <w:marRight w:val="0"/>
      <w:marTop w:val="0"/>
      <w:marBottom w:val="0"/>
      <w:divBdr>
        <w:top w:val="none" w:sz="0" w:space="0" w:color="auto"/>
        <w:left w:val="none" w:sz="0" w:space="0" w:color="auto"/>
        <w:bottom w:val="none" w:sz="0" w:space="0" w:color="auto"/>
        <w:right w:val="none" w:sz="0" w:space="0" w:color="auto"/>
      </w:divBdr>
    </w:div>
    <w:div w:id="1418593960">
      <w:bodyDiv w:val="1"/>
      <w:marLeft w:val="0"/>
      <w:marRight w:val="0"/>
      <w:marTop w:val="0"/>
      <w:marBottom w:val="0"/>
      <w:divBdr>
        <w:top w:val="none" w:sz="0" w:space="0" w:color="auto"/>
        <w:left w:val="none" w:sz="0" w:space="0" w:color="auto"/>
        <w:bottom w:val="none" w:sz="0" w:space="0" w:color="auto"/>
        <w:right w:val="none" w:sz="0" w:space="0" w:color="auto"/>
      </w:divBdr>
    </w:div>
    <w:div w:id="1518958939">
      <w:bodyDiv w:val="1"/>
      <w:marLeft w:val="0"/>
      <w:marRight w:val="0"/>
      <w:marTop w:val="0"/>
      <w:marBottom w:val="0"/>
      <w:divBdr>
        <w:top w:val="none" w:sz="0" w:space="0" w:color="auto"/>
        <w:left w:val="none" w:sz="0" w:space="0" w:color="auto"/>
        <w:bottom w:val="none" w:sz="0" w:space="0" w:color="auto"/>
        <w:right w:val="none" w:sz="0" w:space="0" w:color="auto"/>
      </w:divBdr>
    </w:div>
    <w:div w:id="1525707238">
      <w:bodyDiv w:val="1"/>
      <w:marLeft w:val="0"/>
      <w:marRight w:val="0"/>
      <w:marTop w:val="0"/>
      <w:marBottom w:val="0"/>
      <w:divBdr>
        <w:top w:val="none" w:sz="0" w:space="0" w:color="auto"/>
        <w:left w:val="none" w:sz="0" w:space="0" w:color="auto"/>
        <w:bottom w:val="none" w:sz="0" w:space="0" w:color="auto"/>
        <w:right w:val="none" w:sz="0" w:space="0" w:color="auto"/>
      </w:divBdr>
    </w:div>
    <w:div w:id="1562016439">
      <w:bodyDiv w:val="1"/>
      <w:marLeft w:val="0"/>
      <w:marRight w:val="0"/>
      <w:marTop w:val="0"/>
      <w:marBottom w:val="0"/>
      <w:divBdr>
        <w:top w:val="none" w:sz="0" w:space="0" w:color="auto"/>
        <w:left w:val="none" w:sz="0" w:space="0" w:color="auto"/>
        <w:bottom w:val="none" w:sz="0" w:space="0" w:color="auto"/>
        <w:right w:val="none" w:sz="0" w:space="0" w:color="auto"/>
      </w:divBdr>
    </w:div>
    <w:div w:id="1577863347">
      <w:bodyDiv w:val="1"/>
      <w:marLeft w:val="0"/>
      <w:marRight w:val="0"/>
      <w:marTop w:val="0"/>
      <w:marBottom w:val="0"/>
      <w:divBdr>
        <w:top w:val="none" w:sz="0" w:space="0" w:color="auto"/>
        <w:left w:val="none" w:sz="0" w:space="0" w:color="auto"/>
        <w:bottom w:val="none" w:sz="0" w:space="0" w:color="auto"/>
        <w:right w:val="none" w:sz="0" w:space="0" w:color="auto"/>
      </w:divBdr>
    </w:div>
    <w:div w:id="1593125797">
      <w:bodyDiv w:val="1"/>
      <w:marLeft w:val="0"/>
      <w:marRight w:val="0"/>
      <w:marTop w:val="0"/>
      <w:marBottom w:val="0"/>
      <w:divBdr>
        <w:top w:val="none" w:sz="0" w:space="0" w:color="auto"/>
        <w:left w:val="none" w:sz="0" w:space="0" w:color="auto"/>
        <w:bottom w:val="none" w:sz="0" w:space="0" w:color="auto"/>
        <w:right w:val="none" w:sz="0" w:space="0" w:color="auto"/>
      </w:divBdr>
    </w:div>
    <w:div w:id="1596747163">
      <w:bodyDiv w:val="1"/>
      <w:marLeft w:val="0"/>
      <w:marRight w:val="0"/>
      <w:marTop w:val="0"/>
      <w:marBottom w:val="0"/>
      <w:divBdr>
        <w:top w:val="none" w:sz="0" w:space="0" w:color="auto"/>
        <w:left w:val="none" w:sz="0" w:space="0" w:color="auto"/>
        <w:bottom w:val="none" w:sz="0" w:space="0" w:color="auto"/>
        <w:right w:val="none" w:sz="0" w:space="0" w:color="auto"/>
      </w:divBdr>
    </w:div>
    <w:div w:id="1603764174">
      <w:bodyDiv w:val="1"/>
      <w:marLeft w:val="0"/>
      <w:marRight w:val="0"/>
      <w:marTop w:val="0"/>
      <w:marBottom w:val="0"/>
      <w:divBdr>
        <w:top w:val="none" w:sz="0" w:space="0" w:color="auto"/>
        <w:left w:val="none" w:sz="0" w:space="0" w:color="auto"/>
        <w:bottom w:val="none" w:sz="0" w:space="0" w:color="auto"/>
        <w:right w:val="none" w:sz="0" w:space="0" w:color="auto"/>
      </w:divBdr>
    </w:div>
    <w:div w:id="1604993712">
      <w:bodyDiv w:val="1"/>
      <w:marLeft w:val="0"/>
      <w:marRight w:val="0"/>
      <w:marTop w:val="0"/>
      <w:marBottom w:val="0"/>
      <w:divBdr>
        <w:top w:val="none" w:sz="0" w:space="0" w:color="auto"/>
        <w:left w:val="none" w:sz="0" w:space="0" w:color="auto"/>
        <w:bottom w:val="none" w:sz="0" w:space="0" w:color="auto"/>
        <w:right w:val="none" w:sz="0" w:space="0" w:color="auto"/>
      </w:divBdr>
    </w:div>
    <w:div w:id="1607737590">
      <w:bodyDiv w:val="1"/>
      <w:marLeft w:val="0"/>
      <w:marRight w:val="0"/>
      <w:marTop w:val="0"/>
      <w:marBottom w:val="0"/>
      <w:divBdr>
        <w:top w:val="none" w:sz="0" w:space="0" w:color="auto"/>
        <w:left w:val="none" w:sz="0" w:space="0" w:color="auto"/>
        <w:bottom w:val="none" w:sz="0" w:space="0" w:color="auto"/>
        <w:right w:val="none" w:sz="0" w:space="0" w:color="auto"/>
      </w:divBdr>
    </w:div>
    <w:div w:id="1624653330">
      <w:bodyDiv w:val="1"/>
      <w:marLeft w:val="0"/>
      <w:marRight w:val="0"/>
      <w:marTop w:val="0"/>
      <w:marBottom w:val="0"/>
      <w:divBdr>
        <w:top w:val="none" w:sz="0" w:space="0" w:color="auto"/>
        <w:left w:val="none" w:sz="0" w:space="0" w:color="auto"/>
        <w:bottom w:val="none" w:sz="0" w:space="0" w:color="auto"/>
        <w:right w:val="none" w:sz="0" w:space="0" w:color="auto"/>
      </w:divBdr>
    </w:div>
    <w:div w:id="1641109117">
      <w:bodyDiv w:val="1"/>
      <w:marLeft w:val="0"/>
      <w:marRight w:val="0"/>
      <w:marTop w:val="0"/>
      <w:marBottom w:val="0"/>
      <w:divBdr>
        <w:top w:val="none" w:sz="0" w:space="0" w:color="auto"/>
        <w:left w:val="none" w:sz="0" w:space="0" w:color="auto"/>
        <w:bottom w:val="none" w:sz="0" w:space="0" w:color="auto"/>
        <w:right w:val="none" w:sz="0" w:space="0" w:color="auto"/>
      </w:divBdr>
    </w:div>
    <w:div w:id="1644310490">
      <w:bodyDiv w:val="1"/>
      <w:marLeft w:val="0"/>
      <w:marRight w:val="0"/>
      <w:marTop w:val="0"/>
      <w:marBottom w:val="0"/>
      <w:divBdr>
        <w:top w:val="none" w:sz="0" w:space="0" w:color="auto"/>
        <w:left w:val="none" w:sz="0" w:space="0" w:color="auto"/>
        <w:bottom w:val="none" w:sz="0" w:space="0" w:color="auto"/>
        <w:right w:val="none" w:sz="0" w:space="0" w:color="auto"/>
      </w:divBdr>
    </w:div>
    <w:div w:id="1683048456">
      <w:bodyDiv w:val="1"/>
      <w:marLeft w:val="0"/>
      <w:marRight w:val="0"/>
      <w:marTop w:val="0"/>
      <w:marBottom w:val="0"/>
      <w:divBdr>
        <w:top w:val="none" w:sz="0" w:space="0" w:color="auto"/>
        <w:left w:val="none" w:sz="0" w:space="0" w:color="auto"/>
        <w:bottom w:val="none" w:sz="0" w:space="0" w:color="auto"/>
        <w:right w:val="none" w:sz="0" w:space="0" w:color="auto"/>
      </w:divBdr>
    </w:div>
    <w:div w:id="1714692384">
      <w:bodyDiv w:val="1"/>
      <w:marLeft w:val="0"/>
      <w:marRight w:val="0"/>
      <w:marTop w:val="0"/>
      <w:marBottom w:val="0"/>
      <w:divBdr>
        <w:top w:val="none" w:sz="0" w:space="0" w:color="auto"/>
        <w:left w:val="none" w:sz="0" w:space="0" w:color="auto"/>
        <w:bottom w:val="none" w:sz="0" w:space="0" w:color="auto"/>
        <w:right w:val="none" w:sz="0" w:space="0" w:color="auto"/>
      </w:divBdr>
    </w:div>
    <w:div w:id="1715883684">
      <w:bodyDiv w:val="1"/>
      <w:marLeft w:val="0"/>
      <w:marRight w:val="0"/>
      <w:marTop w:val="0"/>
      <w:marBottom w:val="0"/>
      <w:divBdr>
        <w:top w:val="none" w:sz="0" w:space="0" w:color="auto"/>
        <w:left w:val="none" w:sz="0" w:space="0" w:color="auto"/>
        <w:bottom w:val="none" w:sz="0" w:space="0" w:color="auto"/>
        <w:right w:val="none" w:sz="0" w:space="0" w:color="auto"/>
      </w:divBdr>
    </w:div>
    <w:div w:id="1728256569">
      <w:bodyDiv w:val="1"/>
      <w:marLeft w:val="0"/>
      <w:marRight w:val="0"/>
      <w:marTop w:val="0"/>
      <w:marBottom w:val="0"/>
      <w:divBdr>
        <w:top w:val="none" w:sz="0" w:space="0" w:color="auto"/>
        <w:left w:val="none" w:sz="0" w:space="0" w:color="auto"/>
        <w:bottom w:val="none" w:sz="0" w:space="0" w:color="auto"/>
        <w:right w:val="none" w:sz="0" w:space="0" w:color="auto"/>
      </w:divBdr>
    </w:div>
    <w:div w:id="1733236493">
      <w:bodyDiv w:val="1"/>
      <w:marLeft w:val="0"/>
      <w:marRight w:val="0"/>
      <w:marTop w:val="0"/>
      <w:marBottom w:val="0"/>
      <w:divBdr>
        <w:top w:val="none" w:sz="0" w:space="0" w:color="auto"/>
        <w:left w:val="none" w:sz="0" w:space="0" w:color="auto"/>
        <w:bottom w:val="none" w:sz="0" w:space="0" w:color="auto"/>
        <w:right w:val="none" w:sz="0" w:space="0" w:color="auto"/>
      </w:divBdr>
    </w:div>
    <w:div w:id="1749037046">
      <w:bodyDiv w:val="1"/>
      <w:marLeft w:val="0"/>
      <w:marRight w:val="0"/>
      <w:marTop w:val="0"/>
      <w:marBottom w:val="0"/>
      <w:divBdr>
        <w:top w:val="none" w:sz="0" w:space="0" w:color="auto"/>
        <w:left w:val="none" w:sz="0" w:space="0" w:color="auto"/>
        <w:bottom w:val="none" w:sz="0" w:space="0" w:color="auto"/>
        <w:right w:val="none" w:sz="0" w:space="0" w:color="auto"/>
      </w:divBdr>
    </w:div>
    <w:div w:id="1761023087">
      <w:bodyDiv w:val="1"/>
      <w:marLeft w:val="0"/>
      <w:marRight w:val="0"/>
      <w:marTop w:val="0"/>
      <w:marBottom w:val="0"/>
      <w:divBdr>
        <w:top w:val="none" w:sz="0" w:space="0" w:color="auto"/>
        <w:left w:val="none" w:sz="0" w:space="0" w:color="auto"/>
        <w:bottom w:val="none" w:sz="0" w:space="0" w:color="auto"/>
        <w:right w:val="none" w:sz="0" w:space="0" w:color="auto"/>
      </w:divBdr>
    </w:div>
    <w:div w:id="1772044565">
      <w:bodyDiv w:val="1"/>
      <w:marLeft w:val="0"/>
      <w:marRight w:val="0"/>
      <w:marTop w:val="0"/>
      <w:marBottom w:val="0"/>
      <w:divBdr>
        <w:top w:val="none" w:sz="0" w:space="0" w:color="auto"/>
        <w:left w:val="none" w:sz="0" w:space="0" w:color="auto"/>
        <w:bottom w:val="none" w:sz="0" w:space="0" w:color="auto"/>
        <w:right w:val="none" w:sz="0" w:space="0" w:color="auto"/>
      </w:divBdr>
    </w:div>
    <w:div w:id="1802334312">
      <w:bodyDiv w:val="1"/>
      <w:marLeft w:val="0"/>
      <w:marRight w:val="0"/>
      <w:marTop w:val="0"/>
      <w:marBottom w:val="0"/>
      <w:divBdr>
        <w:top w:val="none" w:sz="0" w:space="0" w:color="auto"/>
        <w:left w:val="none" w:sz="0" w:space="0" w:color="auto"/>
        <w:bottom w:val="none" w:sz="0" w:space="0" w:color="auto"/>
        <w:right w:val="none" w:sz="0" w:space="0" w:color="auto"/>
      </w:divBdr>
    </w:div>
    <w:div w:id="1805539084">
      <w:bodyDiv w:val="1"/>
      <w:marLeft w:val="0"/>
      <w:marRight w:val="0"/>
      <w:marTop w:val="0"/>
      <w:marBottom w:val="0"/>
      <w:divBdr>
        <w:top w:val="none" w:sz="0" w:space="0" w:color="auto"/>
        <w:left w:val="none" w:sz="0" w:space="0" w:color="auto"/>
        <w:bottom w:val="none" w:sz="0" w:space="0" w:color="auto"/>
        <w:right w:val="none" w:sz="0" w:space="0" w:color="auto"/>
      </w:divBdr>
    </w:div>
    <w:div w:id="1810659759">
      <w:bodyDiv w:val="1"/>
      <w:marLeft w:val="0"/>
      <w:marRight w:val="0"/>
      <w:marTop w:val="0"/>
      <w:marBottom w:val="0"/>
      <w:divBdr>
        <w:top w:val="none" w:sz="0" w:space="0" w:color="auto"/>
        <w:left w:val="none" w:sz="0" w:space="0" w:color="auto"/>
        <w:bottom w:val="none" w:sz="0" w:space="0" w:color="auto"/>
        <w:right w:val="none" w:sz="0" w:space="0" w:color="auto"/>
      </w:divBdr>
    </w:div>
    <w:div w:id="1903521465">
      <w:bodyDiv w:val="1"/>
      <w:marLeft w:val="0"/>
      <w:marRight w:val="0"/>
      <w:marTop w:val="0"/>
      <w:marBottom w:val="0"/>
      <w:divBdr>
        <w:top w:val="none" w:sz="0" w:space="0" w:color="auto"/>
        <w:left w:val="none" w:sz="0" w:space="0" w:color="auto"/>
        <w:bottom w:val="none" w:sz="0" w:space="0" w:color="auto"/>
        <w:right w:val="none" w:sz="0" w:space="0" w:color="auto"/>
      </w:divBdr>
    </w:div>
    <w:div w:id="1920598657">
      <w:bodyDiv w:val="1"/>
      <w:marLeft w:val="0"/>
      <w:marRight w:val="0"/>
      <w:marTop w:val="0"/>
      <w:marBottom w:val="0"/>
      <w:divBdr>
        <w:top w:val="none" w:sz="0" w:space="0" w:color="auto"/>
        <w:left w:val="none" w:sz="0" w:space="0" w:color="auto"/>
        <w:bottom w:val="none" w:sz="0" w:space="0" w:color="auto"/>
        <w:right w:val="none" w:sz="0" w:space="0" w:color="auto"/>
      </w:divBdr>
    </w:div>
    <w:div w:id="1920864948">
      <w:bodyDiv w:val="1"/>
      <w:marLeft w:val="0"/>
      <w:marRight w:val="0"/>
      <w:marTop w:val="0"/>
      <w:marBottom w:val="0"/>
      <w:divBdr>
        <w:top w:val="none" w:sz="0" w:space="0" w:color="auto"/>
        <w:left w:val="none" w:sz="0" w:space="0" w:color="auto"/>
        <w:bottom w:val="none" w:sz="0" w:space="0" w:color="auto"/>
        <w:right w:val="none" w:sz="0" w:space="0" w:color="auto"/>
      </w:divBdr>
    </w:div>
    <w:div w:id="1931742410">
      <w:bodyDiv w:val="1"/>
      <w:marLeft w:val="0"/>
      <w:marRight w:val="0"/>
      <w:marTop w:val="0"/>
      <w:marBottom w:val="0"/>
      <w:divBdr>
        <w:top w:val="none" w:sz="0" w:space="0" w:color="auto"/>
        <w:left w:val="none" w:sz="0" w:space="0" w:color="auto"/>
        <w:bottom w:val="none" w:sz="0" w:space="0" w:color="auto"/>
        <w:right w:val="none" w:sz="0" w:space="0" w:color="auto"/>
      </w:divBdr>
    </w:div>
    <w:div w:id="1971746711">
      <w:bodyDiv w:val="1"/>
      <w:marLeft w:val="0"/>
      <w:marRight w:val="0"/>
      <w:marTop w:val="0"/>
      <w:marBottom w:val="0"/>
      <w:divBdr>
        <w:top w:val="none" w:sz="0" w:space="0" w:color="auto"/>
        <w:left w:val="none" w:sz="0" w:space="0" w:color="auto"/>
        <w:bottom w:val="none" w:sz="0" w:space="0" w:color="auto"/>
        <w:right w:val="none" w:sz="0" w:space="0" w:color="auto"/>
      </w:divBdr>
    </w:div>
    <w:div w:id="1977491324">
      <w:bodyDiv w:val="1"/>
      <w:marLeft w:val="0"/>
      <w:marRight w:val="0"/>
      <w:marTop w:val="0"/>
      <w:marBottom w:val="0"/>
      <w:divBdr>
        <w:top w:val="none" w:sz="0" w:space="0" w:color="auto"/>
        <w:left w:val="none" w:sz="0" w:space="0" w:color="auto"/>
        <w:bottom w:val="none" w:sz="0" w:space="0" w:color="auto"/>
        <w:right w:val="none" w:sz="0" w:space="0" w:color="auto"/>
      </w:divBdr>
    </w:div>
    <w:div w:id="2015954609">
      <w:bodyDiv w:val="1"/>
      <w:marLeft w:val="0"/>
      <w:marRight w:val="0"/>
      <w:marTop w:val="0"/>
      <w:marBottom w:val="0"/>
      <w:divBdr>
        <w:top w:val="none" w:sz="0" w:space="0" w:color="auto"/>
        <w:left w:val="none" w:sz="0" w:space="0" w:color="auto"/>
        <w:bottom w:val="none" w:sz="0" w:space="0" w:color="auto"/>
        <w:right w:val="none" w:sz="0" w:space="0" w:color="auto"/>
      </w:divBdr>
    </w:div>
    <w:div w:id="2027635384">
      <w:bodyDiv w:val="1"/>
      <w:marLeft w:val="0"/>
      <w:marRight w:val="0"/>
      <w:marTop w:val="0"/>
      <w:marBottom w:val="0"/>
      <w:divBdr>
        <w:top w:val="none" w:sz="0" w:space="0" w:color="auto"/>
        <w:left w:val="none" w:sz="0" w:space="0" w:color="auto"/>
        <w:bottom w:val="none" w:sz="0" w:space="0" w:color="auto"/>
        <w:right w:val="none" w:sz="0" w:space="0" w:color="auto"/>
      </w:divBdr>
    </w:div>
    <w:div w:id="2056736013">
      <w:bodyDiv w:val="1"/>
      <w:marLeft w:val="0"/>
      <w:marRight w:val="0"/>
      <w:marTop w:val="0"/>
      <w:marBottom w:val="0"/>
      <w:divBdr>
        <w:top w:val="none" w:sz="0" w:space="0" w:color="auto"/>
        <w:left w:val="none" w:sz="0" w:space="0" w:color="auto"/>
        <w:bottom w:val="none" w:sz="0" w:space="0" w:color="auto"/>
        <w:right w:val="none" w:sz="0" w:space="0" w:color="auto"/>
      </w:divBdr>
    </w:div>
    <w:div w:id="2106071176">
      <w:bodyDiv w:val="1"/>
      <w:marLeft w:val="0"/>
      <w:marRight w:val="0"/>
      <w:marTop w:val="0"/>
      <w:marBottom w:val="0"/>
      <w:divBdr>
        <w:top w:val="none" w:sz="0" w:space="0" w:color="auto"/>
        <w:left w:val="none" w:sz="0" w:space="0" w:color="auto"/>
        <w:bottom w:val="none" w:sz="0" w:space="0" w:color="auto"/>
        <w:right w:val="none" w:sz="0" w:space="0" w:color="auto"/>
      </w:divBdr>
    </w:div>
    <w:div w:id="2117287633">
      <w:bodyDiv w:val="1"/>
      <w:marLeft w:val="0"/>
      <w:marRight w:val="0"/>
      <w:marTop w:val="0"/>
      <w:marBottom w:val="0"/>
      <w:divBdr>
        <w:top w:val="none" w:sz="0" w:space="0" w:color="auto"/>
        <w:left w:val="none" w:sz="0" w:space="0" w:color="auto"/>
        <w:bottom w:val="none" w:sz="0" w:space="0" w:color="auto"/>
        <w:right w:val="none" w:sz="0" w:space="0" w:color="auto"/>
      </w:divBdr>
    </w:div>
    <w:div w:id="212364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05CEF-C66B-46B2-83AB-8313168CC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6350</TotalTime>
  <Pages>36</Pages>
  <Words>18016</Words>
  <Characters>102695</Characters>
  <Application>Microsoft Office Word</Application>
  <DocSecurity>0</DocSecurity>
  <Lines>855</Lines>
  <Paragraphs>240</Paragraphs>
  <ScaleCrop>false</ScaleCrop>
  <HeadingPairs>
    <vt:vector size="2" baseType="variant">
      <vt:variant>
        <vt:lpstr>Название</vt:lpstr>
      </vt:variant>
      <vt:variant>
        <vt:i4>1</vt:i4>
      </vt:variant>
    </vt:vector>
  </HeadingPairs>
  <TitlesOfParts>
    <vt:vector size="1" baseType="lpstr">
      <vt:lpstr>СПРАВКА</vt:lpstr>
    </vt:vector>
  </TitlesOfParts>
  <Company>РайФО</Company>
  <LinksUpToDate>false</LinksUpToDate>
  <CharactersWithSpaces>120471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СПРАВКА</dc:title>
  <dc:creator>Natasha</dc:creator>
  <cp:lastModifiedBy>Бунакова</cp:lastModifiedBy>
  <cp:revision>817</cp:revision>
  <cp:lastPrinted>2023-05-24T07:39:00Z</cp:lastPrinted>
  <dcterms:created xsi:type="dcterms:W3CDTF">2021-04-14T11:04:00Z</dcterms:created>
  <dcterms:modified xsi:type="dcterms:W3CDTF">2023-06-13T11:46:00Z</dcterms:modified>
</cp:coreProperties>
</file>