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0604" w:rsidRDefault="00717A1B" w:rsidP="00395282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                             </w:t>
      </w:r>
    </w:p>
    <w:p w:rsidR="00D91AD1" w:rsidRDefault="00E50604" w:rsidP="003D1353">
      <w:pPr>
        <w:pStyle w:val="a3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      </w:t>
      </w:r>
      <w:r w:rsidR="00717A1B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="00717A1B">
        <w:rPr>
          <w:rFonts w:ascii="Times New Roman" w:hAnsi="Times New Roman" w:cs="Times New Roman"/>
        </w:rPr>
        <w:t xml:space="preserve"> </w:t>
      </w: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5B1E90" w:rsidRDefault="005B1E90" w:rsidP="00717A1B">
      <w:pPr>
        <w:pStyle w:val="a3"/>
        <w:jc w:val="center"/>
        <w:rPr>
          <w:rFonts w:ascii="Times New Roman" w:hAnsi="Times New Roman" w:cs="Times New Roman"/>
        </w:rPr>
      </w:pPr>
    </w:p>
    <w:p w:rsidR="00716F3C" w:rsidRPr="003F5B7B" w:rsidRDefault="00716F3C" w:rsidP="00716F3C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  <w:r w:rsidRPr="003D1353">
        <w:rPr>
          <w:rFonts w:ascii="Times New Roman" w:hAnsi="Times New Roman" w:cs="Times New Roman"/>
          <w:b/>
          <w:lang w:val="en-US"/>
        </w:rPr>
        <w:t>I</w:t>
      </w:r>
      <w:r w:rsidRPr="003D1353">
        <w:rPr>
          <w:rFonts w:ascii="Times New Roman" w:hAnsi="Times New Roman" w:cs="Times New Roman"/>
          <w:b/>
        </w:rPr>
        <w:t xml:space="preserve">. </w:t>
      </w:r>
      <w:r w:rsidR="003D1353" w:rsidRPr="003D1353">
        <w:rPr>
          <w:rFonts w:ascii="Times New Roman" w:hAnsi="Times New Roman" w:cs="Times New Roman"/>
          <w:b/>
        </w:rPr>
        <w:t>Выполнение м</w:t>
      </w:r>
      <w:r w:rsidRPr="003D1353">
        <w:rPr>
          <w:rFonts w:ascii="Times New Roman" w:hAnsi="Times New Roman" w:cs="Times New Roman"/>
          <w:b/>
        </w:rPr>
        <w:t>ероприяти</w:t>
      </w:r>
      <w:r w:rsidR="003D1353" w:rsidRPr="003D1353">
        <w:rPr>
          <w:rFonts w:ascii="Times New Roman" w:hAnsi="Times New Roman" w:cs="Times New Roman"/>
          <w:b/>
        </w:rPr>
        <w:t>й</w:t>
      </w:r>
      <w:r w:rsidRPr="006D651C">
        <w:rPr>
          <w:rFonts w:ascii="Times New Roman" w:hAnsi="Times New Roman" w:cs="Times New Roman"/>
          <w:b/>
        </w:rPr>
        <w:t xml:space="preserve"> по содействию развитию конкуренции на товарных рынках</w:t>
      </w:r>
      <w:r w:rsidR="003D1353">
        <w:rPr>
          <w:rFonts w:ascii="Times New Roman" w:hAnsi="Times New Roman" w:cs="Times New Roman"/>
          <w:b/>
        </w:rPr>
        <w:t xml:space="preserve"> </w:t>
      </w:r>
      <w:proofErr w:type="spellStart"/>
      <w:r w:rsidR="003D1353">
        <w:rPr>
          <w:rFonts w:ascii="Times New Roman" w:hAnsi="Times New Roman" w:cs="Times New Roman"/>
          <w:b/>
        </w:rPr>
        <w:t>Трубчевского</w:t>
      </w:r>
      <w:proofErr w:type="spellEnd"/>
      <w:r w:rsidR="003D1353">
        <w:rPr>
          <w:rFonts w:ascii="Times New Roman" w:hAnsi="Times New Roman" w:cs="Times New Roman"/>
          <w:b/>
        </w:rPr>
        <w:t xml:space="preserve"> муниципального района за </w:t>
      </w:r>
      <w:r w:rsidR="003D1353" w:rsidRPr="00D96726">
        <w:rPr>
          <w:rFonts w:ascii="Times New Roman" w:hAnsi="Times New Roman" w:cs="Times New Roman"/>
          <w:b/>
          <w:highlight w:val="yellow"/>
        </w:rPr>
        <w:t>202</w:t>
      </w:r>
      <w:r w:rsidR="003E5CCA">
        <w:rPr>
          <w:rFonts w:ascii="Times New Roman" w:hAnsi="Times New Roman" w:cs="Times New Roman"/>
          <w:b/>
        </w:rPr>
        <w:t>1</w:t>
      </w:r>
      <w:r w:rsidR="003D1353">
        <w:rPr>
          <w:rFonts w:ascii="Times New Roman" w:hAnsi="Times New Roman" w:cs="Times New Roman"/>
          <w:b/>
        </w:rPr>
        <w:t xml:space="preserve"> год</w:t>
      </w:r>
    </w:p>
    <w:p w:rsidR="00D91AD1" w:rsidRDefault="00D91AD1" w:rsidP="00717A1B">
      <w:pPr>
        <w:pStyle w:val="a3"/>
        <w:jc w:val="center"/>
        <w:rPr>
          <w:rFonts w:ascii="Times New Roman" w:hAnsi="Times New Roman" w:cs="Times New Roman"/>
        </w:rPr>
      </w:pPr>
    </w:p>
    <w:p w:rsidR="009527DF" w:rsidRDefault="009527DF" w:rsidP="00717A1B">
      <w:pPr>
        <w:pStyle w:val="a3"/>
        <w:jc w:val="center"/>
        <w:rPr>
          <w:rFonts w:ascii="Times New Roman" w:hAnsi="Times New Roman" w:cs="Times New Roman"/>
        </w:rPr>
      </w:pPr>
    </w:p>
    <w:p w:rsidR="009527DF" w:rsidRPr="003F5B7B" w:rsidRDefault="009527DF" w:rsidP="00717A1B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  <w:r w:rsidRPr="00BF1E3F">
        <w:rPr>
          <w:rFonts w:ascii="Times New Roman" w:hAnsi="Times New Roman" w:cs="Times New Roman"/>
          <w:b/>
        </w:rPr>
        <w:t>1.</w:t>
      </w:r>
      <w:r w:rsidRPr="003F5B7B">
        <w:rPr>
          <w:rFonts w:ascii="Times New Roman" w:hAnsi="Times New Roman" w:cs="Times New Roman"/>
          <w:b/>
          <w:color w:val="FF0000"/>
        </w:rPr>
        <w:t xml:space="preserve"> </w:t>
      </w:r>
      <w:r w:rsidRPr="00BF1E3F">
        <w:rPr>
          <w:rFonts w:ascii="Times New Roman" w:hAnsi="Times New Roman" w:cs="Times New Roman"/>
          <w:b/>
        </w:rPr>
        <w:t xml:space="preserve">Рынок услуг </w:t>
      </w:r>
      <w:r w:rsidR="009B5AF3" w:rsidRPr="00BF1E3F">
        <w:rPr>
          <w:rFonts w:ascii="Times New Roman" w:hAnsi="Times New Roman" w:cs="Times New Roman"/>
          <w:b/>
        </w:rPr>
        <w:t>дошкольного образования</w:t>
      </w:r>
    </w:p>
    <w:p w:rsidR="008D1BA2" w:rsidRDefault="008D1BA2" w:rsidP="00717A1B">
      <w:pPr>
        <w:pStyle w:val="a3"/>
        <w:jc w:val="center"/>
        <w:rPr>
          <w:rFonts w:ascii="Times New Roman" w:hAnsi="Times New Roman" w:cs="Times New Roman"/>
        </w:rPr>
      </w:pPr>
    </w:p>
    <w:p w:rsidR="00501E48" w:rsidRDefault="00B4152F" w:rsidP="00D54C8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Фактическое состояние рынка услуг дошкольного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B4152F" w:rsidTr="00B4152F">
        <w:tc>
          <w:tcPr>
            <w:tcW w:w="14673" w:type="dxa"/>
          </w:tcPr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</w:p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552D77">
              <w:rPr>
                <w:rFonts w:ascii="Times New Roman" w:hAnsi="Times New Roman" w:cs="Times New Roman"/>
              </w:rPr>
              <w:t>2</w:t>
            </w:r>
            <w:r w:rsidR="005E46B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 услуги дошкольного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</w:t>
            </w:r>
            <w:r w:rsidRPr="00B537D5">
              <w:rPr>
                <w:rFonts w:ascii="Times New Roman" w:hAnsi="Times New Roman" w:cs="Times New Roman"/>
              </w:rPr>
              <w:t>6</w:t>
            </w:r>
            <w:r>
              <w:rPr>
                <w:rFonts w:ascii="Times New Roman" w:hAnsi="Times New Roman" w:cs="Times New Roman"/>
              </w:rPr>
              <w:t xml:space="preserve"> дошкольных образовательных учреждений.</w:t>
            </w:r>
          </w:p>
          <w:p w:rsidR="005B18C2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</w:t>
            </w:r>
            <w:r w:rsidR="00400360">
              <w:rPr>
                <w:rFonts w:ascii="Times New Roman" w:hAnsi="Times New Roman" w:cs="Times New Roman"/>
              </w:rPr>
              <w:t>ошкольным образованием в 202</w:t>
            </w:r>
            <w:r w:rsidR="005E46B0">
              <w:rPr>
                <w:rFonts w:ascii="Times New Roman" w:hAnsi="Times New Roman" w:cs="Times New Roman"/>
              </w:rPr>
              <w:t>1</w:t>
            </w:r>
            <w:r w:rsidR="00400360">
              <w:rPr>
                <w:rFonts w:ascii="Times New Roman" w:hAnsi="Times New Roman" w:cs="Times New Roman"/>
              </w:rPr>
              <w:t xml:space="preserve"> году был охвачен </w:t>
            </w:r>
            <w:r w:rsidR="005E46B0">
              <w:rPr>
                <w:rFonts w:ascii="Times New Roman" w:hAnsi="Times New Roman" w:cs="Times New Roman"/>
              </w:rPr>
              <w:t>911 детей</w:t>
            </w:r>
            <w:r w:rsidR="00400360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 xml:space="preserve">  </w:t>
            </w:r>
            <w:r w:rsidR="00B123A1" w:rsidRPr="00B123A1">
              <w:rPr>
                <w:rFonts w:ascii="Times New Roman" w:hAnsi="Times New Roman" w:cs="Times New Roman"/>
              </w:rPr>
              <w:t>Продолжались мероприятия по повышению доступности дошкольного образования: очередь на прием в детские сады детей в возрасте от 3 лет и старше отсутствует, все нуждающиеся обеспечиваются путевками в ДОУ, функционирует «электронная очередь».  Для детей из числа семей, проживающих в сельской местности,  во всех сельских школах организованы группы кратковременного пребывания по подготовке к школе. Продолжалась работа  по развитию новых форм дошкольного образования: коррекционно-развивающие занятия на базе Центра психолого-медико-социального сопровождения, дополнительные занятия по раннему развитию с детьми в учреждениях образования</w:t>
            </w:r>
            <w:r w:rsidR="00F932B4">
              <w:rPr>
                <w:rFonts w:ascii="Times New Roman" w:hAnsi="Times New Roman" w:cs="Times New Roman"/>
              </w:rPr>
              <w:t xml:space="preserve">. </w:t>
            </w:r>
            <w:r w:rsidR="00B4152F">
              <w:rPr>
                <w:rFonts w:ascii="Times New Roman" w:hAnsi="Times New Roman" w:cs="Times New Roman"/>
              </w:rPr>
              <w:t>По состоянию на 01.01.20</w:t>
            </w:r>
            <w:r w:rsidR="00F932B4">
              <w:rPr>
                <w:rFonts w:ascii="Times New Roman" w:hAnsi="Times New Roman" w:cs="Times New Roman"/>
              </w:rPr>
              <w:t>21</w:t>
            </w:r>
            <w:r w:rsidR="00B4152F"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 w:rsidR="00B4152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B4152F"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>
              <w:rPr>
                <w:rFonts w:ascii="Times New Roman" w:hAnsi="Times New Roman" w:cs="Times New Roman"/>
              </w:rPr>
              <w:t>.</w:t>
            </w:r>
          </w:p>
          <w:p w:rsidR="00B4152F" w:rsidRDefault="005B18C2" w:rsidP="00B4152F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Проблематика: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отмечается низкая </w:t>
            </w:r>
            <w:r w:rsidR="00CF0F8E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востребованность услуг дошкольного образования, предоставляемых негосударственными организациями.</w:t>
            </w:r>
            <w:r w:rsidR="00B4152F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B4152F" w:rsidRDefault="00B4152F" w:rsidP="00717A1B">
      <w:pPr>
        <w:pStyle w:val="a3"/>
        <w:jc w:val="center"/>
        <w:rPr>
          <w:rFonts w:ascii="Times New Roman" w:hAnsi="Times New Roman" w:cs="Times New Roman"/>
        </w:rPr>
      </w:pPr>
    </w:p>
    <w:p w:rsidR="00D54C82" w:rsidRDefault="00D54C82" w:rsidP="00D54C82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Сведения о ключевом показателе развития конкуренции на рынке услуг дошкольного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9"/>
        <w:gridCol w:w="1125"/>
        <w:gridCol w:w="1125"/>
        <w:gridCol w:w="1164"/>
        <w:gridCol w:w="1090"/>
      </w:tblGrid>
      <w:tr w:rsidR="00D54C82" w:rsidTr="00AE459C">
        <w:tc>
          <w:tcPr>
            <w:tcW w:w="1031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013397" w:rsidRDefault="00013397" w:rsidP="0001339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FB413D" w:rsidRDefault="00FB413D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413D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D54C82" w:rsidRDefault="007C7EFB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D54C82" w:rsidTr="00AE459C">
        <w:tc>
          <w:tcPr>
            <w:tcW w:w="10314" w:type="dxa"/>
          </w:tcPr>
          <w:p w:rsidR="00D54C82" w:rsidRDefault="00192B57" w:rsidP="00C27B66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дошкольного возраста в частных образовательных организациях, у индивидуальных предпринимателей, реализующих основные общеобразовательные программы - образовательные программы дошкольного образования, в общей численности обучающихся дошкольного возраста образовательных организаций, реализующих основные общеобразовательные программы – образовательные программы дошкольного образования, %  </w:t>
            </w:r>
          </w:p>
        </w:tc>
        <w:tc>
          <w:tcPr>
            <w:tcW w:w="1134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D54C82" w:rsidRDefault="00FB413D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FB413D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D54C82" w:rsidRDefault="00C27B66" w:rsidP="00D54C8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D54C82" w:rsidRDefault="00D54C82" w:rsidP="00D54C82">
      <w:pPr>
        <w:pStyle w:val="a3"/>
        <w:jc w:val="center"/>
        <w:rPr>
          <w:rFonts w:ascii="Times New Roman" w:hAnsi="Times New Roman" w:cs="Times New Roman"/>
        </w:rPr>
      </w:pPr>
    </w:p>
    <w:p w:rsidR="00D54C82" w:rsidRPr="00F52E83" w:rsidRDefault="00FE6080" w:rsidP="00717A1B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 w:rsidRPr="00F52E83">
        <w:rPr>
          <w:rFonts w:ascii="Times New Roman" w:hAnsi="Times New Roman" w:cs="Times New Roman"/>
        </w:rPr>
        <w:t xml:space="preserve">Мероприятия по развитию конкуренции на рынке услуг дошкольного </w:t>
      </w:r>
      <w:r w:rsidR="00F52E83" w:rsidRPr="00F52E83">
        <w:rPr>
          <w:rFonts w:ascii="Times New Roman" w:hAnsi="Times New Roman" w:cs="Times New Roman"/>
        </w:rPr>
        <w:t>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5387"/>
        <w:gridCol w:w="2174"/>
        <w:gridCol w:w="2935"/>
        <w:gridCol w:w="2935"/>
      </w:tblGrid>
      <w:tr w:rsidR="00501E48" w:rsidTr="005F33C8">
        <w:tc>
          <w:tcPr>
            <w:tcW w:w="1242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74" w:type="dxa"/>
          </w:tcPr>
          <w:p w:rsidR="00501E48" w:rsidRDefault="005F33C8" w:rsidP="005F33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35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35" w:type="dxa"/>
          </w:tcPr>
          <w:p w:rsidR="00501E48" w:rsidRDefault="005F33C8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01E48" w:rsidTr="00A754E9">
        <w:trPr>
          <w:trHeight w:val="2370"/>
        </w:trPr>
        <w:tc>
          <w:tcPr>
            <w:tcW w:w="1242" w:type="dxa"/>
          </w:tcPr>
          <w:p w:rsidR="00501E48" w:rsidRDefault="003E2F0E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</w:t>
            </w:r>
          </w:p>
        </w:tc>
        <w:tc>
          <w:tcPr>
            <w:tcW w:w="5387" w:type="dxa"/>
          </w:tcPr>
          <w:p w:rsidR="00501E48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консультационной помощи в регистрации и лицензировании частных дошкольных образовательных организаций и индивидуальных предпринимателей</w:t>
            </w:r>
          </w:p>
        </w:tc>
        <w:tc>
          <w:tcPr>
            <w:tcW w:w="2174" w:type="dxa"/>
          </w:tcPr>
          <w:p w:rsidR="00501E48" w:rsidRDefault="00F52E83" w:rsidP="00EB015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35" w:type="dxa"/>
          </w:tcPr>
          <w:p w:rsidR="00501E48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BC5D94" w:rsidRDefault="00F52E83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количества частных дошкольных образовательных организаций и индивидуальных предпринимателей, имеющих лицензию на образовательную деятельность</w:t>
            </w:r>
          </w:p>
        </w:tc>
      </w:tr>
      <w:tr w:rsidR="00501E48" w:rsidTr="005F33C8">
        <w:tc>
          <w:tcPr>
            <w:tcW w:w="1242" w:type="dxa"/>
          </w:tcPr>
          <w:p w:rsidR="00501E48" w:rsidRDefault="009241F0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7" w:type="dxa"/>
          </w:tcPr>
          <w:p w:rsidR="00501E48" w:rsidRDefault="0015788C" w:rsidP="001578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дошкольного образования</w:t>
            </w:r>
          </w:p>
        </w:tc>
        <w:tc>
          <w:tcPr>
            <w:tcW w:w="2174" w:type="dxa"/>
          </w:tcPr>
          <w:p w:rsidR="00501E48" w:rsidRDefault="0015788C" w:rsidP="00717A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35" w:type="dxa"/>
          </w:tcPr>
          <w:p w:rsidR="00501E48" w:rsidRDefault="0015788C" w:rsidP="001578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</w:t>
            </w:r>
          </w:p>
        </w:tc>
        <w:tc>
          <w:tcPr>
            <w:tcW w:w="2935" w:type="dxa"/>
          </w:tcPr>
          <w:p w:rsidR="00501E48" w:rsidRDefault="00A35F49" w:rsidP="00C2270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дошкольного  образования</w:t>
            </w:r>
            <w:r w:rsidR="00C2270D">
              <w:rPr>
                <w:rFonts w:ascii="Times New Roman" w:hAnsi="Times New Roman" w:cs="Times New Roman"/>
              </w:rPr>
              <w:t>, устранение избыточного государственного регулирования, снижение административных барьеров</w:t>
            </w:r>
          </w:p>
        </w:tc>
      </w:tr>
    </w:tbl>
    <w:p w:rsidR="00177191" w:rsidRDefault="00177191" w:rsidP="00717A1B">
      <w:pPr>
        <w:pStyle w:val="a3"/>
        <w:jc w:val="center"/>
        <w:rPr>
          <w:rFonts w:ascii="Times New Roman" w:hAnsi="Times New Roman" w:cs="Times New Roman"/>
        </w:rPr>
      </w:pPr>
    </w:p>
    <w:p w:rsidR="00177191" w:rsidRDefault="00177191" w:rsidP="00717A1B">
      <w:pPr>
        <w:pStyle w:val="a3"/>
        <w:jc w:val="center"/>
        <w:rPr>
          <w:rFonts w:ascii="Times New Roman" w:hAnsi="Times New Roman" w:cs="Times New Roman"/>
        </w:rPr>
      </w:pPr>
    </w:p>
    <w:p w:rsidR="00177191" w:rsidRPr="00CA49C8" w:rsidRDefault="00580DFD" w:rsidP="00580DFD">
      <w:pPr>
        <w:pStyle w:val="a3"/>
        <w:numPr>
          <w:ilvl w:val="0"/>
          <w:numId w:val="1"/>
        </w:numPr>
        <w:jc w:val="center"/>
        <w:rPr>
          <w:rFonts w:ascii="Times New Roman" w:hAnsi="Times New Roman" w:cs="Times New Roman"/>
          <w:b/>
        </w:rPr>
      </w:pPr>
      <w:r w:rsidRPr="00CA49C8">
        <w:rPr>
          <w:rFonts w:ascii="Times New Roman" w:hAnsi="Times New Roman" w:cs="Times New Roman"/>
          <w:b/>
        </w:rPr>
        <w:t>Рынок услуг общего образования</w:t>
      </w:r>
    </w:p>
    <w:p w:rsidR="00580DFD" w:rsidRDefault="00580DFD" w:rsidP="00580DFD">
      <w:pPr>
        <w:pStyle w:val="a3"/>
        <w:jc w:val="center"/>
        <w:rPr>
          <w:rFonts w:ascii="Times New Roman" w:hAnsi="Times New Roman" w:cs="Times New Roman"/>
        </w:rPr>
      </w:pPr>
    </w:p>
    <w:p w:rsidR="00A221A7" w:rsidRDefault="00580DFD" w:rsidP="00580DFD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Фактическое состояние рынка услуг общего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580DFD" w:rsidTr="00580DFD">
        <w:tc>
          <w:tcPr>
            <w:tcW w:w="14673" w:type="dxa"/>
          </w:tcPr>
          <w:p w:rsidR="0000684B" w:rsidRPr="0000684B" w:rsidRDefault="007511F4" w:rsidP="0000684B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D2589D">
              <w:rPr>
                <w:rFonts w:ascii="Times New Roman" w:hAnsi="Times New Roman" w:cs="Times New Roman"/>
              </w:rPr>
              <w:t>2</w:t>
            </w:r>
            <w:r w:rsidR="0071799F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 услуги общего образования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оказывали 12 средних общеобразовательных учреждений</w:t>
            </w:r>
            <w:r w:rsidR="00D2589D">
              <w:rPr>
                <w:rFonts w:ascii="Times New Roman" w:hAnsi="Times New Roman" w:cs="Times New Roman"/>
              </w:rPr>
              <w:t>.</w:t>
            </w:r>
            <w:r w:rsidR="004C18F4">
              <w:t xml:space="preserve"> </w:t>
            </w:r>
            <w:r w:rsidR="004C18F4" w:rsidRPr="004C18F4">
              <w:rPr>
                <w:rFonts w:ascii="Times New Roman" w:hAnsi="Times New Roman" w:cs="Times New Roman"/>
              </w:rPr>
              <w:t>В 12 средних общеобразовательных учреждениях 1 сентября 202</w:t>
            </w:r>
            <w:r w:rsidR="0071799F">
              <w:rPr>
                <w:rFonts w:ascii="Times New Roman" w:hAnsi="Times New Roman" w:cs="Times New Roman"/>
              </w:rPr>
              <w:t>1</w:t>
            </w:r>
            <w:r w:rsidR="004C18F4" w:rsidRPr="004C18F4">
              <w:rPr>
                <w:rFonts w:ascii="Times New Roman" w:hAnsi="Times New Roman" w:cs="Times New Roman"/>
              </w:rPr>
              <w:t xml:space="preserve"> года  приступили к занятиям  273</w:t>
            </w:r>
            <w:r w:rsidR="0071799F">
              <w:rPr>
                <w:rFonts w:ascii="Times New Roman" w:hAnsi="Times New Roman" w:cs="Times New Roman"/>
              </w:rPr>
              <w:t>6</w:t>
            </w:r>
            <w:r w:rsidR="004C18F4" w:rsidRPr="004C18F4">
              <w:rPr>
                <w:rFonts w:ascii="Times New Roman" w:hAnsi="Times New Roman" w:cs="Times New Roman"/>
              </w:rPr>
              <w:t xml:space="preserve"> учащихся</w:t>
            </w:r>
            <w:r w:rsidR="004C18F4">
              <w:rPr>
                <w:rFonts w:ascii="Times New Roman" w:hAnsi="Times New Roman" w:cs="Times New Roman"/>
              </w:rPr>
              <w:t xml:space="preserve">. </w:t>
            </w:r>
            <w:r w:rsidR="00BA1CBD">
              <w:rPr>
                <w:rFonts w:ascii="Times New Roman" w:hAnsi="Times New Roman" w:cs="Times New Roman"/>
              </w:rPr>
              <w:t>П</w:t>
            </w:r>
            <w:r w:rsidR="00BA1CBD" w:rsidRPr="00BA1CBD">
              <w:rPr>
                <w:rFonts w:ascii="Times New Roman" w:hAnsi="Times New Roman" w:cs="Times New Roman"/>
              </w:rPr>
              <w:t xml:space="preserve">родолжается тенденция увеличения числа городских школьников, при уменьшении сельских. </w:t>
            </w:r>
            <w:r w:rsidR="004C11E4" w:rsidRPr="004C11E4">
              <w:rPr>
                <w:rFonts w:ascii="Times New Roman" w:hAnsi="Times New Roman" w:cs="Times New Roman"/>
              </w:rPr>
              <w:t>В целях реализации принципа доступности и обязательности образования предусматривается возможность получения образования в различных формах: очное</w:t>
            </w:r>
            <w:r w:rsidR="0071799F">
              <w:rPr>
                <w:rFonts w:ascii="Times New Roman" w:hAnsi="Times New Roman" w:cs="Times New Roman"/>
              </w:rPr>
              <w:t xml:space="preserve"> (2725 обучающихся)</w:t>
            </w:r>
            <w:r w:rsidR="004C11E4" w:rsidRPr="004C11E4">
              <w:rPr>
                <w:rFonts w:ascii="Times New Roman" w:hAnsi="Times New Roman" w:cs="Times New Roman"/>
              </w:rPr>
              <w:t>,</w:t>
            </w:r>
            <w:r w:rsidR="0071799F">
              <w:rPr>
                <w:rFonts w:ascii="Times New Roman" w:hAnsi="Times New Roman" w:cs="Times New Roman"/>
              </w:rPr>
              <w:t xml:space="preserve"> </w:t>
            </w:r>
            <w:r w:rsidR="004C11E4" w:rsidRPr="004C11E4">
              <w:rPr>
                <w:rFonts w:ascii="Times New Roman" w:hAnsi="Times New Roman" w:cs="Times New Roman"/>
              </w:rPr>
              <w:t xml:space="preserve"> обучение на дому</w:t>
            </w:r>
            <w:r w:rsidR="0071799F">
              <w:rPr>
                <w:rFonts w:ascii="Times New Roman" w:hAnsi="Times New Roman" w:cs="Times New Roman"/>
              </w:rPr>
              <w:t xml:space="preserve"> (9 детей)</w:t>
            </w:r>
            <w:r w:rsidR="004C11E4" w:rsidRPr="004C11E4">
              <w:rPr>
                <w:rFonts w:ascii="Times New Roman" w:hAnsi="Times New Roman" w:cs="Times New Roman"/>
              </w:rPr>
              <w:t xml:space="preserve">, </w:t>
            </w:r>
            <w:r w:rsidR="0071799F">
              <w:rPr>
                <w:rFonts w:ascii="Times New Roman" w:hAnsi="Times New Roman" w:cs="Times New Roman"/>
              </w:rPr>
              <w:t xml:space="preserve"> семейное </w:t>
            </w:r>
            <w:r w:rsidR="004C11E4" w:rsidRPr="004C11E4">
              <w:rPr>
                <w:rFonts w:ascii="Times New Roman" w:hAnsi="Times New Roman" w:cs="Times New Roman"/>
              </w:rPr>
              <w:t xml:space="preserve"> обучение</w:t>
            </w:r>
            <w:r w:rsidR="0071799F">
              <w:rPr>
                <w:rFonts w:ascii="Times New Roman" w:hAnsi="Times New Roman" w:cs="Times New Roman"/>
              </w:rPr>
              <w:t xml:space="preserve"> (2 ребенка)</w:t>
            </w:r>
            <w:r w:rsidR="004C11E4" w:rsidRPr="004C11E4">
              <w:rPr>
                <w:rFonts w:ascii="Times New Roman" w:hAnsi="Times New Roman" w:cs="Times New Roman"/>
              </w:rPr>
              <w:t>.</w:t>
            </w:r>
            <w:r w:rsidR="0071799F">
              <w:rPr>
                <w:rFonts w:ascii="Times New Roman" w:hAnsi="Times New Roman" w:cs="Times New Roman"/>
              </w:rPr>
              <w:t xml:space="preserve"> </w:t>
            </w:r>
            <w:r w:rsidR="004C11E4" w:rsidRPr="004C11E4">
              <w:rPr>
                <w:rFonts w:ascii="Times New Roman" w:hAnsi="Times New Roman" w:cs="Times New Roman"/>
              </w:rPr>
              <w:t xml:space="preserve"> Во всех школах работают группы продленного дня (4</w:t>
            </w:r>
            <w:r w:rsidR="0071799F">
              <w:rPr>
                <w:rFonts w:ascii="Times New Roman" w:hAnsi="Times New Roman" w:cs="Times New Roman"/>
              </w:rPr>
              <w:t>2</w:t>
            </w:r>
            <w:r w:rsidR="004C11E4" w:rsidRPr="004C11E4">
              <w:rPr>
                <w:rFonts w:ascii="Times New Roman" w:hAnsi="Times New Roman" w:cs="Times New Roman"/>
              </w:rPr>
              <w:t xml:space="preserve"> группы, </w:t>
            </w:r>
            <w:r w:rsidR="0071799F">
              <w:rPr>
                <w:rFonts w:ascii="Times New Roman" w:hAnsi="Times New Roman" w:cs="Times New Roman"/>
              </w:rPr>
              <w:t>853</w:t>
            </w:r>
            <w:r w:rsidR="004C11E4" w:rsidRPr="004C11E4">
              <w:rPr>
                <w:rFonts w:ascii="Times New Roman" w:hAnsi="Times New Roman" w:cs="Times New Roman"/>
              </w:rPr>
              <w:t xml:space="preserve"> </w:t>
            </w:r>
            <w:r w:rsidR="0071799F">
              <w:rPr>
                <w:rFonts w:ascii="Times New Roman" w:hAnsi="Times New Roman" w:cs="Times New Roman"/>
              </w:rPr>
              <w:t>ребенка)</w:t>
            </w:r>
            <w:r w:rsidR="004C11E4" w:rsidRPr="004C11E4">
              <w:rPr>
                <w:rFonts w:ascii="Times New Roman" w:hAnsi="Times New Roman" w:cs="Times New Roman"/>
              </w:rPr>
              <w:t>.</w:t>
            </w:r>
            <w:r w:rsidR="00262D23">
              <w:rPr>
                <w:rFonts w:ascii="Times New Roman" w:hAnsi="Times New Roman" w:cs="Times New Roman"/>
              </w:rPr>
              <w:t xml:space="preserve"> </w:t>
            </w:r>
            <w:r w:rsidR="00262D23" w:rsidRPr="00262D23">
              <w:rPr>
                <w:rFonts w:ascii="Times New Roman" w:hAnsi="Times New Roman" w:cs="Times New Roman"/>
              </w:rPr>
              <w:t>К сети Интернет подключено 100% школ.</w:t>
            </w:r>
            <w:r w:rsidR="0000684B">
              <w:t xml:space="preserve"> </w:t>
            </w:r>
            <w:proofErr w:type="gramStart"/>
            <w:r w:rsidR="0000684B" w:rsidRPr="0000684B">
              <w:rPr>
                <w:rFonts w:ascii="Times New Roman" w:hAnsi="Times New Roman" w:cs="Times New Roman"/>
              </w:rPr>
              <w:t>Питание обучающихся в ОУ обеспечивается на собственной базе образовательных учреждений,</w:t>
            </w:r>
            <w:r w:rsidR="0000684B">
              <w:rPr>
                <w:rFonts w:ascii="Times New Roman" w:hAnsi="Times New Roman" w:cs="Times New Roman"/>
              </w:rPr>
              <w:t xml:space="preserve"> б</w:t>
            </w:r>
            <w:r w:rsidR="0000684B" w:rsidRPr="0000684B">
              <w:rPr>
                <w:rFonts w:ascii="Times New Roman" w:hAnsi="Times New Roman" w:cs="Times New Roman"/>
              </w:rPr>
              <w:t>аза  образовательных учреждений включает в себя</w:t>
            </w:r>
            <w:r w:rsidR="00C44D7C">
              <w:rPr>
                <w:rFonts w:ascii="Times New Roman" w:hAnsi="Times New Roman" w:cs="Times New Roman"/>
              </w:rPr>
              <w:t xml:space="preserve"> </w:t>
            </w:r>
            <w:r w:rsidR="0000684B" w:rsidRPr="0000684B">
              <w:rPr>
                <w:rFonts w:ascii="Times New Roman" w:hAnsi="Times New Roman" w:cs="Times New Roman"/>
              </w:rPr>
              <w:t>12 столовых</w:t>
            </w:r>
            <w:r w:rsidR="00C44D7C">
              <w:rPr>
                <w:rFonts w:ascii="Times New Roman" w:hAnsi="Times New Roman" w:cs="Times New Roman"/>
              </w:rPr>
              <w:t xml:space="preserve">  и</w:t>
            </w:r>
            <w:r w:rsidR="0000684B" w:rsidRPr="0000684B">
              <w:rPr>
                <w:rFonts w:ascii="Times New Roman" w:hAnsi="Times New Roman" w:cs="Times New Roman"/>
              </w:rPr>
              <w:t xml:space="preserve"> 1 буфет – раздаточная, осуществляющий реализацию готовых блюд (</w:t>
            </w:r>
            <w:proofErr w:type="spellStart"/>
            <w:r w:rsidR="0000684B" w:rsidRPr="0000684B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="0000684B" w:rsidRPr="0000684B">
              <w:rPr>
                <w:rFonts w:ascii="Times New Roman" w:hAnsi="Times New Roman" w:cs="Times New Roman"/>
              </w:rPr>
              <w:t xml:space="preserve"> гимназия из </w:t>
            </w:r>
            <w:proofErr w:type="spellStart"/>
            <w:r w:rsidR="0000684B" w:rsidRPr="0000684B">
              <w:rPr>
                <w:rFonts w:ascii="Times New Roman" w:hAnsi="Times New Roman" w:cs="Times New Roman"/>
              </w:rPr>
              <w:t>Трубчевской</w:t>
            </w:r>
            <w:proofErr w:type="spellEnd"/>
            <w:r w:rsidR="0000684B" w:rsidRPr="0000684B">
              <w:rPr>
                <w:rFonts w:ascii="Times New Roman" w:hAnsi="Times New Roman" w:cs="Times New Roman"/>
              </w:rPr>
              <w:t xml:space="preserve"> СОШ № 1)</w:t>
            </w:r>
            <w:proofErr w:type="gramEnd"/>
            <w:r w:rsidR="00C44D7C">
              <w:rPr>
                <w:rFonts w:ascii="Times New Roman" w:hAnsi="Times New Roman" w:cs="Times New Roman"/>
              </w:rPr>
              <w:t>.</w:t>
            </w:r>
            <w:r w:rsidR="0000684B" w:rsidRPr="0000684B">
              <w:rPr>
                <w:rFonts w:ascii="Times New Roman" w:hAnsi="Times New Roman" w:cs="Times New Roman"/>
              </w:rPr>
              <w:t>Общий охват учащихся общеобразовательных школ горячими завтраками составляет 100%.</w:t>
            </w:r>
          </w:p>
          <w:p w:rsidR="00580DFD" w:rsidRDefault="00580DFD" w:rsidP="00580DFD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</w:t>
            </w:r>
            <w:r w:rsidR="00A55A9B">
              <w:rPr>
                <w:rFonts w:ascii="Times New Roman" w:hAnsi="Times New Roman" w:cs="Times New Roman"/>
              </w:rPr>
              <w:t>2</w:t>
            </w:r>
            <w:r w:rsidR="00FA4CF0">
              <w:rPr>
                <w:rFonts w:ascii="Times New Roman" w:hAnsi="Times New Roman" w:cs="Times New Roman"/>
              </w:rPr>
              <w:t>2</w:t>
            </w:r>
            <w:r w:rsidR="008F352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 w:rsidR="007511F4">
              <w:rPr>
                <w:rFonts w:ascii="Times New Roman" w:hAnsi="Times New Roman" w:cs="Times New Roman"/>
              </w:rPr>
              <w:t>.</w:t>
            </w:r>
          </w:p>
          <w:p w:rsidR="007511F4" w:rsidRDefault="007511F4" w:rsidP="007511F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Проблематика: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отмечается низкая  востребованность услуг общего образования, предоставляемых негосударственными организациями.</w:t>
            </w:r>
          </w:p>
        </w:tc>
      </w:tr>
    </w:tbl>
    <w:p w:rsidR="00580DFD" w:rsidRDefault="00580DFD" w:rsidP="00580DFD">
      <w:pPr>
        <w:pStyle w:val="a3"/>
        <w:jc w:val="center"/>
        <w:rPr>
          <w:rFonts w:ascii="Times New Roman" w:hAnsi="Times New Roman" w:cs="Times New Roman"/>
        </w:rPr>
      </w:pPr>
    </w:p>
    <w:p w:rsidR="004121FA" w:rsidRDefault="004121FA" w:rsidP="004121FA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Сведения о ключевом показателе развития конкуренции на рынке услуг </w:t>
      </w:r>
      <w:r w:rsidR="00204382">
        <w:rPr>
          <w:rFonts w:ascii="Times New Roman" w:hAnsi="Times New Roman" w:cs="Times New Roman"/>
        </w:rPr>
        <w:t>общего</w:t>
      </w:r>
      <w:r>
        <w:rPr>
          <w:rFonts w:ascii="Times New Roman" w:hAnsi="Times New Roman" w:cs="Times New Roman"/>
        </w:rPr>
        <w:t xml:space="preserve"> образования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9"/>
        <w:gridCol w:w="1125"/>
        <w:gridCol w:w="1125"/>
        <w:gridCol w:w="1164"/>
        <w:gridCol w:w="1090"/>
      </w:tblGrid>
      <w:tr w:rsidR="00AE459C" w:rsidTr="00AE459C">
        <w:tc>
          <w:tcPr>
            <w:tcW w:w="1031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E459C" w:rsidRDefault="00087CE6" w:rsidP="008F35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4860C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8F3529" w:rsidRDefault="008F3529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F3529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AE459C" w:rsidRDefault="00087CE6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E459C" w:rsidTr="00AE459C">
        <w:tc>
          <w:tcPr>
            <w:tcW w:w="10314" w:type="dxa"/>
          </w:tcPr>
          <w:p w:rsidR="00AE459C" w:rsidRDefault="00087CE6" w:rsidP="00797F3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обучающихся в частных образовательных организациях, реализующих основные общеобразовательные программы - образовательные программы </w:t>
            </w:r>
            <w:r w:rsidR="00CC4C10">
              <w:rPr>
                <w:rFonts w:ascii="Times New Roman" w:hAnsi="Times New Roman" w:cs="Times New Roman"/>
              </w:rPr>
              <w:t>начального общего</w:t>
            </w:r>
            <w:r>
              <w:rPr>
                <w:rFonts w:ascii="Times New Roman" w:hAnsi="Times New Roman" w:cs="Times New Roman"/>
              </w:rPr>
              <w:t>,</w:t>
            </w:r>
            <w:r w:rsidR="00CC4C10">
              <w:rPr>
                <w:rFonts w:ascii="Times New Roman" w:hAnsi="Times New Roman" w:cs="Times New Roman"/>
              </w:rPr>
              <w:t xml:space="preserve"> основного общего, среднего общего образования,</w:t>
            </w:r>
            <w:r>
              <w:rPr>
                <w:rFonts w:ascii="Times New Roman" w:hAnsi="Times New Roman" w:cs="Times New Roman"/>
              </w:rPr>
              <w:t xml:space="preserve"> в общей численности обучающихся образовательных организаций, </w:t>
            </w:r>
            <w:r>
              <w:rPr>
                <w:rFonts w:ascii="Times New Roman" w:hAnsi="Times New Roman" w:cs="Times New Roman"/>
              </w:rPr>
              <w:lastRenderedPageBreak/>
              <w:t xml:space="preserve">реализующих основные общеобразовательные программы – образовательные программы </w:t>
            </w:r>
            <w:r w:rsidR="00CC4C10">
              <w:rPr>
                <w:rFonts w:ascii="Times New Roman" w:hAnsi="Times New Roman" w:cs="Times New Roman"/>
              </w:rPr>
              <w:t>начального общего, основного общего, среднего общего образования</w:t>
            </w:r>
            <w:r>
              <w:rPr>
                <w:rFonts w:ascii="Times New Roman" w:hAnsi="Times New Roman" w:cs="Times New Roman"/>
              </w:rPr>
              <w:t xml:space="preserve">, %  </w:t>
            </w:r>
          </w:p>
        </w:tc>
        <w:tc>
          <w:tcPr>
            <w:tcW w:w="1134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0</w:t>
            </w:r>
          </w:p>
        </w:tc>
        <w:tc>
          <w:tcPr>
            <w:tcW w:w="1134" w:type="dxa"/>
          </w:tcPr>
          <w:p w:rsidR="00AE459C" w:rsidRDefault="00E206DB" w:rsidP="008F352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8F3529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AE459C" w:rsidRDefault="00E206DB" w:rsidP="004121F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121FA" w:rsidRDefault="004121FA" w:rsidP="004121FA">
      <w:pPr>
        <w:pStyle w:val="a3"/>
        <w:jc w:val="center"/>
        <w:rPr>
          <w:rFonts w:ascii="Times New Roman" w:hAnsi="Times New Roman" w:cs="Times New Roman"/>
        </w:rPr>
      </w:pPr>
    </w:p>
    <w:p w:rsidR="007866EE" w:rsidRPr="002E2E79" w:rsidRDefault="00E869CB" w:rsidP="00177191">
      <w:pPr>
        <w:pStyle w:val="a3"/>
        <w:numPr>
          <w:ilvl w:val="1"/>
          <w:numId w:val="1"/>
        </w:numPr>
        <w:jc w:val="center"/>
        <w:rPr>
          <w:rFonts w:ascii="Times New Roman" w:hAnsi="Times New Roman" w:cs="Times New Roman"/>
        </w:rPr>
      </w:pPr>
      <w:r w:rsidRPr="002E2E79">
        <w:rPr>
          <w:rFonts w:ascii="Times New Roman" w:hAnsi="Times New Roman" w:cs="Times New Roman"/>
        </w:rPr>
        <w:t>Мероприятия по развитию конкуренции на рынке услуг общего образования</w:t>
      </w:r>
      <w:r w:rsidR="007866EE" w:rsidRPr="002E2E79">
        <w:rPr>
          <w:rFonts w:ascii="Times New Roman" w:hAnsi="Times New Roman" w:cs="Times New Roman"/>
        </w:rPr>
        <w:t xml:space="preserve">         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242"/>
        <w:gridCol w:w="5387"/>
        <w:gridCol w:w="2174"/>
        <w:gridCol w:w="2935"/>
        <w:gridCol w:w="2935"/>
      </w:tblGrid>
      <w:tr w:rsidR="00E5519D" w:rsidTr="00952EF4">
        <w:tc>
          <w:tcPr>
            <w:tcW w:w="1242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387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174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35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935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5519D" w:rsidTr="00952EF4">
        <w:tc>
          <w:tcPr>
            <w:tcW w:w="1242" w:type="dxa"/>
          </w:tcPr>
          <w:p w:rsidR="00E5519D" w:rsidRDefault="00E5519D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387" w:type="dxa"/>
          </w:tcPr>
          <w:p w:rsidR="00E5519D" w:rsidRPr="0014142A" w:rsidRDefault="002E2E7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Консультирование частных общеобразовательных организаций по вопросам получения лицензии на ведение образовательной деятельности </w:t>
            </w:r>
          </w:p>
        </w:tc>
        <w:tc>
          <w:tcPr>
            <w:tcW w:w="2174" w:type="dxa"/>
          </w:tcPr>
          <w:p w:rsidR="00E5519D" w:rsidRPr="0028670E" w:rsidRDefault="0028670E" w:rsidP="004545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8670E">
              <w:rPr>
                <w:rStyle w:val="2"/>
                <w:color w:val="000000"/>
                <w:sz w:val="22"/>
                <w:szCs w:val="22"/>
              </w:rPr>
              <w:t>20</w:t>
            </w:r>
            <w:r w:rsidR="0045451A">
              <w:rPr>
                <w:rStyle w:val="2"/>
                <w:color w:val="000000"/>
                <w:sz w:val="22"/>
                <w:szCs w:val="22"/>
              </w:rPr>
              <w:t>19</w:t>
            </w:r>
            <w:r w:rsidRPr="0028670E">
              <w:rPr>
                <w:rStyle w:val="2"/>
                <w:color w:val="000000"/>
                <w:sz w:val="22"/>
                <w:szCs w:val="22"/>
              </w:rPr>
              <w:t>- 20</w:t>
            </w:r>
            <w:r w:rsidR="0045451A">
              <w:rPr>
                <w:rStyle w:val="2"/>
                <w:color w:val="000000"/>
                <w:sz w:val="22"/>
                <w:szCs w:val="22"/>
              </w:rPr>
              <w:t>22</w:t>
            </w:r>
            <w:r w:rsidRPr="0028670E">
              <w:rPr>
                <w:rStyle w:val="2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935" w:type="dxa"/>
          </w:tcPr>
          <w:p w:rsidR="00E5519D" w:rsidRDefault="0045451A" w:rsidP="00B10D2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E5519D" w:rsidRPr="00A10F92" w:rsidRDefault="0045451A" w:rsidP="004545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Снижение административных барьеров, развитие сети частных общеобразовательных школ</w:t>
            </w:r>
          </w:p>
        </w:tc>
      </w:tr>
      <w:tr w:rsidR="00E5519D" w:rsidRPr="00A70436" w:rsidTr="00952EF4">
        <w:tc>
          <w:tcPr>
            <w:tcW w:w="1242" w:type="dxa"/>
          </w:tcPr>
          <w:p w:rsidR="00E5519D" w:rsidRDefault="00C65347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387" w:type="dxa"/>
          </w:tcPr>
          <w:p w:rsidR="00E5519D" w:rsidRPr="00C65347" w:rsidRDefault="00A005FD" w:rsidP="000072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услуг </w:t>
            </w:r>
            <w:r w:rsidR="000072C9">
              <w:rPr>
                <w:rFonts w:ascii="Times New Roman" w:hAnsi="Times New Roman" w:cs="Times New Roman"/>
              </w:rPr>
              <w:t>общего</w:t>
            </w:r>
            <w:r>
              <w:rPr>
                <w:rFonts w:ascii="Times New Roman" w:hAnsi="Times New Roman" w:cs="Times New Roman"/>
              </w:rPr>
              <w:t xml:space="preserve"> образования</w:t>
            </w:r>
          </w:p>
        </w:tc>
        <w:tc>
          <w:tcPr>
            <w:tcW w:w="2174" w:type="dxa"/>
          </w:tcPr>
          <w:p w:rsidR="00E5519D" w:rsidRPr="006934C5" w:rsidRDefault="006934C5" w:rsidP="000072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934C5">
              <w:rPr>
                <w:rStyle w:val="2"/>
                <w:color w:val="000000"/>
                <w:sz w:val="22"/>
                <w:szCs w:val="22"/>
              </w:rPr>
              <w:t>201</w:t>
            </w:r>
            <w:r w:rsidR="000072C9">
              <w:rPr>
                <w:rStyle w:val="2"/>
                <w:color w:val="000000"/>
                <w:sz w:val="22"/>
                <w:szCs w:val="22"/>
              </w:rPr>
              <w:t>9</w:t>
            </w:r>
            <w:r w:rsidRPr="006934C5">
              <w:rPr>
                <w:rStyle w:val="2"/>
                <w:color w:val="000000"/>
                <w:sz w:val="22"/>
                <w:szCs w:val="22"/>
              </w:rPr>
              <w:t>- 20</w:t>
            </w:r>
            <w:r w:rsidR="000072C9">
              <w:rPr>
                <w:rStyle w:val="2"/>
                <w:color w:val="000000"/>
                <w:sz w:val="22"/>
                <w:szCs w:val="22"/>
              </w:rPr>
              <w:t>22</w:t>
            </w:r>
            <w:r w:rsidRPr="006934C5">
              <w:rPr>
                <w:rStyle w:val="2"/>
                <w:color w:val="000000"/>
                <w:sz w:val="22"/>
                <w:szCs w:val="22"/>
              </w:rPr>
              <w:t xml:space="preserve"> годы</w:t>
            </w:r>
          </w:p>
        </w:tc>
        <w:tc>
          <w:tcPr>
            <w:tcW w:w="2935" w:type="dxa"/>
          </w:tcPr>
          <w:p w:rsidR="00E5519D" w:rsidRDefault="006B294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935" w:type="dxa"/>
          </w:tcPr>
          <w:p w:rsidR="00E5519D" w:rsidRDefault="00A35F4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общего образования</w:t>
            </w:r>
            <w:r w:rsidR="008B60C9">
              <w:rPr>
                <w:rFonts w:ascii="Times New Roman" w:hAnsi="Times New Roman" w:cs="Times New Roman"/>
              </w:rPr>
              <w:t>,</w:t>
            </w:r>
          </w:p>
          <w:p w:rsidR="008B60C9" w:rsidRPr="00A70436" w:rsidRDefault="008B60C9" w:rsidP="00952E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E5519D" w:rsidRDefault="00E5519D" w:rsidP="00E5519D">
      <w:pPr>
        <w:pStyle w:val="a3"/>
        <w:jc w:val="center"/>
        <w:rPr>
          <w:rFonts w:ascii="Times New Roman" w:hAnsi="Times New Roman" w:cs="Times New Roman"/>
        </w:rPr>
      </w:pPr>
    </w:p>
    <w:p w:rsidR="00C02291" w:rsidRDefault="00C02291" w:rsidP="00E5519D">
      <w:pPr>
        <w:pStyle w:val="a3"/>
        <w:jc w:val="center"/>
        <w:rPr>
          <w:rFonts w:ascii="Times New Roman" w:hAnsi="Times New Roman" w:cs="Times New Roman"/>
        </w:rPr>
      </w:pPr>
    </w:p>
    <w:p w:rsidR="00C02291" w:rsidRPr="00545A15" w:rsidRDefault="00C02291" w:rsidP="00C02291">
      <w:pPr>
        <w:pStyle w:val="a3"/>
        <w:numPr>
          <w:ilvl w:val="0"/>
          <w:numId w:val="2"/>
        </w:numPr>
        <w:ind w:left="360"/>
        <w:jc w:val="center"/>
        <w:rPr>
          <w:rFonts w:ascii="Times New Roman" w:hAnsi="Times New Roman" w:cs="Times New Roman"/>
        </w:rPr>
      </w:pPr>
      <w:r w:rsidRPr="00545A15">
        <w:rPr>
          <w:rFonts w:ascii="Times New Roman" w:hAnsi="Times New Roman" w:cs="Times New Roman"/>
          <w:b/>
        </w:rPr>
        <w:t xml:space="preserve">Рынок услуг </w:t>
      </w:r>
      <w:r w:rsidR="007B2199" w:rsidRPr="00545A15">
        <w:rPr>
          <w:rFonts w:ascii="Times New Roman" w:hAnsi="Times New Roman" w:cs="Times New Roman"/>
          <w:b/>
        </w:rPr>
        <w:t>дополнительного образования</w:t>
      </w:r>
      <w:r w:rsidRPr="00545A15">
        <w:rPr>
          <w:rFonts w:ascii="Times New Roman" w:hAnsi="Times New Roman" w:cs="Times New Roman"/>
          <w:b/>
        </w:rPr>
        <w:t xml:space="preserve"> детей</w:t>
      </w:r>
    </w:p>
    <w:p w:rsidR="00784C89" w:rsidRDefault="00784C89" w:rsidP="00784C8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784C89" w:rsidRDefault="00784C89" w:rsidP="00784C89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C02291" w:rsidRDefault="00C02291" w:rsidP="00784C89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Фактическое состояние рынка услуг </w:t>
      </w:r>
      <w:r w:rsidR="007B2199">
        <w:rPr>
          <w:rFonts w:ascii="Times New Roman" w:hAnsi="Times New Roman" w:cs="Times New Roman"/>
        </w:rPr>
        <w:t>дополнительного образования</w:t>
      </w:r>
      <w:r>
        <w:rPr>
          <w:rFonts w:ascii="Times New Roman" w:hAnsi="Times New Roman" w:cs="Times New Roman"/>
        </w:rPr>
        <w:t xml:space="preserve">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C02291" w:rsidTr="00784C89">
        <w:tc>
          <w:tcPr>
            <w:tcW w:w="14707" w:type="dxa"/>
          </w:tcPr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>Дополнительное образование детям предоставляется в муниципальных учреждениях дополнительного образования, а  также посредством школьных кружков и секций. На 01.01.202</w:t>
            </w:r>
            <w:r w:rsidR="00675BB7">
              <w:rPr>
                <w:rFonts w:ascii="Times New Roman" w:hAnsi="Times New Roman" w:cs="Times New Roman"/>
              </w:rPr>
              <w:t>2</w:t>
            </w:r>
            <w:r w:rsidRPr="00653EC1">
              <w:rPr>
                <w:rFonts w:ascii="Times New Roman" w:hAnsi="Times New Roman" w:cs="Times New Roman"/>
              </w:rPr>
              <w:t xml:space="preserve"> г. в  школах организовано 98  кружков и секций, в которых </w:t>
            </w:r>
            <w:r w:rsidR="00675BB7">
              <w:rPr>
                <w:rFonts w:ascii="Times New Roman" w:hAnsi="Times New Roman" w:cs="Times New Roman"/>
              </w:rPr>
              <w:t>1277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1C4E59">
              <w:rPr>
                <w:rFonts w:ascii="Times New Roman" w:hAnsi="Times New Roman" w:cs="Times New Roman"/>
              </w:rPr>
              <w:t>учащи</w:t>
            </w:r>
            <w:r w:rsidR="00675BB7">
              <w:rPr>
                <w:rFonts w:ascii="Times New Roman" w:hAnsi="Times New Roman" w:cs="Times New Roman"/>
              </w:rPr>
              <w:t>х</w:t>
            </w:r>
            <w:r w:rsidR="001C4E59">
              <w:rPr>
                <w:rFonts w:ascii="Times New Roman" w:hAnsi="Times New Roman" w:cs="Times New Roman"/>
              </w:rPr>
              <w:t>ся</w:t>
            </w:r>
            <w:r w:rsidRPr="00653EC1">
              <w:rPr>
                <w:rFonts w:ascii="Times New Roman" w:hAnsi="Times New Roman" w:cs="Times New Roman"/>
              </w:rPr>
              <w:t xml:space="preserve">. 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>В 4-х  учреждениях дополнительного образования  по ведомству «Образование» занимаются 7</w:t>
            </w:r>
            <w:r w:rsidR="00675BB7">
              <w:rPr>
                <w:rFonts w:ascii="Times New Roman" w:hAnsi="Times New Roman" w:cs="Times New Roman"/>
              </w:rPr>
              <w:t>96</w:t>
            </w:r>
            <w:r w:rsidRPr="00653EC1">
              <w:rPr>
                <w:rFonts w:ascii="Times New Roman" w:hAnsi="Times New Roman" w:cs="Times New Roman"/>
              </w:rPr>
              <w:t xml:space="preserve"> чел., что составляет 29 % от общего числа школьников</w:t>
            </w:r>
            <w:r w:rsidR="006815B7">
              <w:rPr>
                <w:rFonts w:ascii="Times New Roman" w:hAnsi="Times New Roman" w:cs="Times New Roman"/>
              </w:rPr>
              <w:t>.</w:t>
            </w:r>
            <w:r w:rsidRPr="00653EC1">
              <w:rPr>
                <w:rFonts w:ascii="Times New Roman" w:hAnsi="Times New Roman" w:cs="Times New Roman"/>
              </w:rPr>
              <w:t xml:space="preserve">   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 -   </w:t>
            </w:r>
            <w:proofErr w:type="spellStart"/>
            <w:r w:rsidRPr="00653EC1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Pr="00653EC1">
              <w:rPr>
                <w:rFonts w:ascii="Times New Roman" w:hAnsi="Times New Roman" w:cs="Times New Roman"/>
              </w:rPr>
              <w:t xml:space="preserve"> ДЮСШ – в учреждении занимаются 2</w:t>
            </w:r>
            <w:r w:rsidR="00675BB7">
              <w:rPr>
                <w:rFonts w:ascii="Times New Roman" w:hAnsi="Times New Roman" w:cs="Times New Roman"/>
              </w:rPr>
              <w:t>87</w:t>
            </w:r>
            <w:r w:rsidRPr="00653EC1">
              <w:rPr>
                <w:rFonts w:ascii="Times New Roman" w:hAnsi="Times New Roman" w:cs="Times New Roman"/>
              </w:rPr>
              <w:t xml:space="preserve"> воспитанников  по 7 направлениям: легкая атлетика, футбол, пауэрлифтинг, восточные единоборства, баскетбол, волейбол, шахматы.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-    </w:t>
            </w:r>
            <w:proofErr w:type="spellStart"/>
            <w:r w:rsidRPr="00653EC1">
              <w:rPr>
                <w:rFonts w:ascii="Times New Roman" w:hAnsi="Times New Roman" w:cs="Times New Roman"/>
              </w:rPr>
              <w:t>Белоберезковская</w:t>
            </w:r>
            <w:proofErr w:type="spellEnd"/>
            <w:r w:rsidRPr="00653EC1">
              <w:rPr>
                <w:rFonts w:ascii="Times New Roman" w:hAnsi="Times New Roman" w:cs="Times New Roman"/>
              </w:rPr>
              <w:t xml:space="preserve"> ДЮСШ - занимаются 185 воспитанников по 4 направлениям: волейбол, футбол, легкая атлетика, ритмическая гимнастика. </w:t>
            </w:r>
          </w:p>
          <w:p w:rsidR="00653EC1" w:rsidRPr="00653EC1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-   </w:t>
            </w:r>
            <w:proofErr w:type="spellStart"/>
            <w:r w:rsidRPr="00653EC1">
              <w:rPr>
                <w:rFonts w:ascii="Times New Roman" w:hAnsi="Times New Roman" w:cs="Times New Roman"/>
              </w:rPr>
              <w:t>Белоберезковский</w:t>
            </w:r>
            <w:proofErr w:type="spellEnd"/>
            <w:r w:rsidRPr="00653EC1">
              <w:rPr>
                <w:rFonts w:ascii="Times New Roman" w:hAnsi="Times New Roman" w:cs="Times New Roman"/>
              </w:rPr>
              <w:t xml:space="preserve"> Центр детского творчества «Юность» - занималось 2</w:t>
            </w:r>
            <w:r w:rsidR="00675BB7">
              <w:rPr>
                <w:rFonts w:ascii="Times New Roman" w:hAnsi="Times New Roman" w:cs="Times New Roman"/>
              </w:rPr>
              <w:t>43</w:t>
            </w:r>
            <w:r w:rsidRPr="00653EC1">
              <w:rPr>
                <w:rFonts w:ascii="Times New Roman" w:hAnsi="Times New Roman" w:cs="Times New Roman"/>
              </w:rPr>
              <w:t xml:space="preserve"> воспитанника по 8 направлениям. В учреждении есть кружки: </w:t>
            </w:r>
            <w:proofErr w:type="gramStart"/>
            <w:r w:rsidRPr="00653EC1">
              <w:rPr>
                <w:rFonts w:ascii="Times New Roman" w:hAnsi="Times New Roman" w:cs="Times New Roman"/>
              </w:rPr>
              <w:t xml:space="preserve">«Рукодельница», «Юные художники», «Народное пение», «Театральный», «Шахматы», «Природа глазами души»,  «Классная компания», «Радуга». </w:t>
            </w:r>
            <w:proofErr w:type="gramEnd"/>
          </w:p>
          <w:p w:rsidR="00E61BAB" w:rsidRDefault="00653EC1" w:rsidP="00653EC1">
            <w:pPr>
              <w:pStyle w:val="a3"/>
              <w:rPr>
                <w:rFonts w:ascii="Times New Roman" w:hAnsi="Times New Roman" w:cs="Times New Roman"/>
              </w:rPr>
            </w:pPr>
            <w:r w:rsidRPr="00653EC1">
              <w:rPr>
                <w:rFonts w:ascii="Times New Roman" w:hAnsi="Times New Roman" w:cs="Times New Roman"/>
              </w:rPr>
              <w:t xml:space="preserve">-   </w:t>
            </w:r>
            <w:r w:rsidR="00B4349E">
              <w:rPr>
                <w:rFonts w:ascii="Times New Roman" w:hAnsi="Times New Roman" w:cs="Times New Roman"/>
              </w:rPr>
              <w:t>МБУ «</w:t>
            </w:r>
            <w:r w:rsidRPr="00653EC1">
              <w:rPr>
                <w:rFonts w:ascii="Times New Roman" w:hAnsi="Times New Roman" w:cs="Times New Roman"/>
              </w:rPr>
              <w:t>Центр психолого-</w:t>
            </w:r>
            <w:r w:rsidR="00B4349E">
              <w:rPr>
                <w:rFonts w:ascii="Times New Roman" w:hAnsi="Times New Roman" w:cs="Times New Roman"/>
              </w:rPr>
              <w:t xml:space="preserve">педагогической, медицинской и </w:t>
            </w:r>
            <w:r w:rsidRPr="00653EC1">
              <w:rPr>
                <w:rFonts w:ascii="Times New Roman" w:hAnsi="Times New Roman" w:cs="Times New Roman"/>
              </w:rPr>
              <w:t>социально</w:t>
            </w:r>
            <w:r w:rsidR="00B4349E">
              <w:rPr>
                <w:rFonts w:ascii="Times New Roman" w:hAnsi="Times New Roman" w:cs="Times New Roman"/>
              </w:rPr>
              <w:t>й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B4349E">
              <w:rPr>
                <w:rFonts w:ascii="Times New Roman" w:hAnsi="Times New Roman" w:cs="Times New Roman"/>
              </w:rPr>
              <w:t>помощи»</w:t>
            </w:r>
            <w:r w:rsidRPr="00653EC1">
              <w:rPr>
                <w:rFonts w:ascii="Times New Roman" w:hAnsi="Times New Roman" w:cs="Times New Roman"/>
              </w:rPr>
              <w:t xml:space="preserve">, осуществляющий обучение по программам дополнительного образования – </w:t>
            </w:r>
            <w:r w:rsidR="00675BB7">
              <w:rPr>
                <w:rFonts w:ascii="Times New Roman" w:hAnsi="Times New Roman" w:cs="Times New Roman"/>
              </w:rPr>
              <w:t>81</w:t>
            </w:r>
            <w:r w:rsidR="00B4349E">
              <w:rPr>
                <w:rFonts w:ascii="Times New Roman" w:hAnsi="Times New Roman" w:cs="Times New Roman"/>
              </w:rPr>
              <w:t xml:space="preserve"> 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56212B">
              <w:rPr>
                <w:rFonts w:ascii="Times New Roman" w:hAnsi="Times New Roman" w:cs="Times New Roman"/>
              </w:rPr>
              <w:t>ребен</w:t>
            </w:r>
            <w:r w:rsidR="00675BB7">
              <w:rPr>
                <w:rFonts w:ascii="Times New Roman" w:hAnsi="Times New Roman" w:cs="Times New Roman"/>
              </w:rPr>
              <w:t>ок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B4349E">
              <w:rPr>
                <w:rFonts w:ascii="Times New Roman" w:hAnsi="Times New Roman" w:cs="Times New Roman"/>
              </w:rPr>
              <w:t xml:space="preserve">по </w:t>
            </w:r>
            <w:r w:rsidR="00675BB7">
              <w:rPr>
                <w:rFonts w:ascii="Times New Roman" w:hAnsi="Times New Roman" w:cs="Times New Roman"/>
              </w:rPr>
              <w:t>5</w:t>
            </w:r>
            <w:r w:rsidR="00B4349E">
              <w:rPr>
                <w:rFonts w:ascii="Times New Roman" w:hAnsi="Times New Roman" w:cs="Times New Roman"/>
              </w:rPr>
              <w:t xml:space="preserve"> направлениям </w:t>
            </w:r>
            <w:r w:rsidRPr="00653EC1">
              <w:rPr>
                <w:rFonts w:ascii="Times New Roman" w:hAnsi="Times New Roman" w:cs="Times New Roman"/>
              </w:rPr>
              <w:t xml:space="preserve"> </w:t>
            </w:r>
            <w:r w:rsidR="00675BB7">
              <w:rPr>
                <w:rFonts w:ascii="Times New Roman" w:hAnsi="Times New Roman" w:cs="Times New Roman"/>
              </w:rPr>
              <w:t xml:space="preserve">(техническое моделирование, рукоделие, раннее изучение английского языка, </w:t>
            </w:r>
            <w:proofErr w:type="gramStart"/>
            <w:r w:rsidR="00675BB7">
              <w:rPr>
                <w:rFonts w:ascii="Times New Roman" w:hAnsi="Times New Roman" w:cs="Times New Roman"/>
              </w:rPr>
              <w:t>ИЗО</w:t>
            </w:r>
            <w:proofErr w:type="gramEnd"/>
            <w:r w:rsidR="00675BB7">
              <w:rPr>
                <w:rFonts w:ascii="Times New Roman" w:hAnsi="Times New Roman" w:cs="Times New Roman"/>
              </w:rPr>
              <w:t xml:space="preserve">, танцы. </w:t>
            </w:r>
            <w:r w:rsidR="00E61BAB">
              <w:rPr>
                <w:rFonts w:ascii="Times New Roman" w:hAnsi="Times New Roman" w:cs="Times New Roman"/>
              </w:rPr>
              <w:t>Так же в районе функционируют МБУДО «</w:t>
            </w:r>
            <w:proofErr w:type="spellStart"/>
            <w:r w:rsidR="00E61BAB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="00E61BAB">
              <w:rPr>
                <w:rFonts w:ascii="Times New Roman" w:hAnsi="Times New Roman" w:cs="Times New Roman"/>
              </w:rPr>
              <w:t xml:space="preserve"> детская школа искусств им. А. </w:t>
            </w:r>
            <w:proofErr w:type="spellStart"/>
            <w:r w:rsidR="00E61BAB">
              <w:rPr>
                <w:rFonts w:ascii="Times New Roman" w:hAnsi="Times New Roman" w:cs="Times New Roman"/>
              </w:rPr>
              <w:t>Вяльцевой</w:t>
            </w:r>
            <w:proofErr w:type="spellEnd"/>
            <w:r w:rsidR="00E61BAB">
              <w:rPr>
                <w:rFonts w:ascii="Times New Roman" w:hAnsi="Times New Roman" w:cs="Times New Roman"/>
              </w:rPr>
              <w:t>» и МБУДО «</w:t>
            </w:r>
            <w:proofErr w:type="spellStart"/>
            <w:r w:rsidR="00E61BAB">
              <w:rPr>
                <w:rFonts w:ascii="Times New Roman" w:hAnsi="Times New Roman" w:cs="Times New Roman"/>
              </w:rPr>
              <w:t>Белоберезковская</w:t>
            </w:r>
            <w:proofErr w:type="spellEnd"/>
            <w:r w:rsidR="00E61BAB">
              <w:rPr>
                <w:rFonts w:ascii="Times New Roman" w:hAnsi="Times New Roman" w:cs="Times New Roman"/>
              </w:rPr>
              <w:t xml:space="preserve"> детская музыкальная школа».</w:t>
            </w:r>
          </w:p>
          <w:p w:rsidR="00C02291" w:rsidRDefault="00C02291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состоянию на 01.01.20</w:t>
            </w:r>
            <w:r w:rsidR="00047843">
              <w:rPr>
                <w:rFonts w:ascii="Times New Roman" w:hAnsi="Times New Roman" w:cs="Times New Roman"/>
              </w:rPr>
              <w:t>2</w:t>
            </w:r>
            <w:r w:rsidR="00675BB7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</w:t>
            </w:r>
            <w:r w:rsidR="00D540A6">
              <w:rPr>
                <w:rFonts w:ascii="Times New Roman" w:hAnsi="Times New Roman" w:cs="Times New Roman"/>
              </w:rPr>
              <w:t>.</w:t>
            </w:r>
          </w:p>
          <w:p w:rsidR="00D540A6" w:rsidRDefault="00D540A6" w:rsidP="00806689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барьеры для осуществления деятельности на рынке услуг дополнительного образования детей отсутствуют.</w:t>
            </w:r>
          </w:p>
        </w:tc>
      </w:tr>
    </w:tbl>
    <w:p w:rsidR="00C02291" w:rsidRDefault="00C02291" w:rsidP="00C0229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FA4D98" w:rsidRPr="00EA7F80" w:rsidRDefault="00FA4D98" w:rsidP="00FA4D98">
      <w:pPr>
        <w:pStyle w:val="a3"/>
        <w:numPr>
          <w:ilvl w:val="1"/>
          <w:numId w:val="3"/>
        </w:numPr>
        <w:ind w:left="360"/>
        <w:jc w:val="center"/>
        <w:rPr>
          <w:rFonts w:ascii="Times New Roman" w:hAnsi="Times New Roman" w:cs="Times New Roman"/>
        </w:rPr>
      </w:pPr>
      <w:r w:rsidRPr="00EA7F80">
        <w:rPr>
          <w:rFonts w:ascii="Times New Roman" w:hAnsi="Times New Roman" w:cs="Times New Roman"/>
        </w:rPr>
        <w:t xml:space="preserve">Сведения о ключевом показателе развития конкуренции </w:t>
      </w:r>
      <w:r w:rsidR="007B2199" w:rsidRPr="00EA7F80">
        <w:rPr>
          <w:rFonts w:ascii="Times New Roman" w:hAnsi="Times New Roman" w:cs="Times New Roman"/>
        </w:rPr>
        <w:t xml:space="preserve">на </w:t>
      </w:r>
      <w:r w:rsidRPr="00EA7F80">
        <w:rPr>
          <w:rFonts w:ascii="Times New Roman" w:hAnsi="Times New Roman" w:cs="Times New Roman"/>
        </w:rPr>
        <w:t>рынк</w:t>
      </w:r>
      <w:r w:rsidR="007B2199" w:rsidRPr="00EA7F80">
        <w:rPr>
          <w:rFonts w:ascii="Times New Roman" w:hAnsi="Times New Roman" w:cs="Times New Roman"/>
        </w:rPr>
        <w:t>е</w:t>
      </w:r>
      <w:r w:rsidRPr="00EA7F80">
        <w:rPr>
          <w:rFonts w:ascii="Times New Roman" w:hAnsi="Times New Roman" w:cs="Times New Roman"/>
        </w:rPr>
        <w:t xml:space="preserve"> </w:t>
      </w:r>
      <w:r w:rsidR="007B2199" w:rsidRPr="00EA7F80">
        <w:rPr>
          <w:rFonts w:ascii="Times New Roman" w:hAnsi="Times New Roman" w:cs="Times New Roman"/>
        </w:rPr>
        <w:t xml:space="preserve">дополнительного образования </w:t>
      </w:r>
      <w:r w:rsidRPr="00EA7F80">
        <w:rPr>
          <w:rFonts w:ascii="Times New Roman" w:hAnsi="Times New Roman" w:cs="Times New Roman"/>
        </w:rPr>
        <w:t xml:space="preserve">детей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1"/>
        <w:gridCol w:w="1126"/>
        <w:gridCol w:w="1126"/>
        <w:gridCol w:w="1164"/>
        <w:gridCol w:w="1090"/>
      </w:tblGrid>
      <w:tr w:rsidR="00FA4D98" w:rsidTr="00784C89">
        <w:tc>
          <w:tcPr>
            <w:tcW w:w="10348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A4D98" w:rsidRDefault="00FA4D98" w:rsidP="001E4ED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B8307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1E4ED0" w:rsidRDefault="001E4ED0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4ED0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FA4D98" w:rsidRDefault="00FA4D98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FA4D98" w:rsidTr="00784C89">
        <w:tc>
          <w:tcPr>
            <w:tcW w:w="10348" w:type="dxa"/>
          </w:tcPr>
          <w:p w:rsidR="00FA4D98" w:rsidRDefault="00534DF2" w:rsidP="00534D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услуг дополнительного образования детей, %</w:t>
            </w:r>
          </w:p>
        </w:tc>
        <w:tc>
          <w:tcPr>
            <w:tcW w:w="1134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A4D98" w:rsidRDefault="001E4ED0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1E4ED0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FA4D98" w:rsidRDefault="003702F4" w:rsidP="00FA4D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A4D98" w:rsidRDefault="00FA4D98" w:rsidP="00FA4D98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B4FFE" w:rsidRDefault="008B4FFE" w:rsidP="00FA4D98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B4FFE" w:rsidRDefault="008B4FFE" w:rsidP="008B4FFE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дополнительного образования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8B4FFE" w:rsidTr="00784C89">
        <w:tc>
          <w:tcPr>
            <w:tcW w:w="1418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B4FFE" w:rsidRDefault="008B4FFE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B4FFE" w:rsidTr="00784C89">
        <w:tc>
          <w:tcPr>
            <w:tcW w:w="14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Оказание организационно-методической и информационно-консультационной помощи организациям частной формы собственности в сфере услуг дополнительного образования детей </w:t>
            </w:r>
          </w:p>
        </w:tc>
        <w:tc>
          <w:tcPr>
            <w:tcW w:w="2318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27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8B4FFE" w:rsidTr="00784C89">
        <w:tc>
          <w:tcPr>
            <w:tcW w:w="14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8B4FFE" w:rsidRDefault="00043C06" w:rsidP="00043C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консультационной помощи в регистрации и лицензировании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2318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B4FFE" w:rsidRDefault="00043C06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CE67D5" w:rsidTr="00784C89">
        <w:tc>
          <w:tcPr>
            <w:tcW w:w="1418" w:type="dxa"/>
          </w:tcPr>
          <w:p w:rsidR="00CE67D5" w:rsidRDefault="00CE67D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CE67D5" w:rsidRDefault="00CE67D5" w:rsidP="00CE67D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дополнительного образования детей</w:t>
            </w:r>
          </w:p>
        </w:tc>
        <w:tc>
          <w:tcPr>
            <w:tcW w:w="2318" w:type="dxa"/>
          </w:tcPr>
          <w:p w:rsidR="00CE67D5" w:rsidRDefault="005758C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CE67D5" w:rsidRDefault="005758C5" w:rsidP="008B4FF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34822" w:rsidRDefault="005758C5" w:rsidP="004136B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дополнительного образования детей</w:t>
            </w:r>
          </w:p>
        </w:tc>
      </w:tr>
    </w:tbl>
    <w:p w:rsidR="008B4FFE" w:rsidRDefault="008B4FFE" w:rsidP="008B4FF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56577" w:rsidRDefault="00D56577" w:rsidP="008B4FF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56577" w:rsidRPr="00786749" w:rsidRDefault="00D56577" w:rsidP="00D5657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786749">
        <w:rPr>
          <w:rFonts w:ascii="Times New Roman" w:hAnsi="Times New Roman" w:cs="Times New Roman"/>
          <w:b/>
        </w:rPr>
        <w:t>Рынок услуг отдыха и оздоровления детей</w:t>
      </w:r>
    </w:p>
    <w:p w:rsidR="00A23741" w:rsidRPr="00F03A6E" w:rsidRDefault="00A23741" w:rsidP="00A23741">
      <w:pPr>
        <w:pStyle w:val="a3"/>
        <w:jc w:val="center"/>
        <w:rPr>
          <w:rFonts w:ascii="Times New Roman" w:hAnsi="Times New Roman" w:cs="Times New Roman"/>
          <w:b/>
        </w:rPr>
      </w:pPr>
    </w:p>
    <w:p w:rsidR="00A23741" w:rsidRDefault="00A23741" w:rsidP="00A23741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Фактическое состояние рынка услуг отдыха и оздоровления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A23741" w:rsidTr="00784C89">
        <w:tc>
          <w:tcPr>
            <w:tcW w:w="14707" w:type="dxa"/>
          </w:tcPr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202</w:t>
            </w:r>
            <w:r w:rsidR="00E85634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 </w:t>
            </w:r>
            <w:r w:rsidRPr="005644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4EE">
              <w:rPr>
                <w:rFonts w:ascii="Times New Roman" w:hAnsi="Times New Roman" w:cs="Times New Roman"/>
              </w:rPr>
              <w:t>в</w:t>
            </w:r>
            <w:proofErr w:type="gramEnd"/>
            <w:r w:rsidRPr="005644EE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644EE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5644EE">
              <w:rPr>
                <w:rFonts w:ascii="Times New Roman" w:hAnsi="Times New Roman" w:cs="Times New Roman"/>
              </w:rPr>
              <w:t xml:space="preserve"> муниципальном районе выделены основные направления оздоровительной кампании:</w:t>
            </w:r>
          </w:p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>1) организация оздоровления в лагерях с дневным пребыванием детей на базе учреждений образования;</w:t>
            </w:r>
          </w:p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>2) загородное оздоровление детей в лагерях и санаториях круглосуточного пребывания;</w:t>
            </w:r>
          </w:p>
          <w:p w:rsidR="005644EE" w:rsidRPr="005644EE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>3) временное трудоустройство несовершеннолетних.</w:t>
            </w:r>
          </w:p>
          <w:p w:rsidR="00A23741" w:rsidRDefault="005644EE" w:rsidP="005644EE">
            <w:pPr>
              <w:pStyle w:val="a3"/>
              <w:rPr>
                <w:rFonts w:ascii="Times New Roman" w:hAnsi="Times New Roman" w:cs="Times New Roman"/>
              </w:rPr>
            </w:pPr>
            <w:r w:rsidRPr="005644EE">
              <w:rPr>
                <w:rFonts w:ascii="Times New Roman" w:hAnsi="Times New Roman" w:cs="Times New Roman"/>
              </w:rPr>
              <w:t xml:space="preserve">4) </w:t>
            </w:r>
            <w:proofErr w:type="spellStart"/>
            <w:r w:rsidRPr="005644EE">
              <w:rPr>
                <w:rFonts w:ascii="Times New Roman" w:hAnsi="Times New Roman" w:cs="Times New Roman"/>
              </w:rPr>
              <w:t>малозатратные</w:t>
            </w:r>
            <w:proofErr w:type="spellEnd"/>
            <w:r w:rsidRPr="005644EE">
              <w:rPr>
                <w:rFonts w:ascii="Times New Roman" w:hAnsi="Times New Roman" w:cs="Times New Roman"/>
              </w:rPr>
              <w:t xml:space="preserve"> формы в онлайн – формате.</w:t>
            </w:r>
          </w:p>
          <w:p w:rsidR="00E85634" w:rsidRDefault="00251825" w:rsidP="003A374A">
            <w:pPr>
              <w:pStyle w:val="a3"/>
              <w:rPr>
                <w:rFonts w:ascii="Times New Roman" w:hAnsi="Times New Roman" w:cs="Times New Roman"/>
              </w:rPr>
            </w:pPr>
            <w:r w:rsidRPr="00251825">
              <w:rPr>
                <w:rFonts w:ascii="Times New Roman" w:hAnsi="Times New Roman" w:cs="Times New Roman"/>
              </w:rPr>
              <w:t xml:space="preserve">  В 202</w:t>
            </w:r>
            <w:r w:rsidR="00E85634">
              <w:rPr>
                <w:rFonts w:ascii="Times New Roman" w:hAnsi="Times New Roman" w:cs="Times New Roman"/>
              </w:rPr>
              <w:t>1</w:t>
            </w:r>
            <w:r w:rsidRPr="00251825">
              <w:rPr>
                <w:rFonts w:ascii="Times New Roman" w:hAnsi="Times New Roman" w:cs="Times New Roman"/>
              </w:rPr>
              <w:t xml:space="preserve"> году было открыто </w:t>
            </w:r>
            <w:r w:rsidR="00E85634">
              <w:rPr>
                <w:rFonts w:ascii="Times New Roman" w:hAnsi="Times New Roman" w:cs="Times New Roman"/>
              </w:rPr>
              <w:t>7</w:t>
            </w:r>
            <w:r w:rsidRPr="00251825">
              <w:rPr>
                <w:rFonts w:ascii="Times New Roman" w:hAnsi="Times New Roman" w:cs="Times New Roman"/>
              </w:rPr>
              <w:t xml:space="preserve"> лагерей с дневным пребыванием учащихся на базе общеобразовательных учреждений </w:t>
            </w:r>
            <w:proofErr w:type="spellStart"/>
            <w:r w:rsidRPr="00251825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251825">
              <w:rPr>
                <w:rFonts w:ascii="Times New Roman" w:hAnsi="Times New Roman" w:cs="Times New Roman"/>
              </w:rPr>
              <w:t xml:space="preserve"> района.</w:t>
            </w:r>
            <w:r w:rsidR="00827ED6">
              <w:rPr>
                <w:rFonts w:ascii="Times New Roman" w:hAnsi="Times New Roman" w:cs="Times New Roman"/>
              </w:rPr>
              <w:t xml:space="preserve"> </w:t>
            </w:r>
            <w:r w:rsidR="00827ED6" w:rsidRPr="00827ED6">
              <w:rPr>
                <w:rFonts w:ascii="Times New Roman" w:hAnsi="Times New Roman" w:cs="Times New Roman"/>
              </w:rPr>
              <w:t xml:space="preserve">Всего в пришкольные лагеря было принято </w:t>
            </w:r>
            <w:r w:rsidR="00E85634">
              <w:rPr>
                <w:rFonts w:ascii="Times New Roman" w:hAnsi="Times New Roman" w:cs="Times New Roman"/>
              </w:rPr>
              <w:t xml:space="preserve">538 детей в </w:t>
            </w:r>
            <w:r w:rsidR="00827ED6" w:rsidRPr="00827ED6">
              <w:rPr>
                <w:rFonts w:ascii="Times New Roman" w:hAnsi="Times New Roman" w:cs="Times New Roman"/>
              </w:rPr>
              <w:t xml:space="preserve"> возрасте от 6,6 лет до 17 лет включительно, что составляет </w:t>
            </w:r>
            <w:r w:rsidR="00E85634">
              <w:rPr>
                <w:rFonts w:ascii="Times New Roman" w:hAnsi="Times New Roman" w:cs="Times New Roman"/>
              </w:rPr>
              <w:t>20</w:t>
            </w:r>
            <w:r w:rsidR="00827ED6" w:rsidRPr="00827ED6">
              <w:rPr>
                <w:rFonts w:ascii="Times New Roman" w:hAnsi="Times New Roman" w:cs="Times New Roman"/>
              </w:rPr>
              <w:t xml:space="preserve"> % о</w:t>
            </w:r>
            <w:r w:rsidR="00E85634">
              <w:rPr>
                <w:rFonts w:ascii="Times New Roman" w:hAnsi="Times New Roman" w:cs="Times New Roman"/>
              </w:rPr>
              <w:t>т</w:t>
            </w:r>
            <w:r w:rsidR="00827ED6" w:rsidRPr="00827ED6">
              <w:rPr>
                <w:rFonts w:ascii="Times New Roman" w:hAnsi="Times New Roman" w:cs="Times New Roman"/>
              </w:rPr>
              <w:t xml:space="preserve"> общего контингента учащихся. </w:t>
            </w:r>
          </w:p>
          <w:p w:rsidR="00E72F5C" w:rsidRDefault="00827ED6" w:rsidP="003A374A">
            <w:pPr>
              <w:pStyle w:val="a3"/>
              <w:rPr>
                <w:rFonts w:ascii="Times New Roman" w:hAnsi="Times New Roman" w:cs="Times New Roman"/>
              </w:rPr>
            </w:pPr>
            <w:r w:rsidRPr="00827ED6">
              <w:rPr>
                <w:rFonts w:ascii="Times New Roman" w:hAnsi="Times New Roman" w:cs="Times New Roman"/>
              </w:rPr>
              <w:t>В первую очередь в пришкольные лагеря с дневным пребыванием зачислялись дети, находящиеся в трудной жизненной ситуации. Это дети из малообеспеченных семей, дети-инвалиды, дети-сироты и дети, находящиеся на опеке, несовершеннолетние, состоящие на профилактических учетах, дети из семей, состоящих на профилактическом учете. Количество детей указанной категории составило 2</w:t>
            </w:r>
            <w:r w:rsidR="00E85634">
              <w:rPr>
                <w:rFonts w:ascii="Times New Roman" w:hAnsi="Times New Roman" w:cs="Times New Roman"/>
              </w:rPr>
              <w:t>65</w:t>
            </w:r>
            <w:r w:rsidRPr="00827ED6">
              <w:rPr>
                <w:rFonts w:ascii="Times New Roman" w:hAnsi="Times New Roman" w:cs="Times New Roman"/>
              </w:rPr>
              <w:t xml:space="preserve"> человек.</w:t>
            </w:r>
            <w:r w:rsidR="003A374A">
              <w:rPr>
                <w:rFonts w:ascii="Times New Roman" w:hAnsi="Times New Roman" w:cs="Times New Roman"/>
              </w:rPr>
              <w:t xml:space="preserve"> </w:t>
            </w:r>
          </w:p>
          <w:p w:rsidR="008D35E6" w:rsidRPr="00C04269" w:rsidRDefault="00E72F5C" w:rsidP="00C04269">
            <w:pPr>
              <w:pStyle w:val="a3"/>
              <w:rPr>
                <w:rFonts w:ascii="Times New Roman" w:hAnsi="Times New Roman" w:cs="Times New Roman"/>
              </w:rPr>
            </w:pPr>
            <w:r w:rsidRPr="00E72F5C">
              <w:rPr>
                <w:rFonts w:ascii="Times New Roman" w:hAnsi="Times New Roman" w:cs="Times New Roman"/>
              </w:rPr>
              <w:t>В 202</w:t>
            </w:r>
            <w:r w:rsidR="00E42259">
              <w:rPr>
                <w:rFonts w:ascii="Times New Roman" w:hAnsi="Times New Roman" w:cs="Times New Roman"/>
              </w:rPr>
              <w:t>1</w:t>
            </w:r>
            <w:r w:rsidRPr="00E72F5C">
              <w:rPr>
                <w:rFonts w:ascii="Times New Roman" w:hAnsi="Times New Roman" w:cs="Times New Roman"/>
              </w:rPr>
              <w:t xml:space="preserve"> году были организованы временные рабочие места для 40 подростков, нуждающихся в поддержке государства. Трудовые бригады были открыты с 27 июля на базе </w:t>
            </w:r>
            <w:proofErr w:type="spellStart"/>
            <w:r w:rsidR="00E42259">
              <w:rPr>
                <w:rFonts w:ascii="Times New Roman" w:hAnsi="Times New Roman" w:cs="Times New Roman"/>
              </w:rPr>
              <w:t>Белоберезковской</w:t>
            </w:r>
            <w:proofErr w:type="spellEnd"/>
            <w:r w:rsidR="00E42259">
              <w:rPr>
                <w:rFonts w:ascii="Times New Roman" w:hAnsi="Times New Roman" w:cs="Times New Roman"/>
              </w:rPr>
              <w:t xml:space="preserve"> </w:t>
            </w:r>
            <w:r w:rsidRPr="00E72F5C">
              <w:rPr>
                <w:rFonts w:ascii="Times New Roman" w:hAnsi="Times New Roman" w:cs="Times New Roman"/>
              </w:rPr>
              <w:t xml:space="preserve"> СОШ </w:t>
            </w:r>
            <w:r w:rsidR="00E42259">
              <w:rPr>
                <w:rFonts w:ascii="Times New Roman" w:hAnsi="Times New Roman" w:cs="Times New Roman"/>
              </w:rPr>
              <w:t>№1</w:t>
            </w:r>
            <w:r w:rsidRPr="00E72F5C">
              <w:rPr>
                <w:rFonts w:ascii="Times New Roman" w:hAnsi="Times New Roman" w:cs="Times New Roman"/>
              </w:rPr>
              <w:t>(10 подростков).</w:t>
            </w:r>
            <w:r w:rsidR="00C04269">
              <w:t xml:space="preserve"> </w:t>
            </w:r>
            <w:r w:rsidR="00C04269" w:rsidRPr="00C04269">
              <w:rPr>
                <w:rFonts w:ascii="Times New Roman" w:hAnsi="Times New Roman" w:cs="Times New Roman"/>
              </w:rPr>
              <w:t>Школьники, занятые в рембригадах, прошли обязательный медосмотр, получили банковские карты, на которые перечислялась заработная плата и материальная помощь, предоставляемая центром занятости, открыли ИНН, СНИЛС, оформили трудовые книжки.</w:t>
            </w:r>
          </w:p>
          <w:p w:rsidR="003A374A" w:rsidRDefault="00C04269" w:rsidP="00C04269">
            <w:pPr>
              <w:pStyle w:val="a3"/>
              <w:rPr>
                <w:rFonts w:ascii="Times New Roman" w:hAnsi="Times New Roman" w:cs="Times New Roman"/>
              </w:rPr>
            </w:pPr>
            <w:r w:rsidRPr="00C04269">
              <w:rPr>
                <w:rFonts w:ascii="Times New Roman" w:hAnsi="Times New Roman" w:cs="Times New Roman"/>
              </w:rPr>
              <w:t>Ребята помогали подготовить школы к новому учебному году, занимаясь благоустройством школьной территории, ремонтом школьной мебели, прополкой цветочных клумб, и т.д. Ремонтные бригады работали по трудовому договору, заключенному сроком на 1 месяц.</w:t>
            </w:r>
          </w:p>
          <w:p w:rsidR="00C04269" w:rsidRPr="003A374A" w:rsidRDefault="00C04269" w:rsidP="00C04269">
            <w:pPr>
              <w:pStyle w:val="a3"/>
              <w:rPr>
                <w:rFonts w:ascii="Times New Roman" w:hAnsi="Times New Roman" w:cs="Times New Roman"/>
              </w:rPr>
            </w:pPr>
            <w:r w:rsidRPr="00C04269">
              <w:rPr>
                <w:rFonts w:ascii="Times New Roman" w:hAnsi="Times New Roman" w:cs="Times New Roman"/>
              </w:rPr>
              <w:t xml:space="preserve">За истекший год загородным отдыхом и оздоровлением было охвачено </w:t>
            </w:r>
            <w:r w:rsidR="0019300A">
              <w:rPr>
                <w:rFonts w:ascii="Times New Roman" w:hAnsi="Times New Roman" w:cs="Times New Roman"/>
              </w:rPr>
              <w:t>52</w:t>
            </w:r>
            <w:r w:rsidRPr="00C04269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C04269">
              <w:rPr>
                <w:rFonts w:ascii="Times New Roman" w:hAnsi="Times New Roman" w:cs="Times New Roman"/>
              </w:rPr>
              <w:t>обучающихся</w:t>
            </w:r>
            <w:proofErr w:type="gramEnd"/>
            <w:r w:rsidRPr="00C04269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C04269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C04269">
              <w:rPr>
                <w:rFonts w:ascii="Times New Roman" w:hAnsi="Times New Roman" w:cs="Times New Roman"/>
              </w:rPr>
              <w:t xml:space="preserve"> муниципального района.</w:t>
            </w:r>
          </w:p>
          <w:p w:rsidR="008D35E6" w:rsidRDefault="003A374A" w:rsidP="003A374A">
            <w:pPr>
              <w:pStyle w:val="a3"/>
              <w:rPr>
                <w:rFonts w:ascii="Times New Roman" w:hAnsi="Times New Roman" w:cs="Times New Roman"/>
              </w:rPr>
            </w:pPr>
            <w:r w:rsidRPr="003A374A">
              <w:rPr>
                <w:rFonts w:ascii="Times New Roman" w:hAnsi="Times New Roman" w:cs="Times New Roman"/>
              </w:rPr>
              <w:t xml:space="preserve">С целью организации занятости  детей были организованы </w:t>
            </w:r>
            <w:proofErr w:type="spellStart"/>
            <w:r w:rsidRPr="003A374A">
              <w:rPr>
                <w:rFonts w:ascii="Times New Roman" w:hAnsi="Times New Roman" w:cs="Times New Roman"/>
              </w:rPr>
              <w:t>малозатратные</w:t>
            </w:r>
            <w:proofErr w:type="spellEnd"/>
            <w:r w:rsidRPr="003A374A">
              <w:rPr>
                <w:rFonts w:ascii="Times New Roman" w:hAnsi="Times New Roman" w:cs="Times New Roman"/>
              </w:rPr>
              <w:t xml:space="preserve"> формы в онлайн-формате в период  с 1 по </w:t>
            </w:r>
            <w:r w:rsidR="004011BF">
              <w:rPr>
                <w:rFonts w:ascii="Times New Roman" w:hAnsi="Times New Roman" w:cs="Times New Roman"/>
              </w:rPr>
              <w:t>30</w:t>
            </w:r>
            <w:r w:rsidRPr="003A374A">
              <w:rPr>
                <w:rFonts w:ascii="Times New Roman" w:hAnsi="Times New Roman" w:cs="Times New Roman"/>
              </w:rPr>
              <w:t xml:space="preserve"> июня 202</w:t>
            </w:r>
            <w:r w:rsidR="004011BF">
              <w:rPr>
                <w:rFonts w:ascii="Times New Roman" w:hAnsi="Times New Roman" w:cs="Times New Roman"/>
              </w:rPr>
              <w:t>1</w:t>
            </w:r>
            <w:r w:rsidRPr="003A374A">
              <w:rPr>
                <w:rFonts w:ascii="Times New Roman" w:hAnsi="Times New Roman" w:cs="Times New Roman"/>
              </w:rPr>
              <w:t xml:space="preserve"> года в 12 </w:t>
            </w:r>
            <w:r w:rsidRPr="003A374A">
              <w:rPr>
                <w:rFonts w:ascii="Times New Roman" w:hAnsi="Times New Roman" w:cs="Times New Roman"/>
              </w:rPr>
              <w:lastRenderedPageBreak/>
              <w:t>общеобразовательных организациях. Это новая форма организации детского досуга доказала свою эффективность. Ребята с удовольствием участвовали в онлайн - мероприятиях. Всего в онлайн –</w:t>
            </w:r>
            <w:r w:rsidR="00A377D8">
              <w:rPr>
                <w:rFonts w:ascii="Times New Roman" w:hAnsi="Times New Roman" w:cs="Times New Roman"/>
              </w:rPr>
              <w:t xml:space="preserve"> </w:t>
            </w:r>
            <w:r w:rsidRPr="003A374A">
              <w:rPr>
                <w:rFonts w:ascii="Times New Roman" w:hAnsi="Times New Roman" w:cs="Times New Roman"/>
              </w:rPr>
              <w:t xml:space="preserve">мероприятиях приняло участие </w:t>
            </w:r>
            <w:r w:rsidR="004C150B">
              <w:rPr>
                <w:rFonts w:ascii="Times New Roman" w:hAnsi="Times New Roman" w:cs="Times New Roman"/>
              </w:rPr>
              <w:t>1367</w:t>
            </w:r>
            <w:r w:rsidRPr="003A374A">
              <w:rPr>
                <w:rFonts w:ascii="Times New Roman" w:hAnsi="Times New Roman" w:cs="Times New Roman"/>
              </w:rPr>
              <w:t xml:space="preserve"> детей школьного возраста. </w:t>
            </w:r>
          </w:p>
          <w:p w:rsidR="008D35E6" w:rsidRPr="008D35E6" w:rsidRDefault="003A374A" w:rsidP="008D35E6">
            <w:pPr>
              <w:pStyle w:val="a3"/>
              <w:rPr>
                <w:rFonts w:ascii="Times New Roman" w:hAnsi="Times New Roman" w:cs="Times New Roman"/>
              </w:rPr>
            </w:pPr>
            <w:r w:rsidRPr="003A374A">
              <w:rPr>
                <w:rFonts w:ascii="Times New Roman" w:hAnsi="Times New Roman" w:cs="Times New Roman"/>
              </w:rPr>
              <w:t xml:space="preserve"> </w:t>
            </w:r>
            <w:r w:rsidR="008D35E6" w:rsidRPr="008D35E6">
              <w:rPr>
                <w:rFonts w:ascii="Times New Roman" w:hAnsi="Times New Roman" w:cs="Times New Roman"/>
              </w:rPr>
              <w:t>По состоянию на 01.01.202</w:t>
            </w:r>
            <w:r w:rsidR="004C150B">
              <w:rPr>
                <w:rFonts w:ascii="Times New Roman" w:hAnsi="Times New Roman" w:cs="Times New Roman"/>
              </w:rPr>
              <w:t>2</w:t>
            </w:r>
            <w:r w:rsidR="008D35E6" w:rsidRPr="008D35E6">
              <w:rPr>
                <w:rFonts w:ascii="Times New Roman" w:hAnsi="Times New Roman" w:cs="Times New Roman"/>
              </w:rPr>
              <w:t xml:space="preserve"> года на территории </w:t>
            </w:r>
            <w:proofErr w:type="spellStart"/>
            <w:r w:rsidR="008D35E6" w:rsidRPr="008D35E6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8D35E6" w:rsidRPr="008D35E6">
              <w:rPr>
                <w:rFonts w:ascii="Times New Roman" w:hAnsi="Times New Roman" w:cs="Times New Roman"/>
              </w:rPr>
              <w:t xml:space="preserve"> муниципального района нет организаций негосударственной (немуниципальной) формы собственности.</w:t>
            </w:r>
          </w:p>
          <w:p w:rsidR="00251825" w:rsidRDefault="008D35E6" w:rsidP="008D35E6">
            <w:pPr>
              <w:pStyle w:val="a3"/>
              <w:rPr>
                <w:rFonts w:ascii="Times New Roman" w:hAnsi="Times New Roman" w:cs="Times New Roman"/>
              </w:rPr>
            </w:pPr>
            <w:r w:rsidRPr="008D35E6">
              <w:rPr>
                <w:rFonts w:ascii="Times New Roman" w:hAnsi="Times New Roman" w:cs="Times New Roman"/>
              </w:rPr>
              <w:t>Административные барьеры для осуществления деятельности на рынке услуг дополнительного образования детей отсутствуют.</w:t>
            </w:r>
          </w:p>
        </w:tc>
      </w:tr>
    </w:tbl>
    <w:p w:rsidR="00A23741" w:rsidRPr="00A23741" w:rsidRDefault="00A23741" w:rsidP="00A23741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5D7DC1" w:rsidRPr="00EA7F80" w:rsidRDefault="00CD40FA" w:rsidP="005D7DC1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</w:rPr>
      </w:pPr>
      <w:r w:rsidRPr="00EA7F80">
        <w:rPr>
          <w:rFonts w:ascii="Times New Roman" w:hAnsi="Times New Roman" w:cs="Times New Roman"/>
        </w:rPr>
        <w:t>Сведения о ключевом показателе развития конкуренции на рынке услуг отдыха и оздоровления детей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5D7DC1" w:rsidTr="005D7DC1">
        <w:tc>
          <w:tcPr>
            <w:tcW w:w="1031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D7DC1" w:rsidRDefault="00EA7F80" w:rsidP="00786749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CF45E1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786749" w:rsidRDefault="00786749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786749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5D7DC1" w:rsidRDefault="00EA7F80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D7DC1" w:rsidTr="005D7DC1">
        <w:tc>
          <w:tcPr>
            <w:tcW w:w="1031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отдыха и оздоровления детей частной формы собственности, %</w:t>
            </w:r>
          </w:p>
        </w:tc>
        <w:tc>
          <w:tcPr>
            <w:tcW w:w="1134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D7DC1" w:rsidRDefault="00786749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86749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5D7DC1" w:rsidRDefault="00B7567A" w:rsidP="005D7DC1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D7DC1" w:rsidRDefault="005D7DC1" w:rsidP="005D7DC1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C27BCF" w:rsidRDefault="00C27BCF" w:rsidP="005D7DC1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804934" w:rsidRDefault="00C27BCF" w:rsidP="00C27BCF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детского отдыха и оздоровления детей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804934" w:rsidTr="00784C89">
        <w:tc>
          <w:tcPr>
            <w:tcW w:w="1418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04934" w:rsidRDefault="0048079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04934" w:rsidTr="00784C89">
        <w:tc>
          <w:tcPr>
            <w:tcW w:w="1418" w:type="dxa"/>
          </w:tcPr>
          <w:p w:rsidR="00804934" w:rsidRDefault="00351B2B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04934" w:rsidRDefault="00351B2B" w:rsidP="00351B2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информационно-консультационной помощи организациям частной формы собственности в сфере услуг отдыха и оздоровления детей</w:t>
            </w:r>
          </w:p>
        </w:tc>
        <w:tc>
          <w:tcPr>
            <w:tcW w:w="2318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6D6932" w:rsidP="006D6932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</w:t>
            </w:r>
            <w:r w:rsidR="00AB1AD2">
              <w:rPr>
                <w:rFonts w:ascii="Times New Roman" w:hAnsi="Times New Roman" w:cs="Times New Roman"/>
              </w:rPr>
              <w:t>азвитие сети частных общеобразовательных школ</w:t>
            </w:r>
          </w:p>
        </w:tc>
      </w:tr>
      <w:tr w:rsidR="00804934" w:rsidTr="00784C89">
        <w:tc>
          <w:tcPr>
            <w:tcW w:w="1418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804934" w:rsidRDefault="00AB1AD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Предоставление консультационной помощи в регистрации и лицензировании организаций частной формы собственности в сфере услуг дополнительного образования детей</w:t>
            </w:r>
          </w:p>
        </w:tc>
        <w:tc>
          <w:tcPr>
            <w:tcW w:w="2318" w:type="dxa"/>
          </w:tcPr>
          <w:p w:rsidR="00804934" w:rsidRDefault="004B7D1F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804934" w:rsidRDefault="00760A2B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7F43A2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Увеличение организаций частной формы собственности в сфере услуг дополнительного образования детей</w:t>
            </w:r>
          </w:p>
        </w:tc>
      </w:tr>
      <w:tr w:rsidR="00804934" w:rsidTr="00784C89">
        <w:tc>
          <w:tcPr>
            <w:tcW w:w="1418" w:type="dxa"/>
          </w:tcPr>
          <w:p w:rsidR="00804934" w:rsidRDefault="006B5B7F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804934" w:rsidRDefault="006B5B7F" w:rsidP="006B5B7F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отдыха и оздоровления детей</w:t>
            </w:r>
          </w:p>
        </w:tc>
        <w:tc>
          <w:tcPr>
            <w:tcW w:w="2318" w:type="dxa"/>
          </w:tcPr>
          <w:p w:rsidR="00804934" w:rsidRDefault="00CB2945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27" w:type="dxa"/>
          </w:tcPr>
          <w:p w:rsidR="00804934" w:rsidRDefault="00196BE7" w:rsidP="0080493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04934" w:rsidRDefault="00CB2945" w:rsidP="008C7A8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отдыха и образования детей</w:t>
            </w:r>
          </w:p>
        </w:tc>
      </w:tr>
    </w:tbl>
    <w:p w:rsidR="00C27BCF" w:rsidRDefault="00C27BCF" w:rsidP="00804934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49621C" w:rsidRPr="00A23741" w:rsidRDefault="0049621C" w:rsidP="00804934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8D2608" w:rsidRPr="00B7784E" w:rsidRDefault="008D2608" w:rsidP="008D260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B7784E">
        <w:rPr>
          <w:rFonts w:ascii="Times New Roman" w:hAnsi="Times New Roman" w:cs="Times New Roman"/>
          <w:b/>
        </w:rPr>
        <w:t>Рынок услуг розничной торговли лекарственными препаратами, медицинскими изделиями и сопутствующими товарами</w:t>
      </w:r>
    </w:p>
    <w:p w:rsidR="008D2608" w:rsidRDefault="008D2608" w:rsidP="008D2608">
      <w:pPr>
        <w:pStyle w:val="a3"/>
        <w:jc w:val="center"/>
        <w:rPr>
          <w:rFonts w:ascii="Times New Roman" w:hAnsi="Times New Roman" w:cs="Times New Roman"/>
          <w:b/>
        </w:rPr>
      </w:pPr>
    </w:p>
    <w:p w:rsidR="008D2608" w:rsidRDefault="008D2608" w:rsidP="008D2608">
      <w:pPr>
        <w:pStyle w:val="a3"/>
        <w:jc w:val="center"/>
        <w:rPr>
          <w:rFonts w:ascii="Times New Roman" w:hAnsi="Times New Roman" w:cs="Times New Roman"/>
          <w:b/>
        </w:rPr>
      </w:pPr>
    </w:p>
    <w:p w:rsidR="00A46540" w:rsidRPr="00A46540" w:rsidRDefault="008D2608" w:rsidP="008D2608">
      <w:pPr>
        <w:pStyle w:val="a3"/>
        <w:numPr>
          <w:ilvl w:val="1"/>
          <w:numId w:val="3"/>
        </w:numPr>
        <w:ind w:left="360"/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</w:rPr>
        <w:t xml:space="preserve">Фактическое состояние рынка услуг </w:t>
      </w:r>
      <w:r>
        <w:rPr>
          <w:rFonts w:ascii="Times New Roman" w:hAnsi="Times New Roman" w:cs="Times New Roman"/>
        </w:rPr>
        <w:t xml:space="preserve">розничной торговли лекарственными препаратами, </w:t>
      </w:r>
    </w:p>
    <w:p w:rsidR="00C02291" w:rsidRPr="008D2608" w:rsidRDefault="008D2608" w:rsidP="002F2097">
      <w:pPr>
        <w:pStyle w:val="a3"/>
        <w:ind w:left="4145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>медицинскими изделиями и сопутствующими товарами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4313"/>
      </w:tblGrid>
      <w:tr w:rsidR="008D2608" w:rsidTr="008D2608">
        <w:tc>
          <w:tcPr>
            <w:tcW w:w="14673" w:type="dxa"/>
          </w:tcPr>
          <w:p w:rsidR="00F2421A" w:rsidRDefault="00896496" w:rsidP="009764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896496">
              <w:rPr>
                <w:rFonts w:ascii="Times New Roman" w:hAnsi="Times New Roman" w:cs="Times New Roman"/>
              </w:rPr>
              <w:t>На</w:t>
            </w:r>
            <w:r>
              <w:rPr>
                <w:rFonts w:ascii="Times New Roman" w:hAnsi="Times New Roman" w:cs="Times New Roman"/>
              </w:rPr>
              <w:t xml:space="preserve">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895C07">
              <w:rPr>
                <w:rFonts w:ascii="Times New Roman" w:hAnsi="Times New Roman" w:cs="Times New Roman"/>
              </w:rPr>
              <w:t>2</w:t>
            </w:r>
            <w:r w:rsidR="00070C14">
              <w:rPr>
                <w:rFonts w:ascii="Times New Roman" w:hAnsi="Times New Roman" w:cs="Times New Roman"/>
              </w:rPr>
              <w:t>2</w:t>
            </w:r>
            <w:r w:rsidR="0027257F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года  на данном рынке </w:t>
            </w:r>
            <w:r w:rsidR="0097645B">
              <w:rPr>
                <w:rFonts w:ascii="Times New Roman" w:hAnsi="Times New Roman" w:cs="Times New Roman"/>
              </w:rPr>
              <w:t>деятельность осуществля</w:t>
            </w:r>
            <w:r w:rsidR="00895C07">
              <w:rPr>
                <w:rFonts w:ascii="Times New Roman" w:hAnsi="Times New Roman" w:cs="Times New Roman"/>
              </w:rPr>
              <w:t>ют</w:t>
            </w:r>
            <w:r w:rsidR="0097645B">
              <w:rPr>
                <w:rFonts w:ascii="Times New Roman" w:hAnsi="Times New Roman" w:cs="Times New Roman"/>
              </w:rPr>
              <w:t xml:space="preserve">  </w:t>
            </w:r>
            <w:r w:rsidR="00C57E78">
              <w:rPr>
                <w:rFonts w:ascii="Times New Roman" w:hAnsi="Times New Roman" w:cs="Times New Roman"/>
              </w:rPr>
              <w:t>1</w:t>
            </w:r>
            <w:r w:rsidR="00BF6AC4">
              <w:rPr>
                <w:rFonts w:ascii="Times New Roman" w:hAnsi="Times New Roman" w:cs="Times New Roman"/>
              </w:rPr>
              <w:t>3</w:t>
            </w:r>
            <w:r w:rsidR="00C57E78">
              <w:rPr>
                <w:rFonts w:ascii="Times New Roman" w:hAnsi="Times New Roman" w:cs="Times New Roman"/>
              </w:rPr>
              <w:t xml:space="preserve"> аптечных организаций, из них </w:t>
            </w:r>
            <w:r w:rsidR="00A71086">
              <w:rPr>
                <w:rFonts w:ascii="Times New Roman" w:hAnsi="Times New Roman" w:cs="Times New Roman"/>
              </w:rPr>
              <w:t>10</w:t>
            </w:r>
            <w:r w:rsidR="00C57E78">
              <w:rPr>
                <w:rFonts w:ascii="Times New Roman" w:hAnsi="Times New Roman" w:cs="Times New Roman"/>
              </w:rPr>
              <w:t xml:space="preserve"> частной формы собственности</w:t>
            </w:r>
            <w:r w:rsidR="0092110E">
              <w:rPr>
                <w:rFonts w:ascii="Times New Roman" w:hAnsi="Times New Roman" w:cs="Times New Roman"/>
              </w:rPr>
              <w:t xml:space="preserve"> (один аптечный пункт принадлежит индивидуальному предпринимателю, </w:t>
            </w:r>
            <w:r w:rsidR="00DB22FC">
              <w:rPr>
                <w:rFonts w:ascii="Times New Roman" w:hAnsi="Times New Roman" w:cs="Times New Roman"/>
              </w:rPr>
              <w:t>9</w:t>
            </w:r>
            <w:r w:rsidR="0092110E">
              <w:rPr>
                <w:rFonts w:ascii="Times New Roman" w:hAnsi="Times New Roman" w:cs="Times New Roman"/>
              </w:rPr>
              <w:t xml:space="preserve"> – общество с ограниченной ответственностью</w:t>
            </w:r>
            <w:r w:rsidR="0097645B">
              <w:rPr>
                <w:rFonts w:ascii="Times New Roman" w:hAnsi="Times New Roman" w:cs="Times New Roman"/>
              </w:rPr>
              <w:t>, 1 государственное унитарное предприятие «</w:t>
            </w:r>
            <w:proofErr w:type="spellStart"/>
            <w:r w:rsidR="0097645B">
              <w:rPr>
                <w:rFonts w:ascii="Times New Roman" w:hAnsi="Times New Roman" w:cs="Times New Roman"/>
              </w:rPr>
              <w:t>Брянскфармация</w:t>
            </w:r>
            <w:proofErr w:type="spellEnd"/>
            <w:r w:rsidR="0097645B">
              <w:rPr>
                <w:rFonts w:ascii="Times New Roman" w:hAnsi="Times New Roman" w:cs="Times New Roman"/>
              </w:rPr>
              <w:t xml:space="preserve">» на </w:t>
            </w:r>
            <w:r w:rsidR="0092110E">
              <w:rPr>
                <w:rFonts w:ascii="Times New Roman" w:hAnsi="Times New Roman" w:cs="Times New Roman"/>
              </w:rPr>
              <w:t>3</w:t>
            </w:r>
            <w:r w:rsidR="0097645B">
              <w:rPr>
                <w:rFonts w:ascii="Times New Roman" w:hAnsi="Times New Roman" w:cs="Times New Roman"/>
              </w:rPr>
              <w:t xml:space="preserve"> объектах. </w:t>
            </w:r>
            <w:proofErr w:type="gramEnd"/>
          </w:p>
          <w:p w:rsidR="008D2608" w:rsidRPr="00896496" w:rsidRDefault="00F2421A" w:rsidP="00F2421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Рынок </w:t>
            </w:r>
            <w:r w:rsidR="00C57E78">
              <w:rPr>
                <w:rFonts w:ascii="Times New Roman" w:hAnsi="Times New Roman" w:cs="Times New Roman"/>
              </w:rPr>
              <w:t xml:space="preserve"> </w:t>
            </w:r>
            <w:r w:rsidRPr="008D2608">
              <w:rPr>
                <w:rFonts w:ascii="Times New Roman" w:hAnsi="Times New Roman" w:cs="Times New Roman"/>
              </w:rPr>
              <w:t xml:space="preserve">услуг </w:t>
            </w:r>
            <w:r>
              <w:rPr>
                <w:rFonts w:ascii="Times New Roman" w:hAnsi="Times New Roman" w:cs="Times New Roman"/>
              </w:rPr>
              <w:t>розничной торговли лекарственными препаратами, медицинскими изделиями и сопутствующими товарами является рынком с хорошо развитой конкуренцией.</w:t>
            </w:r>
            <w:r w:rsidR="00C57E78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на рынке услуг розничной торговли лекарственными препаратами, медицинскими изделиями и сопутствующими товарами, затрудняющие предпринимательскую деятельность, отсутствуют. </w:t>
            </w:r>
            <w:r w:rsidR="00896496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8D2608" w:rsidRDefault="008D2608" w:rsidP="008D2608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13466" w:rsidRDefault="00F7680B" w:rsidP="002F2097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 </w:t>
      </w:r>
      <w:r w:rsidRPr="00F7680B">
        <w:rPr>
          <w:rFonts w:ascii="Times New Roman" w:hAnsi="Times New Roman" w:cs="Times New Roman"/>
        </w:rPr>
        <w:t>Сведения о ключевом показателе развития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0058"/>
        <w:gridCol w:w="1125"/>
        <w:gridCol w:w="1128"/>
        <w:gridCol w:w="1164"/>
        <w:gridCol w:w="1090"/>
      </w:tblGrid>
      <w:tr w:rsidR="00613466" w:rsidTr="00784C89">
        <w:tc>
          <w:tcPr>
            <w:tcW w:w="10206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55E7D" w:rsidRDefault="00613466" w:rsidP="00F55E7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  <w:p w:rsidR="00613466" w:rsidRDefault="00613466" w:rsidP="00F55E7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9F2549" w:rsidRDefault="009F2549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2549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13466" w:rsidTr="00784C89">
        <w:tc>
          <w:tcPr>
            <w:tcW w:w="10206" w:type="dxa"/>
          </w:tcPr>
          <w:p w:rsidR="00613466" w:rsidRDefault="00613466" w:rsidP="006134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услуг розничной торговли лекарственными препаратами, медицинскими изделиями и сопутствующими товарами, % </w:t>
            </w:r>
          </w:p>
        </w:tc>
        <w:tc>
          <w:tcPr>
            <w:tcW w:w="1134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1134" w:type="dxa"/>
          </w:tcPr>
          <w:p w:rsidR="00613466" w:rsidRDefault="00613466" w:rsidP="009F25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  <w:tc>
          <w:tcPr>
            <w:tcW w:w="993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  <w:r w:rsidR="009F2549">
              <w:rPr>
                <w:rFonts w:ascii="Times New Roman" w:hAnsi="Times New Roman" w:cs="Times New Roman"/>
              </w:rPr>
              <w:t>/86</w:t>
            </w:r>
          </w:p>
        </w:tc>
        <w:tc>
          <w:tcPr>
            <w:tcW w:w="1098" w:type="dxa"/>
          </w:tcPr>
          <w:p w:rsidR="00613466" w:rsidRDefault="00613466" w:rsidP="002947E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</w:t>
            </w:r>
          </w:p>
        </w:tc>
      </w:tr>
    </w:tbl>
    <w:p w:rsidR="00F7680B" w:rsidRDefault="00F7680B" w:rsidP="00613466">
      <w:pPr>
        <w:pStyle w:val="a3"/>
        <w:ind w:left="360"/>
        <w:jc w:val="center"/>
        <w:rPr>
          <w:rFonts w:ascii="Times New Roman" w:hAnsi="Times New Roman" w:cs="Times New Roman"/>
        </w:rPr>
      </w:pPr>
      <w:r w:rsidRPr="00F7680B">
        <w:rPr>
          <w:rFonts w:ascii="Times New Roman" w:hAnsi="Times New Roman" w:cs="Times New Roman"/>
        </w:rPr>
        <w:t xml:space="preserve">  </w:t>
      </w:r>
    </w:p>
    <w:p w:rsidR="00E5595E" w:rsidRDefault="00E5595E" w:rsidP="0061346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5595E" w:rsidRDefault="00E5595E" w:rsidP="00E5595E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Мероприятия по развитию конкуренции на рынке услуг розничной торговли лекарственными препаратами, медицинскими изделиями и сопутствующими товарами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276"/>
        <w:gridCol w:w="5245"/>
        <w:gridCol w:w="2318"/>
        <w:gridCol w:w="2927"/>
        <w:gridCol w:w="2799"/>
      </w:tblGrid>
      <w:tr w:rsidR="00E5595E" w:rsidTr="00784C89">
        <w:tc>
          <w:tcPr>
            <w:tcW w:w="1276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E5595E" w:rsidRDefault="00B10D9C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5595E" w:rsidRDefault="00B10D9C" w:rsidP="00B10D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2B7DC9" w:rsidTr="00784C89">
        <w:tc>
          <w:tcPr>
            <w:tcW w:w="1276" w:type="dxa"/>
          </w:tcPr>
          <w:p w:rsidR="002B7DC9" w:rsidRDefault="002B7DC9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2B7DC9" w:rsidRPr="002B7DC9" w:rsidRDefault="002B7DC9" w:rsidP="00862E37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B7DC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 xml:space="preserve">Оказание методической и консультационной помощи субъектам малого и среднего предпринимательства по вопросам лицензирования фармацевтической </w:t>
            </w:r>
            <w:r w:rsidR="00862E37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деятельности</w:t>
            </w:r>
            <w:r w:rsidRPr="002B7DC9">
              <w:rPr>
                <w:rFonts w:ascii="Times New Roman" w:hAnsi="Times New Roman"/>
                <w:bCs/>
                <w:color w:val="000000" w:themeColor="text1"/>
                <w:sz w:val="24"/>
                <w:szCs w:val="24"/>
              </w:rPr>
              <w:t>, а также по организации торговой деятельности и соблюдению законодательства в сфере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318" w:type="dxa"/>
          </w:tcPr>
          <w:p w:rsidR="002B7DC9" w:rsidRDefault="00E2359B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2B7DC9" w:rsidRDefault="00E2359B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A7AD6" w:rsidRPr="009A7AD6" w:rsidRDefault="00AF280A" w:rsidP="009A7AD6">
            <w:pPr>
              <w:jc w:val="center"/>
              <w:rPr>
                <w:rFonts w:ascii="Times New Roman" w:hAnsi="Times New Roman"/>
                <w:color w:val="000000" w:themeColor="text1"/>
                <w:sz w:val="24"/>
                <w:szCs w:val="24"/>
              </w:rPr>
            </w:pPr>
            <w:r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С</w:t>
            </w:r>
            <w:r w:rsidR="009A7AD6" w:rsidRPr="009A7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оздание благоприятных условий</w:t>
            </w:r>
          </w:p>
          <w:p w:rsidR="002B7DC9" w:rsidRDefault="009A7AD6" w:rsidP="009A7A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7AD6">
              <w:rPr>
                <w:rFonts w:ascii="Times New Roman" w:hAnsi="Times New Roman"/>
                <w:color w:val="000000" w:themeColor="text1"/>
                <w:sz w:val="24"/>
                <w:szCs w:val="24"/>
              </w:rPr>
              <w:t>для развития конкуренции на данном рынке</w:t>
            </w:r>
          </w:p>
        </w:tc>
      </w:tr>
      <w:tr w:rsidR="00E5595E" w:rsidTr="00784C89">
        <w:tc>
          <w:tcPr>
            <w:tcW w:w="1276" w:type="dxa"/>
          </w:tcPr>
          <w:p w:rsidR="00E5595E" w:rsidRDefault="002B7DC9" w:rsidP="002B7D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631CC8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E5595E" w:rsidRDefault="00631CC8" w:rsidP="00631C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розничной торговли лекарственными препаратами, медицинскими изделиями и сопутствующими товарами</w:t>
            </w:r>
          </w:p>
        </w:tc>
        <w:tc>
          <w:tcPr>
            <w:tcW w:w="2318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5595E" w:rsidRDefault="00631CC8" w:rsidP="00E5595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Анализ ситуации на рынке услуг розничной торговли лекарственными препаратами, медицинскими изделиями и сопутствующими товарами</w:t>
            </w:r>
          </w:p>
        </w:tc>
      </w:tr>
    </w:tbl>
    <w:p w:rsidR="00E5595E" w:rsidRPr="00F7680B" w:rsidRDefault="00E5595E" w:rsidP="00E5595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C02291" w:rsidRDefault="00C02291" w:rsidP="00C02291">
      <w:pPr>
        <w:pStyle w:val="a3"/>
        <w:jc w:val="center"/>
        <w:rPr>
          <w:rFonts w:ascii="Times New Roman" w:hAnsi="Times New Roman" w:cs="Times New Roman"/>
        </w:rPr>
      </w:pPr>
    </w:p>
    <w:p w:rsidR="00004928" w:rsidRDefault="00004928" w:rsidP="00C02291">
      <w:pPr>
        <w:pStyle w:val="a3"/>
        <w:jc w:val="center"/>
        <w:rPr>
          <w:rFonts w:ascii="Times New Roman" w:hAnsi="Times New Roman" w:cs="Times New Roman"/>
        </w:rPr>
      </w:pPr>
    </w:p>
    <w:p w:rsidR="00004928" w:rsidRPr="00614C99" w:rsidRDefault="00004928" w:rsidP="0000492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614C99">
        <w:rPr>
          <w:rFonts w:ascii="Times New Roman" w:hAnsi="Times New Roman" w:cs="Times New Roman"/>
          <w:b/>
        </w:rPr>
        <w:t>Рынок психолого-педагогического сопровождения детей с ограниченными возможностями здоровья</w:t>
      </w:r>
    </w:p>
    <w:p w:rsidR="00C02291" w:rsidRPr="00714D49" w:rsidRDefault="00C02291" w:rsidP="00C02291">
      <w:pPr>
        <w:pStyle w:val="a3"/>
        <w:ind w:left="1080"/>
        <w:jc w:val="center"/>
        <w:rPr>
          <w:rFonts w:ascii="Times New Roman" w:hAnsi="Times New Roman" w:cs="Times New Roman"/>
          <w:color w:val="FF0000"/>
        </w:rPr>
      </w:pPr>
    </w:p>
    <w:p w:rsidR="006B3F9D" w:rsidRDefault="006B3F9D" w:rsidP="00C02291">
      <w:pPr>
        <w:pStyle w:val="a3"/>
        <w:ind w:left="1080"/>
        <w:jc w:val="center"/>
        <w:rPr>
          <w:rFonts w:ascii="Times New Roman" w:hAnsi="Times New Roman" w:cs="Times New Roman"/>
        </w:rPr>
      </w:pPr>
    </w:p>
    <w:p w:rsidR="006B3F9D" w:rsidRPr="00A46540" w:rsidRDefault="006B3F9D" w:rsidP="006B3F9D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 w:rsidRPr="00A46540">
        <w:rPr>
          <w:rFonts w:ascii="Times New Roman" w:hAnsi="Times New Roman" w:cs="Times New Roman"/>
        </w:rPr>
        <w:t xml:space="preserve"> Фактическое состояние рынка</w:t>
      </w:r>
      <w:r w:rsidRPr="00A46540">
        <w:rPr>
          <w:rFonts w:ascii="Times New Roman" w:hAnsi="Times New Roman" w:cs="Times New Roman"/>
          <w:b/>
        </w:rPr>
        <w:t xml:space="preserve"> </w:t>
      </w:r>
      <w:r w:rsidRPr="00A46540">
        <w:rPr>
          <w:rFonts w:ascii="Times New Roman" w:hAnsi="Times New Roman" w:cs="Times New Roman"/>
        </w:rPr>
        <w:t>психолого-педагогического сопровождения детей с ограниченными возможностями здоровья</w:t>
      </w:r>
    </w:p>
    <w:tbl>
      <w:tblPr>
        <w:tblStyle w:val="a4"/>
        <w:tblW w:w="0" w:type="auto"/>
        <w:tblInd w:w="108" w:type="dxa"/>
        <w:tblLook w:val="04A0" w:firstRow="1" w:lastRow="0" w:firstColumn="1" w:lastColumn="0" w:noHBand="0" w:noVBand="1"/>
      </w:tblPr>
      <w:tblGrid>
        <w:gridCol w:w="14565"/>
      </w:tblGrid>
      <w:tr w:rsidR="006B3F9D" w:rsidRPr="00A46540" w:rsidTr="00784C89">
        <w:tc>
          <w:tcPr>
            <w:tcW w:w="14565" w:type="dxa"/>
          </w:tcPr>
          <w:p w:rsidR="00BD6C8A" w:rsidRDefault="0027257F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В 20</w:t>
            </w:r>
            <w:r w:rsidR="009339D6">
              <w:rPr>
                <w:rFonts w:ascii="Times New Roman" w:hAnsi="Times New Roman" w:cs="Times New Roman"/>
              </w:rPr>
              <w:t>2</w:t>
            </w:r>
            <w:r w:rsidR="00682A4E">
              <w:rPr>
                <w:rFonts w:ascii="Times New Roman" w:hAnsi="Times New Roman" w:cs="Times New Roman"/>
              </w:rPr>
              <w:t>1</w:t>
            </w:r>
            <w:r w:rsidRPr="00A46540">
              <w:rPr>
                <w:rFonts w:ascii="Times New Roman" w:hAnsi="Times New Roman" w:cs="Times New Roman"/>
              </w:rPr>
              <w:t xml:space="preserve"> году </w:t>
            </w:r>
            <w:proofErr w:type="gramStart"/>
            <w:r w:rsidRPr="00A46540">
              <w:rPr>
                <w:rFonts w:ascii="Times New Roman" w:hAnsi="Times New Roman" w:cs="Times New Roman"/>
              </w:rPr>
              <w:t>в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A46540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A46540">
              <w:rPr>
                <w:rFonts w:ascii="Times New Roman" w:hAnsi="Times New Roman" w:cs="Times New Roman"/>
              </w:rPr>
              <w:t xml:space="preserve"> муниципальном районе деятельность на данном рынке осуществляло </w:t>
            </w:r>
            <w:r w:rsidR="00420C10">
              <w:rPr>
                <w:rFonts w:ascii="Times New Roman" w:hAnsi="Times New Roman" w:cs="Times New Roman"/>
              </w:rPr>
              <w:t>ГБОУ</w:t>
            </w:r>
            <w:r w:rsidRPr="00A4654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420C10">
              <w:rPr>
                <w:rFonts w:ascii="Times New Roman" w:hAnsi="Times New Roman" w:cs="Times New Roman"/>
              </w:rPr>
              <w:t>Трубчевская</w:t>
            </w:r>
            <w:proofErr w:type="spellEnd"/>
            <w:r w:rsidR="00420C10">
              <w:rPr>
                <w:rFonts w:ascii="Times New Roman" w:hAnsi="Times New Roman" w:cs="Times New Roman"/>
              </w:rPr>
              <w:t xml:space="preserve"> школа-интернат» и ГБУСО «</w:t>
            </w:r>
            <w:r w:rsidRPr="00A46540">
              <w:rPr>
                <w:rFonts w:ascii="Times New Roman" w:hAnsi="Times New Roman" w:cs="Times New Roman"/>
              </w:rPr>
              <w:t xml:space="preserve">Центр </w:t>
            </w:r>
            <w:r w:rsidR="00420C10">
              <w:rPr>
                <w:rFonts w:ascii="Times New Roman" w:hAnsi="Times New Roman" w:cs="Times New Roman"/>
              </w:rPr>
              <w:t xml:space="preserve">социальной помощи семье и детям </w:t>
            </w:r>
            <w:proofErr w:type="spellStart"/>
            <w:r w:rsidR="00420C1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420C10">
              <w:rPr>
                <w:rFonts w:ascii="Times New Roman" w:hAnsi="Times New Roman" w:cs="Times New Roman"/>
              </w:rPr>
              <w:t xml:space="preserve"> района».  В школе-интернате обучается </w:t>
            </w:r>
            <w:r w:rsidR="00BD6C8A">
              <w:rPr>
                <w:rFonts w:ascii="Times New Roman" w:hAnsi="Times New Roman" w:cs="Times New Roman"/>
              </w:rPr>
              <w:t>8</w:t>
            </w:r>
            <w:r w:rsidR="00682A4E">
              <w:rPr>
                <w:rFonts w:ascii="Times New Roman" w:hAnsi="Times New Roman" w:cs="Times New Roman"/>
              </w:rPr>
              <w:t>8</w:t>
            </w:r>
            <w:r w:rsidR="00BD6C8A">
              <w:rPr>
                <w:rFonts w:ascii="Times New Roman" w:hAnsi="Times New Roman" w:cs="Times New Roman"/>
              </w:rPr>
              <w:t xml:space="preserve"> детей, 7 из них дети – сироты и дети, оставшиеся без попечения родителей, 1</w:t>
            </w:r>
            <w:r w:rsidR="00682A4E">
              <w:rPr>
                <w:rFonts w:ascii="Times New Roman" w:hAnsi="Times New Roman" w:cs="Times New Roman"/>
              </w:rPr>
              <w:t>3</w:t>
            </w:r>
            <w:r w:rsidR="00BD6C8A">
              <w:rPr>
                <w:rFonts w:ascii="Times New Roman" w:hAnsi="Times New Roman" w:cs="Times New Roman"/>
              </w:rPr>
              <w:t xml:space="preserve"> из многодетных семей. Заболевания органов зрения имеют 96,4%, </w:t>
            </w:r>
            <w:r w:rsidR="00682A4E">
              <w:rPr>
                <w:rFonts w:ascii="Times New Roman" w:hAnsi="Times New Roman" w:cs="Times New Roman"/>
              </w:rPr>
              <w:t>52</w:t>
            </w:r>
            <w:r w:rsidR="00BD6C8A">
              <w:rPr>
                <w:rFonts w:ascii="Times New Roman" w:hAnsi="Times New Roman" w:cs="Times New Roman"/>
              </w:rPr>
              <w:t xml:space="preserve"> человек являются инвалидами детства.</w:t>
            </w:r>
          </w:p>
          <w:p w:rsidR="00420C10" w:rsidRDefault="00420C10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BD6C8A">
              <w:rPr>
                <w:rFonts w:ascii="Times New Roman" w:hAnsi="Times New Roman" w:cs="Times New Roman"/>
              </w:rPr>
              <w:t xml:space="preserve">В </w:t>
            </w:r>
            <w:r w:rsidR="00BD6C8A" w:rsidRPr="00BD6C8A">
              <w:rPr>
                <w:rFonts w:ascii="Times New Roman" w:hAnsi="Times New Roman" w:cs="Times New Roman"/>
              </w:rPr>
              <w:t xml:space="preserve">ГБУСО «Центр социальной помощи семье и детям </w:t>
            </w:r>
            <w:proofErr w:type="spellStart"/>
            <w:r w:rsidR="00BD6C8A" w:rsidRPr="00BD6C8A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BD6C8A" w:rsidRPr="00BD6C8A">
              <w:rPr>
                <w:rFonts w:ascii="Times New Roman" w:hAnsi="Times New Roman" w:cs="Times New Roman"/>
              </w:rPr>
              <w:t xml:space="preserve"> района»</w:t>
            </w:r>
            <w:r w:rsidR="00BD6C8A">
              <w:rPr>
                <w:rFonts w:ascii="Times New Roman" w:hAnsi="Times New Roman" w:cs="Times New Roman"/>
              </w:rPr>
              <w:t xml:space="preserve"> в отделении реабилитации детей и подростков с ограниченными </w:t>
            </w:r>
            <w:r w:rsidR="00BD6C8A">
              <w:rPr>
                <w:rFonts w:ascii="Times New Roman" w:hAnsi="Times New Roman" w:cs="Times New Roman"/>
              </w:rPr>
              <w:lastRenderedPageBreak/>
              <w:t>возможностями за 202</w:t>
            </w:r>
            <w:r w:rsidR="00B972FC">
              <w:rPr>
                <w:rFonts w:ascii="Times New Roman" w:hAnsi="Times New Roman" w:cs="Times New Roman"/>
              </w:rPr>
              <w:t>1</w:t>
            </w:r>
            <w:r w:rsidR="00BD6C8A">
              <w:rPr>
                <w:rFonts w:ascii="Times New Roman" w:hAnsi="Times New Roman" w:cs="Times New Roman"/>
              </w:rPr>
              <w:t xml:space="preserve"> год обслужено </w:t>
            </w:r>
            <w:r w:rsidR="00B972FC">
              <w:rPr>
                <w:rFonts w:ascii="Times New Roman" w:hAnsi="Times New Roman" w:cs="Times New Roman"/>
              </w:rPr>
              <w:t>3280</w:t>
            </w:r>
            <w:r w:rsidR="00BD6C8A">
              <w:rPr>
                <w:rFonts w:ascii="Times New Roman" w:hAnsi="Times New Roman" w:cs="Times New Roman"/>
              </w:rPr>
              <w:t xml:space="preserve"> человек</w:t>
            </w:r>
            <w:r w:rsidR="00952535">
              <w:rPr>
                <w:rFonts w:ascii="Times New Roman" w:hAnsi="Times New Roman" w:cs="Times New Roman"/>
              </w:rPr>
              <w:t xml:space="preserve">, из них </w:t>
            </w:r>
            <w:r w:rsidR="00B972FC">
              <w:rPr>
                <w:rFonts w:ascii="Times New Roman" w:hAnsi="Times New Roman" w:cs="Times New Roman"/>
              </w:rPr>
              <w:t>703 несовершеннолетних (</w:t>
            </w:r>
            <w:r w:rsidR="00952535">
              <w:rPr>
                <w:rFonts w:ascii="Times New Roman" w:hAnsi="Times New Roman" w:cs="Times New Roman"/>
              </w:rPr>
              <w:t>6</w:t>
            </w:r>
            <w:r w:rsidR="00B972FC">
              <w:rPr>
                <w:rFonts w:ascii="Times New Roman" w:hAnsi="Times New Roman" w:cs="Times New Roman"/>
              </w:rPr>
              <w:t>4</w:t>
            </w:r>
            <w:r w:rsidR="00952535">
              <w:rPr>
                <w:rFonts w:ascii="Times New Roman" w:hAnsi="Times New Roman" w:cs="Times New Roman"/>
              </w:rPr>
              <w:t xml:space="preserve"> </w:t>
            </w:r>
            <w:r w:rsidR="00B972FC">
              <w:rPr>
                <w:rFonts w:ascii="Times New Roman" w:hAnsi="Times New Roman" w:cs="Times New Roman"/>
              </w:rPr>
              <w:t>ребенка-инвалида)</w:t>
            </w:r>
            <w:r w:rsidR="00952535">
              <w:rPr>
                <w:rFonts w:ascii="Times New Roman" w:hAnsi="Times New Roman" w:cs="Times New Roman"/>
              </w:rPr>
              <w:t>.</w:t>
            </w:r>
          </w:p>
          <w:p w:rsidR="00420C10" w:rsidRDefault="00420C10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Так же в</w:t>
            </w:r>
            <w:r w:rsidR="00E46D86" w:rsidRPr="00A46540">
              <w:rPr>
                <w:rFonts w:ascii="Times New Roman" w:hAnsi="Times New Roman" w:cs="Times New Roman"/>
              </w:rPr>
              <w:t xml:space="preserve"> образовательных организациях района работают группы компенсирующей направленности, </w:t>
            </w:r>
            <w:proofErr w:type="spellStart"/>
            <w:r w:rsidR="00E46D86" w:rsidRPr="00A46540">
              <w:rPr>
                <w:rFonts w:ascii="Times New Roman" w:hAnsi="Times New Roman" w:cs="Times New Roman"/>
              </w:rPr>
              <w:t>логопункты</w:t>
            </w:r>
            <w:proofErr w:type="spellEnd"/>
            <w:r w:rsidR="00E46D86" w:rsidRPr="00A46540">
              <w:rPr>
                <w:rFonts w:ascii="Times New Roman" w:hAnsi="Times New Roman" w:cs="Times New Roman"/>
              </w:rPr>
              <w:t xml:space="preserve">, созданы адаптированные программы по работе </w:t>
            </w:r>
            <w:proofErr w:type="gramStart"/>
            <w:r w:rsidR="00E46D86" w:rsidRPr="00A46540">
              <w:rPr>
                <w:rFonts w:ascii="Times New Roman" w:hAnsi="Times New Roman" w:cs="Times New Roman"/>
              </w:rPr>
              <w:t>с</w:t>
            </w:r>
            <w:proofErr w:type="gramEnd"/>
            <w:r w:rsidR="00E46D86" w:rsidRPr="00A46540">
              <w:rPr>
                <w:rFonts w:ascii="Times New Roman" w:hAnsi="Times New Roman" w:cs="Times New Roman"/>
              </w:rPr>
              <w:t xml:space="preserve"> обучающимися с ОВЗ. </w:t>
            </w:r>
          </w:p>
          <w:p w:rsidR="0027257F" w:rsidRPr="00A46540" w:rsidRDefault="00293FF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Оказание услуг на данном рынке осуществляется бесплатно.</w:t>
            </w:r>
          </w:p>
          <w:p w:rsidR="006B3F9D" w:rsidRPr="00A46540" w:rsidRDefault="009A422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A46540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A46540"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B039A3">
              <w:rPr>
                <w:rFonts w:ascii="Times New Roman" w:hAnsi="Times New Roman" w:cs="Times New Roman"/>
              </w:rPr>
              <w:t>2</w:t>
            </w:r>
            <w:r w:rsidR="00941537">
              <w:rPr>
                <w:rFonts w:ascii="Times New Roman" w:hAnsi="Times New Roman" w:cs="Times New Roman"/>
              </w:rPr>
              <w:t>2</w:t>
            </w:r>
            <w:r w:rsidRPr="00A46540">
              <w:rPr>
                <w:rFonts w:ascii="Times New Roman" w:hAnsi="Times New Roman" w:cs="Times New Roman"/>
              </w:rPr>
              <w:t xml:space="preserve"> года нет организаций негосударственной (немуниципальной)  формы собственности</w:t>
            </w:r>
            <w:r w:rsidR="00293FF4" w:rsidRPr="00A46540">
              <w:rPr>
                <w:rFonts w:ascii="Times New Roman" w:hAnsi="Times New Roman" w:cs="Times New Roman"/>
              </w:rPr>
              <w:t>.</w:t>
            </w:r>
          </w:p>
          <w:p w:rsidR="00C05A3A" w:rsidRPr="00A46540" w:rsidRDefault="00293FF4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Проблематика:</w:t>
            </w:r>
            <w:r w:rsidR="00C05A3A" w:rsidRPr="00A46540">
              <w:rPr>
                <w:rFonts w:ascii="Times New Roman" w:hAnsi="Times New Roman" w:cs="Times New Roman"/>
              </w:rPr>
              <w:t xml:space="preserve"> учитывая, что основная цель деятельности предпринимателей - это извлечение прибыли, развитие негосударственного сектора на рынке психолого-педагогических услуг в сфере образования представляется проблематичным, так как спрос на данные платные услуги остается очень низким.</w:t>
            </w:r>
          </w:p>
          <w:p w:rsidR="00293FF4" w:rsidRPr="00A46540" w:rsidRDefault="00C05A3A" w:rsidP="009073E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6540">
              <w:rPr>
                <w:rFonts w:ascii="Times New Roman" w:hAnsi="Times New Roman" w:cs="Times New Roman"/>
              </w:rPr>
              <w:t>Рынок услуг психолого-педагогического сопровождения детей с ограниченными возможностями здоровья характеризуется низкой степенью развития конкуренции</w:t>
            </w:r>
          </w:p>
        </w:tc>
      </w:tr>
    </w:tbl>
    <w:p w:rsidR="006B3F9D" w:rsidRDefault="006B3F9D" w:rsidP="006B3F9D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</w:p>
    <w:p w:rsidR="00CA4A9B" w:rsidRDefault="00CA4A9B" w:rsidP="006B3F9D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F64A99" w:rsidRPr="00317BD3" w:rsidRDefault="00CA4A9B" w:rsidP="00F64A99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</w:rPr>
      </w:pPr>
      <w:r w:rsidRPr="00317BD3">
        <w:rPr>
          <w:rFonts w:ascii="Times New Roman" w:hAnsi="Times New Roman" w:cs="Times New Roman"/>
        </w:rPr>
        <w:t xml:space="preserve"> Сведения о ключевом показателе развития конкуренции на рынке</w:t>
      </w:r>
      <w:r w:rsidRPr="00317BD3"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психолого-педагогического сопровождения детей с ограниченными возможностями здоровья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F64A99" w:rsidRPr="00B85A9F" w:rsidTr="00317BD3">
        <w:tc>
          <w:tcPr>
            <w:tcW w:w="10314" w:type="dxa"/>
          </w:tcPr>
          <w:p w:rsidR="00F64A99" w:rsidRPr="00B85A9F" w:rsidRDefault="00317BD3" w:rsidP="00317BD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64A99" w:rsidRPr="00B85A9F" w:rsidRDefault="00317BD3" w:rsidP="00935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2020 г.</w:t>
            </w:r>
            <w:r w:rsidR="001225EC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F64A99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2021 г.</w:t>
            </w:r>
          </w:p>
          <w:p w:rsidR="009358F3" w:rsidRPr="00B85A9F" w:rsidRDefault="009358F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358F3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2022 г.</w:t>
            </w:r>
          </w:p>
        </w:tc>
      </w:tr>
      <w:tr w:rsidR="00F64A99" w:rsidRPr="00B85A9F" w:rsidTr="00317BD3">
        <w:tc>
          <w:tcPr>
            <w:tcW w:w="1031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психолого-педагогического сопровождения детей с ограниченными возможностями здоровья, % </w:t>
            </w:r>
          </w:p>
        </w:tc>
        <w:tc>
          <w:tcPr>
            <w:tcW w:w="1134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F64A99" w:rsidRPr="00B85A9F" w:rsidRDefault="009358F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  <w:r w:rsidR="009358F3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F64A99" w:rsidRPr="00B85A9F" w:rsidRDefault="00317BD3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</w:tr>
      <w:tr w:rsidR="008F5161" w:rsidRPr="00B85A9F" w:rsidTr="00317BD3">
        <w:tc>
          <w:tcPr>
            <w:tcW w:w="10314" w:type="dxa"/>
          </w:tcPr>
          <w:p w:rsidR="008F5161" w:rsidRPr="00B85A9F" w:rsidRDefault="008F5161" w:rsidP="008F5161">
            <w:pPr>
              <w:pStyle w:val="a3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Доля детей с ограниченными возможностями здоровья (в возрасте 3 лет), получающих услуги ранней диагностики, социализации и реабилитации в частных организациях сферы услуг психолого-педагогического сопровождения детей, в общей численности детей с ограниченными возможностями здоровья (в возрасте до 3 лет), получающих услуги ранней диагностики, социализации и реабилитации, %</w:t>
            </w:r>
          </w:p>
        </w:tc>
        <w:tc>
          <w:tcPr>
            <w:tcW w:w="1134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8F5161" w:rsidRPr="00B85A9F" w:rsidRDefault="008F5161" w:rsidP="00F64A9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0</w:t>
            </w:r>
          </w:p>
        </w:tc>
      </w:tr>
    </w:tbl>
    <w:p w:rsidR="00F64A99" w:rsidRPr="00B85A9F" w:rsidRDefault="00F64A99" w:rsidP="00F64A99">
      <w:pPr>
        <w:pStyle w:val="a3"/>
        <w:jc w:val="center"/>
        <w:rPr>
          <w:rFonts w:ascii="Times New Roman" w:hAnsi="Times New Roman" w:cs="Times New Roman"/>
        </w:rPr>
      </w:pPr>
    </w:p>
    <w:p w:rsidR="00F64A99" w:rsidRPr="00B85A9F" w:rsidRDefault="00F64A99" w:rsidP="002F2097">
      <w:pPr>
        <w:pStyle w:val="a3"/>
        <w:ind w:left="360"/>
        <w:rPr>
          <w:rFonts w:ascii="Times New Roman" w:hAnsi="Times New Roman" w:cs="Times New Roman"/>
        </w:rPr>
      </w:pPr>
    </w:p>
    <w:p w:rsidR="002F2097" w:rsidRDefault="00FB26C7" w:rsidP="002F2097">
      <w:pPr>
        <w:pStyle w:val="a3"/>
        <w:numPr>
          <w:ilvl w:val="1"/>
          <w:numId w:val="3"/>
        </w:numPr>
        <w:rPr>
          <w:rFonts w:ascii="Times New Roman" w:hAnsi="Times New Roman" w:cs="Times New Roman"/>
        </w:rPr>
      </w:pPr>
      <w:r w:rsidRPr="00B85A9F">
        <w:rPr>
          <w:rFonts w:ascii="Times New Roman" w:hAnsi="Times New Roman" w:cs="Times New Roman"/>
        </w:rPr>
        <w:t>Мероприятия по развитию конкуренции на рынке психолого-педагогического сопровождения детей</w:t>
      </w:r>
    </w:p>
    <w:p w:rsidR="00FB26C7" w:rsidRPr="00B85A9F" w:rsidRDefault="002F2097" w:rsidP="002F2097">
      <w:pPr>
        <w:pStyle w:val="a3"/>
        <w:ind w:left="2835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</w:t>
      </w:r>
      <w:r w:rsidR="00FB26C7" w:rsidRPr="00B85A9F">
        <w:rPr>
          <w:rFonts w:ascii="Times New Roman" w:hAnsi="Times New Roman" w:cs="Times New Roman"/>
        </w:rPr>
        <w:t xml:space="preserve"> с ограниченными возможностями здоровья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024"/>
        <w:gridCol w:w="5245"/>
        <w:gridCol w:w="2318"/>
        <w:gridCol w:w="2863"/>
        <w:gridCol w:w="2863"/>
      </w:tblGrid>
      <w:tr w:rsidR="00FB26C7" w:rsidRPr="00B85A9F" w:rsidTr="00FB26C7">
        <w:tc>
          <w:tcPr>
            <w:tcW w:w="1024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B85A9F">
              <w:rPr>
                <w:rFonts w:ascii="Times New Roman" w:hAnsi="Times New Roman" w:cs="Times New Roman"/>
              </w:rPr>
              <w:t>п</w:t>
            </w:r>
            <w:proofErr w:type="gramEnd"/>
            <w:r w:rsidRPr="00B85A9F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863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863" w:type="dxa"/>
          </w:tcPr>
          <w:p w:rsidR="00FB26C7" w:rsidRPr="00B85A9F" w:rsidRDefault="006F25C7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93E1E" w:rsidRPr="00B85A9F" w:rsidTr="00FB26C7">
        <w:tc>
          <w:tcPr>
            <w:tcW w:w="1024" w:type="dxa"/>
          </w:tcPr>
          <w:p w:rsidR="00193E1E" w:rsidRPr="00B85A9F" w:rsidRDefault="00193E1E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93E1E" w:rsidRPr="00B85A9F" w:rsidRDefault="00193E1E" w:rsidP="00FF56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Организация работы по обеспечению комплексного подхода к психолого-педагогическому  сопровождению детей с огра</w:t>
            </w:r>
            <w:r w:rsidRPr="00B85A9F">
              <w:rPr>
                <w:rFonts w:ascii="Times New Roman" w:hAnsi="Times New Roman" w:cs="Times New Roman"/>
              </w:rPr>
              <w:softHyphen/>
              <w:t>ниченными возможностями здоровья, направленных на их образование, воспитание и развитие, а также реабилитацию и социализацию</w:t>
            </w:r>
          </w:p>
        </w:tc>
        <w:tc>
          <w:tcPr>
            <w:tcW w:w="2318" w:type="dxa"/>
          </w:tcPr>
          <w:p w:rsidR="00193E1E" w:rsidRPr="00B85A9F" w:rsidRDefault="00FF56C8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193E1E" w:rsidRPr="00B85A9F" w:rsidRDefault="00FF56C8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B85A9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B85A9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193E1E" w:rsidRPr="00B85A9F" w:rsidRDefault="00C606AF" w:rsidP="00AA5D0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85A9F">
              <w:rPr>
                <w:rFonts w:ascii="Times New Roman" w:hAnsi="Times New Roman" w:cs="Times New Roman"/>
              </w:rPr>
              <w:t>П</w:t>
            </w:r>
            <w:r w:rsidR="00AA5D09" w:rsidRPr="00B85A9F">
              <w:rPr>
                <w:rFonts w:ascii="Times New Roman" w:hAnsi="Times New Roman" w:cs="Times New Roman"/>
              </w:rPr>
              <w:t>овышение доступ</w:t>
            </w:r>
            <w:r w:rsidR="00AA5D09" w:rsidRPr="00B85A9F">
              <w:rPr>
                <w:rFonts w:ascii="Times New Roman" w:hAnsi="Times New Roman" w:cs="Times New Roman"/>
              </w:rPr>
              <w:softHyphen/>
              <w:t xml:space="preserve">ности услуг </w:t>
            </w:r>
            <w:proofErr w:type="spellStart"/>
            <w:r w:rsidR="00AA5D09" w:rsidRPr="00B85A9F">
              <w:rPr>
                <w:rFonts w:ascii="Times New Roman" w:hAnsi="Times New Roman" w:cs="Times New Roman"/>
              </w:rPr>
              <w:t>психолого</w:t>
            </w:r>
            <w:r w:rsidR="00AA5D09" w:rsidRPr="00B85A9F">
              <w:rPr>
                <w:rFonts w:ascii="Times New Roman" w:hAnsi="Times New Roman" w:cs="Times New Roman"/>
              </w:rPr>
              <w:softHyphen/>
              <w:t>педагогического</w:t>
            </w:r>
            <w:proofErr w:type="spellEnd"/>
            <w:r w:rsidR="00AA5D09" w:rsidRPr="00B85A9F">
              <w:rPr>
                <w:rFonts w:ascii="Times New Roman" w:hAnsi="Times New Roman" w:cs="Times New Roman"/>
              </w:rPr>
              <w:t xml:space="preserve"> сопровождения детей с ограниченными возможностями здоровья</w:t>
            </w:r>
          </w:p>
        </w:tc>
      </w:tr>
      <w:tr w:rsidR="00FB26C7" w:rsidTr="00FB26C7">
        <w:tc>
          <w:tcPr>
            <w:tcW w:w="1024" w:type="dxa"/>
          </w:tcPr>
          <w:p w:rsidR="00FB26C7" w:rsidRDefault="004055D1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B26C7" w:rsidRPr="00ED2BB8" w:rsidRDefault="004055D1" w:rsidP="00FF56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Оказание организационно-методической и информационно-консультационной помощи организациям частной формы собственности в сфере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318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Отдел образования администрации </w:t>
            </w:r>
            <w:proofErr w:type="spellStart"/>
            <w:r w:rsidRPr="00ED2BB8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FB26C7" w:rsidRPr="00ED2BB8" w:rsidRDefault="002C704F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Увеличение организаций частной формы собственности в сфере психолого-педагогического сопровождения детей с </w:t>
            </w:r>
            <w:r w:rsidRPr="00ED2BB8">
              <w:rPr>
                <w:rFonts w:ascii="Times New Roman" w:hAnsi="Times New Roman" w:cs="Times New Roman"/>
              </w:rPr>
              <w:lastRenderedPageBreak/>
              <w:t xml:space="preserve">ограниченными возможностями здоровья </w:t>
            </w:r>
          </w:p>
        </w:tc>
      </w:tr>
      <w:tr w:rsidR="00FB26C7" w:rsidTr="00FB26C7">
        <w:tc>
          <w:tcPr>
            <w:tcW w:w="1024" w:type="dxa"/>
          </w:tcPr>
          <w:p w:rsidR="00FB26C7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2.</w:t>
            </w:r>
          </w:p>
        </w:tc>
        <w:tc>
          <w:tcPr>
            <w:tcW w:w="5245" w:type="dxa"/>
          </w:tcPr>
          <w:p w:rsidR="00FB26C7" w:rsidRPr="00ED2BB8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Мониторинг рынка  психолого-педагогического сопровождения детей с ограниченными возможностями здоровья</w:t>
            </w:r>
          </w:p>
        </w:tc>
        <w:tc>
          <w:tcPr>
            <w:tcW w:w="2318" w:type="dxa"/>
          </w:tcPr>
          <w:p w:rsidR="00FB26C7" w:rsidRPr="00ED2BB8" w:rsidRDefault="002C704F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863" w:type="dxa"/>
          </w:tcPr>
          <w:p w:rsidR="00FB26C7" w:rsidRPr="00ED2BB8" w:rsidRDefault="00B021D4" w:rsidP="00FB26C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D2BB8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863" w:type="dxa"/>
          </w:tcPr>
          <w:p w:rsidR="009679FD" w:rsidRPr="00ED2BB8" w:rsidRDefault="009679FD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>Повышение доступ</w:t>
            </w:r>
            <w:r w:rsidRPr="00ED2BB8">
              <w:rPr>
                <w:rFonts w:ascii="Times New Roman" w:hAnsi="Times New Roman" w:cs="Times New Roman"/>
              </w:rPr>
              <w:softHyphen/>
              <w:t xml:space="preserve">ности услуг </w:t>
            </w:r>
            <w:proofErr w:type="spellStart"/>
            <w:r w:rsidRPr="00ED2BB8">
              <w:rPr>
                <w:rFonts w:ascii="Times New Roman" w:hAnsi="Times New Roman" w:cs="Times New Roman"/>
              </w:rPr>
              <w:t>психолого</w:t>
            </w:r>
            <w:r w:rsidRPr="00ED2BB8">
              <w:rPr>
                <w:rFonts w:ascii="Times New Roman" w:hAnsi="Times New Roman" w:cs="Times New Roman"/>
              </w:rPr>
              <w:softHyphen/>
              <w:t>педагогического</w:t>
            </w:r>
            <w:proofErr w:type="spellEnd"/>
            <w:r w:rsidRPr="00ED2BB8">
              <w:rPr>
                <w:rFonts w:ascii="Times New Roman" w:hAnsi="Times New Roman" w:cs="Times New Roman"/>
              </w:rPr>
              <w:t xml:space="preserve"> сопровождения детей с ограниченными возможностями здоровья</w:t>
            </w:r>
            <w:r w:rsidRPr="00ED2BB8">
              <w:rPr>
                <w:rFonts w:ascii="Times New Roman" w:hAnsi="Times New Roman"/>
              </w:rPr>
              <w:t>.</w:t>
            </w:r>
            <w:r w:rsidRPr="00ED2BB8">
              <w:rPr>
                <w:rFonts w:ascii="Times New Roman" w:hAnsi="Times New Roman" w:cs="Times New Roman"/>
              </w:rPr>
              <w:t xml:space="preserve"> </w:t>
            </w:r>
          </w:p>
          <w:p w:rsidR="00FB26C7" w:rsidRPr="00ED2BB8" w:rsidRDefault="00B021D4" w:rsidP="00B021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D2BB8">
              <w:rPr>
                <w:rFonts w:ascii="Times New Roman" w:hAnsi="Times New Roman" w:cs="Times New Roman"/>
              </w:rPr>
              <w:t xml:space="preserve">Анализ ситуации на рынке психолого-педагогического сопровождения детей с ограниченными возможностями здоровья </w:t>
            </w:r>
          </w:p>
        </w:tc>
      </w:tr>
    </w:tbl>
    <w:p w:rsidR="00831E87" w:rsidRDefault="00831E87" w:rsidP="00FB26C7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31E87" w:rsidRDefault="00831E87" w:rsidP="00FB26C7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60A6A" w:rsidRPr="002A1F51" w:rsidRDefault="00831E87" w:rsidP="00860A6A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2A1F51">
        <w:rPr>
          <w:rFonts w:ascii="Times New Roman" w:hAnsi="Times New Roman" w:cs="Times New Roman"/>
          <w:b/>
        </w:rPr>
        <w:t>Рынок социальных услуг</w:t>
      </w:r>
      <w:r w:rsidR="00FB26C7" w:rsidRPr="002A1F51">
        <w:rPr>
          <w:rFonts w:ascii="Times New Roman" w:hAnsi="Times New Roman" w:cs="Times New Roman"/>
          <w:b/>
        </w:rPr>
        <w:t xml:space="preserve"> </w:t>
      </w:r>
    </w:p>
    <w:p w:rsidR="00860A6A" w:rsidRDefault="00860A6A" w:rsidP="00860A6A">
      <w:pPr>
        <w:pStyle w:val="a3"/>
        <w:jc w:val="center"/>
        <w:rPr>
          <w:rFonts w:ascii="Times New Roman" w:hAnsi="Times New Roman" w:cs="Times New Roman"/>
          <w:b/>
        </w:rPr>
      </w:pPr>
    </w:p>
    <w:p w:rsidR="00860A6A" w:rsidRPr="00860A6A" w:rsidRDefault="00860A6A" w:rsidP="00860A6A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 w:rsidRPr="008D2608">
        <w:rPr>
          <w:rFonts w:ascii="Times New Roman" w:hAnsi="Times New Roman" w:cs="Times New Roman"/>
        </w:rPr>
        <w:t>Фактическое состояние рынка</w:t>
      </w:r>
      <w:r>
        <w:rPr>
          <w:rFonts w:ascii="Times New Roman" w:hAnsi="Times New Roman" w:cs="Times New Roman"/>
        </w:rPr>
        <w:t xml:space="preserve"> социальных услуг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14313"/>
      </w:tblGrid>
      <w:tr w:rsidR="00860A6A" w:rsidTr="00860A6A">
        <w:tc>
          <w:tcPr>
            <w:tcW w:w="14673" w:type="dxa"/>
          </w:tcPr>
          <w:p w:rsidR="00F3316D" w:rsidRDefault="00841055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F3316D">
              <w:rPr>
                <w:rFonts w:ascii="Times New Roman" w:hAnsi="Times New Roman" w:cs="Times New Roman"/>
              </w:rPr>
              <w:t>2</w:t>
            </w:r>
            <w:r w:rsidR="00603F56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году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</w:t>
            </w:r>
            <w:r w:rsidR="0047328C">
              <w:rPr>
                <w:rFonts w:ascii="Times New Roman" w:hAnsi="Times New Roman" w:cs="Times New Roman"/>
              </w:rPr>
              <w:t xml:space="preserve">районе </w:t>
            </w:r>
            <w:r w:rsidR="00F3316D">
              <w:rPr>
                <w:rFonts w:ascii="Times New Roman" w:hAnsi="Times New Roman" w:cs="Times New Roman"/>
              </w:rPr>
              <w:t>рын</w:t>
            </w:r>
            <w:r w:rsidR="00FA4D4A">
              <w:rPr>
                <w:rFonts w:ascii="Times New Roman" w:hAnsi="Times New Roman" w:cs="Times New Roman"/>
              </w:rPr>
              <w:t>о</w:t>
            </w:r>
            <w:r w:rsidR="00F3316D">
              <w:rPr>
                <w:rFonts w:ascii="Times New Roman" w:hAnsi="Times New Roman" w:cs="Times New Roman"/>
              </w:rPr>
              <w:t xml:space="preserve">к социальных услуг </w:t>
            </w:r>
            <w:r w:rsidR="00FA4D4A">
              <w:rPr>
                <w:rFonts w:ascii="Times New Roman" w:hAnsi="Times New Roman" w:cs="Times New Roman"/>
              </w:rPr>
              <w:t xml:space="preserve">представляют следующие </w:t>
            </w:r>
            <w:r>
              <w:rPr>
                <w:rFonts w:ascii="Times New Roman" w:hAnsi="Times New Roman" w:cs="Times New Roman"/>
              </w:rPr>
              <w:t>социальны</w:t>
            </w:r>
            <w:r w:rsidR="00F3316D"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 xml:space="preserve"> учреждени</w:t>
            </w:r>
            <w:r w:rsidR="00F3316D">
              <w:rPr>
                <w:rFonts w:ascii="Times New Roman" w:hAnsi="Times New Roman" w:cs="Times New Roman"/>
              </w:rPr>
              <w:t>я:</w:t>
            </w:r>
          </w:p>
          <w:p w:rsidR="00F3316D" w:rsidRDefault="00F3316D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ГКУ «Отдел социальной защиты населения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</w:t>
            </w:r>
          </w:p>
          <w:p w:rsidR="00F3316D" w:rsidRDefault="00F3316D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ГБУ «Комплексный центр социального обслуживания населения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</w:t>
            </w:r>
          </w:p>
          <w:p w:rsidR="00FA4D4A" w:rsidRDefault="00F3316D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- ГБУСО «Центр социальной помощи семье и детям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района».</w:t>
            </w:r>
          </w:p>
          <w:p w:rsidR="00D3440F" w:rsidRDefault="00D3440F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ГКУ «ОСЗН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 оказывает 74 вида госуд</w:t>
            </w:r>
            <w:r w:rsidR="00FC6C8B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рственных услуг</w:t>
            </w:r>
            <w:r w:rsidR="00A67D0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- выплаты ветеранам ВОВ, ветеранам труда</w:t>
            </w:r>
            <w:r w:rsidR="00A67D06">
              <w:rPr>
                <w:rFonts w:ascii="Times New Roman" w:hAnsi="Times New Roman" w:cs="Times New Roman"/>
              </w:rPr>
              <w:t>,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A67D06" w:rsidRPr="00A67D06">
              <w:rPr>
                <w:rFonts w:ascii="Times New Roman" w:hAnsi="Times New Roman" w:cs="Times New Roman"/>
              </w:rPr>
              <w:t>инвалид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>,  родител</w:t>
            </w:r>
            <w:r w:rsidR="00A67D06">
              <w:rPr>
                <w:rFonts w:ascii="Times New Roman" w:hAnsi="Times New Roman" w:cs="Times New Roman"/>
              </w:rPr>
              <w:t>ям</w:t>
            </w:r>
            <w:r w:rsidR="00A67D06" w:rsidRPr="00A67D06">
              <w:rPr>
                <w:rFonts w:ascii="Times New Roman" w:hAnsi="Times New Roman" w:cs="Times New Roman"/>
              </w:rPr>
              <w:t xml:space="preserve"> и вдов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 xml:space="preserve"> погибших (умерших) участников войны и ветеранов боевых действий, малообеспеченны</w:t>
            </w:r>
            <w:r w:rsidR="00A67D06">
              <w:rPr>
                <w:rFonts w:ascii="Times New Roman" w:hAnsi="Times New Roman" w:cs="Times New Roman"/>
              </w:rPr>
              <w:t>м</w:t>
            </w:r>
            <w:r w:rsidR="00A67D06" w:rsidRPr="00A67D06">
              <w:rPr>
                <w:rFonts w:ascii="Times New Roman" w:hAnsi="Times New Roman" w:cs="Times New Roman"/>
              </w:rPr>
              <w:t xml:space="preserve"> граждан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>, граждан</w:t>
            </w:r>
            <w:r w:rsidR="00A67D06">
              <w:rPr>
                <w:rFonts w:ascii="Times New Roman" w:hAnsi="Times New Roman" w:cs="Times New Roman"/>
              </w:rPr>
              <w:t>ам</w:t>
            </w:r>
            <w:r w:rsidR="00A67D06" w:rsidRPr="00A67D06">
              <w:rPr>
                <w:rFonts w:ascii="Times New Roman" w:hAnsi="Times New Roman" w:cs="Times New Roman"/>
              </w:rPr>
              <w:t>, подвергши</w:t>
            </w:r>
            <w:r w:rsidR="00A67D06">
              <w:rPr>
                <w:rFonts w:ascii="Times New Roman" w:hAnsi="Times New Roman" w:cs="Times New Roman"/>
              </w:rPr>
              <w:t>мся</w:t>
            </w:r>
            <w:r w:rsidR="00A67D06" w:rsidRPr="00A67D06">
              <w:rPr>
                <w:rFonts w:ascii="Times New Roman" w:hAnsi="Times New Roman" w:cs="Times New Roman"/>
              </w:rPr>
              <w:t xml:space="preserve"> воздействию радиации вследствие катастрофы на Чернобыльской АЭС, семь</w:t>
            </w:r>
            <w:r w:rsidR="00A67D06">
              <w:rPr>
                <w:rFonts w:ascii="Times New Roman" w:hAnsi="Times New Roman" w:cs="Times New Roman"/>
              </w:rPr>
              <w:t>ям</w:t>
            </w:r>
            <w:r w:rsidR="00A67D06" w:rsidRPr="00A67D06">
              <w:rPr>
                <w:rFonts w:ascii="Times New Roman" w:hAnsi="Times New Roman" w:cs="Times New Roman"/>
              </w:rPr>
              <w:t>, имеющи</w:t>
            </w:r>
            <w:r w:rsidR="00A67D06">
              <w:rPr>
                <w:rFonts w:ascii="Times New Roman" w:hAnsi="Times New Roman" w:cs="Times New Roman"/>
              </w:rPr>
              <w:t>м</w:t>
            </w:r>
            <w:r w:rsidR="00A67D06" w:rsidRPr="00A67D06">
              <w:rPr>
                <w:rFonts w:ascii="Times New Roman" w:hAnsi="Times New Roman" w:cs="Times New Roman"/>
              </w:rPr>
              <w:t xml:space="preserve"> в своем составе детей</w:t>
            </w:r>
            <w:r w:rsidR="00C20E44">
              <w:rPr>
                <w:rFonts w:ascii="Times New Roman" w:hAnsi="Times New Roman" w:cs="Times New Roman"/>
              </w:rPr>
              <w:t>, выдача сертификатов на областной материнский (семейный) капитал.</w:t>
            </w:r>
          </w:p>
          <w:p w:rsidR="00183119" w:rsidRPr="00183119" w:rsidRDefault="00C637CC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ГБУ «КЦСОН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района» </w:t>
            </w:r>
            <w:r w:rsidR="00183119" w:rsidRPr="00183119">
              <w:rPr>
                <w:rFonts w:ascii="Times New Roman" w:hAnsi="Times New Roman" w:cs="Times New Roman"/>
              </w:rPr>
              <w:t>оказыва</w:t>
            </w:r>
            <w:r w:rsidR="00183119">
              <w:rPr>
                <w:rFonts w:ascii="Times New Roman" w:hAnsi="Times New Roman" w:cs="Times New Roman"/>
              </w:rPr>
              <w:t>е</w:t>
            </w:r>
            <w:r w:rsidR="00183119" w:rsidRPr="00183119">
              <w:rPr>
                <w:rFonts w:ascii="Times New Roman" w:hAnsi="Times New Roman" w:cs="Times New Roman"/>
              </w:rPr>
              <w:t>т</w:t>
            </w:r>
            <w:r w:rsidR="00183119">
              <w:rPr>
                <w:rFonts w:ascii="Times New Roman" w:hAnsi="Times New Roman" w:cs="Times New Roman"/>
              </w:rPr>
              <w:t xml:space="preserve"> социальные услуги </w:t>
            </w:r>
            <w:r w:rsidR="00183119" w:rsidRPr="00183119">
              <w:rPr>
                <w:rFonts w:ascii="Times New Roman" w:hAnsi="Times New Roman" w:cs="Times New Roman"/>
              </w:rPr>
              <w:t xml:space="preserve"> по двум основным направлениям:</w:t>
            </w:r>
          </w:p>
          <w:p w:rsidR="00183119" w:rsidRPr="00183119" w:rsidRDefault="00183119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3119">
              <w:rPr>
                <w:rFonts w:ascii="Times New Roman" w:hAnsi="Times New Roman" w:cs="Times New Roman"/>
              </w:rPr>
              <w:t>- оказание социальных услуг престарелым гражданам и инвалидам на дому;</w:t>
            </w:r>
          </w:p>
          <w:p w:rsidR="00183119" w:rsidRPr="00183119" w:rsidRDefault="00183119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3119">
              <w:rPr>
                <w:rFonts w:ascii="Times New Roman" w:hAnsi="Times New Roman" w:cs="Times New Roman"/>
              </w:rPr>
              <w:t>- оказание социальных услуг (материальная, вещевая помощь и другие виды)</w:t>
            </w:r>
          </w:p>
          <w:p w:rsidR="00C637CC" w:rsidRDefault="00183119" w:rsidP="001831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83119">
              <w:rPr>
                <w:rFonts w:ascii="Times New Roman" w:hAnsi="Times New Roman" w:cs="Times New Roman"/>
              </w:rPr>
              <w:t>малоимущим  семьям и одиноко проживающим гражданам.</w:t>
            </w:r>
          </w:p>
          <w:p w:rsidR="00841055" w:rsidRDefault="00A671B7" w:rsidP="00860A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671B7">
              <w:rPr>
                <w:rFonts w:ascii="Times New Roman" w:hAnsi="Times New Roman" w:cs="Times New Roman"/>
              </w:rPr>
              <w:t xml:space="preserve">ГБУСО «Центр социальной помощи семье и детям </w:t>
            </w:r>
            <w:proofErr w:type="spellStart"/>
            <w:r w:rsidRPr="00A671B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A671B7">
              <w:rPr>
                <w:rFonts w:ascii="Times New Roman" w:hAnsi="Times New Roman" w:cs="Times New Roman"/>
              </w:rPr>
              <w:t xml:space="preserve"> района»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3D3AB3">
              <w:rPr>
                <w:rFonts w:ascii="Times New Roman" w:hAnsi="Times New Roman" w:cs="Times New Roman"/>
              </w:rPr>
              <w:t>в 202</w:t>
            </w:r>
            <w:r w:rsidR="000B316D">
              <w:rPr>
                <w:rFonts w:ascii="Times New Roman" w:hAnsi="Times New Roman" w:cs="Times New Roman"/>
              </w:rPr>
              <w:t>1</w:t>
            </w:r>
            <w:r w:rsidR="003D3AB3">
              <w:rPr>
                <w:rFonts w:ascii="Times New Roman" w:hAnsi="Times New Roman" w:cs="Times New Roman"/>
              </w:rPr>
              <w:t xml:space="preserve"> году оказано более </w:t>
            </w:r>
            <w:r w:rsidR="00603F56">
              <w:rPr>
                <w:rFonts w:ascii="Times New Roman" w:hAnsi="Times New Roman" w:cs="Times New Roman"/>
              </w:rPr>
              <w:t>75</w:t>
            </w:r>
            <w:r w:rsidR="003D3AB3">
              <w:rPr>
                <w:rFonts w:ascii="Times New Roman" w:hAnsi="Times New Roman" w:cs="Times New Roman"/>
              </w:rPr>
              <w:t xml:space="preserve"> тыс. социально-экономических, социально-медицинских, социально-правовых, социально-бытовых, социально-пед</w:t>
            </w:r>
            <w:r w:rsidR="00A72E49">
              <w:rPr>
                <w:rFonts w:ascii="Times New Roman" w:hAnsi="Times New Roman" w:cs="Times New Roman"/>
              </w:rPr>
              <w:t>аг</w:t>
            </w:r>
            <w:r w:rsidR="003D3AB3">
              <w:rPr>
                <w:rFonts w:ascii="Times New Roman" w:hAnsi="Times New Roman" w:cs="Times New Roman"/>
              </w:rPr>
              <w:t>огических и социально-психологических</w:t>
            </w:r>
            <w:r w:rsidR="00A72E49">
              <w:rPr>
                <w:rFonts w:ascii="Times New Roman" w:hAnsi="Times New Roman" w:cs="Times New Roman"/>
              </w:rPr>
              <w:t xml:space="preserve"> услуг.</w:t>
            </w:r>
            <w:r w:rsidR="00841055">
              <w:rPr>
                <w:rFonts w:ascii="Times New Roman" w:hAnsi="Times New Roman" w:cs="Times New Roman"/>
              </w:rPr>
              <w:t xml:space="preserve"> </w:t>
            </w:r>
          </w:p>
          <w:p w:rsidR="00860A6A" w:rsidRDefault="00860A6A" w:rsidP="0026748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4224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9A4224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A4224">
              <w:rPr>
                <w:rFonts w:ascii="Times New Roman" w:hAnsi="Times New Roman" w:cs="Times New Roman"/>
              </w:rPr>
              <w:t xml:space="preserve"> муниципального района по состоянию на 01.01.</w:t>
            </w:r>
            <w:r w:rsidR="004A34F3">
              <w:rPr>
                <w:rFonts w:ascii="Times New Roman" w:hAnsi="Times New Roman" w:cs="Times New Roman"/>
              </w:rPr>
              <w:t>2</w:t>
            </w:r>
            <w:r w:rsidR="00F765E6">
              <w:rPr>
                <w:rFonts w:ascii="Times New Roman" w:hAnsi="Times New Roman" w:cs="Times New Roman"/>
              </w:rPr>
              <w:t>2</w:t>
            </w:r>
            <w:r w:rsidRPr="009A4224">
              <w:rPr>
                <w:rFonts w:ascii="Times New Roman" w:hAnsi="Times New Roman" w:cs="Times New Roman"/>
              </w:rPr>
              <w:t xml:space="preserve"> года нет организаций негосударственной (немуниципальной)  формы собственности</w:t>
            </w:r>
            <w:r w:rsidR="00C42FB5">
              <w:rPr>
                <w:rFonts w:ascii="Times New Roman" w:hAnsi="Times New Roman" w:cs="Times New Roman"/>
              </w:rPr>
              <w:t>.</w:t>
            </w:r>
          </w:p>
          <w:p w:rsidR="00C42FB5" w:rsidRPr="00C42FB5" w:rsidRDefault="00C42FB5" w:rsidP="00C42F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42FB5">
              <w:rPr>
                <w:rFonts w:ascii="Times New Roman" w:hAnsi="Times New Roman" w:cs="Times New Roman"/>
              </w:rPr>
              <w:t>Для негосударственных организаций, желающих оказывать социальные услуги, на официальном сайте департамента семьи, социальной и демографической политики Брянской области в сети «Интернет» размещена вся необходимая информация.</w:t>
            </w:r>
          </w:p>
          <w:p w:rsidR="00C42FB5" w:rsidRDefault="00C42FB5" w:rsidP="00C42FB5">
            <w:pPr>
              <w:pStyle w:val="a3"/>
              <w:jc w:val="center"/>
              <w:rPr>
                <w:rFonts w:cs="Times New Roman"/>
                <w:b/>
              </w:rPr>
            </w:pPr>
            <w:r w:rsidRPr="00C42FB5">
              <w:rPr>
                <w:rFonts w:ascii="Times New Roman" w:hAnsi="Times New Roman" w:cs="Times New Roman"/>
              </w:rPr>
              <w:t>Административных, экономических барьеров или ограничений по участию на рынке услуг социального обслуживания населения в регионе нет.</w:t>
            </w:r>
          </w:p>
        </w:tc>
      </w:tr>
    </w:tbl>
    <w:p w:rsidR="00860A6A" w:rsidRDefault="00860A6A" w:rsidP="00860A6A">
      <w:pPr>
        <w:pStyle w:val="a3"/>
        <w:ind w:left="36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</w:p>
    <w:p w:rsidR="007734A3" w:rsidRDefault="007734A3" w:rsidP="00860A6A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7734A3" w:rsidRPr="00A03900" w:rsidRDefault="007734A3" w:rsidP="007734A3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социальных услуг</w:t>
      </w:r>
    </w:p>
    <w:tbl>
      <w:tblPr>
        <w:tblStyle w:val="a4"/>
        <w:tblW w:w="0" w:type="auto"/>
        <w:tblInd w:w="360" w:type="dxa"/>
        <w:tblLook w:val="04A0" w:firstRow="1" w:lastRow="0" w:firstColumn="1" w:lastColumn="0" w:noHBand="0" w:noVBand="1"/>
      </w:tblPr>
      <w:tblGrid>
        <w:gridCol w:w="9807"/>
        <w:gridCol w:w="1126"/>
        <w:gridCol w:w="1126"/>
        <w:gridCol w:w="1164"/>
        <w:gridCol w:w="1090"/>
      </w:tblGrid>
      <w:tr w:rsidR="00A03900" w:rsidTr="00A03900">
        <w:tc>
          <w:tcPr>
            <w:tcW w:w="9954" w:type="dxa"/>
          </w:tcPr>
          <w:p w:rsid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03900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03900" w:rsidRPr="00A03900" w:rsidRDefault="00A03900" w:rsidP="005479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B03938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547954" w:rsidRPr="00A03900" w:rsidRDefault="00547954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47954">
              <w:rPr>
                <w:rFonts w:ascii="Times New Roman" w:hAnsi="Times New Roman" w:cs="Times New Roman"/>
              </w:rPr>
              <w:lastRenderedPageBreak/>
              <w:t>план/факт</w:t>
            </w:r>
          </w:p>
        </w:tc>
        <w:tc>
          <w:tcPr>
            <w:tcW w:w="1098" w:type="dxa"/>
          </w:tcPr>
          <w:p w:rsidR="00A03900" w:rsidRPr="00A03900" w:rsidRDefault="00A03900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2022 г.</w:t>
            </w:r>
          </w:p>
        </w:tc>
      </w:tr>
      <w:tr w:rsidR="00A03900" w:rsidTr="00A03900">
        <w:tc>
          <w:tcPr>
            <w:tcW w:w="9954" w:type="dxa"/>
          </w:tcPr>
          <w:p w:rsidR="00A03900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lastRenderedPageBreak/>
              <w:t>Доля организаций частной формы собственности в сфере социальных услуг, %</w:t>
            </w:r>
          </w:p>
        </w:tc>
        <w:tc>
          <w:tcPr>
            <w:tcW w:w="1134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A03900" w:rsidRPr="00A70BD2" w:rsidRDefault="00547954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  <w:r w:rsidR="00547954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A03900" w:rsidRPr="00A70BD2" w:rsidRDefault="00A70BD2" w:rsidP="00A0390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70BD2">
              <w:rPr>
                <w:rFonts w:ascii="Times New Roman" w:hAnsi="Times New Roman" w:cs="Times New Roman"/>
              </w:rPr>
              <w:t>0</w:t>
            </w:r>
          </w:p>
        </w:tc>
      </w:tr>
    </w:tbl>
    <w:p w:rsidR="00A03900" w:rsidRDefault="00A03900" w:rsidP="00A03900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C38BC" w:rsidRDefault="006C38BC" w:rsidP="00A03900">
      <w:pPr>
        <w:pStyle w:val="a3"/>
        <w:ind w:left="360"/>
        <w:jc w:val="center"/>
        <w:rPr>
          <w:rFonts w:ascii="Times New Roman" w:hAnsi="Times New Roman" w:cs="Times New Roman"/>
          <w:b/>
        </w:rPr>
      </w:pPr>
    </w:p>
    <w:p w:rsidR="006C38BC" w:rsidRPr="006C38BC" w:rsidRDefault="006C38BC" w:rsidP="006C38BC">
      <w:pPr>
        <w:pStyle w:val="a3"/>
        <w:numPr>
          <w:ilvl w:val="1"/>
          <w:numId w:val="3"/>
        </w:num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Мероприятия по развитию конкуренции на рынке социальных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6C38BC" w:rsidTr="006C38BC">
        <w:tc>
          <w:tcPr>
            <w:tcW w:w="1384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6C38BC" w:rsidRPr="00F20596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6C38BC" w:rsidRDefault="00F20596" w:rsidP="006C38BC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6C38BC" w:rsidTr="006C38BC">
        <w:tc>
          <w:tcPr>
            <w:tcW w:w="1384" w:type="dxa"/>
          </w:tcPr>
          <w:p w:rsidR="006C38BC" w:rsidRPr="00770609" w:rsidRDefault="005734A3" w:rsidP="005734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5A3A7A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 социальных услуг</w:t>
            </w:r>
          </w:p>
        </w:tc>
        <w:tc>
          <w:tcPr>
            <w:tcW w:w="2268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6C38BC" w:rsidRPr="00770609" w:rsidRDefault="005A3A7A" w:rsidP="006C38B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01191" w:rsidRPr="00401191" w:rsidRDefault="00401191" w:rsidP="004011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401191">
              <w:rPr>
                <w:rFonts w:ascii="Times New Roman" w:hAnsi="Times New Roman" w:cs="Times New Roman"/>
              </w:rPr>
              <w:t xml:space="preserve">Повышение качества социального обслуживания населения </w:t>
            </w:r>
            <w:r w:rsidRPr="00401191">
              <w:rPr>
                <w:rFonts w:ascii="Times New Roman" w:hAnsi="Times New Roman" w:cs="Times New Roman"/>
                <w:szCs w:val="28"/>
              </w:rPr>
              <w:t xml:space="preserve"> </w:t>
            </w:r>
            <w:proofErr w:type="gramStart"/>
            <w:r w:rsidRPr="00401191">
              <w:rPr>
                <w:rFonts w:ascii="Times New Roman" w:hAnsi="Times New Roman" w:cs="Times New Roman"/>
                <w:szCs w:val="28"/>
              </w:rPr>
              <w:t>в</w:t>
            </w:r>
            <w:proofErr w:type="gramEnd"/>
            <w:r w:rsidRPr="00401191">
              <w:rPr>
                <w:rFonts w:ascii="Times New Roman" w:hAnsi="Times New Roman" w:cs="Times New Roman"/>
                <w:szCs w:val="28"/>
              </w:rPr>
              <w:t xml:space="preserve"> Трубчевском</w:t>
            </w:r>
          </w:p>
          <w:p w:rsidR="00401191" w:rsidRPr="00401191" w:rsidRDefault="001211AB" w:rsidP="00401191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>
              <w:rPr>
                <w:rFonts w:ascii="Times New Roman" w:hAnsi="Times New Roman" w:cs="Times New Roman"/>
                <w:szCs w:val="28"/>
              </w:rPr>
              <w:t>м</w:t>
            </w:r>
            <w:r w:rsidR="00401191" w:rsidRPr="00401191">
              <w:rPr>
                <w:rFonts w:ascii="Times New Roman" w:hAnsi="Times New Roman" w:cs="Times New Roman"/>
                <w:szCs w:val="28"/>
              </w:rPr>
              <w:t>униципальном</w:t>
            </w:r>
          </w:p>
          <w:p w:rsidR="00401191" w:rsidRPr="00401191" w:rsidRDefault="00401191" w:rsidP="004011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  <w:szCs w:val="28"/>
              </w:rPr>
              <w:t>р</w:t>
            </w:r>
            <w:r w:rsidRPr="00401191">
              <w:rPr>
                <w:rFonts w:ascii="Times New Roman" w:hAnsi="Times New Roman" w:cs="Times New Roman"/>
                <w:szCs w:val="28"/>
              </w:rPr>
              <w:t>айоне</w:t>
            </w:r>
            <w:proofErr w:type="gramEnd"/>
            <w:r>
              <w:rPr>
                <w:rFonts w:ascii="Times New Roman" w:hAnsi="Times New Roman" w:cs="Times New Roman"/>
                <w:szCs w:val="28"/>
              </w:rPr>
              <w:t>.</w:t>
            </w:r>
          </w:p>
          <w:p w:rsidR="006C38BC" w:rsidRPr="00770609" w:rsidRDefault="005A3A7A" w:rsidP="00401191">
            <w:pPr>
              <w:pStyle w:val="a3"/>
              <w:jc w:val="center"/>
              <w:rPr>
                <w:rFonts w:cs="Times New Roman"/>
              </w:rPr>
            </w:pPr>
            <w:r w:rsidRPr="00401191">
              <w:rPr>
                <w:rFonts w:ascii="Times New Roman" w:hAnsi="Times New Roman" w:cs="Times New Roman"/>
              </w:rPr>
              <w:t>Анализ ситуации на рынке социальных услуг</w:t>
            </w:r>
          </w:p>
        </w:tc>
      </w:tr>
    </w:tbl>
    <w:p w:rsidR="006C38BC" w:rsidRDefault="00770609" w:rsidP="00770609">
      <w:pPr>
        <w:pStyle w:val="a3"/>
        <w:tabs>
          <w:tab w:val="left" w:pos="7695"/>
        </w:tabs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ab/>
      </w:r>
    </w:p>
    <w:p w:rsidR="00017C04" w:rsidRDefault="00017C04" w:rsidP="00770609">
      <w:pPr>
        <w:pStyle w:val="a3"/>
        <w:tabs>
          <w:tab w:val="left" w:pos="7695"/>
        </w:tabs>
        <w:rPr>
          <w:rFonts w:ascii="Times New Roman" w:hAnsi="Times New Roman" w:cs="Times New Roman"/>
          <w:b/>
        </w:rPr>
      </w:pPr>
    </w:p>
    <w:p w:rsidR="0033438E" w:rsidRPr="003E027D" w:rsidRDefault="00017C04" w:rsidP="0033438E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3E027D">
        <w:rPr>
          <w:rFonts w:ascii="Times New Roman" w:hAnsi="Times New Roman" w:cs="Times New Roman"/>
          <w:b/>
        </w:rPr>
        <w:t>Рынок ритуальных услуг</w:t>
      </w:r>
    </w:p>
    <w:p w:rsidR="0033438E" w:rsidRDefault="0033438E" w:rsidP="0033438E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33438E" w:rsidRDefault="0033438E" w:rsidP="0033438E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A960AD">
        <w:rPr>
          <w:rFonts w:ascii="Times New Roman" w:hAnsi="Times New Roman" w:cs="Times New Roman"/>
        </w:rPr>
        <w:t>Фактическое</w:t>
      </w:r>
      <w:r>
        <w:rPr>
          <w:rFonts w:ascii="Times New Roman" w:hAnsi="Times New Roman" w:cs="Times New Roman"/>
          <w:b/>
        </w:rPr>
        <w:t xml:space="preserve"> </w:t>
      </w:r>
      <w:r w:rsidRPr="00A960AD">
        <w:rPr>
          <w:rFonts w:ascii="Times New Roman" w:hAnsi="Times New Roman" w:cs="Times New Roman"/>
        </w:rPr>
        <w:t>состояние рынка ритуальных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D35A33" w:rsidTr="00D35A33">
        <w:tc>
          <w:tcPr>
            <w:tcW w:w="14673" w:type="dxa"/>
          </w:tcPr>
          <w:p w:rsidR="00597BA3" w:rsidRPr="00597BA3" w:rsidRDefault="00597BA3" w:rsidP="00597B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597BA3">
              <w:rPr>
                <w:rFonts w:ascii="Times New Roman" w:hAnsi="Times New Roman" w:cs="Times New Roman"/>
              </w:rPr>
              <w:t>В</w:t>
            </w:r>
            <w:proofErr w:type="gramEnd"/>
            <w:r w:rsidRPr="00597BA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597BA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597BA3">
              <w:rPr>
                <w:rFonts w:ascii="Times New Roman" w:hAnsi="Times New Roman" w:cs="Times New Roman"/>
              </w:rPr>
              <w:t xml:space="preserve"> муниципальном районе по состоянию на 01.01.20</w:t>
            </w:r>
            <w:r w:rsidR="0030380F">
              <w:rPr>
                <w:rFonts w:ascii="Times New Roman" w:hAnsi="Times New Roman" w:cs="Times New Roman"/>
              </w:rPr>
              <w:t>2</w:t>
            </w:r>
            <w:r w:rsidR="003B6E56">
              <w:rPr>
                <w:rFonts w:ascii="Times New Roman" w:hAnsi="Times New Roman" w:cs="Times New Roman"/>
              </w:rPr>
              <w:t>2</w:t>
            </w:r>
            <w:r w:rsidRPr="00597BA3">
              <w:rPr>
                <w:rFonts w:ascii="Times New Roman" w:hAnsi="Times New Roman" w:cs="Times New Roman"/>
              </w:rPr>
              <w:t xml:space="preserve"> г. осуществляют деятельность по оказанию ритуальных услуг 1</w:t>
            </w:r>
            <w:r w:rsidR="003B6E56">
              <w:rPr>
                <w:rFonts w:ascii="Times New Roman" w:hAnsi="Times New Roman" w:cs="Times New Roman"/>
              </w:rPr>
              <w:t>2</w:t>
            </w:r>
            <w:r w:rsidRPr="00597BA3">
              <w:rPr>
                <w:rFonts w:ascii="Times New Roman" w:hAnsi="Times New Roman" w:cs="Times New Roman"/>
              </w:rPr>
              <w:t xml:space="preserve"> организаций частной формы собственности</w:t>
            </w:r>
            <w:r>
              <w:rPr>
                <w:rFonts w:ascii="Times New Roman" w:hAnsi="Times New Roman" w:cs="Times New Roman"/>
              </w:rPr>
              <w:t>.</w:t>
            </w:r>
            <w:r w:rsidR="003038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30380F">
              <w:rPr>
                <w:rFonts w:ascii="Times New Roman" w:hAnsi="Times New Roman" w:cs="Times New Roman"/>
              </w:rPr>
              <w:t xml:space="preserve">Из них </w:t>
            </w:r>
            <w:r w:rsidR="003B6E56">
              <w:rPr>
                <w:rFonts w:ascii="Times New Roman" w:hAnsi="Times New Roman" w:cs="Times New Roman"/>
              </w:rPr>
              <w:t>10</w:t>
            </w:r>
            <w:r w:rsidR="0030380F">
              <w:rPr>
                <w:rFonts w:ascii="Times New Roman" w:hAnsi="Times New Roman" w:cs="Times New Roman"/>
              </w:rPr>
              <w:t xml:space="preserve"> находятся в собственности индивидуальных предпринимателей, 2- собственность юридических лиц (общество с ограниченной ответственностью, </w:t>
            </w:r>
            <w:proofErr w:type="spellStart"/>
            <w:r w:rsidR="0030380F">
              <w:rPr>
                <w:rFonts w:ascii="Times New Roman" w:hAnsi="Times New Roman" w:cs="Times New Roman"/>
              </w:rPr>
              <w:t>РайПО</w:t>
            </w:r>
            <w:proofErr w:type="spellEnd"/>
            <w:r w:rsidR="0030380F">
              <w:rPr>
                <w:rFonts w:ascii="Times New Roman" w:hAnsi="Times New Roman" w:cs="Times New Roman"/>
              </w:rPr>
              <w:t xml:space="preserve">.  </w:t>
            </w:r>
            <w:proofErr w:type="gramEnd"/>
          </w:p>
          <w:p w:rsidR="00D35A33" w:rsidRPr="001B7490" w:rsidRDefault="00597BA3" w:rsidP="00597BA3">
            <w:pPr>
              <w:pStyle w:val="a3"/>
              <w:jc w:val="center"/>
              <w:rPr>
                <w:rFonts w:cs="Times New Roman"/>
                <w:b/>
              </w:rPr>
            </w:pPr>
            <w:r w:rsidRPr="00597BA3">
              <w:rPr>
                <w:rFonts w:ascii="Times New Roman" w:hAnsi="Times New Roman" w:cs="Times New Roman"/>
                <w:color w:val="000000" w:themeColor="text1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D35A33" w:rsidRDefault="00D35A33" w:rsidP="00D35A33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A960AD" w:rsidRDefault="00A960AD" w:rsidP="00D35A33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A960AD" w:rsidRPr="00A960AD" w:rsidRDefault="00A960AD" w:rsidP="00A960AD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ритуальных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6"/>
        <w:gridCol w:w="1126"/>
        <w:gridCol w:w="1126"/>
        <w:gridCol w:w="1164"/>
        <w:gridCol w:w="1091"/>
      </w:tblGrid>
      <w:tr w:rsidR="00A960AD" w:rsidTr="00A960AD">
        <w:tc>
          <w:tcPr>
            <w:tcW w:w="10314" w:type="dxa"/>
          </w:tcPr>
          <w:p w:rsidR="00A960AD" w:rsidRPr="00A960AD" w:rsidRDefault="00A960AD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A960AD" w:rsidRPr="00A960AD" w:rsidRDefault="00A960AD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40316E" w:rsidRPr="00A960AD" w:rsidRDefault="0040316E" w:rsidP="0040316E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076721" w:rsidRPr="00A960AD" w:rsidRDefault="00076721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076721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960AD" w:rsidTr="00A960AD">
        <w:tc>
          <w:tcPr>
            <w:tcW w:w="10314" w:type="dxa"/>
          </w:tcPr>
          <w:p w:rsidR="00A960AD" w:rsidRPr="00A960AD" w:rsidRDefault="0012248B" w:rsidP="0012248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ритуальных услуг, %</w:t>
            </w:r>
          </w:p>
        </w:tc>
        <w:tc>
          <w:tcPr>
            <w:tcW w:w="1134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960AD" w:rsidRPr="00A960AD" w:rsidRDefault="00076721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A960AD" w:rsidRPr="00A960AD" w:rsidRDefault="0012248B" w:rsidP="00A960AD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076721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A960AD" w:rsidRPr="00A960AD" w:rsidRDefault="0012248B" w:rsidP="0012248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A960AD" w:rsidRDefault="00A960AD" w:rsidP="00A960AD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49334A" w:rsidRDefault="0049334A" w:rsidP="00A960AD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b/>
        </w:rPr>
      </w:pPr>
    </w:p>
    <w:p w:rsidR="0049334A" w:rsidRPr="00B906BB" w:rsidRDefault="0049334A" w:rsidP="0049334A">
      <w:pPr>
        <w:pStyle w:val="a3"/>
        <w:numPr>
          <w:ilvl w:val="1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Мероприятия по развитию конкуренции на рынке ритуальных услуг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A15E0C" w:rsidTr="008E083D">
        <w:tc>
          <w:tcPr>
            <w:tcW w:w="1384" w:type="dxa"/>
          </w:tcPr>
          <w:p w:rsidR="00A15E0C" w:rsidRDefault="00A15E0C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A15E0C" w:rsidRDefault="00A15E0C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A15E0C" w:rsidRDefault="00A15E0C">
            <w:r w:rsidRPr="00DC2233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A15E0C" w:rsidRDefault="001F036E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A15E0C" w:rsidRDefault="001F036E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15E0C" w:rsidRPr="00A73036" w:rsidTr="008E083D">
        <w:tc>
          <w:tcPr>
            <w:tcW w:w="1384" w:type="dxa"/>
          </w:tcPr>
          <w:p w:rsidR="00A15E0C" w:rsidRPr="00A73036" w:rsidRDefault="00A73036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73036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15E0C" w:rsidRPr="00A73036" w:rsidRDefault="00081F78" w:rsidP="00081F78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ритуальных услуг </w:t>
            </w:r>
          </w:p>
        </w:tc>
        <w:tc>
          <w:tcPr>
            <w:tcW w:w="2268" w:type="dxa"/>
          </w:tcPr>
          <w:p w:rsidR="00A15E0C" w:rsidRPr="00A73036" w:rsidRDefault="00081F78"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A15E0C" w:rsidRPr="00A73036" w:rsidRDefault="00081F78" w:rsidP="00B906BB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A15E0C" w:rsidRPr="008E16C0" w:rsidRDefault="008E16C0" w:rsidP="008E16C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C0">
              <w:rPr>
                <w:rFonts w:ascii="Times New Roman" w:hAnsi="Times New Roman" w:cs="Times New Roman"/>
              </w:rPr>
              <w:t>Развитие конкуренции на рынке ритуальных услуг, а</w:t>
            </w:r>
            <w:r w:rsidR="00081F78" w:rsidRPr="008E16C0">
              <w:rPr>
                <w:rFonts w:ascii="Times New Roman" w:hAnsi="Times New Roman" w:cs="Times New Roman"/>
              </w:rPr>
              <w:t>нализ ситуации на рынке ритуальных услуг</w:t>
            </w:r>
          </w:p>
        </w:tc>
      </w:tr>
    </w:tbl>
    <w:p w:rsidR="00B906BB" w:rsidRPr="00265383" w:rsidRDefault="00B906BB" w:rsidP="00B906B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Pr="00265383" w:rsidRDefault="004B4EC4" w:rsidP="00B906B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Pr="00AD7150" w:rsidRDefault="004B4EC4" w:rsidP="004B4EC4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AD7150">
        <w:rPr>
          <w:rFonts w:ascii="Times New Roman" w:hAnsi="Times New Roman" w:cs="Times New Roman"/>
          <w:b/>
        </w:rPr>
        <w:t>Рынок теплоснабжения (производства тепловой энергии)</w:t>
      </w:r>
    </w:p>
    <w:p w:rsidR="004B4EC4" w:rsidRPr="00714D49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color w:val="FF0000"/>
        </w:rPr>
      </w:pP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10.1. Фактическое состояние рынка услуг теплоснабжения (производство тепловой энергии)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4B4EC4" w:rsidTr="004B4EC4">
        <w:tc>
          <w:tcPr>
            <w:tcW w:w="14673" w:type="dxa"/>
          </w:tcPr>
          <w:p w:rsidR="006812E9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097419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2 организации осуществляют деятельность на данном рынке:</w:t>
            </w:r>
          </w:p>
          <w:p w:rsidR="006812E9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ГУП «</w:t>
            </w:r>
            <w:proofErr w:type="spellStart"/>
            <w:r>
              <w:rPr>
                <w:rFonts w:ascii="Times New Roman" w:hAnsi="Times New Roman" w:cs="Times New Roman"/>
              </w:rPr>
              <w:t>Брянсккоммунэнерго</w:t>
            </w:r>
            <w:proofErr w:type="spellEnd"/>
            <w:r>
              <w:rPr>
                <w:rFonts w:ascii="Times New Roman" w:hAnsi="Times New Roman" w:cs="Times New Roman"/>
              </w:rPr>
              <w:t>» и АО «Монолит».</w:t>
            </w:r>
          </w:p>
          <w:p w:rsidR="004B4EC4" w:rsidRDefault="006812E9" w:rsidP="00555B96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 них более 50%  составляет организация  с государственным (муниципальным) участием.</w:t>
            </w:r>
          </w:p>
          <w:p w:rsidR="00215B96" w:rsidRPr="00215B96" w:rsidRDefault="00015066" w:rsidP="00E076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5B96">
              <w:rPr>
                <w:rFonts w:ascii="Times New Roman" w:hAnsi="Times New Roman" w:cs="Times New Roman"/>
              </w:rPr>
              <w:t>Проблематика:</w:t>
            </w:r>
            <w:r>
              <w:rPr>
                <w:rFonts w:cs="Times New Roman"/>
              </w:rPr>
              <w:t xml:space="preserve"> </w:t>
            </w:r>
            <w:r w:rsidR="00215B96" w:rsidRPr="00215B96">
              <w:rPr>
                <w:rFonts w:ascii="Times New Roman" w:hAnsi="Times New Roman" w:cs="Times New Roman"/>
              </w:rPr>
              <w:t xml:space="preserve"> высокий уровень износа основных фондов, сложная инженерная сетевая инфраструктура объективно ограничивает возможность развития конкуренции на данном рынке.</w:t>
            </w:r>
          </w:p>
          <w:p w:rsidR="00015066" w:rsidRPr="00F03147" w:rsidRDefault="00215B96" w:rsidP="00E0762B">
            <w:pPr>
              <w:pStyle w:val="a3"/>
              <w:jc w:val="center"/>
              <w:rPr>
                <w:rFonts w:cs="Times New Roman"/>
              </w:rPr>
            </w:pPr>
            <w:r w:rsidRPr="00215B96">
              <w:rPr>
                <w:rFonts w:ascii="Times New Roman" w:hAnsi="Times New Roman" w:cs="Times New Roman"/>
                <w:color w:val="000000" w:themeColor="text1"/>
              </w:rPr>
              <w:t>Административные барьеры для введения предпринимательской деятельности отсутствуют.</w:t>
            </w:r>
          </w:p>
        </w:tc>
      </w:tr>
    </w:tbl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145A5B" w:rsidRDefault="00145A5B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145A5B" w:rsidRDefault="00145A5B" w:rsidP="00145A5B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услуг теплоснабжения (производство тепловой энергии)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145A5B" w:rsidTr="00145A5B">
        <w:tc>
          <w:tcPr>
            <w:tcW w:w="1031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145A5B" w:rsidRDefault="004E6EA8" w:rsidP="00E215C5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5C0D5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E215C5" w:rsidRDefault="00E215C5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E215C5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145A5B" w:rsidTr="00145A5B">
        <w:tc>
          <w:tcPr>
            <w:tcW w:w="10314" w:type="dxa"/>
          </w:tcPr>
          <w:p w:rsidR="00145A5B" w:rsidRDefault="004E6EA8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</w:t>
            </w:r>
            <w:r w:rsidR="00FE4649">
              <w:rPr>
                <w:rFonts w:ascii="Times New Roman" w:hAnsi="Times New Roman" w:cs="Times New Roman"/>
              </w:rPr>
              <w:t xml:space="preserve">услуг </w:t>
            </w:r>
            <w:r>
              <w:rPr>
                <w:rFonts w:ascii="Times New Roman" w:hAnsi="Times New Roman" w:cs="Times New Roman"/>
              </w:rPr>
              <w:t>теплоснабжения (производство тепловой энергии)</w:t>
            </w:r>
            <w:r w:rsidR="00755137">
              <w:rPr>
                <w:rFonts w:ascii="Times New Roman" w:hAnsi="Times New Roman" w:cs="Times New Roman"/>
              </w:rPr>
              <w:t>, %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145A5B" w:rsidRDefault="00755137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134" w:type="dxa"/>
          </w:tcPr>
          <w:p w:rsidR="00145A5B" w:rsidRDefault="00755137" w:rsidP="00E215C5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  <w:r w:rsidR="00E215C5">
              <w:rPr>
                <w:rFonts w:ascii="Times New Roman" w:hAnsi="Times New Roman" w:cs="Times New Roman"/>
              </w:rPr>
              <w:t>/7</w:t>
            </w:r>
          </w:p>
        </w:tc>
        <w:tc>
          <w:tcPr>
            <w:tcW w:w="1098" w:type="dxa"/>
          </w:tcPr>
          <w:p w:rsidR="00145A5B" w:rsidRDefault="00755137" w:rsidP="0075513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950EB9">
              <w:rPr>
                <w:rFonts w:ascii="Times New Roman" w:hAnsi="Times New Roman" w:cs="Times New Roman"/>
              </w:rPr>
              <w:t>0</w:t>
            </w:r>
          </w:p>
        </w:tc>
      </w:tr>
    </w:tbl>
    <w:p w:rsidR="00145A5B" w:rsidRDefault="00145A5B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10.3.  Мероприятия по развитию конкуренции на рынке услуг теплоснабжения (производство тепловой энергии)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0664" w:rsidTr="00940664">
        <w:tc>
          <w:tcPr>
            <w:tcW w:w="1384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F20596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0664" w:rsidTr="00940664">
        <w:tc>
          <w:tcPr>
            <w:tcW w:w="1384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0664" w:rsidRPr="003D7BC9" w:rsidRDefault="00F0696C" w:rsidP="003D7BC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D7BC9">
              <w:rPr>
                <w:rFonts w:ascii="Times New Roman" w:hAnsi="Times New Roman" w:cs="Times New Roman"/>
              </w:rPr>
              <w:t xml:space="preserve">Наличие на сайте полного перечня </w:t>
            </w:r>
            <w:proofErr w:type="spellStart"/>
            <w:r w:rsidRPr="003D7BC9">
              <w:rPr>
                <w:rFonts w:ascii="Times New Roman" w:hAnsi="Times New Roman" w:cs="Times New Roman"/>
              </w:rPr>
              <w:t>ресурсоснабжающих</w:t>
            </w:r>
            <w:proofErr w:type="spellEnd"/>
            <w:r w:rsidRPr="003D7BC9">
              <w:rPr>
                <w:rFonts w:ascii="Times New Roman" w:hAnsi="Times New Roman" w:cs="Times New Roman"/>
              </w:rPr>
              <w:t xml:space="preserve"> организаций, осуществляющих на их территории подключение (технологическое присоединение) к системе теплоснабжения, с</w:t>
            </w:r>
            <w:r w:rsidR="000153C1">
              <w:rPr>
                <w:rFonts w:ascii="Times New Roman" w:hAnsi="Times New Roman" w:cs="Times New Roman"/>
              </w:rPr>
              <w:t>о</w:t>
            </w:r>
            <w:r w:rsidRPr="003D7BC9">
              <w:rPr>
                <w:rFonts w:ascii="Times New Roman" w:hAnsi="Times New Roman" w:cs="Times New Roman"/>
              </w:rPr>
              <w:t xml:space="preserve"> ссылками на сайты данных организаций, где размещена информация о доступной мощности</w:t>
            </w:r>
          </w:p>
        </w:tc>
        <w:tc>
          <w:tcPr>
            <w:tcW w:w="2268" w:type="dxa"/>
          </w:tcPr>
          <w:p w:rsidR="00940664" w:rsidRDefault="00940664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0664" w:rsidRDefault="00940664" w:rsidP="005A6B0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</w:t>
            </w:r>
            <w:r w:rsidR="005A6B07">
              <w:rPr>
                <w:rFonts w:ascii="Times New Roman" w:hAnsi="Times New Roman" w:cs="Times New Roman"/>
              </w:rPr>
              <w:t xml:space="preserve">архитектуры и ЖКХ </w:t>
            </w:r>
            <w:r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70EF9" w:rsidRPr="00470EF9" w:rsidRDefault="00470EF9" w:rsidP="00470EF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70EF9">
              <w:rPr>
                <w:rFonts w:ascii="Times New Roman" w:hAnsi="Times New Roman" w:cs="Times New Roman"/>
              </w:rPr>
              <w:t>Сокращение времени заявителей на получение необходимой информации</w:t>
            </w:r>
          </w:p>
          <w:p w:rsidR="00940664" w:rsidRDefault="00470EF9" w:rsidP="00470EF9">
            <w:pPr>
              <w:pStyle w:val="a3"/>
              <w:jc w:val="center"/>
              <w:rPr>
                <w:rFonts w:cs="Times New Roman"/>
              </w:rPr>
            </w:pPr>
            <w:r w:rsidRPr="00470EF9">
              <w:rPr>
                <w:rFonts w:ascii="Times New Roman" w:hAnsi="Times New Roman" w:cs="Times New Roman"/>
              </w:rPr>
              <w:t>по подключению (технологическому присоединению)</w:t>
            </w:r>
          </w:p>
        </w:tc>
      </w:tr>
      <w:tr w:rsidR="004661ED" w:rsidTr="00940664">
        <w:tc>
          <w:tcPr>
            <w:tcW w:w="1384" w:type="dxa"/>
          </w:tcPr>
          <w:p w:rsidR="004661ED" w:rsidRDefault="00D33478" w:rsidP="00D33478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  <w:r w:rsidR="0089136F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Мониторинг рынка услуг теплоснабжения (производство тепловой энергии)</w:t>
            </w:r>
          </w:p>
        </w:tc>
        <w:tc>
          <w:tcPr>
            <w:tcW w:w="2268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661ED" w:rsidRDefault="004661ED" w:rsidP="004B4EC4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661ED" w:rsidRDefault="004661ED" w:rsidP="00235807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ситуации на рынке услуг теплоснабжения (производство тепловой энергии)  </w:t>
            </w:r>
          </w:p>
        </w:tc>
      </w:tr>
    </w:tbl>
    <w:p w:rsidR="00940664" w:rsidRDefault="0094066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FE0111" w:rsidRDefault="00FE0111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FE0111" w:rsidRPr="00004367" w:rsidRDefault="00FE0111" w:rsidP="00FE0111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004367">
        <w:rPr>
          <w:rFonts w:ascii="Times New Roman" w:hAnsi="Times New Roman" w:cs="Times New Roman"/>
          <w:b/>
        </w:rPr>
        <w:t>Рынок услуг по сбору и транспортировке твердых коммунальных отходов</w:t>
      </w:r>
    </w:p>
    <w:p w:rsidR="004B4EC4" w:rsidRPr="00714D49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  <w:color w:val="FF0000"/>
        </w:rPr>
      </w:pPr>
    </w:p>
    <w:p w:rsidR="0025623C" w:rsidRDefault="0025623C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2236C8" w:rsidRDefault="0025623C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11.1. Фактическое состояние рынка услуг</w:t>
      </w:r>
      <w:r w:rsidRPr="0025623C">
        <w:rPr>
          <w:rFonts w:ascii="Times New Roman" w:hAnsi="Times New Roman" w:cs="Times New Roman"/>
          <w:b/>
        </w:rPr>
        <w:t xml:space="preserve">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2236C8" w:rsidTr="006B5153">
        <w:tc>
          <w:tcPr>
            <w:tcW w:w="14707" w:type="dxa"/>
          </w:tcPr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="006A2F73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6A2F73">
              <w:rPr>
                <w:rFonts w:ascii="Times New Roman" w:hAnsi="Times New Roman" w:cs="Times New Roman"/>
              </w:rPr>
              <w:t xml:space="preserve"> муниципального </w:t>
            </w:r>
            <w:r w:rsidRPr="00FC2F94">
              <w:rPr>
                <w:rFonts w:ascii="Times New Roman" w:hAnsi="Times New Roman" w:cs="Times New Roman"/>
              </w:rPr>
              <w:t xml:space="preserve"> района деятельность по сбору и транспортированию твердых коммунальных отходов осуществляет одна юридическая организация</w:t>
            </w:r>
            <w:r w:rsidR="006A2F73">
              <w:rPr>
                <w:rFonts w:ascii="Times New Roman" w:hAnsi="Times New Roman" w:cs="Times New Roman"/>
              </w:rPr>
              <w:t xml:space="preserve"> частной формы собс</w:t>
            </w:r>
            <w:r w:rsidR="0017304F">
              <w:rPr>
                <w:rFonts w:ascii="Times New Roman" w:hAnsi="Times New Roman" w:cs="Times New Roman"/>
              </w:rPr>
              <w:t>т</w:t>
            </w:r>
            <w:r w:rsidR="006A2F73">
              <w:rPr>
                <w:rFonts w:ascii="Times New Roman" w:hAnsi="Times New Roman" w:cs="Times New Roman"/>
              </w:rPr>
              <w:t>венности:</w:t>
            </w:r>
            <w:r w:rsidRPr="00FC2F94">
              <w:rPr>
                <w:rFonts w:ascii="Times New Roman" w:hAnsi="Times New Roman" w:cs="Times New Roman"/>
              </w:rPr>
              <w:t xml:space="preserve"> 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 xml:space="preserve">ООО «Чистая планета» (региональный оператор). Субподрядной организацией, осуществляющей деятельность на территории </w:t>
            </w:r>
            <w:proofErr w:type="spellStart"/>
            <w:r w:rsidR="007B6B06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B6B06">
              <w:rPr>
                <w:rFonts w:ascii="Times New Roman" w:hAnsi="Times New Roman" w:cs="Times New Roman"/>
              </w:rPr>
              <w:t xml:space="preserve"> муниципального</w:t>
            </w:r>
            <w:r w:rsidRPr="00FC2F94">
              <w:rPr>
                <w:rFonts w:ascii="Times New Roman" w:hAnsi="Times New Roman" w:cs="Times New Roman"/>
              </w:rPr>
              <w:t xml:space="preserve"> района</w:t>
            </w:r>
            <w:r w:rsidR="00051C59">
              <w:rPr>
                <w:rFonts w:ascii="Times New Roman" w:hAnsi="Times New Roman" w:cs="Times New Roman"/>
              </w:rPr>
              <w:t xml:space="preserve">, </w:t>
            </w:r>
            <w:r w:rsidRPr="00FC2F94">
              <w:rPr>
                <w:rFonts w:ascii="Times New Roman" w:hAnsi="Times New Roman" w:cs="Times New Roman"/>
              </w:rPr>
              <w:t xml:space="preserve"> является </w:t>
            </w:r>
            <w:r w:rsidR="007B6B06">
              <w:rPr>
                <w:rFonts w:ascii="Times New Roman" w:hAnsi="Times New Roman" w:cs="Times New Roman"/>
              </w:rPr>
              <w:t>МУП</w:t>
            </w:r>
            <w:r w:rsidRPr="00FC2F9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B6B06">
              <w:rPr>
                <w:rFonts w:ascii="Times New Roman" w:hAnsi="Times New Roman" w:cs="Times New Roman"/>
              </w:rPr>
              <w:t>Жилкомсервис</w:t>
            </w:r>
            <w:proofErr w:type="spellEnd"/>
            <w:r w:rsidR="007B6B06">
              <w:rPr>
                <w:rFonts w:ascii="Times New Roman" w:hAnsi="Times New Roman" w:cs="Times New Roman"/>
              </w:rPr>
              <w:t xml:space="preserve"> г. Трубчевск</w:t>
            </w:r>
            <w:r w:rsidRPr="00FC2F94">
              <w:rPr>
                <w:rFonts w:ascii="Times New Roman" w:hAnsi="Times New Roman" w:cs="Times New Roman"/>
              </w:rPr>
              <w:t>».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>Всего за 20</w:t>
            </w:r>
            <w:r w:rsidR="0017304F">
              <w:rPr>
                <w:rFonts w:ascii="Times New Roman" w:hAnsi="Times New Roman" w:cs="Times New Roman"/>
              </w:rPr>
              <w:t>2</w:t>
            </w:r>
            <w:r w:rsidR="00250D3B">
              <w:rPr>
                <w:rFonts w:ascii="Times New Roman" w:hAnsi="Times New Roman" w:cs="Times New Roman"/>
              </w:rPr>
              <w:t>1</w:t>
            </w:r>
            <w:r w:rsidRPr="00FC2F94">
              <w:rPr>
                <w:rFonts w:ascii="Times New Roman" w:hAnsi="Times New Roman" w:cs="Times New Roman"/>
              </w:rPr>
              <w:t xml:space="preserve"> год юридическим лицом оказана услуга по сбору и транспортированию твердых коммунальных отходов в объеме </w:t>
            </w:r>
            <w:r w:rsidR="00292537" w:rsidRPr="00292537">
              <w:rPr>
                <w:rFonts w:ascii="Times New Roman" w:hAnsi="Times New Roman" w:cs="Times New Roman"/>
              </w:rPr>
              <w:t>61,2</w:t>
            </w:r>
            <w:r w:rsidR="006A2F73">
              <w:rPr>
                <w:rFonts w:ascii="Times New Roman" w:hAnsi="Times New Roman" w:cs="Times New Roman"/>
              </w:rPr>
              <w:t xml:space="preserve"> тыс. тонн</w:t>
            </w:r>
          </w:p>
          <w:p w:rsidR="00FC2F94" w:rsidRPr="00FC2F94" w:rsidRDefault="00FC2F94" w:rsidP="00FC2F9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2F94">
              <w:rPr>
                <w:rFonts w:ascii="Times New Roman" w:hAnsi="Times New Roman" w:cs="Times New Roman"/>
              </w:rPr>
              <w:t>В процентном соотношении юридические лица частной формы собственности составляют 100%.</w:t>
            </w:r>
          </w:p>
          <w:p w:rsidR="002236C8" w:rsidRPr="000B5F24" w:rsidRDefault="00FC2F94" w:rsidP="006700DA">
            <w:pPr>
              <w:pStyle w:val="a3"/>
              <w:jc w:val="center"/>
              <w:rPr>
                <w:rFonts w:cs="Times New Roman"/>
              </w:rPr>
            </w:pPr>
            <w:r w:rsidRPr="00FC2F94">
              <w:rPr>
                <w:rFonts w:ascii="Times New Roman" w:hAnsi="Times New Roman" w:cs="Times New Roman"/>
              </w:rPr>
              <w:lastRenderedPageBreak/>
              <w:t>Административные барьеры для введения предпринимательской деятельности отсутствуют</w:t>
            </w:r>
          </w:p>
        </w:tc>
      </w:tr>
    </w:tbl>
    <w:p w:rsidR="00CF5EB9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F5EB9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F5EB9" w:rsidRPr="0025623C" w:rsidRDefault="00CF5EB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>
        <w:rPr>
          <w:rFonts w:ascii="Times New Roman" w:hAnsi="Times New Roman" w:cs="Times New Roman"/>
        </w:rPr>
        <w:t xml:space="preserve"> услуг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  <w:r w:rsidR="0025623C" w:rsidRPr="0025623C"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1"/>
        <w:gridCol w:w="1126"/>
        <w:gridCol w:w="1126"/>
        <w:gridCol w:w="1164"/>
        <w:gridCol w:w="1090"/>
      </w:tblGrid>
      <w:tr w:rsidR="00CF5EB9" w:rsidTr="00CF6D9B">
        <w:tc>
          <w:tcPr>
            <w:tcW w:w="10348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17304F" w:rsidRDefault="0017304F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15340F" w:rsidRDefault="0015340F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15340F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CF5EB9" w:rsidRDefault="00CF5EB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CF5EB9" w:rsidTr="00CF6D9B">
        <w:tc>
          <w:tcPr>
            <w:tcW w:w="10348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 услуг</w:t>
            </w:r>
            <w:r w:rsidRPr="0025623C">
              <w:rPr>
                <w:rFonts w:ascii="Times New Roman" w:hAnsi="Times New Roman" w:cs="Times New Roman"/>
              </w:rPr>
              <w:t xml:space="preserve"> по сбору и транспортировке твердых коммунальных отходов</w:t>
            </w:r>
            <w:r>
              <w:rPr>
                <w:rFonts w:ascii="Times New Roman" w:hAnsi="Times New Roman" w:cs="Times New Roman"/>
              </w:rPr>
              <w:t xml:space="preserve">, % </w:t>
            </w:r>
          </w:p>
        </w:tc>
        <w:tc>
          <w:tcPr>
            <w:tcW w:w="1134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CF5EB9" w:rsidRDefault="00FE4649" w:rsidP="0015340F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15340F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CF5EB9" w:rsidRDefault="00FE4649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25623C" w:rsidRDefault="0025623C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034199" w:rsidRDefault="00034199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EE5746" w:rsidRDefault="00EE5746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11.3. Мероприятия по развитию конкуренции на рынке услуг</w:t>
      </w:r>
      <w:r w:rsidRPr="00EE5746">
        <w:rPr>
          <w:rFonts w:ascii="Times New Roman" w:hAnsi="Times New Roman" w:cs="Times New Roman"/>
        </w:rPr>
        <w:t xml:space="preserve"> </w:t>
      </w:r>
      <w:r w:rsidRPr="0025623C">
        <w:rPr>
          <w:rFonts w:ascii="Times New Roman" w:hAnsi="Times New Roman" w:cs="Times New Roman"/>
        </w:rPr>
        <w:t>по сбору и транспортировке твердых коммунальных отходов</w:t>
      </w:r>
      <w:r>
        <w:rPr>
          <w:rFonts w:ascii="Times New Roman" w:hAnsi="Times New Roman" w:cs="Times New Roman"/>
        </w:rPr>
        <w:t xml:space="preserve"> 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EE5746" w:rsidTr="006B5153">
        <w:tc>
          <w:tcPr>
            <w:tcW w:w="1418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E5746" w:rsidRDefault="00EE5746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2101B" w:rsidTr="006B5153">
        <w:tc>
          <w:tcPr>
            <w:tcW w:w="1418" w:type="dxa"/>
          </w:tcPr>
          <w:p w:rsidR="0082101B" w:rsidRDefault="0082101B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2101B" w:rsidRPr="0082101B" w:rsidRDefault="0082101B" w:rsidP="0082101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101B">
              <w:rPr>
                <w:rFonts w:ascii="Times New Roman" w:hAnsi="Times New Roman" w:cs="Times New Roman"/>
              </w:rPr>
              <w:t xml:space="preserve">Информирование жителей </w:t>
            </w:r>
            <w:proofErr w:type="spellStart"/>
            <w:r w:rsidRPr="0082101B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82101B">
              <w:rPr>
                <w:rFonts w:ascii="Times New Roman" w:hAnsi="Times New Roman" w:cs="Times New Roman"/>
              </w:rPr>
              <w:t xml:space="preserve"> муниципального района о преимуществе раздельного сбора мусора и методике </w:t>
            </w:r>
            <w:proofErr w:type="spellStart"/>
            <w:r w:rsidRPr="0082101B">
              <w:rPr>
                <w:rFonts w:ascii="Times New Roman" w:hAnsi="Times New Roman" w:cs="Times New Roman"/>
              </w:rPr>
              <w:t>тарифообразования</w:t>
            </w:r>
            <w:proofErr w:type="spellEnd"/>
          </w:p>
        </w:tc>
        <w:tc>
          <w:tcPr>
            <w:tcW w:w="2318" w:type="dxa"/>
          </w:tcPr>
          <w:p w:rsidR="0082101B" w:rsidRDefault="0082101B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 годы</w:t>
            </w:r>
          </w:p>
        </w:tc>
        <w:tc>
          <w:tcPr>
            <w:tcW w:w="2927" w:type="dxa"/>
          </w:tcPr>
          <w:p w:rsidR="0082101B" w:rsidRDefault="00CE7E2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2101B" w:rsidRPr="00E61732" w:rsidRDefault="00E61732" w:rsidP="00E6173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1732">
              <w:rPr>
                <w:rFonts w:ascii="Times New Roman" w:hAnsi="Times New Roman" w:cs="Times New Roman"/>
              </w:rPr>
              <w:t>Привлечение субъектов предпринимательства к деятельности по обращению с вторичными материальными ресурсами</w:t>
            </w:r>
          </w:p>
        </w:tc>
      </w:tr>
      <w:tr w:rsidR="00EE5746" w:rsidTr="006B5153">
        <w:tc>
          <w:tcPr>
            <w:tcW w:w="1418" w:type="dxa"/>
          </w:tcPr>
          <w:p w:rsidR="00EE5746" w:rsidRDefault="006F25C2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EE5746" w:rsidRDefault="006F25C2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Мониторинг рынка услуг </w:t>
            </w:r>
            <w:r w:rsidRPr="0025623C">
              <w:rPr>
                <w:rFonts w:ascii="Times New Roman" w:hAnsi="Times New Roman" w:cs="Times New Roman"/>
              </w:rPr>
              <w:t>по сбору и транспортировке твердых коммунальных отходов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318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2019-2020 годы</w:t>
            </w:r>
          </w:p>
        </w:tc>
        <w:tc>
          <w:tcPr>
            <w:tcW w:w="2927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E5746" w:rsidRDefault="00144CA3" w:rsidP="0025623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Анализ ситуации на рынке услуг </w:t>
            </w:r>
            <w:r w:rsidRPr="0025623C">
              <w:rPr>
                <w:rFonts w:ascii="Times New Roman" w:hAnsi="Times New Roman" w:cs="Times New Roman"/>
              </w:rPr>
              <w:t>по сбору и транспортировке твердых коммунальных отходов</w:t>
            </w:r>
          </w:p>
        </w:tc>
      </w:tr>
    </w:tbl>
    <w:p w:rsidR="00034199" w:rsidRDefault="00EE5746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FA0AC3" w:rsidRDefault="00FA0AC3" w:rsidP="0025623C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FA0AC3" w:rsidRPr="00542C43" w:rsidRDefault="00FA0AC3" w:rsidP="00FA0AC3">
      <w:pPr>
        <w:pStyle w:val="a3"/>
        <w:numPr>
          <w:ilvl w:val="0"/>
          <w:numId w:val="3"/>
        </w:numPr>
        <w:tabs>
          <w:tab w:val="left" w:pos="7695"/>
        </w:tabs>
        <w:jc w:val="center"/>
        <w:rPr>
          <w:rFonts w:ascii="Times New Roman" w:hAnsi="Times New Roman" w:cs="Times New Roman"/>
          <w:b/>
        </w:rPr>
      </w:pPr>
      <w:r w:rsidRPr="00542C43">
        <w:rPr>
          <w:rFonts w:ascii="Times New Roman" w:hAnsi="Times New Roman" w:cs="Times New Roman"/>
          <w:b/>
        </w:rPr>
        <w:t>Рынок выполнения работ по благоустройству городской среды</w:t>
      </w:r>
    </w:p>
    <w:p w:rsidR="004B4EC4" w:rsidRDefault="004B4EC4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  <w:r w:rsidRPr="0025623C">
        <w:rPr>
          <w:rFonts w:ascii="Times New Roman" w:hAnsi="Times New Roman" w:cs="Times New Roman"/>
        </w:rPr>
        <w:t xml:space="preserve">  </w:t>
      </w:r>
    </w:p>
    <w:p w:rsidR="00DA027A" w:rsidRDefault="00DA027A" w:rsidP="004B4EC4">
      <w:pPr>
        <w:pStyle w:val="a3"/>
        <w:tabs>
          <w:tab w:val="left" w:pos="7695"/>
        </w:tabs>
        <w:jc w:val="center"/>
        <w:rPr>
          <w:rFonts w:ascii="Times New Roman" w:hAnsi="Times New Roman" w:cs="Times New Roman"/>
        </w:rPr>
      </w:pPr>
    </w:p>
    <w:p w:rsidR="00DA027A" w:rsidRDefault="00810A33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12.1. Фактическое</w:t>
      </w:r>
      <w:r w:rsidRPr="00810A33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состояние рынка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6D3460" w:rsidTr="006B5153">
        <w:tc>
          <w:tcPr>
            <w:tcW w:w="14707" w:type="dxa"/>
          </w:tcPr>
          <w:p w:rsidR="008E160F" w:rsidRPr="008E160F" w:rsidRDefault="008E160F" w:rsidP="008E16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0F">
              <w:rPr>
                <w:rFonts w:ascii="Times New Roman" w:hAnsi="Times New Roman" w:cs="Times New Roman"/>
              </w:rPr>
              <w:t xml:space="preserve">Выполнение работ по благоустройству городской среды </w:t>
            </w:r>
            <w:proofErr w:type="gramStart"/>
            <w:r w:rsidRPr="008E160F">
              <w:rPr>
                <w:rFonts w:ascii="Times New Roman" w:hAnsi="Times New Roman" w:cs="Times New Roman"/>
              </w:rPr>
              <w:t>в</w:t>
            </w:r>
            <w:proofErr w:type="gramEnd"/>
            <w:r w:rsidRPr="008E160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8E160F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8E160F">
              <w:rPr>
                <w:rFonts w:ascii="Times New Roman" w:hAnsi="Times New Roman" w:cs="Times New Roman"/>
              </w:rPr>
              <w:t xml:space="preserve"> муниципальном районе осуществляется в рамках реализации государственной программы «Формирование </w:t>
            </w:r>
            <w:r w:rsidR="001D5687">
              <w:rPr>
                <w:rFonts w:ascii="Times New Roman" w:hAnsi="Times New Roman" w:cs="Times New Roman"/>
              </w:rPr>
              <w:t>комфортной</w:t>
            </w:r>
            <w:r w:rsidRPr="008E160F">
              <w:rPr>
                <w:rFonts w:ascii="Times New Roman" w:hAnsi="Times New Roman" w:cs="Times New Roman"/>
              </w:rPr>
              <w:t xml:space="preserve"> городской среды».</w:t>
            </w:r>
          </w:p>
          <w:p w:rsidR="008E160F" w:rsidRPr="008E160F" w:rsidRDefault="008E160F" w:rsidP="008E16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E160F">
              <w:rPr>
                <w:rFonts w:ascii="Times New Roman" w:hAnsi="Times New Roman" w:cs="Times New Roman"/>
              </w:rPr>
              <w:t>Анализ рынка показал, что объем работ в рамках реализации мероприятий программы осуществляется организациями частной формы собственности.</w:t>
            </w:r>
            <w:r w:rsidR="001D5687">
              <w:rPr>
                <w:rFonts w:ascii="Times New Roman" w:hAnsi="Times New Roman" w:cs="Times New Roman"/>
              </w:rPr>
              <w:t xml:space="preserve"> В рамках программы на территории Трубчевска в 202</w:t>
            </w:r>
            <w:r w:rsidR="00927F54">
              <w:rPr>
                <w:rFonts w:ascii="Times New Roman" w:hAnsi="Times New Roman" w:cs="Times New Roman"/>
              </w:rPr>
              <w:t>1</w:t>
            </w:r>
            <w:r w:rsidR="001D5687">
              <w:rPr>
                <w:rFonts w:ascii="Times New Roman" w:hAnsi="Times New Roman" w:cs="Times New Roman"/>
              </w:rPr>
              <w:t xml:space="preserve"> году проведено благоустройство </w:t>
            </w:r>
            <w:r w:rsidR="00927F54">
              <w:rPr>
                <w:rFonts w:ascii="Times New Roman" w:hAnsi="Times New Roman" w:cs="Times New Roman"/>
              </w:rPr>
              <w:t>3</w:t>
            </w:r>
            <w:r w:rsidR="001D5687">
              <w:rPr>
                <w:rFonts w:ascii="Times New Roman" w:hAnsi="Times New Roman" w:cs="Times New Roman"/>
              </w:rPr>
              <w:t xml:space="preserve"> дворовых территори</w:t>
            </w:r>
            <w:r w:rsidR="00927F54">
              <w:rPr>
                <w:rFonts w:ascii="Times New Roman" w:hAnsi="Times New Roman" w:cs="Times New Roman"/>
              </w:rPr>
              <w:t>и</w:t>
            </w:r>
            <w:r w:rsidR="001D5687">
              <w:rPr>
                <w:rFonts w:ascii="Times New Roman" w:hAnsi="Times New Roman" w:cs="Times New Roman"/>
              </w:rPr>
              <w:t>. Выполнен минимальный и дополнительный пере</w:t>
            </w:r>
            <w:r w:rsidR="00871F45">
              <w:rPr>
                <w:rFonts w:ascii="Times New Roman" w:hAnsi="Times New Roman" w:cs="Times New Roman"/>
              </w:rPr>
              <w:t xml:space="preserve">чень </w:t>
            </w:r>
            <w:r w:rsidR="001D5687">
              <w:rPr>
                <w:rFonts w:ascii="Times New Roman" w:hAnsi="Times New Roman" w:cs="Times New Roman"/>
              </w:rPr>
              <w:t xml:space="preserve">видов работ. Это ремонт дворовых </w:t>
            </w:r>
            <w:r w:rsidR="00F1363F">
              <w:rPr>
                <w:rFonts w:ascii="Times New Roman" w:hAnsi="Times New Roman" w:cs="Times New Roman"/>
              </w:rPr>
              <w:t>проездов</w:t>
            </w:r>
            <w:r w:rsidR="001D5687">
              <w:rPr>
                <w:rFonts w:ascii="Times New Roman" w:hAnsi="Times New Roman" w:cs="Times New Roman"/>
              </w:rPr>
              <w:t>, освещение дворовых территорий, установка урн, скамеек, ремонт пл</w:t>
            </w:r>
            <w:r w:rsidR="00871F45">
              <w:rPr>
                <w:rFonts w:ascii="Times New Roman" w:hAnsi="Times New Roman" w:cs="Times New Roman"/>
              </w:rPr>
              <w:t>о</w:t>
            </w:r>
            <w:r w:rsidR="001D5687">
              <w:rPr>
                <w:rFonts w:ascii="Times New Roman" w:hAnsi="Times New Roman" w:cs="Times New Roman"/>
              </w:rPr>
              <w:t>щадок перед входом в подъезд</w:t>
            </w:r>
            <w:r w:rsidR="00871F45">
              <w:rPr>
                <w:rFonts w:ascii="Times New Roman" w:hAnsi="Times New Roman" w:cs="Times New Roman"/>
              </w:rPr>
              <w:t xml:space="preserve">, установка бордюрного камня. </w:t>
            </w:r>
            <w:r w:rsidR="008E2CBC">
              <w:rPr>
                <w:rFonts w:ascii="Times New Roman" w:hAnsi="Times New Roman" w:cs="Times New Roman"/>
              </w:rPr>
              <w:t xml:space="preserve">Стоимость выполненных работ составила </w:t>
            </w:r>
            <w:r w:rsidR="00433217">
              <w:rPr>
                <w:rFonts w:ascii="Times New Roman" w:hAnsi="Times New Roman" w:cs="Times New Roman"/>
              </w:rPr>
              <w:t>9</w:t>
            </w:r>
            <w:r w:rsidR="008E2CBC">
              <w:rPr>
                <w:rFonts w:ascii="Times New Roman" w:hAnsi="Times New Roman" w:cs="Times New Roman"/>
              </w:rPr>
              <w:t xml:space="preserve"> млн.</w:t>
            </w:r>
            <w:r w:rsidR="00433217">
              <w:rPr>
                <w:rFonts w:ascii="Times New Roman" w:hAnsi="Times New Roman" w:cs="Times New Roman"/>
              </w:rPr>
              <w:t>877</w:t>
            </w:r>
            <w:r w:rsidR="008E2CBC">
              <w:rPr>
                <w:rFonts w:ascii="Times New Roman" w:hAnsi="Times New Roman" w:cs="Times New Roman"/>
              </w:rPr>
              <w:t xml:space="preserve"> тыс. руб.</w:t>
            </w:r>
            <w:r w:rsidR="001D5687">
              <w:rPr>
                <w:rFonts w:ascii="Times New Roman" w:hAnsi="Times New Roman" w:cs="Times New Roman"/>
              </w:rPr>
              <w:t xml:space="preserve"> </w:t>
            </w:r>
          </w:p>
          <w:p w:rsidR="006D3460" w:rsidRPr="006D3460" w:rsidRDefault="008E160F" w:rsidP="008E160F">
            <w:pPr>
              <w:pStyle w:val="a3"/>
              <w:jc w:val="center"/>
              <w:rPr>
                <w:rFonts w:cs="Times New Roman"/>
              </w:rPr>
            </w:pPr>
            <w:r w:rsidRPr="008E160F">
              <w:rPr>
                <w:rFonts w:ascii="Times New Roman" w:hAnsi="Times New Roman" w:cs="Times New Roman"/>
              </w:rPr>
              <w:t>Административные барьеры для введения предпринимательской деятельности отсутствуют.</w:t>
            </w:r>
          </w:p>
        </w:tc>
      </w:tr>
    </w:tbl>
    <w:p w:rsidR="00B33A3E" w:rsidRDefault="00B33A3E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6D3460">
        <w:rPr>
          <w:rFonts w:ascii="Times New Roman" w:hAnsi="Times New Roman" w:cs="Times New Roman"/>
        </w:rPr>
        <w:t xml:space="preserve">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1"/>
        <w:gridCol w:w="1126"/>
        <w:gridCol w:w="1126"/>
        <w:gridCol w:w="1164"/>
        <w:gridCol w:w="1090"/>
      </w:tblGrid>
      <w:tr w:rsidR="006D3460" w:rsidTr="006B5153">
        <w:tc>
          <w:tcPr>
            <w:tcW w:w="10348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D3460" w:rsidRDefault="00C53D39" w:rsidP="00AD0FA0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0B708A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AD0FA0" w:rsidRDefault="00AD0FA0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 w:rsidRPr="00AD0FA0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6D3460" w:rsidRDefault="00C53D3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D3460" w:rsidTr="006B5153">
        <w:tc>
          <w:tcPr>
            <w:tcW w:w="10348" w:type="dxa"/>
          </w:tcPr>
          <w:p w:rsidR="006D3460" w:rsidRDefault="00FE3A85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</w:t>
            </w:r>
            <w:r w:rsidRPr="00810A33">
              <w:rPr>
                <w:rFonts w:ascii="Times New Roman" w:hAnsi="Times New Roman" w:cs="Times New Roman"/>
              </w:rPr>
              <w:t xml:space="preserve"> выполнения работ по благоустройству </w:t>
            </w:r>
            <w:r w:rsidRPr="00810A33">
              <w:rPr>
                <w:rFonts w:ascii="Times New Roman" w:hAnsi="Times New Roman" w:cs="Times New Roman"/>
              </w:rPr>
              <w:lastRenderedPageBreak/>
              <w:t>городской среды</w:t>
            </w:r>
            <w:r w:rsidR="003D0D74">
              <w:rPr>
                <w:rFonts w:ascii="Times New Roman" w:hAnsi="Times New Roman" w:cs="Times New Roman"/>
              </w:rPr>
              <w:t>,</w:t>
            </w:r>
            <w:r w:rsidR="00573F2A">
              <w:rPr>
                <w:rFonts w:ascii="Times New Roman" w:hAnsi="Times New Roman" w:cs="Times New Roman"/>
              </w:rPr>
              <w:t xml:space="preserve"> </w:t>
            </w:r>
            <w:r w:rsidR="003D0D74">
              <w:rPr>
                <w:rFonts w:ascii="Times New Roman" w:hAnsi="Times New Roman" w:cs="Times New Roman"/>
              </w:rPr>
              <w:t>%</w:t>
            </w:r>
            <w:r>
              <w:rPr>
                <w:rFonts w:ascii="Times New Roman" w:hAnsi="Times New Roman" w:cs="Times New Roman"/>
              </w:rPr>
              <w:t xml:space="preserve">   </w:t>
            </w:r>
          </w:p>
        </w:tc>
        <w:tc>
          <w:tcPr>
            <w:tcW w:w="1134" w:type="dxa"/>
          </w:tcPr>
          <w:p w:rsidR="006D3460" w:rsidRDefault="00A5684C" w:rsidP="00A5684C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6D3460" w:rsidRDefault="00AD0FA0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  <w:r w:rsidR="00AD0FA0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6D3460" w:rsidRDefault="00A5684C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FE3A85">
              <w:rPr>
                <w:rFonts w:ascii="Times New Roman" w:hAnsi="Times New Roman" w:cs="Times New Roman"/>
              </w:rPr>
              <w:t>0</w:t>
            </w:r>
          </w:p>
        </w:tc>
      </w:tr>
    </w:tbl>
    <w:p w:rsidR="006D3460" w:rsidRDefault="006D3460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  </w:t>
      </w:r>
    </w:p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12.3. Мероприятия по развитию конкуренции на рынке </w:t>
      </w:r>
      <w:r w:rsidRPr="00810A33">
        <w:rPr>
          <w:rFonts w:ascii="Times New Roman" w:hAnsi="Times New Roman" w:cs="Times New Roman"/>
        </w:rPr>
        <w:t>выполнения работ по благоустройству городской среды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C40B8D" w:rsidTr="006B5153">
        <w:tc>
          <w:tcPr>
            <w:tcW w:w="14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Наименование мероприятия </w:t>
            </w:r>
          </w:p>
        </w:tc>
        <w:tc>
          <w:tcPr>
            <w:tcW w:w="23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73F2A" w:rsidTr="006B5153">
        <w:tc>
          <w:tcPr>
            <w:tcW w:w="1418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73F2A" w:rsidRPr="00573F2A" w:rsidRDefault="00573F2A" w:rsidP="00573F2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73F2A">
              <w:rPr>
                <w:rFonts w:ascii="Times New Roman" w:hAnsi="Times New Roman" w:cs="Times New Roman"/>
              </w:rPr>
              <w:t>Осуществление мониторинга проведенных работ (услуг) по благоустройству городской среды</w:t>
            </w:r>
          </w:p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573F2A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5B7889" w:rsidRDefault="005B7889" w:rsidP="005B78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B7889">
              <w:rPr>
                <w:rFonts w:ascii="Times New Roman" w:hAnsi="Times New Roman" w:cs="Times New Roman"/>
              </w:rPr>
              <w:t>Выявление недобросовестных поставщиков услуг</w:t>
            </w:r>
          </w:p>
        </w:tc>
      </w:tr>
      <w:tr w:rsidR="00573F2A" w:rsidTr="006B5153">
        <w:tc>
          <w:tcPr>
            <w:tcW w:w="1418" w:type="dxa"/>
          </w:tcPr>
          <w:p w:rsidR="00573F2A" w:rsidRDefault="000C5DEF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>Повышение открытости процедур</w:t>
            </w:r>
          </w:p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>региональных и</w:t>
            </w:r>
          </w:p>
          <w:p w:rsidR="000C5DEF" w:rsidRPr="000C5DEF" w:rsidRDefault="000C5DEF" w:rsidP="000C5D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C5DEF">
              <w:rPr>
                <w:rFonts w:ascii="Times New Roman" w:hAnsi="Times New Roman" w:cs="Times New Roman"/>
              </w:rPr>
              <w:t xml:space="preserve">муниципальных конкурсов и закупок </w:t>
            </w:r>
            <w:proofErr w:type="gramStart"/>
            <w:r w:rsidRPr="000C5DEF">
              <w:rPr>
                <w:rFonts w:ascii="Times New Roman" w:hAnsi="Times New Roman" w:cs="Times New Roman"/>
              </w:rPr>
              <w:t>в</w:t>
            </w:r>
            <w:proofErr w:type="gramEnd"/>
          </w:p>
          <w:p w:rsidR="00573F2A" w:rsidRDefault="000C5DEF" w:rsidP="000C5DEF">
            <w:pPr>
              <w:pStyle w:val="a3"/>
              <w:jc w:val="center"/>
              <w:rPr>
                <w:rFonts w:cs="Times New Roman"/>
              </w:rPr>
            </w:pPr>
            <w:r w:rsidRPr="000C5DEF">
              <w:rPr>
                <w:rFonts w:ascii="Times New Roman" w:hAnsi="Times New Roman" w:cs="Times New Roman"/>
              </w:rPr>
              <w:t>сфере благоустройства городской среды посредством размещения информации в средствах массовой информации, Интернет-ресурсах</w:t>
            </w:r>
          </w:p>
        </w:tc>
        <w:tc>
          <w:tcPr>
            <w:tcW w:w="2318" w:type="dxa"/>
          </w:tcPr>
          <w:p w:rsidR="00573F2A" w:rsidRDefault="000C5DEF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440D7B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440D7B" w:rsidRDefault="00440D7B" w:rsidP="00440D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0D7B">
              <w:rPr>
                <w:rFonts w:ascii="Times New Roman" w:hAnsi="Times New Roman" w:cs="Times New Roman"/>
              </w:rPr>
              <w:t>Выбор наиболее добросовестного поставщика услуг</w:t>
            </w:r>
          </w:p>
        </w:tc>
      </w:tr>
      <w:tr w:rsidR="00573F2A" w:rsidTr="006B5153">
        <w:tc>
          <w:tcPr>
            <w:tcW w:w="1418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573F2A" w:rsidRPr="003C30A4" w:rsidRDefault="003C30A4" w:rsidP="003C30A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C30A4">
              <w:rPr>
                <w:rFonts w:ascii="Times New Roman" w:hAnsi="Times New Roman" w:cs="Times New Roman"/>
              </w:rPr>
              <w:t>Создание системы информирования населения о работе различных компаний в сфере благоустройства городской среды</w:t>
            </w:r>
          </w:p>
        </w:tc>
        <w:tc>
          <w:tcPr>
            <w:tcW w:w="2318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573F2A" w:rsidRDefault="003C30A4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73F2A" w:rsidRPr="00970DC5" w:rsidRDefault="00970DC5" w:rsidP="00970D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70DC5">
              <w:rPr>
                <w:rFonts w:ascii="Times New Roman" w:hAnsi="Times New Roman" w:cs="Times New Roman"/>
              </w:rPr>
              <w:t>Повышение уровня участия граждан в формировании городской среды</w:t>
            </w:r>
          </w:p>
        </w:tc>
      </w:tr>
      <w:tr w:rsidR="00C40B8D" w:rsidTr="006B5153">
        <w:tc>
          <w:tcPr>
            <w:tcW w:w="1418" w:type="dxa"/>
          </w:tcPr>
          <w:p w:rsidR="00C40B8D" w:rsidRDefault="004F4D29" w:rsidP="004F4D29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  <w:r w:rsidR="007E300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5245" w:type="dxa"/>
          </w:tcPr>
          <w:p w:rsidR="00C40B8D" w:rsidRPr="007C3F79" w:rsidRDefault="007C3F79" w:rsidP="007C3F7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3F79">
              <w:rPr>
                <w:rFonts w:ascii="Times New Roman" w:hAnsi="Times New Roman" w:cs="Times New Roman"/>
              </w:rPr>
              <w:t>Ведение учета обращений граждан, связанных с проблемами развития конкуренции на рынке благоустройства городской среды</w:t>
            </w:r>
          </w:p>
        </w:tc>
        <w:tc>
          <w:tcPr>
            <w:tcW w:w="2318" w:type="dxa"/>
          </w:tcPr>
          <w:p w:rsidR="00C40B8D" w:rsidRDefault="007E3006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C40B8D" w:rsidRDefault="007C3F79" w:rsidP="00810A33">
            <w:pPr>
              <w:pStyle w:val="a3"/>
              <w:tabs>
                <w:tab w:val="left" w:pos="7695"/>
              </w:tabs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C40B8D" w:rsidRPr="007C3F79" w:rsidRDefault="007C3F79" w:rsidP="007C3F7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C3F79">
              <w:rPr>
                <w:rFonts w:ascii="Times New Roman" w:hAnsi="Times New Roman" w:cs="Times New Roman"/>
              </w:rPr>
              <w:t>Выявление недобросовестных поставщиков услуг</w:t>
            </w:r>
          </w:p>
        </w:tc>
      </w:tr>
    </w:tbl>
    <w:p w:rsidR="00C40B8D" w:rsidRDefault="00C40B8D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541C84" w:rsidRDefault="00541C84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952EF4" w:rsidRDefault="00952EF4" w:rsidP="00810A33">
      <w:pPr>
        <w:pStyle w:val="a3"/>
        <w:tabs>
          <w:tab w:val="left" w:pos="7695"/>
        </w:tabs>
        <w:ind w:left="360"/>
        <w:jc w:val="center"/>
        <w:rPr>
          <w:rFonts w:ascii="Times New Roman" w:hAnsi="Times New Roman" w:cs="Times New Roman"/>
        </w:rPr>
      </w:pPr>
    </w:p>
    <w:p w:rsidR="00CA4A9B" w:rsidRPr="00F02AE2" w:rsidRDefault="00541C84" w:rsidP="00541C84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sz w:val="24"/>
          <w:szCs w:val="24"/>
        </w:rPr>
      </w:pPr>
      <w:r w:rsidRPr="00F02AE2">
        <w:rPr>
          <w:rFonts w:ascii="Times New Roman" w:hAnsi="Times New Roman" w:cs="Times New Roman"/>
          <w:b/>
          <w:sz w:val="24"/>
          <w:szCs w:val="24"/>
        </w:rPr>
        <w:t>Рынок выполнения работ по содержанию и текущему ремонту общего имущества собственников помещений в многоквартирных домах</w:t>
      </w:r>
      <w:r w:rsidR="00FB26C7" w:rsidRPr="00F02AE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45358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5358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45358" w:rsidRDefault="008E647A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13.1.</w:t>
      </w:r>
      <w:r w:rsidR="00045358">
        <w:rPr>
          <w:rFonts w:ascii="Times New Roman" w:hAnsi="Times New Roman" w:cs="Times New Roman"/>
        </w:rPr>
        <w:t>Фактическое</w:t>
      </w:r>
      <w:r w:rsidR="00045358" w:rsidRPr="00810A33">
        <w:rPr>
          <w:rFonts w:ascii="Times New Roman" w:hAnsi="Times New Roman" w:cs="Times New Roman"/>
        </w:rPr>
        <w:t xml:space="preserve"> </w:t>
      </w:r>
      <w:r w:rsidR="00045358">
        <w:rPr>
          <w:rFonts w:ascii="Times New Roman" w:hAnsi="Times New Roman" w:cs="Times New Roman"/>
        </w:rPr>
        <w:t xml:space="preserve">состояние рынка </w:t>
      </w:r>
      <w:r w:rsidR="00045358" w:rsidRPr="00045358">
        <w:rPr>
          <w:rFonts w:ascii="Times New Roman" w:hAnsi="Times New Roman" w:cs="Times New Roman"/>
          <w:sz w:val="24"/>
          <w:szCs w:val="24"/>
        </w:rPr>
        <w:t>выполнения работ по содержанию и текущему ремонту общего имущества собственников помещений в многоквартирных домах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8E647A" w:rsidTr="006B5153">
        <w:tc>
          <w:tcPr>
            <w:tcW w:w="14707" w:type="dxa"/>
          </w:tcPr>
          <w:p w:rsidR="008E647A" w:rsidRPr="00007067" w:rsidRDefault="006F2D3B" w:rsidP="00EE7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В 20</w:t>
            </w:r>
            <w:r w:rsidR="005D3ACC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н</w:t>
            </w:r>
            <w:r w:rsidR="00007067" w:rsidRPr="00007067">
              <w:rPr>
                <w:rFonts w:ascii="Times New Roman" w:hAnsi="Times New Roman" w:cs="Times New Roman"/>
              </w:rPr>
              <w:t xml:space="preserve">а территории </w:t>
            </w:r>
            <w:proofErr w:type="spellStart"/>
            <w:r w:rsidR="00007067" w:rsidRPr="0000706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007067" w:rsidRPr="00007067">
              <w:rPr>
                <w:rFonts w:ascii="Times New Roman" w:hAnsi="Times New Roman" w:cs="Times New Roman"/>
              </w:rPr>
              <w:t xml:space="preserve"> муниципального района </w:t>
            </w:r>
            <w:r>
              <w:rPr>
                <w:rFonts w:ascii="Times New Roman" w:hAnsi="Times New Roman" w:cs="Times New Roman"/>
              </w:rPr>
              <w:t>насчитывался 16</w:t>
            </w:r>
            <w:r w:rsidR="00EE7850">
              <w:rPr>
                <w:rFonts w:ascii="Times New Roman" w:hAnsi="Times New Roman" w:cs="Times New Roman"/>
              </w:rPr>
              <w:t xml:space="preserve">2 </w:t>
            </w:r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многоквартирны</w:t>
            </w:r>
            <w:r w:rsidR="00EE7850">
              <w:rPr>
                <w:rFonts w:ascii="Times New Roman" w:hAnsi="Times New Roman" w:cs="Times New Roman"/>
              </w:rPr>
              <w:t>х</w:t>
            </w:r>
            <w:proofErr w:type="gramEnd"/>
            <w:r>
              <w:rPr>
                <w:rFonts w:ascii="Times New Roman" w:hAnsi="Times New Roman" w:cs="Times New Roman"/>
              </w:rPr>
              <w:t xml:space="preserve"> дом</w:t>
            </w:r>
            <w:r w:rsidR="00EE7850">
              <w:rPr>
                <w:rFonts w:ascii="Times New Roman" w:hAnsi="Times New Roman" w:cs="Times New Roman"/>
              </w:rPr>
              <w:t>а</w:t>
            </w:r>
            <w:r>
              <w:rPr>
                <w:rFonts w:ascii="Times New Roman" w:hAnsi="Times New Roman" w:cs="Times New Roman"/>
              </w:rPr>
              <w:t>. Из них 1</w:t>
            </w:r>
            <w:r w:rsidR="00EE7850">
              <w:rPr>
                <w:rFonts w:ascii="Times New Roman" w:hAnsi="Times New Roman" w:cs="Times New Roman"/>
              </w:rPr>
              <w:t>7</w:t>
            </w:r>
            <w:r>
              <w:rPr>
                <w:rFonts w:ascii="Times New Roman" w:hAnsi="Times New Roman" w:cs="Times New Roman"/>
              </w:rPr>
              <w:t xml:space="preserve"> домов - непосредственный способ управления. МУП «</w:t>
            </w:r>
            <w:proofErr w:type="spellStart"/>
            <w:r>
              <w:rPr>
                <w:rFonts w:ascii="Times New Roman" w:hAnsi="Times New Roman" w:cs="Times New Roman"/>
              </w:rPr>
              <w:t>Жилкомсервис</w:t>
            </w:r>
            <w:proofErr w:type="spellEnd"/>
            <w:r>
              <w:rPr>
                <w:rFonts w:ascii="Times New Roman" w:hAnsi="Times New Roman" w:cs="Times New Roman"/>
              </w:rPr>
              <w:t xml:space="preserve"> г. Трубчевск» (муниципальная форма собственности) осуществляет управление по 11</w:t>
            </w:r>
            <w:r w:rsidR="00EE785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 xml:space="preserve"> многоквартирным домам. 2</w:t>
            </w:r>
            <w:r w:rsidR="00EE7850">
              <w:rPr>
                <w:rFonts w:ascii="Times New Roman" w:hAnsi="Times New Roman" w:cs="Times New Roman"/>
              </w:rPr>
              <w:t>5</w:t>
            </w:r>
            <w:r>
              <w:rPr>
                <w:rFonts w:ascii="Times New Roman" w:hAnsi="Times New Roman" w:cs="Times New Roman"/>
              </w:rPr>
              <w:t xml:space="preserve"> многоквартирных домов находятся в управлен</w:t>
            </w:r>
            <w:proofErr w:type="gramStart"/>
            <w:r>
              <w:rPr>
                <w:rFonts w:ascii="Times New Roman" w:hAnsi="Times New Roman" w:cs="Times New Roman"/>
              </w:rPr>
              <w:t>ии ООО</w:t>
            </w:r>
            <w:proofErr w:type="gramEnd"/>
            <w:r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</w:rPr>
              <w:t>Жэксервис</w:t>
            </w:r>
            <w:proofErr w:type="spellEnd"/>
            <w:r>
              <w:rPr>
                <w:rFonts w:ascii="Times New Roman" w:hAnsi="Times New Roman" w:cs="Times New Roman"/>
              </w:rPr>
              <w:t>» г. Трубчевск (частная форма собственности).</w:t>
            </w:r>
            <w:r w:rsidR="00EE7850">
              <w:rPr>
                <w:rFonts w:ascii="Times New Roman" w:hAnsi="Times New Roman" w:cs="Times New Roman"/>
              </w:rPr>
              <w:t xml:space="preserve"> Аварийными </w:t>
            </w:r>
            <w:proofErr w:type="gramStart"/>
            <w:r w:rsidR="00EE7850">
              <w:rPr>
                <w:rFonts w:ascii="Times New Roman" w:hAnsi="Times New Roman" w:cs="Times New Roman"/>
              </w:rPr>
              <w:t>признаны</w:t>
            </w:r>
            <w:proofErr w:type="gramEnd"/>
            <w:r w:rsidR="00EE7850">
              <w:rPr>
                <w:rFonts w:ascii="Times New Roman" w:hAnsi="Times New Roman" w:cs="Times New Roman"/>
              </w:rPr>
              <w:t xml:space="preserve"> 7 домов. </w:t>
            </w:r>
          </w:p>
        </w:tc>
      </w:tr>
    </w:tbl>
    <w:p w:rsidR="008E647A" w:rsidRDefault="008E647A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1C3B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6A1C3B" w:rsidRPr="00045358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13.2. </w:t>
      </w:r>
      <w:r w:rsidRPr="00317BD3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6A1C3B">
        <w:rPr>
          <w:rFonts w:ascii="Times New Roman" w:hAnsi="Times New Roman" w:cs="Times New Roman"/>
          <w:sz w:val="24"/>
          <w:szCs w:val="24"/>
        </w:rPr>
        <w:t xml:space="preserve"> </w:t>
      </w:r>
      <w:r w:rsidRPr="00045358">
        <w:rPr>
          <w:rFonts w:ascii="Times New Roman" w:hAnsi="Times New Roman" w:cs="Times New Roman"/>
          <w:sz w:val="24"/>
          <w:szCs w:val="24"/>
        </w:rPr>
        <w:t>выполнения работ по содержанию и текущему ремонту общего имущества собственников помещений в многоквартирных домах</w:t>
      </w:r>
      <w:r>
        <w:rPr>
          <w:rFonts w:ascii="Times New Roman" w:hAnsi="Times New Roman" w:cs="Times New Roman"/>
        </w:rPr>
        <w:t xml:space="preserve">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126"/>
        <w:gridCol w:w="1122"/>
        <w:gridCol w:w="1122"/>
        <w:gridCol w:w="1250"/>
        <w:gridCol w:w="1087"/>
      </w:tblGrid>
      <w:tr w:rsidR="006A1C3B" w:rsidTr="006B5153">
        <w:tc>
          <w:tcPr>
            <w:tcW w:w="10348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60AD">
              <w:rPr>
                <w:rFonts w:ascii="Times New Roman" w:hAnsi="Times New Roman" w:cs="Times New Roman"/>
              </w:rPr>
              <w:lastRenderedPageBreak/>
              <w:t>Наименование показателя</w:t>
            </w:r>
          </w:p>
        </w:tc>
        <w:tc>
          <w:tcPr>
            <w:tcW w:w="1134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2019 г.</w:t>
            </w:r>
          </w:p>
        </w:tc>
        <w:tc>
          <w:tcPr>
            <w:tcW w:w="1134" w:type="dxa"/>
          </w:tcPr>
          <w:p w:rsidR="006A1C3B" w:rsidRDefault="003D4AB0" w:rsidP="00EE7850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2020 г.</w:t>
            </w:r>
            <w:r w:rsidR="008E62C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993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 г.</w:t>
            </w:r>
          </w:p>
          <w:p w:rsidR="00EE7850" w:rsidRDefault="00EE785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E7850">
              <w:rPr>
                <w:rFonts w:ascii="Times New Roman" w:hAnsi="Times New Roman" w:cs="Times New Roman"/>
                <w:sz w:val="24"/>
                <w:szCs w:val="24"/>
              </w:rPr>
              <w:t>план/факт</w:t>
            </w:r>
          </w:p>
        </w:tc>
        <w:tc>
          <w:tcPr>
            <w:tcW w:w="1098" w:type="dxa"/>
          </w:tcPr>
          <w:p w:rsidR="006A1C3B" w:rsidRDefault="003D4AB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2022 г.</w:t>
            </w:r>
          </w:p>
        </w:tc>
      </w:tr>
      <w:tr w:rsidR="006A1C3B" w:rsidTr="006B5153">
        <w:tc>
          <w:tcPr>
            <w:tcW w:w="10348" w:type="dxa"/>
          </w:tcPr>
          <w:p w:rsidR="00D2618E" w:rsidRDefault="00D2618E" w:rsidP="00D2618E">
            <w:pPr>
              <w:pStyle w:val="a3"/>
              <w:ind w:left="36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Доля организаций частной формы собственности в сфере</w:t>
            </w:r>
            <w:r w:rsidRPr="00810A33">
              <w:rPr>
                <w:rFonts w:ascii="Times New Roman" w:hAnsi="Times New Roman" w:cs="Times New Roman"/>
              </w:rPr>
              <w:t xml:space="preserve"> выполнения работ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045358">
              <w:rPr>
                <w:rFonts w:ascii="Times New Roman" w:hAnsi="Times New Roman" w:cs="Times New Roman"/>
                <w:sz w:val="24"/>
                <w:szCs w:val="24"/>
              </w:rPr>
              <w:t>по содержанию и текущему ремонту общего имущества собственников помещений в многоквартирных домах</w:t>
            </w:r>
            <w:r w:rsidR="005465F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6A7C2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65F6"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  <w:p w:rsidR="006A1C3B" w:rsidRDefault="006A1C3B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134" w:type="dxa"/>
          </w:tcPr>
          <w:p w:rsidR="006A1C3B" w:rsidRDefault="00EE7850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993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E7850">
              <w:rPr>
                <w:rFonts w:ascii="Times New Roman" w:hAnsi="Times New Roman" w:cs="Times New Roman"/>
                <w:sz w:val="24"/>
                <w:szCs w:val="24"/>
              </w:rPr>
              <w:t>/20</w:t>
            </w:r>
          </w:p>
        </w:tc>
        <w:tc>
          <w:tcPr>
            <w:tcW w:w="1098" w:type="dxa"/>
          </w:tcPr>
          <w:p w:rsidR="006A1C3B" w:rsidRDefault="005465F6" w:rsidP="008E647A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</w:tbl>
    <w:p w:rsidR="006A1C3B" w:rsidRDefault="006A1C3B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73D9" w:rsidRDefault="00C673D9" w:rsidP="008E647A">
      <w:pPr>
        <w:pStyle w:val="a3"/>
        <w:ind w:left="360"/>
        <w:jc w:val="center"/>
        <w:rPr>
          <w:rFonts w:ascii="Times New Roman" w:hAnsi="Times New Roman" w:cs="Times New Roman"/>
          <w:sz w:val="24"/>
          <w:szCs w:val="24"/>
        </w:rPr>
      </w:pPr>
    </w:p>
    <w:p w:rsidR="00C673D9" w:rsidRDefault="00C673D9" w:rsidP="008E647A">
      <w:pPr>
        <w:pStyle w:val="a3"/>
        <w:ind w:left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13.3. </w:t>
      </w:r>
      <w:r w:rsidRPr="00D973FC">
        <w:rPr>
          <w:rFonts w:ascii="Times New Roman" w:hAnsi="Times New Roman" w:cs="Times New Roman"/>
        </w:rPr>
        <w:t xml:space="preserve">Мероприятия по развитию конкуренции на рынке выполнения работ </w:t>
      </w:r>
      <w:r w:rsidRPr="00D973FC">
        <w:rPr>
          <w:rFonts w:ascii="Times New Roman" w:hAnsi="Times New Roman" w:cs="Times New Roman"/>
          <w:sz w:val="24"/>
          <w:szCs w:val="24"/>
        </w:rPr>
        <w:t>по содержанию и текущему ремонту общего имущества собственников помещений в многоквартирных домах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1A50CA" w:rsidRPr="002A0834" w:rsidTr="006B5153">
        <w:tc>
          <w:tcPr>
            <w:tcW w:w="1418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 w:rsidRPr="002A0834">
              <w:rPr>
                <w:rFonts w:ascii="Times New Roman" w:hAnsi="Times New Roman" w:cs="Times New Roman"/>
              </w:rPr>
              <w:t>п</w:t>
            </w:r>
            <w:proofErr w:type="gramEnd"/>
            <w:r w:rsidRPr="002A0834"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1A50CA" w:rsidRPr="002A0834" w:rsidRDefault="002A0834" w:rsidP="002A083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1A50CA" w:rsidRPr="002A0834" w:rsidRDefault="002A0834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A50CA" w:rsidRPr="002A0834" w:rsidTr="006B5153">
        <w:tc>
          <w:tcPr>
            <w:tcW w:w="1418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B1158" w:rsidRPr="009B1158" w:rsidRDefault="009B1158" w:rsidP="009B11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1158">
              <w:rPr>
                <w:rFonts w:ascii="Times New Roman" w:hAnsi="Times New Roman" w:cs="Times New Roman"/>
              </w:rPr>
              <w:t>Взаимодействие с Государственной жилищной инспекцией</w:t>
            </w:r>
          </w:p>
          <w:p w:rsidR="00632CBC" w:rsidRDefault="009B1158" w:rsidP="009B11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1158">
              <w:rPr>
                <w:rFonts w:ascii="Times New Roman" w:hAnsi="Times New Roman" w:cs="Times New Roman"/>
              </w:rPr>
              <w:t xml:space="preserve">по усилению общественного контроля </w:t>
            </w:r>
          </w:p>
          <w:p w:rsidR="001A50CA" w:rsidRPr="002A0834" w:rsidRDefault="009B1158" w:rsidP="009B1158">
            <w:pPr>
              <w:pStyle w:val="a3"/>
              <w:jc w:val="center"/>
              <w:rPr>
                <w:rFonts w:cs="Times New Roman"/>
              </w:rPr>
            </w:pPr>
            <w:r w:rsidRPr="009B1158">
              <w:rPr>
                <w:rFonts w:ascii="Times New Roman" w:hAnsi="Times New Roman" w:cs="Times New Roman"/>
              </w:rPr>
              <w:t>за деятельностью управляющих компаний, оказывающих услуги по управлению многоквартирными домами</w:t>
            </w:r>
          </w:p>
        </w:tc>
        <w:tc>
          <w:tcPr>
            <w:tcW w:w="2318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1A50CA" w:rsidRPr="002A0834" w:rsidRDefault="009B1158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A50CA" w:rsidRPr="00837A3E" w:rsidRDefault="00837A3E" w:rsidP="00837A3E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837A3E">
              <w:rPr>
                <w:rFonts w:ascii="Times New Roman" w:hAnsi="Times New Roman" w:cs="Times New Roman"/>
              </w:rPr>
              <w:t>Повышение уровня прозрачности деятельности и качества оказывающих услуг управляющими компаниями</w:t>
            </w:r>
          </w:p>
        </w:tc>
      </w:tr>
      <w:tr w:rsidR="001A50CA" w:rsidRPr="002A0834" w:rsidTr="006B5153">
        <w:tc>
          <w:tcPr>
            <w:tcW w:w="1418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1A50CA" w:rsidRPr="00A06CDB" w:rsidRDefault="00A06CDB" w:rsidP="00A06CDB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A06CDB">
              <w:rPr>
                <w:rFonts w:ascii="Times New Roman" w:hAnsi="Times New Roman" w:cs="Times New Roman"/>
              </w:rPr>
              <w:t xml:space="preserve">Создание </w:t>
            </w:r>
            <w:r>
              <w:rPr>
                <w:rFonts w:ascii="Times New Roman" w:hAnsi="Times New Roman" w:cs="Times New Roman"/>
              </w:rPr>
              <w:t>рейтинговой системы</w:t>
            </w:r>
            <w:r w:rsidRPr="00A06CDB">
              <w:rPr>
                <w:rFonts w:ascii="Times New Roman" w:hAnsi="Times New Roman" w:cs="Times New Roman"/>
              </w:rPr>
              <w:t xml:space="preserve"> деятельности организаций, оказывающих услуги по управлению многоквартирными домами</w:t>
            </w:r>
          </w:p>
        </w:tc>
        <w:tc>
          <w:tcPr>
            <w:tcW w:w="2318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1A50CA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A50CA" w:rsidRPr="00FB0FE9" w:rsidRDefault="00FB0FE9" w:rsidP="003C31E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B0FE9">
              <w:rPr>
                <w:rFonts w:ascii="Times New Roman" w:hAnsi="Times New Roman" w:cs="Times New Roman"/>
              </w:rPr>
              <w:t>Улучшение качества оказание услуг управляющими компаниями</w:t>
            </w:r>
          </w:p>
        </w:tc>
      </w:tr>
      <w:tr w:rsidR="000552A6" w:rsidRPr="002A0834" w:rsidTr="006B5153">
        <w:tc>
          <w:tcPr>
            <w:tcW w:w="1418" w:type="dxa"/>
          </w:tcPr>
          <w:p w:rsidR="000552A6" w:rsidRPr="002A0834" w:rsidRDefault="00381C37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5245" w:type="dxa"/>
          </w:tcPr>
          <w:p w:rsidR="000552A6" w:rsidRPr="008821B5" w:rsidRDefault="008821B5" w:rsidP="008821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21B5">
              <w:rPr>
                <w:rFonts w:ascii="Times New Roman" w:hAnsi="Times New Roman" w:cs="Times New Roman"/>
              </w:rPr>
              <w:t>Функционирование горячей телефонной линии, а также формы обратной связи в сети «Интернет» (с возможностью прикрепления файлов фото -  видеосъемки)</w:t>
            </w:r>
          </w:p>
        </w:tc>
        <w:tc>
          <w:tcPr>
            <w:tcW w:w="2318" w:type="dxa"/>
          </w:tcPr>
          <w:p w:rsidR="000552A6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0552A6" w:rsidRPr="002A0834" w:rsidRDefault="00CA0A61" w:rsidP="008E64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0552A6" w:rsidRPr="008821B5" w:rsidRDefault="008821B5" w:rsidP="008821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821B5">
              <w:rPr>
                <w:rFonts w:ascii="Times New Roman" w:hAnsi="Times New Roman" w:cs="Times New Roman"/>
              </w:rPr>
              <w:t>Повышение уровня прозрачности деятельности и качества оказываемых услуг</w:t>
            </w:r>
          </w:p>
        </w:tc>
      </w:tr>
    </w:tbl>
    <w:p w:rsidR="001A50CA" w:rsidRDefault="001A50CA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973FC" w:rsidRDefault="00D973FC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694299" w:rsidRDefault="00694299" w:rsidP="008E647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D973FC" w:rsidRPr="00463CBE" w:rsidRDefault="00BD6646" w:rsidP="00D973FC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463CBE">
        <w:rPr>
          <w:rFonts w:ascii="Times New Roman" w:hAnsi="Times New Roman" w:cs="Times New Roman"/>
          <w:b/>
        </w:rPr>
        <w:t>Рынок купли-продажи электрической энергии (мощности) на розничном рынке электрической энергии (мощности)</w:t>
      </w:r>
    </w:p>
    <w:p w:rsidR="00BD6646" w:rsidRDefault="00BD6646" w:rsidP="00BD6646">
      <w:pPr>
        <w:pStyle w:val="a3"/>
        <w:jc w:val="center"/>
        <w:rPr>
          <w:rFonts w:ascii="Times New Roman" w:hAnsi="Times New Roman" w:cs="Times New Roman"/>
          <w:b/>
        </w:rPr>
      </w:pPr>
    </w:p>
    <w:p w:rsidR="00BD6646" w:rsidRDefault="00BD6646" w:rsidP="00BD6646">
      <w:pPr>
        <w:pStyle w:val="a3"/>
        <w:jc w:val="center"/>
        <w:rPr>
          <w:rFonts w:ascii="Times New Roman" w:hAnsi="Times New Roman" w:cs="Times New Roman"/>
          <w:b/>
        </w:rPr>
      </w:pPr>
    </w:p>
    <w:p w:rsidR="00463B09" w:rsidRPr="006A7C2B" w:rsidRDefault="00463B09" w:rsidP="00463B09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14.1.</w:t>
      </w:r>
      <w:r w:rsidR="00BD6646" w:rsidRPr="00BD6646">
        <w:rPr>
          <w:rFonts w:ascii="Times New Roman" w:hAnsi="Times New Roman" w:cs="Times New Roman"/>
        </w:rPr>
        <w:t xml:space="preserve">Фактическое состояние рынка </w:t>
      </w:r>
      <w:r w:rsidR="00BD6646" w:rsidRPr="006A7C2B">
        <w:rPr>
          <w:rFonts w:ascii="Times New Roman" w:hAnsi="Times New Roman" w:cs="Times New Roman"/>
        </w:rPr>
        <w:t xml:space="preserve">купли-продажи электрической энергии (мощности) </w:t>
      </w:r>
      <w:proofErr w:type="gramStart"/>
      <w:r w:rsidR="00BD6646" w:rsidRPr="006A7C2B">
        <w:rPr>
          <w:rFonts w:ascii="Times New Roman" w:hAnsi="Times New Roman" w:cs="Times New Roman"/>
        </w:rPr>
        <w:t>на</w:t>
      </w:r>
      <w:proofErr w:type="gramEnd"/>
    </w:p>
    <w:p w:rsidR="00BD6646" w:rsidRPr="006A7C2B" w:rsidRDefault="00BD6646" w:rsidP="00463B09">
      <w:pPr>
        <w:pStyle w:val="a3"/>
        <w:ind w:left="360"/>
        <w:jc w:val="center"/>
        <w:rPr>
          <w:rFonts w:ascii="Times New Roman" w:hAnsi="Times New Roman" w:cs="Times New Roman"/>
        </w:rPr>
      </w:pPr>
      <w:r w:rsidRPr="006A7C2B">
        <w:rPr>
          <w:rFonts w:ascii="Times New Roman" w:hAnsi="Times New Roman" w:cs="Times New Roman"/>
        </w:rPr>
        <w:t xml:space="preserve">розничном </w:t>
      </w:r>
      <w:proofErr w:type="gramStart"/>
      <w:r w:rsidRPr="006A7C2B">
        <w:rPr>
          <w:rFonts w:ascii="Times New Roman" w:hAnsi="Times New Roman" w:cs="Times New Roman"/>
        </w:rPr>
        <w:t>рынке</w:t>
      </w:r>
      <w:proofErr w:type="gramEnd"/>
      <w:r w:rsidRPr="006A7C2B">
        <w:rPr>
          <w:rFonts w:ascii="Times New Roman" w:hAnsi="Times New Roman" w:cs="Times New Roman"/>
        </w:rPr>
        <w:t xml:space="preserve"> электрической энергии (мощности)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BD6646" w:rsidTr="006B5153">
        <w:tc>
          <w:tcPr>
            <w:tcW w:w="14707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на данном рынке отсутствуют хозяйствующие субъекты с долей участия Российской Федерации, субъекта Российской Федерации и муниципального образования более 50%.</w:t>
            </w:r>
            <w:r w:rsidR="008C3FCD">
              <w:rPr>
                <w:rFonts w:ascii="Times New Roman" w:hAnsi="Times New Roman" w:cs="Times New Roman"/>
              </w:rPr>
              <w:t xml:space="preserve"> Единственным участником рынка является ООО «</w:t>
            </w:r>
            <w:r w:rsidR="008C3FCD" w:rsidRPr="008C3FCD">
              <w:rPr>
                <w:rFonts w:ascii="Times New Roman" w:hAnsi="Times New Roman" w:cs="Times New Roman"/>
              </w:rPr>
              <w:t xml:space="preserve">«Газпром </w:t>
            </w:r>
            <w:proofErr w:type="spellStart"/>
            <w:r w:rsidR="008C3FCD" w:rsidRPr="008C3FCD">
              <w:rPr>
                <w:rFonts w:ascii="Times New Roman" w:hAnsi="Times New Roman" w:cs="Times New Roman"/>
              </w:rPr>
              <w:t>энергосбыт</w:t>
            </w:r>
            <w:proofErr w:type="spellEnd"/>
            <w:r w:rsidR="008C3FCD" w:rsidRPr="008C3FCD">
              <w:rPr>
                <w:rFonts w:ascii="Times New Roman" w:hAnsi="Times New Roman" w:cs="Times New Roman"/>
              </w:rPr>
              <w:t xml:space="preserve"> Брянск»</w:t>
            </w:r>
            <w:r w:rsidR="00DF648C">
              <w:rPr>
                <w:rFonts w:ascii="Times New Roman" w:hAnsi="Times New Roman" w:cs="Times New Roman"/>
              </w:rPr>
              <w:t>.</w:t>
            </w:r>
            <w:r w:rsidR="008C3FCD">
              <w:rPr>
                <w:rFonts w:ascii="Times New Roman" w:hAnsi="Times New Roman" w:cs="Times New Roman"/>
              </w:rPr>
              <w:t xml:space="preserve"> </w:t>
            </w:r>
          </w:p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D6646" w:rsidRDefault="00D543E8" w:rsidP="00D543E8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14.2.</w:t>
      </w:r>
      <w:r w:rsidR="00BD6646" w:rsidRPr="00BD6646">
        <w:rPr>
          <w:rFonts w:ascii="Times New Roman" w:hAnsi="Times New Roman" w:cs="Times New Roman"/>
        </w:rPr>
        <w:t>Сведения о ключевом показателе развития конкуренции на рынке купли – продажи электрической энергии (мощности) на розничном рынке электрической энергии (мощности)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0"/>
        <w:gridCol w:w="1126"/>
        <w:gridCol w:w="1126"/>
        <w:gridCol w:w="1164"/>
        <w:gridCol w:w="1091"/>
      </w:tblGrid>
      <w:tr w:rsidR="00BD6646" w:rsidTr="006B5153">
        <w:tc>
          <w:tcPr>
            <w:tcW w:w="10348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D6646" w:rsidRDefault="00BD6646" w:rsidP="009A76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403BF7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9A76CE" w:rsidRDefault="009A76C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A76CE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BD6646" w:rsidRDefault="00BD6646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D6646" w:rsidTr="006B5153">
        <w:tc>
          <w:tcPr>
            <w:tcW w:w="10348" w:type="dxa"/>
          </w:tcPr>
          <w:p w:rsidR="00BD6646" w:rsidRPr="009E1442" w:rsidRDefault="001E30E4" w:rsidP="009E14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1442">
              <w:rPr>
                <w:rFonts w:ascii="Times New Roman" w:hAnsi="Times New Roman" w:cs="Times New Roman"/>
              </w:rPr>
              <w:t>Доля организаций частной формы собственности в сфере купли – продажи электрической энергии (мощности) на розничном рынке электрической энергии (мощности), %</w:t>
            </w:r>
          </w:p>
        </w:tc>
        <w:tc>
          <w:tcPr>
            <w:tcW w:w="1134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D6646" w:rsidRDefault="009E1442" w:rsidP="009A76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BD6646" w:rsidRDefault="009E1442" w:rsidP="009E144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9A76CE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BD6646" w:rsidRDefault="009E1442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8A0E9F" w:rsidRDefault="008A0E9F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6A7C2B" w:rsidRPr="006A7C2B" w:rsidRDefault="008A0E9F" w:rsidP="006A7C2B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14.3.</w:t>
      </w:r>
      <w:r w:rsidR="006A7C2B">
        <w:rPr>
          <w:rFonts w:ascii="Times New Roman" w:hAnsi="Times New Roman" w:cs="Times New Roman"/>
        </w:rPr>
        <w:t xml:space="preserve">Мероприятия по развитию конкуренции на рынке </w:t>
      </w:r>
      <w:r w:rsidR="006A7C2B" w:rsidRPr="006A7C2B">
        <w:rPr>
          <w:rFonts w:ascii="Times New Roman" w:hAnsi="Times New Roman" w:cs="Times New Roman"/>
        </w:rPr>
        <w:t xml:space="preserve">купли-продажи электрической энергии (мощности) </w:t>
      </w:r>
      <w:proofErr w:type="gramStart"/>
      <w:r w:rsidR="006A7C2B" w:rsidRPr="006A7C2B">
        <w:rPr>
          <w:rFonts w:ascii="Times New Roman" w:hAnsi="Times New Roman" w:cs="Times New Roman"/>
        </w:rPr>
        <w:t>на</w:t>
      </w:r>
      <w:proofErr w:type="gramEnd"/>
    </w:p>
    <w:p w:rsidR="006A7C2B" w:rsidRPr="006A7C2B" w:rsidRDefault="006A7C2B" w:rsidP="006A7C2B">
      <w:pPr>
        <w:pStyle w:val="a3"/>
        <w:ind w:left="360"/>
        <w:jc w:val="center"/>
        <w:rPr>
          <w:rFonts w:ascii="Times New Roman" w:hAnsi="Times New Roman" w:cs="Times New Roman"/>
        </w:rPr>
      </w:pPr>
      <w:r w:rsidRPr="006A7C2B">
        <w:rPr>
          <w:rFonts w:ascii="Times New Roman" w:hAnsi="Times New Roman" w:cs="Times New Roman"/>
        </w:rPr>
        <w:t xml:space="preserve">розничном </w:t>
      </w:r>
      <w:proofErr w:type="gramStart"/>
      <w:r w:rsidRPr="006A7C2B">
        <w:rPr>
          <w:rFonts w:ascii="Times New Roman" w:hAnsi="Times New Roman" w:cs="Times New Roman"/>
        </w:rPr>
        <w:t>рынке</w:t>
      </w:r>
      <w:proofErr w:type="gramEnd"/>
      <w:r w:rsidRPr="006A7C2B">
        <w:rPr>
          <w:rFonts w:ascii="Times New Roman" w:hAnsi="Times New Roman" w:cs="Times New Roman"/>
        </w:rPr>
        <w:t xml:space="preserve"> электрической энергии (мощности)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318"/>
        <w:gridCol w:w="2927"/>
        <w:gridCol w:w="2799"/>
      </w:tblGrid>
      <w:tr w:rsidR="00694299" w:rsidTr="006B5153">
        <w:tc>
          <w:tcPr>
            <w:tcW w:w="1418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694299" w:rsidRDefault="00ED1081" w:rsidP="00ED10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8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27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694299" w:rsidRDefault="00ED1081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694299" w:rsidTr="006B5153">
        <w:tc>
          <w:tcPr>
            <w:tcW w:w="1418" w:type="dxa"/>
          </w:tcPr>
          <w:p w:rsidR="00694299" w:rsidRDefault="009F7B8D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F7B8D" w:rsidRPr="006B3E7D" w:rsidRDefault="009F7B8D" w:rsidP="009F7B8D">
            <w:pPr>
              <w:pStyle w:val="a3"/>
              <w:jc w:val="center"/>
            </w:pPr>
            <w:r w:rsidRPr="009F7B8D">
              <w:rPr>
                <w:rFonts w:ascii="Times New Roman" w:hAnsi="Times New Roman" w:cs="Times New Roman"/>
              </w:rPr>
              <w:t>Мониторинг фактического состояния рынка купли – продажи электрической энергии (мощности) на розничном рынке электрической энергии (мощности</w:t>
            </w:r>
            <w:r w:rsidRPr="006B3E7D">
              <w:t>)</w:t>
            </w:r>
          </w:p>
          <w:p w:rsidR="00694299" w:rsidRDefault="00694299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318" w:type="dxa"/>
          </w:tcPr>
          <w:p w:rsidR="00694299" w:rsidRDefault="000B18D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27" w:type="dxa"/>
          </w:tcPr>
          <w:p w:rsidR="00694299" w:rsidRDefault="000B18DE" w:rsidP="00BD6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694299" w:rsidRPr="000B18DE" w:rsidRDefault="000B18DE" w:rsidP="000B18D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18DE">
              <w:rPr>
                <w:rFonts w:ascii="Times New Roman" w:hAnsi="Times New Roman" w:cs="Times New Roman"/>
              </w:rPr>
              <w:t>Повышение уровня прозрачности на рынке купли – продажи электрической энергии (мощности) на розничном рынке электрической энергии (мощности), устранение административных барьеров</w:t>
            </w:r>
          </w:p>
        </w:tc>
      </w:tr>
    </w:tbl>
    <w:p w:rsidR="008A0E9F" w:rsidRDefault="008A0E9F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EE26C9" w:rsidRDefault="00EE26C9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01F0" w:rsidRPr="00064E3B" w:rsidRDefault="00EE26C9" w:rsidP="00EE26C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064E3B">
        <w:rPr>
          <w:rFonts w:ascii="Times New Roman" w:hAnsi="Times New Roman" w:cs="Times New Roman"/>
          <w:b/>
        </w:rPr>
        <w:t xml:space="preserve">Рынок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Pr="00064E3B">
        <w:rPr>
          <w:rFonts w:ascii="Times New Roman" w:hAnsi="Times New Roman" w:cs="Times New Roman"/>
          <w:b/>
        </w:rPr>
        <w:t>когенерации</w:t>
      </w:r>
      <w:proofErr w:type="spellEnd"/>
    </w:p>
    <w:p w:rsidR="00B701F0" w:rsidRDefault="00B701F0" w:rsidP="00B701F0">
      <w:pPr>
        <w:pStyle w:val="a3"/>
        <w:jc w:val="center"/>
        <w:rPr>
          <w:rFonts w:ascii="Times New Roman" w:hAnsi="Times New Roman" w:cs="Times New Roman"/>
          <w:b/>
        </w:rPr>
      </w:pPr>
    </w:p>
    <w:p w:rsidR="00B701F0" w:rsidRDefault="00B701F0" w:rsidP="00B701F0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15.1.Фактическое состояние рынка производства электрической энергии (мощности) на розничном рынке электрической энергии (мощности), </w:t>
      </w:r>
    </w:p>
    <w:p w:rsidR="00EE26C9" w:rsidRPr="00B701F0" w:rsidRDefault="00B701F0" w:rsidP="00B701F0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включая производство электрической энергии (мощности) в режиме </w:t>
      </w:r>
      <w:proofErr w:type="spellStart"/>
      <w:r w:rsidRPr="00B701F0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B701F0" w:rsidTr="006B5153">
        <w:tc>
          <w:tcPr>
            <w:tcW w:w="14707" w:type="dxa"/>
          </w:tcPr>
          <w:p w:rsidR="00B701F0" w:rsidRDefault="009E12DD" w:rsidP="00353F3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E12DD">
              <w:rPr>
                <w:rFonts w:ascii="Times New Roman" w:hAnsi="Times New Roman" w:cs="Times New Roman"/>
              </w:rPr>
              <w:t xml:space="preserve">Производство электрической энергии (мощности) </w:t>
            </w:r>
            <w:proofErr w:type="gramStart"/>
            <w:r w:rsidRPr="009E12DD">
              <w:rPr>
                <w:rFonts w:ascii="Times New Roman" w:hAnsi="Times New Roman" w:cs="Times New Roman"/>
              </w:rPr>
              <w:t>в</w:t>
            </w:r>
            <w:proofErr w:type="gramEnd"/>
            <w:r w:rsidRPr="009E12D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9E12DD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9E12DD">
              <w:rPr>
                <w:rFonts w:ascii="Times New Roman" w:hAnsi="Times New Roman" w:cs="Times New Roman"/>
              </w:rPr>
              <w:t xml:space="preserve"> муниципальном районе  не осуществляется.</w:t>
            </w:r>
          </w:p>
        </w:tc>
      </w:tr>
    </w:tbl>
    <w:p w:rsidR="00BD6646" w:rsidRDefault="00BD6646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252EE8" w:rsidRDefault="00252EE8" w:rsidP="00BD6646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15.</w:t>
      </w:r>
      <w:r w:rsidR="00D0560A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.</w:t>
      </w:r>
      <w:r w:rsidRPr="00252EE8">
        <w:rPr>
          <w:rFonts w:ascii="Times New Roman" w:hAnsi="Times New Roman" w:cs="Times New Roman"/>
        </w:rPr>
        <w:t xml:space="preserve"> </w:t>
      </w:r>
      <w:r w:rsidRPr="000D7A3E">
        <w:rPr>
          <w:rFonts w:ascii="Times New Roman" w:hAnsi="Times New Roman" w:cs="Times New Roman"/>
        </w:rPr>
        <w:t>Сведения о ключевом показателе развития конкуренции на рынке</w:t>
      </w:r>
      <w:r w:rsidRPr="00252EE8">
        <w:rPr>
          <w:rFonts w:ascii="Times New Roman" w:hAnsi="Times New Roman" w:cs="Times New Roman"/>
        </w:rPr>
        <w:t xml:space="preserve"> </w:t>
      </w:r>
      <w:r w:rsidRPr="00B701F0">
        <w:rPr>
          <w:rFonts w:ascii="Times New Roman" w:hAnsi="Times New Roman" w:cs="Times New Roman"/>
        </w:rPr>
        <w:t xml:space="preserve">производства электрической энергии (мощности) на розничном рынке электрической энергии (мощности), </w:t>
      </w:r>
    </w:p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  <w:r w:rsidRPr="00B701F0">
        <w:rPr>
          <w:rFonts w:ascii="Times New Roman" w:hAnsi="Times New Roman" w:cs="Times New Roman"/>
        </w:rPr>
        <w:t xml:space="preserve">включая производство электрической энергии (мощности) в режиме </w:t>
      </w:r>
      <w:proofErr w:type="spellStart"/>
      <w:r w:rsidRPr="00B701F0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6"/>
        <w:gridCol w:w="1126"/>
        <w:gridCol w:w="1126"/>
        <w:gridCol w:w="1164"/>
        <w:gridCol w:w="1091"/>
      </w:tblGrid>
      <w:tr w:rsidR="00252EE8" w:rsidTr="00252EE8">
        <w:tc>
          <w:tcPr>
            <w:tcW w:w="1031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960AD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9F1477" w:rsidRDefault="009F147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491B91" w:rsidRDefault="00491B91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91B91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252EE8" w:rsidRDefault="00353F3B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252EE8" w:rsidTr="00252EE8">
        <w:tc>
          <w:tcPr>
            <w:tcW w:w="10314" w:type="dxa"/>
          </w:tcPr>
          <w:p w:rsidR="00252EE8" w:rsidRDefault="00A85FD7" w:rsidP="00A85FD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85FD7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в режиме </w:t>
            </w:r>
            <w:proofErr w:type="spellStart"/>
            <w:r w:rsidRPr="00A85FD7">
              <w:rPr>
                <w:rFonts w:ascii="Times New Roman" w:hAnsi="Times New Roman" w:cs="Times New Roman"/>
              </w:rPr>
              <w:t>когенерации</w:t>
            </w:r>
            <w:proofErr w:type="spellEnd"/>
            <w:r w:rsidRPr="00A85FD7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52EE8" w:rsidRDefault="00A85FD7" w:rsidP="00491B9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91B91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252EE8" w:rsidRDefault="00A85FD7" w:rsidP="00252EE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52EE8" w:rsidRDefault="00252EE8" w:rsidP="00252EE8">
      <w:pPr>
        <w:pStyle w:val="a3"/>
        <w:jc w:val="center"/>
        <w:rPr>
          <w:rFonts w:ascii="Times New Roman" w:hAnsi="Times New Roman" w:cs="Times New Roman"/>
        </w:rPr>
      </w:pPr>
    </w:p>
    <w:p w:rsidR="00D0560A" w:rsidRDefault="00D0560A" w:rsidP="00252EE8">
      <w:pPr>
        <w:pStyle w:val="a3"/>
        <w:jc w:val="center"/>
        <w:rPr>
          <w:rFonts w:ascii="Times New Roman" w:hAnsi="Times New Roman" w:cs="Times New Roman"/>
        </w:rPr>
      </w:pPr>
    </w:p>
    <w:p w:rsidR="00D0560A" w:rsidRDefault="00D0560A" w:rsidP="004C3598">
      <w:pPr>
        <w:pStyle w:val="a3"/>
        <w:jc w:val="center"/>
        <w:rPr>
          <w:rFonts w:ascii="Times New Roman" w:hAnsi="Times New Roman" w:cs="Times New Roman"/>
        </w:rPr>
      </w:pPr>
      <w:r w:rsidRPr="004C3598">
        <w:rPr>
          <w:rFonts w:ascii="Times New Roman" w:hAnsi="Times New Roman" w:cs="Times New Roman"/>
        </w:rPr>
        <w:lastRenderedPageBreak/>
        <w:t>15.3.</w:t>
      </w:r>
      <w:r w:rsidR="004C3598" w:rsidRPr="004C3598">
        <w:rPr>
          <w:rFonts w:ascii="Times New Roman" w:hAnsi="Times New Roman" w:cs="Times New Roman"/>
        </w:rPr>
        <w:t xml:space="preserve"> Мероприятия по развитию конкуренции на рынке производства электрической энергии (мощности)</w:t>
      </w:r>
      <w:r w:rsidR="00D11128">
        <w:rPr>
          <w:rFonts w:ascii="Times New Roman" w:hAnsi="Times New Roman" w:cs="Times New Roman"/>
        </w:rPr>
        <w:t xml:space="preserve"> </w:t>
      </w:r>
      <w:r w:rsidR="004C3598" w:rsidRPr="004C3598">
        <w:rPr>
          <w:rFonts w:ascii="Times New Roman" w:hAnsi="Times New Roman" w:cs="Times New Roman"/>
        </w:rPr>
        <w:t xml:space="preserve"> на розничном рынке электрической энергии (мощности), включая производство электрической энергии (мощности) в режиме </w:t>
      </w:r>
      <w:proofErr w:type="spellStart"/>
      <w:r w:rsidR="004C3598" w:rsidRPr="004C3598">
        <w:rPr>
          <w:rFonts w:ascii="Times New Roman" w:hAnsi="Times New Roman" w:cs="Times New Roman"/>
        </w:rPr>
        <w:t>когенерации</w:t>
      </w:r>
      <w:proofErr w:type="spellEnd"/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F91D7E" w:rsidTr="00F91D7E">
        <w:tc>
          <w:tcPr>
            <w:tcW w:w="1384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91D7E" w:rsidRDefault="0073304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91D7E" w:rsidTr="00F91D7E">
        <w:tc>
          <w:tcPr>
            <w:tcW w:w="1384" w:type="dxa"/>
          </w:tcPr>
          <w:p w:rsidR="00F91D7E" w:rsidRDefault="00FA6ED4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A6ED4" w:rsidRPr="00FA6ED4" w:rsidRDefault="00FA6ED4" w:rsidP="00FA6E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6ED4">
              <w:rPr>
                <w:rFonts w:ascii="Times New Roman" w:hAnsi="Times New Roman" w:cs="Times New Roman"/>
              </w:rPr>
              <w:t xml:space="preserve">Мониторинг рынка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 в режиме </w:t>
            </w:r>
            <w:proofErr w:type="spellStart"/>
            <w:r w:rsidRPr="00FA6ED4">
              <w:rPr>
                <w:rFonts w:ascii="Times New Roman" w:hAnsi="Times New Roman" w:cs="Times New Roman"/>
              </w:rPr>
              <w:t>когенерации</w:t>
            </w:r>
            <w:proofErr w:type="spellEnd"/>
          </w:p>
          <w:p w:rsidR="00F91D7E" w:rsidRDefault="00F91D7E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91D7E" w:rsidRDefault="00733044" w:rsidP="0073304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F91D7E" w:rsidRDefault="00DA48A3" w:rsidP="004C359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91D7E" w:rsidRPr="00DA48A3" w:rsidRDefault="00DA48A3" w:rsidP="00DA48A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A48A3">
              <w:rPr>
                <w:rFonts w:ascii="Times New Roman" w:hAnsi="Times New Roman" w:cs="Times New Roman"/>
              </w:rPr>
              <w:t xml:space="preserve">Повышение уровня прозрачности на рынке производства электрической энергии (мощности) на розничном рынке электрической энергии (мощности), включая производство электрической энергии (мощности)  в режиме </w:t>
            </w:r>
            <w:proofErr w:type="spellStart"/>
            <w:r w:rsidRPr="00DA48A3">
              <w:rPr>
                <w:rFonts w:ascii="Times New Roman" w:hAnsi="Times New Roman" w:cs="Times New Roman"/>
              </w:rPr>
              <w:t>когенерации</w:t>
            </w:r>
            <w:proofErr w:type="spellEnd"/>
          </w:p>
        </w:tc>
      </w:tr>
    </w:tbl>
    <w:p w:rsidR="00F91D7E" w:rsidRPr="004C3598" w:rsidRDefault="00F91D7E" w:rsidP="004C3598">
      <w:pPr>
        <w:pStyle w:val="a3"/>
        <w:jc w:val="center"/>
        <w:rPr>
          <w:rFonts w:ascii="Times New Roman" w:hAnsi="Times New Roman" w:cs="Times New Roman"/>
        </w:rPr>
      </w:pPr>
    </w:p>
    <w:p w:rsidR="00252EE8" w:rsidRPr="00B701F0" w:rsidRDefault="00252EE8" w:rsidP="00252EE8">
      <w:pPr>
        <w:pStyle w:val="a3"/>
        <w:jc w:val="center"/>
        <w:rPr>
          <w:rFonts w:ascii="Times New Roman" w:hAnsi="Times New Roman" w:cs="Times New Roman"/>
        </w:rPr>
      </w:pPr>
    </w:p>
    <w:p w:rsidR="009E12DD" w:rsidRDefault="00252EE8" w:rsidP="00BD6646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</w:t>
      </w:r>
    </w:p>
    <w:p w:rsidR="009E12DD" w:rsidRPr="00B057AE" w:rsidRDefault="009E12DD" w:rsidP="009E12DD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B057AE">
        <w:rPr>
          <w:rFonts w:ascii="Times New Roman" w:hAnsi="Times New Roman" w:cs="Times New Roman"/>
          <w:b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</w:p>
    <w:p w:rsidR="000D7A3E" w:rsidRPr="001B5CD7" w:rsidRDefault="000D7A3E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F3601" w:rsidRDefault="00285222" w:rsidP="001F3601">
      <w:pPr>
        <w:pStyle w:val="a3"/>
        <w:jc w:val="center"/>
        <w:rPr>
          <w:rFonts w:ascii="Times New Roman" w:hAnsi="Times New Roman" w:cs="Times New Roman"/>
        </w:rPr>
      </w:pPr>
      <w:r w:rsidRPr="001F3601">
        <w:rPr>
          <w:rFonts w:cs="Times New Roman"/>
        </w:rPr>
        <w:t>16.1.</w:t>
      </w:r>
      <w:r w:rsidRPr="001F3601">
        <w:rPr>
          <w:rFonts w:ascii="Times New Roman" w:hAnsi="Times New Roman" w:cs="Times New Roman"/>
        </w:rPr>
        <w:t>Фактическое состояние рынка</w:t>
      </w:r>
      <w:r w:rsidR="001F3601" w:rsidRPr="001F3601">
        <w:rPr>
          <w:rFonts w:ascii="Times New Roman" w:hAnsi="Times New Roman" w:cs="Times New Roman"/>
        </w:rPr>
        <w:t xml:space="preserve"> оказания услуг по перевозке пассажиров автомобильным транспортом </w:t>
      </w:r>
    </w:p>
    <w:p w:rsidR="001F3601" w:rsidRPr="001F3601" w:rsidRDefault="001F3601" w:rsidP="001F3601">
      <w:pPr>
        <w:pStyle w:val="a3"/>
        <w:jc w:val="center"/>
        <w:rPr>
          <w:rFonts w:ascii="Times New Roman" w:hAnsi="Times New Roman" w:cs="Times New Roman"/>
        </w:rPr>
      </w:pPr>
      <w:r w:rsidRPr="001F3601">
        <w:rPr>
          <w:rFonts w:ascii="Times New Roman" w:hAnsi="Times New Roman" w:cs="Times New Roman"/>
        </w:rPr>
        <w:t>по 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D64128" w:rsidTr="006B5153">
        <w:tc>
          <w:tcPr>
            <w:tcW w:w="14707" w:type="dxa"/>
          </w:tcPr>
          <w:p w:rsidR="00106803" w:rsidRDefault="00106803" w:rsidP="001068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6803">
              <w:rPr>
                <w:rFonts w:ascii="Times New Roman" w:hAnsi="Times New Roman" w:cs="Times New Roman"/>
              </w:rPr>
              <w:t>В</w:t>
            </w:r>
            <w:proofErr w:type="gramEnd"/>
            <w:r w:rsidRPr="00106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в 20</w:t>
            </w:r>
            <w:r w:rsidR="0045332F" w:rsidRPr="0045332F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транспортное обслуживание населения осуществля</w:t>
            </w:r>
            <w:r w:rsidR="0045332F">
              <w:rPr>
                <w:rFonts w:ascii="Times New Roman" w:hAnsi="Times New Roman" w:cs="Times New Roman"/>
              </w:rPr>
              <w:t>ло предприятие ООО «</w:t>
            </w:r>
            <w:proofErr w:type="spellStart"/>
            <w:r w:rsidR="0045332F">
              <w:rPr>
                <w:rFonts w:ascii="Times New Roman" w:hAnsi="Times New Roman" w:cs="Times New Roman"/>
              </w:rPr>
              <w:t>Т</w:t>
            </w:r>
            <w:r w:rsidR="00540ED4">
              <w:rPr>
                <w:rFonts w:ascii="Times New Roman" w:hAnsi="Times New Roman" w:cs="Times New Roman"/>
              </w:rPr>
              <w:t>рубчевское</w:t>
            </w:r>
            <w:proofErr w:type="spellEnd"/>
            <w:r w:rsidR="00540ED4">
              <w:rPr>
                <w:rFonts w:ascii="Times New Roman" w:hAnsi="Times New Roman" w:cs="Times New Roman"/>
              </w:rPr>
              <w:t xml:space="preserve"> транспортное предприятие</w:t>
            </w:r>
            <w:r w:rsidR="0045332F">
              <w:rPr>
                <w:rFonts w:ascii="Times New Roman" w:hAnsi="Times New Roman" w:cs="Times New Roman"/>
              </w:rPr>
              <w:t>»</w:t>
            </w:r>
            <w:r w:rsidR="00540ED4">
              <w:rPr>
                <w:rFonts w:ascii="Times New Roman" w:hAnsi="Times New Roman" w:cs="Times New Roman"/>
              </w:rPr>
              <w:t>.</w:t>
            </w:r>
          </w:p>
          <w:p w:rsidR="00D64128" w:rsidRPr="00106803" w:rsidRDefault="00106803" w:rsidP="00F9486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территории района осуществлялись перевозки по 14 муниципальным маршрутам регулярных перевозок по регулируемым тарифам</w:t>
            </w:r>
            <w:r w:rsidR="002767BE">
              <w:rPr>
                <w:rFonts w:ascii="Times New Roman" w:hAnsi="Times New Roman" w:cs="Times New Roman"/>
              </w:rPr>
              <w:t xml:space="preserve"> и по 3 городским маршрутам</w:t>
            </w:r>
            <w:r>
              <w:rPr>
                <w:rFonts w:ascii="Times New Roman" w:hAnsi="Times New Roman" w:cs="Times New Roman"/>
              </w:rPr>
              <w:t xml:space="preserve">. </w:t>
            </w:r>
            <w:r w:rsidR="00F94869">
              <w:rPr>
                <w:rFonts w:ascii="Times New Roman" w:hAnsi="Times New Roman" w:cs="Times New Roman"/>
              </w:rPr>
              <w:t>За 2021 год количество рейсов составило 11756 рейсов и 3321 рейса соответственно. О</w:t>
            </w:r>
            <w:r>
              <w:rPr>
                <w:rFonts w:ascii="Times New Roman" w:hAnsi="Times New Roman" w:cs="Times New Roman"/>
              </w:rPr>
              <w:t xml:space="preserve">бщая протяженность маршрутов  </w:t>
            </w:r>
            <w:r w:rsidR="000B3127">
              <w:rPr>
                <w:rFonts w:ascii="Times New Roman" w:hAnsi="Times New Roman" w:cs="Times New Roman"/>
              </w:rPr>
              <w:t>349,2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0B3127">
              <w:rPr>
                <w:rFonts w:ascii="Times New Roman" w:hAnsi="Times New Roman" w:cs="Times New Roman"/>
              </w:rPr>
              <w:t xml:space="preserve"> и 19,4 км соответственно.</w:t>
            </w:r>
            <w:r>
              <w:rPr>
                <w:rFonts w:ascii="Times New Roman" w:hAnsi="Times New Roman" w:cs="Times New Roman"/>
              </w:rPr>
              <w:t xml:space="preserve"> За 20</w:t>
            </w:r>
            <w:r w:rsidR="000B3127">
              <w:rPr>
                <w:rFonts w:ascii="Times New Roman" w:hAnsi="Times New Roman" w:cs="Times New Roman"/>
              </w:rPr>
              <w:t>2</w:t>
            </w:r>
            <w:r w:rsidR="00F94869">
              <w:rPr>
                <w:rFonts w:ascii="Times New Roman" w:hAnsi="Times New Roman" w:cs="Times New Roman"/>
              </w:rPr>
              <w:t>1по муниципальным маршрутам перевезено 176,3 тыс. пассажиров, пассажирооборот составил 2999,87 пасс</w:t>
            </w:r>
            <w:proofErr w:type="gramStart"/>
            <w:r w:rsidR="00F94869">
              <w:rPr>
                <w:rFonts w:ascii="Times New Roman" w:hAnsi="Times New Roman" w:cs="Times New Roman"/>
              </w:rPr>
              <w:t>.</w:t>
            </w:r>
            <w:proofErr w:type="gramEnd"/>
            <w:r w:rsidR="00F94869">
              <w:rPr>
                <w:rFonts w:ascii="Times New Roman" w:hAnsi="Times New Roman" w:cs="Times New Roman"/>
              </w:rPr>
              <w:t>/</w:t>
            </w:r>
            <w:proofErr w:type="gramStart"/>
            <w:r w:rsidR="00F94869">
              <w:rPr>
                <w:rFonts w:ascii="Times New Roman" w:hAnsi="Times New Roman" w:cs="Times New Roman"/>
              </w:rPr>
              <w:t>к</w:t>
            </w:r>
            <w:proofErr w:type="gramEnd"/>
            <w:r w:rsidR="00F94869">
              <w:rPr>
                <w:rFonts w:ascii="Times New Roman" w:hAnsi="Times New Roman" w:cs="Times New Roman"/>
              </w:rPr>
              <w:t>м. За 2021 год по муниципальным маршрутам регулярных перевозок в г. Трубчевске перевезено 55,5 тыс. чел., пассажирооборот составил 340,84 пасс</w:t>
            </w:r>
            <w:proofErr w:type="gramStart"/>
            <w:r w:rsidR="00F94869">
              <w:rPr>
                <w:rFonts w:ascii="Times New Roman" w:hAnsi="Times New Roman" w:cs="Times New Roman"/>
              </w:rPr>
              <w:t>.</w:t>
            </w:r>
            <w:proofErr w:type="gramEnd"/>
            <w:r w:rsidR="00F94869">
              <w:rPr>
                <w:rFonts w:ascii="Times New Roman" w:hAnsi="Times New Roman" w:cs="Times New Roman"/>
              </w:rPr>
              <w:t xml:space="preserve"> /</w:t>
            </w:r>
            <w:proofErr w:type="gramStart"/>
            <w:r w:rsidR="00F94869">
              <w:rPr>
                <w:rFonts w:ascii="Times New Roman" w:hAnsi="Times New Roman" w:cs="Times New Roman"/>
              </w:rPr>
              <w:t>к</w:t>
            </w:r>
            <w:proofErr w:type="gramEnd"/>
            <w:r w:rsidR="00F94869">
              <w:rPr>
                <w:rFonts w:ascii="Times New Roman" w:hAnsi="Times New Roman" w:cs="Times New Roman"/>
              </w:rPr>
              <w:t xml:space="preserve">м. 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6B51AF" w:rsidRPr="00215B96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Административные барьеры для </w:t>
            </w:r>
            <w:r w:rsidR="004C487B">
              <w:rPr>
                <w:rFonts w:ascii="Times New Roman" w:hAnsi="Times New Roman" w:cs="Times New Roman"/>
                <w:color w:val="000000" w:themeColor="text1"/>
              </w:rPr>
              <w:t>осуществления</w:t>
            </w:r>
            <w:r w:rsidR="006B51AF" w:rsidRPr="00215B96">
              <w:rPr>
                <w:rFonts w:ascii="Times New Roman" w:hAnsi="Times New Roman" w:cs="Times New Roman"/>
                <w:color w:val="000000" w:themeColor="text1"/>
              </w:rPr>
              <w:t xml:space="preserve"> деятельности </w:t>
            </w:r>
            <w:r w:rsidR="004C487B">
              <w:rPr>
                <w:rFonts w:ascii="Times New Roman" w:hAnsi="Times New Roman" w:cs="Times New Roman"/>
                <w:color w:val="000000" w:themeColor="text1"/>
              </w:rPr>
              <w:t xml:space="preserve">на данном рынке </w:t>
            </w:r>
            <w:r w:rsidR="006B51AF" w:rsidRPr="00215B96">
              <w:rPr>
                <w:rFonts w:ascii="Times New Roman" w:hAnsi="Times New Roman" w:cs="Times New Roman"/>
                <w:color w:val="000000" w:themeColor="text1"/>
              </w:rPr>
              <w:t>отсутствуют.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285222" w:rsidRDefault="00285222" w:rsidP="000D7A3E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0D7A3E" w:rsidRPr="000D7A3E" w:rsidRDefault="000D7A3E" w:rsidP="000D7A3E">
      <w:pPr>
        <w:pStyle w:val="a3"/>
        <w:ind w:left="1134"/>
        <w:jc w:val="center"/>
        <w:rPr>
          <w:rFonts w:ascii="Times New Roman" w:hAnsi="Times New Roman" w:cs="Times New Roman"/>
        </w:rPr>
      </w:pPr>
      <w:r w:rsidRPr="000D7A3E">
        <w:rPr>
          <w:rFonts w:ascii="Times New Roman" w:hAnsi="Times New Roman" w:cs="Times New Roman"/>
        </w:rPr>
        <w:t>16.</w:t>
      </w:r>
      <w:r w:rsidR="001A78AD">
        <w:rPr>
          <w:rFonts w:ascii="Times New Roman" w:hAnsi="Times New Roman" w:cs="Times New Roman"/>
        </w:rPr>
        <w:t>2</w:t>
      </w:r>
      <w:r w:rsidRPr="000D7A3E">
        <w:rPr>
          <w:rFonts w:ascii="Times New Roman" w:hAnsi="Times New Roman" w:cs="Times New Roman"/>
        </w:rPr>
        <w:t>.Сведения о ключевом показателе развития конкуренции на рынке оказания услуг по перевозке пассажиров автомобильным транспортом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1"/>
        <w:gridCol w:w="1126"/>
        <w:gridCol w:w="1126"/>
        <w:gridCol w:w="1164"/>
        <w:gridCol w:w="1090"/>
      </w:tblGrid>
      <w:tr w:rsidR="000D7A3E" w:rsidRPr="000D7A3E" w:rsidTr="006B5153">
        <w:tc>
          <w:tcPr>
            <w:tcW w:w="10348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D7A3E" w:rsidRPr="000D7A3E" w:rsidRDefault="000D7A3E" w:rsidP="00A63A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893C8F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A63AF4" w:rsidRPr="000D7A3E" w:rsidRDefault="00A63AF4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63AF4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0D7A3E" w:rsidRPr="000D7A3E" w:rsidRDefault="000D7A3E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0D7A3E" w:rsidRPr="000D7A3E" w:rsidTr="006B5153">
        <w:tc>
          <w:tcPr>
            <w:tcW w:w="10348" w:type="dxa"/>
          </w:tcPr>
          <w:p w:rsidR="000D7A3E" w:rsidRPr="00F0469D" w:rsidRDefault="00F0469D" w:rsidP="00F046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0469D">
              <w:rPr>
                <w:rFonts w:ascii="Times New Roman" w:hAnsi="Times New Roman" w:cs="Times New Roman"/>
              </w:rPr>
              <w:t>Доля услуг (работ) по перевозке пассажиров автомобильным транспортом по 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1134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D7A3E" w:rsidRPr="000D7A3E" w:rsidRDefault="00F0469D" w:rsidP="00A63AF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63AF4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0D7A3E" w:rsidRPr="000D7A3E" w:rsidRDefault="00F0469D" w:rsidP="000D7A3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0D7A3E" w:rsidRDefault="000D7A3E" w:rsidP="000D7A3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1A78AD" w:rsidRDefault="001A78AD" w:rsidP="000D7A3E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530389" w:rsidRDefault="001A78AD" w:rsidP="00530389">
      <w:pPr>
        <w:pStyle w:val="a3"/>
        <w:ind w:left="36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16.3. </w:t>
      </w:r>
      <w:r w:rsidRPr="00530389">
        <w:rPr>
          <w:rFonts w:ascii="Times New Roman" w:hAnsi="Times New Roman" w:cs="Times New Roman"/>
        </w:rPr>
        <w:t xml:space="preserve">Мероприятия по развитию конкуренции на рынке оказания услуг по перевозке пассажиров </w:t>
      </w:r>
    </w:p>
    <w:p w:rsidR="001A78AD" w:rsidRPr="00530389" w:rsidRDefault="001A78AD" w:rsidP="00530389">
      <w:pPr>
        <w:pStyle w:val="a3"/>
        <w:ind w:left="360"/>
        <w:jc w:val="center"/>
        <w:rPr>
          <w:rFonts w:ascii="Times New Roman" w:hAnsi="Times New Roman" w:cs="Times New Roman"/>
        </w:rPr>
      </w:pPr>
      <w:r w:rsidRPr="00530389">
        <w:rPr>
          <w:rFonts w:ascii="Times New Roman" w:hAnsi="Times New Roman" w:cs="Times New Roman"/>
        </w:rPr>
        <w:t>автомобильным транспортом по 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E60E04" w:rsidTr="006B5153">
        <w:tc>
          <w:tcPr>
            <w:tcW w:w="1418" w:type="dxa"/>
          </w:tcPr>
          <w:p w:rsidR="00E60E04" w:rsidRDefault="0006122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E60E04" w:rsidRDefault="00FF511C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E60E04" w:rsidTr="006B5153">
        <w:tc>
          <w:tcPr>
            <w:tcW w:w="1418" w:type="dxa"/>
          </w:tcPr>
          <w:p w:rsidR="00E60E04" w:rsidRDefault="00603241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E60E04" w:rsidRPr="00603241" w:rsidRDefault="00603241" w:rsidP="0060324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03241">
              <w:rPr>
                <w:rFonts w:ascii="Times New Roman" w:hAnsi="Times New Roman" w:cs="Times New Roman"/>
              </w:rPr>
              <w:t>Организация и проведение конкурсов и электронных аукционов на осуществление пассажирских перевозок автомобильным транспортом по муниципальным маршрутам пассажирских перевозок</w:t>
            </w:r>
          </w:p>
        </w:tc>
        <w:tc>
          <w:tcPr>
            <w:tcW w:w="2268" w:type="dxa"/>
          </w:tcPr>
          <w:p w:rsidR="00E60E04" w:rsidRDefault="00603241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E60E04" w:rsidRDefault="00971E87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C6222" w:rsidRPr="00FC6222" w:rsidRDefault="00FC6222" w:rsidP="00FC622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C6222">
              <w:rPr>
                <w:rFonts w:ascii="Times New Roman" w:hAnsi="Times New Roman" w:cs="Times New Roman"/>
              </w:rPr>
              <w:t>Повышение уровня прозрачности на рынке оказания услуг по перевозке пассажиров автомобильным транспортом по муниципальным маршрутам регулярных перевозок;</w:t>
            </w:r>
          </w:p>
          <w:p w:rsidR="00E60E04" w:rsidRDefault="00FC6222" w:rsidP="00FC6222">
            <w:pPr>
              <w:pStyle w:val="a3"/>
              <w:jc w:val="center"/>
              <w:rPr>
                <w:rFonts w:cs="Times New Roman"/>
              </w:rPr>
            </w:pPr>
            <w:r w:rsidRPr="00FC6222">
              <w:rPr>
                <w:rFonts w:ascii="Times New Roman" w:hAnsi="Times New Roman" w:cs="Times New Roman"/>
              </w:rPr>
              <w:t>удовлетворенность потребителей  качеством услуг по осуществление пассажирских перевозок автомобильным транспортом по муниципальным маршрутам пассажирских перевозок</w:t>
            </w:r>
          </w:p>
        </w:tc>
      </w:tr>
      <w:tr w:rsidR="00E60E04" w:rsidTr="006B5153">
        <w:tc>
          <w:tcPr>
            <w:tcW w:w="1418" w:type="dxa"/>
          </w:tcPr>
          <w:p w:rsidR="00E60E04" w:rsidRDefault="009539C2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5245" w:type="dxa"/>
          </w:tcPr>
          <w:p w:rsidR="00E60E04" w:rsidRPr="00BA7EBB" w:rsidRDefault="00BA7EBB" w:rsidP="001642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A7EBB">
              <w:rPr>
                <w:rFonts w:ascii="Times New Roman" w:hAnsi="Times New Roman" w:cs="Times New Roman"/>
              </w:rPr>
              <w:t xml:space="preserve">Актуализация реестра маршрутов регулярных перевозок на территории </w:t>
            </w:r>
            <w:proofErr w:type="spellStart"/>
            <w:r w:rsidR="001642B3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1642B3">
              <w:rPr>
                <w:rFonts w:ascii="Times New Roman" w:hAnsi="Times New Roman" w:cs="Times New Roman"/>
              </w:rPr>
              <w:t xml:space="preserve"> муниципального</w:t>
            </w:r>
            <w:r w:rsidRPr="00BA7EBB">
              <w:rPr>
                <w:rFonts w:ascii="Times New Roman" w:hAnsi="Times New Roman" w:cs="Times New Roman"/>
              </w:rPr>
              <w:t xml:space="preserve"> района</w:t>
            </w:r>
          </w:p>
        </w:tc>
        <w:tc>
          <w:tcPr>
            <w:tcW w:w="2268" w:type="dxa"/>
          </w:tcPr>
          <w:p w:rsidR="00E60E04" w:rsidRDefault="00D55B66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2019-2022 годы </w:t>
            </w:r>
          </w:p>
        </w:tc>
        <w:tc>
          <w:tcPr>
            <w:tcW w:w="2977" w:type="dxa"/>
          </w:tcPr>
          <w:p w:rsidR="00E60E04" w:rsidRDefault="00D55B66" w:rsidP="009E12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60E04" w:rsidRPr="00D55B66" w:rsidRDefault="00D55B66" w:rsidP="00D55B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55B66">
              <w:rPr>
                <w:rFonts w:ascii="Times New Roman" w:hAnsi="Times New Roman" w:cs="Times New Roman"/>
              </w:rPr>
              <w:t>Повышение информированности населения по вопросам организации регулярных перевозок пассажиров автомобильным транспортом</w:t>
            </w:r>
          </w:p>
        </w:tc>
      </w:tr>
    </w:tbl>
    <w:p w:rsidR="009E12DD" w:rsidRPr="00BD6646" w:rsidRDefault="009E12DD" w:rsidP="009E12DD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045358" w:rsidRPr="002A0834" w:rsidRDefault="00045358" w:rsidP="00045358">
      <w:pPr>
        <w:pStyle w:val="a3"/>
        <w:jc w:val="center"/>
        <w:rPr>
          <w:rFonts w:ascii="Times New Roman" w:hAnsi="Times New Roman" w:cs="Times New Roman"/>
        </w:rPr>
      </w:pPr>
    </w:p>
    <w:p w:rsidR="00045358" w:rsidRPr="00541C84" w:rsidRDefault="00045358" w:rsidP="00045358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92A1E" w:rsidRPr="006B2C8D" w:rsidRDefault="00592A1E" w:rsidP="00592A1E">
      <w:pPr>
        <w:pStyle w:val="a6"/>
        <w:numPr>
          <w:ilvl w:val="0"/>
          <w:numId w:val="3"/>
        </w:numPr>
        <w:spacing w:after="0" w:line="240" w:lineRule="auto"/>
        <w:jc w:val="center"/>
        <w:rPr>
          <w:rFonts w:ascii="Times New Roman" w:hAnsi="Times New Roman"/>
          <w:b/>
        </w:rPr>
      </w:pPr>
      <w:r w:rsidRPr="006B2C8D">
        <w:rPr>
          <w:rFonts w:ascii="Times New Roman" w:hAnsi="Times New Roman"/>
          <w:b/>
        </w:rPr>
        <w:t>Рынок оказания услуг по перевозке пассажиров автомобильным транспортом по межмуниципальным маршрутам регулярных перевозок</w:t>
      </w:r>
    </w:p>
    <w:p w:rsidR="00924F77" w:rsidRPr="0086386C" w:rsidRDefault="00924F77" w:rsidP="00592A1E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3C10FA" w:rsidRPr="0086386C" w:rsidRDefault="003C10FA" w:rsidP="00592A1E">
      <w:pPr>
        <w:pStyle w:val="a3"/>
        <w:ind w:left="1134"/>
        <w:jc w:val="center"/>
        <w:rPr>
          <w:rFonts w:ascii="Times New Roman" w:hAnsi="Times New Roman" w:cs="Times New Roman"/>
        </w:rPr>
      </w:pPr>
    </w:p>
    <w:p w:rsidR="003C10FA" w:rsidRDefault="003C10FA" w:rsidP="003C10FA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17.1.</w:t>
      </w:r>
      <w:r w:rsidRPr="003C10FA">
        <w:t xml:space="preserve"> </w:t>
      </w:r>
      <w:r w:rsidRPr="003C10FA">
        <w:rPr>
          <w:rFonts w:ascii="Times New Roman" w:hAnsi="Times New Roman" w:cs="Times New Roman"/>
        </w:rPr>
        <w:t>Фактическое состояние рынка оказания услуг по перевозке пассажиров автомобильным транспортом</w:t>
      </w:r>
    </w:p>
    <w:p w:rsidR="003C10FA" w:rsidRPr="006B3E7D" w:rsidRDefault="003C10FA" w:rsidP="003C10FA">
      <w:pPr>
        <w:pStyle w:val="a3"/>
        <w:jc w:val="center"/>
      </w:pPr>
      <w:r w:rsidRPr="003C10FA">
        <w:rPr>
          <w:rFonts w:ascii="Times New Roman" w:hAnsi="Times New Roman" w:cs="Times New Roman"/>
        </w:rPr>
        <w:t xml:space="preserve">                       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3C10FA" w:rsidTr="006B5153">
        <w:tc>
          <w:tcPr>
            <w:tcW w:w="14707" w:type="dxa"/>
          </w:tcPr>
          <w:p w:rsidR="002C111F" w:rsidRDefault="002C111F" w:rsidP="002C11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06803">
              <w:rPr>
                <w:rFonts w:ascii="Times New Roman" w:hAnsi="Times New Roman" w:cs="Times New Roman"/>
              </w:rPr>
              <w:t>В</w:t>
            </w:r>
            <w:proofErr w:type="gramEnd"/>
            <w:r w:rsidRPr="0010680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в 20</w:t>
            </w:r>
            <w:r w:rsidR="0077005E">
              <w:rPr>
                <w:rFonts w:ascii="Times New Roman" w:hAnsi="Times New Roman" w:cs="Times New Roman"/>
              </w:rPr>
              <w:t>20</w:t>
            </w:r>
            <w:r>
              <w:rPr>
                <w:rFonts w:ascii="Times New Roman" w:hAnsi="Times New Roman" w:cs="Times New Roman"/>
              </w:rPr>
              <w:t xml:space="preserve"> году транспортное обслуживание населения по межмуниципальным маршрутам осуществлял</w:t>
            </w:r>
            <w:r w:rsidR="009A2E08">
              <w:rPr>
                <w:rFonts w:ascii="Times New Roman" w:hAnsi="Times New Roman" w:cs="Times New Roman"/>
              </w:rPr>
              <w:t>о ООО «</w:t>
            </w:r>
            <w:proofErr w:type="spellStart"/>
            <w:r w:rsidR="009A2E08">
              <w:rPr>
                <w:rFonts w:ascii="Times New Roman" w:hAnsi="Times New Roman" w:cs="Times New Roman"/>
              </w:rPr>
              <w:t>Трубчевское</w:t>
            </w:r>
            <w:proofErr w:type="spellEnd"/>
            <w:r w:rsidR="009A2E08">
              <w:rPr>
                <w:rFonts w:ascii="Times New Roman" w:hAnsi="Times New Roman" w:cs="Times New Roman"/>
              </w:rPr>
              <w:t xml:space="preserve"> транспортное предприятие».</w:t>
            </w:r>
          </w:p>
          <w:p w:rsidR="003C10FA" w:rsidRDefault="002C111F" w:rsidP="00B25E3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территории района осуществля</w:t>
            </w:r>
            <w:r w:rsidR="0077005E">
              <w:rPr>
                <w:rFonts w:ascii="Times New Roman" w:hAnsi="Times New Roman" w:cs="Times New Roman"/>
              </w:rPr>
              <w:t xml:space="preserve">ются </w:t>
            </w:r>
            <w:r>
              <w:rPr>
                <w:rFonts w:ascii="Times New Roman" w:hAnsi="Times New Roman" w:cs="Times New Roman"/>
              </w:rPr>
              <w:t xml:space="preserve"> перевозки по 2 межмуниципальным маршрутам регулярных перевозок по регулируемым тарифам. В день </w:t>
            </w:r>
            <w:r>
              <w:rPr>
                <w:rFonts w:ascii="Times New Roman" w:hAnsi="Times New Roman" w:cs="Times New Roman"/>
              </w:rPr>
              <w:lastRenderedPageBreak/>
              <w:t>осуществля</w:t>
            </w:r>
            <w:r w:rsidR="0077005E">
              <w:rPr>
                <w:rFonts w:ascii="Times New Roman" w:hAnsi="Times New Roman" w:cs="Times New Roman"/>
              </w:rPr>
              <w:t>ется</w:t>
            </w:r>
            <w:r>
              <w:rPr>
                <w:rFonts w:ascii="Times New Roman" w:hAnsi="Times New Roman" w:cs="Times New Roman"/>
              </w:rPr>
              <w:t xml:space="preserve"> 5 рейсов по данным маршрутам Трубчевск-Витемля, </w:t>
            </w:r>
            <w:proofErr w:type="spellStart"/>
            <w:r>
              <w:rPr>
                <w:rFonts w:ascii="Times New Roman" w:hAnsi="Times New Roman" w:cs="Times New Roman"/>
              </w:rPr>
              <w:t>Трубческ</w:t>
            </w:r>
            <w:proofErr w:type="spellEnd"/>
            <w:r>
              <w:rPr>
                <w:rFonts w:ascii="Times New Roman" w:hAnsi="Times New Roman" w:cs="Times New Roman"/>
              </w:rPr>
              <w:t xml:space="preserve">-Почеп. Протяженность маршрутов составила </w:t>
            </w:r>
            <w:r w:rsidR="0077005E">
              <w:rPr>
                <w:rFonts w:ascii="Times New Roman" w:hAnsi="Times New Roman" w:cs="Times New Roman"/>
              </w:rPr>
              <w:t>92</w:t>
            </w:r>
            <w:r>
              <w:rPr>
                <w:rFonts w:ascii="Times New Roman" w:hAnsi="Times New Roman" w:cs="Times New Roman"/>
              </w:rPr>
              <w:t xml:space="preserve"> км</w:t>
            </w:r>
            <w:r w:rsidR="00D35642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 xml:space="preserve"> и </w:t>
            </w:r>
            <w:r w:rsidR="0077005E">
              <w:rPr>
                <w:rFonts w:ascii="Times New Roman" w:hAnsi="Times New Roman" w:cs="Times New Roman"/>
              </w:rPr>
              <w:t>98</w:t>
            </w:r>
            <w:r>
              <w:rPr>
                <w:rFonts w:ascii="Times New Roman" w:hAnsi="Times New Roman" w:cs="Times New Roman"/>
              </w:rPr>
              <w:t xml:space="preserve"> км соответственно.</w:t>
            </w:r>
            <w:r w:rsidR="0077005E">
              <w:rPr>
                <w:rFonts w:ascii="Times New Roman" w:hAnsi="Times New Roman" w:cs="Times New Roman"/>
              </w:rPr>
              <w:t xml:space="preserve"> </w:t>
            </w:r>
            <w:r w:rsidR="00B25E36">
              <w:rPr>
                <w:rFonts w:ascii="Times New Roman" w:hAnsi="Times New Roman" w:cs="Times New Roman"/>
              </w:rPr>
              <w:t>Количество выполненных рейсов за 2021 год 2190 и 1460 рейсов соответственно. За 2021 год перевезено 42 тыс. пассажиров, пассажирооборот составил 967,20 пасс</w:t>
            </w:r>
            <w:proofErr w:type="gramStart"/>
            <w:r w:rsidR="00B25E36">
              <w:rPr>
                <w:rFonts w:ascii="Times New Roman" w:hAnsi="Times New Roman" w:cs="Times New Roman"/>
              </w:rPr>
              <w:t>.</w:t>
            </w:r>
            <w:proofErr w:type="gramEnd"/>
            <w:r w:rsidR="00B25E36">
              <w:rPr>
                <w:rFonts w:ascii="Times New Roman" w:hAnsi="Times New Roman" w:cs="Times New Roman"/>
              </w:rPr>
              <w:t>/</w:t>
            </w:r>
            <w:proofErr w:type="gramStart"/>
            <w:r w:rsidR="00B25E36">
              <w:rPr>
                <w:rFonts w:ascii="Times New Roman" w:hAnsi="Times New Roman" w:cs="Times New Roman"/>
              </w:rPr>
              <w:t>к</w:t>
            </w:r>
            <w:proofErr w:type="gramEnd"/>
            <w:r w:rsidR="00B25E36">
              <w:rPr>
                <w:rFonts w:ascii="Times New Roman" w:hAnsi="Times New Roman" w:cs="Times New Roman"/>
              </w:rPr>
              <w:t>м.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Административные барьеры для </w:t>
            </w:r>
            <w:r>
              <w:rPr>
                <w:rFonts w:ascii="Times New Roman" w:hAnsi="Times New Roman" w:cs="Times New Roman"/>
                <w:color w:val="000000" w:themeColor="text1"/>
              </w:rPr>
              <w:t>осуществления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 xml:space="preserve"> деятельности </w:t>
            </w:r>
            <w:r>
              <w:rPr>
                <w:rFonts w:ascii="Times New Roman" w:hAnsi="Times New Roman" w:cs="Times New Roman"/>
                <w:color w:val="000000" w:themeColor="text1"/>
              </w:rPr>
              <w:t xml:space="preserve">на данном рынке </w:t>
            </w:r>
            <w:r w:rsidRPr="00215B96">
              <w:rPr>
                <w:rFonts w:ascii="Times New Roman" w:hAnsi="Times New Roman" w:cs="Times New Roman"/>
                <w:color w:val="000000" w:themeColor="text1"/>
              </w:rPr>
              <w:t>отсутствуют.</w:t>
            </w:r>
          </w:p>
        </w:tc>
      </w:tr>
    </w:tbl>
    <w:p w:rsidR="003C10FA" w:rsidRDefault="003C10FA" w:rsidP="003C10F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2F43" w:rsidRDefault="00B72F43" w:rsidP="003C10FA">
      <w:pPr>
        <w:pStyle w:val="a3"/>
        <w:ind w:left="360"/>
        <w:jc w:val="center"/>
        <w:rPr>
          <w:rFonts w:ascii="Times New Roman" w:hAnsi="Times New Roman" w:cs="Times New Roman"/>
        </w:rPr>
      </w:pPr>
    </w:p>
    <w:p w:rsidR="00B72F43" w:rsidRDefault="00B72F43" w:rsidP="00B72F43">
      <w:pPr>
        <w:pStyle w:val="a3"/>
        <w:jc w:val="center"/>
        <w:rPr>
          <w:rFonts w:ascii="Times New Roman" w:hAnsi="Times New Roman" w:cs="Times New Roman"/>
        </w:rPr>
      </w:pPr>
      <w:r w:rsidRPr="00B72F43">
        <w:rPr>
          <w:rFonts w:ascii="Times New Roman" w:hAnsi="Times New Roman" w:cs="Times New Roman"/>
        </w:rPr>
        <w:t xml:space="preserve">17.2. Сведения о ключевом показателе развития конкуренции на рынке оказания услуг по перевозке </w:t>
      </w:r>
    </w:p>
    <w:p w:rsidR="00B72F43" w:rsidRPr="00B72F43" w:rsidRDefault="00B72F43" w:rsidP="00B72F43">
      <w:pPr>
        <w:pStyle w:val="a3"/>
        <w:jc w:val="center"/>
        <w:rPr>
          <w:rFonts w:ascii="Times New Roman" w:hAnsi="Times New Roman" w:cs="Times New Roman"/>
        </w:rPr>
      </w:pPr>
      <w:r w:rsidRPr="00B72F43">
        <w:rPr>
          <w:rFonts w:ascii="Times New Roman" w:hAnsi="Times New Roman" w:cs="Times New Roman"/>
        </w:rPr>
        <w:t>пассажиров автомобильным транспортом 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3"/>
        <w:gridCol w:w="1125"/>
        <w:gridCol w:w="1125"/>
        <w:gridCol w:w="1164"/>
        <w:gridCol w:w="1090"/>
      </w:tblGrid>
      <w:tr w:rsidR="00042C50" w:rsidTr="006B5153">
        <w:tc>
          <w:tcPr>
            <w:tcW w:w="10348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924D05" w:rsidRDefault="00924D05" w:rsidP="00924D0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895725" w:rsidRDefault="00895725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95725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042C50" w:rsidRDefault="00C712B0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042C50" w:rsidTr="006B5153">
        <w:tc>
          <w:tcPr>
            <w:tcW w:w="10348" w:type="dxa"/>
          </w:tcPr>
          <w:p w:rsidR="00042C50" w:rsidRPr="0021758C" w:rsidRDefault="0021758C" w:rsidP="0021758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1758C">
              <w:rPr>
                <w:rFonts w:ascii="Times New Roman" w:hAnsi="Times New Roman" w:cs="Times New Roman"/>
              </w:rPr>
              <w:t>Доля услуг (работ) по перевозке пассажиров автомобильным транспортом по межмуниципальным маршрутам регулярных перевозок, оказанных (выполненных) организациями частной формы собственности, %</w:t>
            </w:r>
          </w:p>
        </w:tc>
        <w:tc>
          <w:tcPr>
            <w:tcW w:w="1134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042C50" w:rsidRDefault="0021758C" w:rsidP="008957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895725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042C50" w:rsidRDefault="0021758C" w:rsidP="00B72F4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D967C7" w:rsidRDefault="00D967C7" w:rsidP="00B72F43">
      <w:pPr>
        <w:pStyle w:val="a3"/>
        <w:jc w:val="center"/>
        <w:rPr>
          <w:rFonts w:ascii="Times New Roman" w:hAnsi="Times New Roman" w:cs="Times New Roman"/>
        </w:rPr>
      </w:pPr>
    </w:p>
    <w:p w:rsidR="00216A69" w:rsidRDefault="00216A69" w:rsidP="00B72F43">
      <w:pPr>
        <w:pStyle w:val="a3"/>
        <w:jc w:val="center"/>
        <w:rPr>
          <w:rFonts w:ascii="Times New Roman" w:hAnsi="Times New Roman" w:cs="Times New Roman"/>
        </w:rPr>
      </w:pPr>
    </w:p>
    <w:p w:rsidR="000474DF" w:rsidRDefault="00216A69" w:rsidP="000474DF">
      <w:pPr>
        <w:pStyle w:val="a3"/>
        <w:jc w:val="center"/>
        <w:rPr>
          <w:rFonts w:ascii="Times New Roman" w:hAnsi="Times New Roman" w:cs="Times New Roman"/>
        </w:rPr>
      </w:pPr>
      <w:r w:rsidRPr="000474DF">
        <w:rPr>
          <w:rFonts w:ascii="Times New Roman" w:hAnsi="Times New Roman" w:cs="Times New Roman"/>
        </w:rPr>
        <w:t>17.3.</w:t>
      </w:r>
      <w:r w:rsidR="000474DF" w:rsidRPr="000474DF">
        <w:rPr>
          <w:rFonts w:ascii="Times New Roman" w:hAnsi="Times New Roman" w:cs="Times New Roman"/>
        </w:rPr>
        <w:t xml:space="preserve"> Мероприятия по развитию конкуренции на рынке оказания услуг по перевозке пассажиров автомобильным транспортом </w:t>
      </w:r>
    </w:p>
    <w:p w:rsidR="00216A69" w:rsidRPr="000474DF" w:rsidRDefault="000474DF" w:rsidP="000474DF">
      <w:pPr>
        <w:pStyle w:val="a3"/>
        <w:jc w:val="center"/>
        <w:rPr>
          <w:rFonts w:ascii="Times New Roman" w:hAnsi="Times New Roman" w:cs="Times New Roman"/>
        </w:rPr>
      </w:pPr>
      <w:r w:rsidRPr="000474DF">
        <w:rPr>
          <w:rFonts w:ascii="Times New Roman" w:hAnsi="Times New Roman" w:cs="Times New Roman"/>
        </w:rPr>
        <w:t>по межмуниципальным маршрутам регулярных перевозок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F41887" w:rsidTr="006B5153">
        <w:tc>
          <w:tcPr>
            <w:tcW w:w="1418" w:type="dxa"/>
          </w:tcPr>
          <w:p w:rsidR="00F41887" w:rsidRDefault="0025477E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41887" w:rsidRDefault="0025477E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41887" w:rsidTr="006B5153">
        <w:tc>
          <w:tcPr>
            <w:tcW w:w="1418" w:type="dxa"/>
          </w:tcPr>
          <w:p w:rsidR="00F41887" w:rsidRDefault="0096662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E78E7" w:rsidRPr="001E78E7" w:rsidRDefault="001E78E7" w:rsidP="001E78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E78E7">
              <w:rPr>
                <w:rFonts w:ascii="Times New Roman" w:hAnsi="Times New Roman" w:cs="Times New Roman"/>
              </w:rPr>
              <w:t>Мониторинг рынка оказания услуг по перевозке пассажиров автомобильным транспортом по межмуниципальным маршрутам регулярных перевозок</w:t>
            </w:r>
          </w:p>
          <w:p w:rsidR="00F41887" w:rsidRDefault="00F4188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41887" w:rsidRDefault="001E78E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г.</w:t>
            </w:r>
          </w:p>
        </w:tc>
        <w:tc>
          <w:tcPr>
            <w:tcW w:w="2977" w:type="dxa"/>
          </w:tcPr>
          <w:p w:rsidR="00F41887" w:rsidRDefault="001E78E7" w:rsidP="00E5519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E32B1F" w:rsidRPr="00E32B1F" w:rsidRDefault="00E32B1F" w:rsidP="00E32B1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2B1F">
              <w:rPr>
                <w:rFonts w:ascii="Times New Roman" w:hAnsi="Times New Roman" w:cs="Times New Roman"/>
              </w:rPr>
              <w:t>Повышение уровня прозрачности на рынке оказания услуг по перевозке пассажиров автомобильным транспортом по межмуниципальным маршрутам регулярных перевозок;</w:t>
            </w:r>
          </w:p>
          <w:p w:rsidR="00F41887" w:rsidRDefault="00E32B1F" w:rsidP="00E32B1F">
            <w:pPr>
              <w:pStyle w:val="a3"/>
              <w:jc w:val="center"/>
              <w:rPr>
                <w:rFonts w:cs="Times New Roman"/>
              </w:rPr>
            </w:pPr>
            <w:r w:rsidRPr="00E32B1F">
              <w:rPr>
                <w:rFonts w:ascii="Times New Roman" w:hAnsi="Times New Roman" w:cs="Times New Roman"/>
              </w:rPr>
              <w:t xml:space="preserve">устранение административных барьеров </w:t>
            </w:r>
            <w:r w:rsidRPr="00E32B1F">
              <w:rPr>
                <w:rFonts w:ascii="Times New Roman" w:hAnsi="Times New Roman" w:cs="Times New Roman"/>
                <w:color w:val="000000"/>
                <w:szCs w:val="24"/>
              </w:rPr>
              <w:t>для осуществления деятельности на данном рынке</w:t>
            </w:r>
          </w:p>
        </w:tc>
      </w:tr>
    </w:tbl>
    <w:p w:rsidR="00D967C7" w:rsidRPr="00A23741" w:rsidRDefault="00D967C7" w:rsidP="00E5519D">
      <w:pPr>
        <w:pStyle w:val="a3"/>
        <w:jc w:val="center"/>
        <w:rPr>
          <w:rFonts w:ascii="Times New Roman" w:hAnsi="Times New Roman" w:cs="Times New Roman"/>
        </w:rPr>
      </w:pPr>
    </w:p>
    <w:p w:rsidR="00E5519D" w:rsidRDefault="00E5519D" w:rsidP="00177191">
      <w:pPr>
        <w:pStyle w:val="a3"/>
        <w:jc w:val="center"/>
        <w:rPr>
          <w:rFonts w:ascii="Times New Roman" w:hAnsi="Times New Roman" w:cs="Times New Roman"/>
        </w:rPr>
      </w:pPr>
    </w:p>
    <w:p w:rsidR="002F339F" w:rsidRDefault="002F339F" w:rsidP="00177191">
      <w:pPr>
        <w:pStyle w:val="a3"/>
        <w:jc w:val="center"/>
        <w:rPr>
          <w:rFonts w:ascii="Times New Roman" w:hAnsi="Times New Roman" w:cs="Times New Roman"/>
        </w:rPr>
      </w:pPr>
    </w:p>
    <w:p w:rsidR="002F339F" w:rsidRPr="003B4A39" w:rsidRDefault="002F339F" w:rsidP="002F339F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B4A39">
        <w:rPr>
          <w:rFonts w:ascii="Times New Roman" w:hAnsi="Times New Roman" w:cs="Times New Roman"/>
          <w:b/>
        </w:rPr>
        <w:t>Рынок оказания услуг по перевозке пассажиров и багажа легковым такси</w:t>
      </w:r>
    </w:p>
    <w:p w:rsidR="00611090" w:rsidRDefault="00167CA5" w:rsidP="00177191">
      <w:pPr>
        <w:pStyle w:val="a3"/>
        <w:jc w:val="center"/>
        <w:rPr>
          <w:rFonts w:ascii="Times New Roman" w:hAnsi="Times New Roman" w:cs="Times New Roman"/>
          <w:b/>
        </w:rPr>
      </w:pPr>
      <w:r w:rsidRPr="002F339F">
        <w:rPr>
          <w:rFonts w:ascii="Times New Roman" w:hAnsi="Times New Roman" w:cs="Times New Roman"/>
          <w:b/>
        </w:rPr>
        <w:t xml:space="preserve"> </w:t>
      </w:r>
    </w:p>
    <w:p w:rsidR="007F766F" w:rsidRDefault="007F766F" w:rsidP="00177191">
      <w:pPr>
        <w:pStyle w:val="a3"/>
        <w:jc w:val="center"/>
        <w:rPr>
          <w:rFonts w:ascii="Times New Roman" w:hAnsi="Times New Roman" w:cs="Times New Roman"/>
          <w:b/>
        </w:rPr>
      </w:pPr>
    </w:p>
    <w:p w:rsidR="007F766F" w:rsidRPr="007F766F" w:rsidRDefault="007F766F" w:rsidP="00177191">
      <w:pPr>
        <w:pStyle w:val="a3"/>
        <w:jc w:val="center"/>
        <w:rPr>
          <w:rFonts w:ascii="Times New Roman" w:hAnsi="Times New Roman" w:cs="Times New Roman"/>
        </w:rPr>
      </w:pPr>
      <w:r w:rsidRPr="007F766F">
        <w:rPr>
          <w:rFonts w:ascii="Times New Roman" w:hAnsi="Times New Roman" w:cs="Times New Roman"/>
        </w:rPr>
        <w:t xml:space="preserve">18.1. Фактическое состояние рынка оказания услуг по перевозке пассажиров и багажа легковым такси 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7F766F" w:rsidRPr="0027717A" w:rsidTr="006B5153">
        <w:trPr>
          <w:trHeight w:val="972"/>
        </w:trPr>
        <w:tc>
          <w:tcPr>
            <w:tcW w:w="14707" w:type="dxa"/>
          </w:tcPr>
          <w:p w:rsidR="0027717A" w:rsidRPr="0027717A" w:rsidRDefault="0027717A" w:rsidP="0027717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proofErr w:type="gramStart"/>
            <w:r w:rsidRPr="0027717A">
              <w:rPr>
                <w:rFonts w:ascii="Times New Roman" w:hAnsi="Times New Roman" w:cs="Times New Roman"/>
              </w:rPr>
              <w:lastRenderedPageBreak/>
              <w:t>В</w:t>
            </w:r>
            <w:proofErr w:type="gramEnd"/>
            <w:r w:rsidRPr="002771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27717A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27717A">
              <w:rPr>
                <w:rFonts w:ascii="Times New Roman" w:hAnsi="Times New Roman" w:cs="Times New Roman"/>
              </w:rPr>
              <w:t xml:space="preserve"> муниципальном районе в 20</w:t>
            </w:r>
            <w:r w:rsidR="007E765C">
              <w:rPr>
                <w:rFonts w:ascii="Times New Roman" w:hAnsi="Times New Roman" w:cs="Times New Roman"/>
              </w:rPr>
              <w:t>2</w:t>
            </w:r>
            <w:r w:rsidR="00665217">
              <w:rPr>
                <w:rFonts w:ascii="Times New Roman" w:hAnsi="Times New Roman" w:cs="Times New Roman"/>
              </w:rPr>
              <w:t>1</w:t>
            </w:r>
            <w:r w:rsidRPr="0027717A">
              <w:rPr>
                <w:rFonts w:ascii="Times New Roman" w:hAnsi="Times New Roman" w:cs="Times New Roman"/>
              </w:rPr>
              <w:t xml:space="preserve"> году услуги по перевозке пассажиров и багажа легковым такси оказывали </w:t>
            </w:r>
            <w:r w:rsidR="007E765C">
              <w:rPr>
                <w:rFonts w:ascii="Times New Roman" w:hAnsi="Times New Roman" w:cs="Times New Roman"/>
              </w:rPr>
              <w:t>2</w:t>
            </w:r>
            <w:r w:rsidRPr="0027717A">
              <w:rPr>
                <w:rFonts w:ascii="Times New Roman" w:hAnsi="Times New Roman" w:cs="Times New Roman"/>
              </w:rPr>
              <w:t xml:space="preserve"> индивидуальных предпринимател</w:t>
            </w:r>
            <w:r w:rsidR="007E765C">
              <w:rPr>
                <w:rFonts w:ascii="Times New Roman" w:hAnsi="Times New Roman" w:cs="Times New Roman"/>
              </w:rPr>
              <w:t>я</w:t>
            </w:r>
            <w:r w:rsidRPr="0027717A">
              <w:rPr>
                <w:rFonts w:ascii="Times New Roman" w:hAnsi="Times New Roman" w:cs="Times New Roman"/>
              </w:rPr>
              <w:t>. 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7F766F" w:rsidRPr="0027717A" w:rsidRDefault="0027717A" w:rsidP="002771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7717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C732D2" w:rsidRDefault="00C732D2" w:rsidP="0027717A">
      <w:pPr>
        <w:pStyle w:val="a3"/>
        <w:jc w:val="center"/>
        <w:rPr>
          <w:rFonts w:ascii="Times New Roman" w:hAnsi="Times New Roman" w:cs="Times New Roman"/>
        </w:rPr>
      </w:pPr>
    </w:p>
    <w:p w:rsidR="00A4536B" w:rsidRDefault="00A4536B" w:rsidP="0027717A">
      <w:pPr>
        <w:pStyle w:val="a3"/>
        <w:jc w:val="center"/>
        <w:rPr>
          <w:rFonts w:ascii="Times New Roman" w:hAnsi="Times New Roman" w:cs="Times New Roman"/>
        </w:rPr>
      </w:pPr>
    </w:p>
    <w:p w:rsidR="00A4536B" w:rsidRDefault="00A4536B" w:rsidP="00A4536B">
      <w:pPr>
        <w:pStyle w:val="a3"/>
        <w:jc w:val="center"/>
        <w:rPr>
          <w:rFonts w:ascii="Times New Roman" w:hAnsi="Times New Roman" w:cs="Times New Roman"/>
          <w:szCs w:val="28"/>
        </w:rPr>
      </w:pPr>
      <w:r w:rsidRPr="00A4536B">
        <w:rPr>
          <w:rFonts w:ascii="Times New Roman" w:hAnsi="Times New Roman" w:cs="Times New Roman"/>
        </w:rPr>
        <w:t xml:space="preserve">18.2. Сведения о ключевом показателе развития конкуренции на рынке </w:t>
      </w:r>
      <w:r w:rsidRPr="00A4536B">
        <w:rPr>
          <w:rFonts w:ascii="Times New Roman" w:hAnsi="Times New Roman" w:cs="Times New Roman"/>
          <w:szCs w:val="28"/>
        </w:rPr>
        <w:t xml:space="preserve">оказания услуг по перевозке </w:t>
      </w:r>
    </w:p>
    <w:p w:rsidR="00A4536B" w:rsidRPr="00A4536B" w:rsidRDefault="00A4536B" w:rsidP="00A4536B">
      <w:pPr>
        <w:pStyle w:val="a3"/>
        <w:jc w:val="center"/>
        <w:rPr>
          <w:rFonts w:ascii="Times New Roman" w:hAnsi="Times New Roman" w:cs="Times New Roman"/>
        </w:rPr>
      </w:pPr>
      <w:r w:rsidRPr="00A4536B">
        <w:rPr>
          <w:rFonts w:ascii="Times New Roman" w:hAnsi="Times New Roman" w:cs="Times New Roman"/>
          <w:szCs w:val="28"/>
        </w:rPr>
        <w:t>пассажиров и багажа легковым такси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1"/>
        <w:gridCol w:w="1126"/>
        <w:gridCol w:w="1126"/>
        <w:gridCol w:w="1164"/>
        <w:gridCol w:w="1090"/>
      </w:tblGrid>
      <w:tr w:rsidR="00B404BC" w:rsidTr="006B5153">
        <w:tc>
          <w:tcPr>
            <w:tcW w:w="10348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7E765C" w:rsidRDefault="007E765C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665217" w:rsidRDefault="00665217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65217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B404BC" w:rsidRDefault="009E26F6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404BC" w:rsidTr="006B5153">
        <w:tc>
          <w:tcPr>
            <w:tcW w:w="10348" w:type="dxa"/>
          </w:tcPr>
          <w:p w:rsidR="00B404BC" w:rsidRPr="00E04E3A" w:rsidRDefault="00E04E3A" w:rsidP="00E04E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04E3A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оказания услуг по перевозке пассажиров и багажа легковым такси на территории </w:t>
            </w:r>
            <w:proofErr w:type="spellStart"/>
            <w:r w:rsidRPr="00E04E3A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04E3A">
              <w:rPr>
                <w:rFonts w:ascii="Times New Roman" w:hAnsi="Times New Roman" w:cs="Times New Roman"/>
              </w:rPr>
              <w:t xml:space="preserve"> муниципального района, %</w:t>
            </w:r>
          </w:p>
        </w:tc>
        <w:tc>
          <w:tcPr>
            <w:tcW w:w="1134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B404BC" w:rsidRDefault="00665217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665217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B404BC" w:rsidRDefault="00E04E3A" w:rsidP="00A45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924F77" w:rsidRDefault="00924F77" w:rsidP="00A4536B">
      <w:pPr>
        <w:pStyle w:val="a3"/>
        <w:jc w:val="center"/>
        <w:rPr>
          <w:rFonts w:ascii="Times New Roman" w:hAnsi="Times New Roman" w:cs="Times New Roman"/>
        </w:rPr>
      </w:pPr>
    </w:p>
    <w:p w:rsidR="004F2797" w:rsidRDefault="004F2797" w:rsidP="00A4536B">
      <w:pPr>
        <w:pStyle w:val="a3"/>
        <w:jc w:val="center"/>
        <w:rPr>
          <w:rFonts w:ascii="Times New Roman" w:hAnsi="Times New Roman" w:cs="Times New Roman"/>
        </w:rPr>
      </w:pPr>
    </w:p>
    <w:p w:rsidR="004F2797" w:rsidRPr="00463319" w:rsidRDefault="004F2797" w:rsidP="00463319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 xml:space="preserve">18.3. </w:t>
      </w:r>
      <w:r w:rsidR="00463319" w:rsidRPr="00463319">
        <w:rPr>
          <w:rFonts w:ascii="Times New Roman" w:hAnsi="Times New Roman" w:cs="Times New Roman"/>
        </w:rPr>
        <w:t>Мероприятия по развитию конкуренции на рынке оказания услуг по перевозке пассажиров и багажа легковым такси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902240" w:rsidTr="006B5153">
        <w:tc>
          <w:tcPr>
            <w:tcW w:w="1418" w:type="dxa"/>
          </w:tcPr>
          <w:p w:rsidR="00902240" w:rsidRDefault="007A05C7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02240" w:rsidRDefault="007A05C7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02240" w:rsidRDefault="00FD661B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02240" w:rsidTr="006B5153">
        <w:tc>
          <w:tcPr>
            <w:tcW w:w="1418" w:type="dxa"/>
          </w:tcPr>
          <w:p w:rsidR="00902240" w:rsidRPr="007333D1" w:rsidRDefault="007333D1" w:rsidP="00733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33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02240" w:rsidRPr="007333D1" w:rsidRDefault="007333D1" w:rsidP="007333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333D1">
              <w:rPr>
                <w:rFonts w:ascii="Times New Roman" w:hAnsi="Times New Roman" w:cs="Times New Roman"/>
              </w:rPr>
              <w:t>Мониторинг рынка услуг по перевозке пассажиров и багажа легковым такси</w:t>
            </w:r>
          </w:p>
        </w:tc>
        <w:tc>
          <w:tcPr>
            <w:tcW w:w="2268" w:type="dxa"/>
          </w:tcPr>
          <w:p w:rsidR="00902240" w:rsidRDefault="007333D1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02240" w:rsidRDefault="007333D1" w:rsidP="004633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02240" w:rsidRPr="00A7774C" w:rsidRDefault="00A7774C" w:rsidP="00A777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</w:t>
            </w:r>
            <w:r w:rsidRPr="00A7774C">
              <w:rPr>
                <w:rFonts w:ascii="Times New Roman" w:hAnsi="Times New Roman" w:cs="Times New Roman"/>
              </w:rPr>
              <w:t>овышение качества обслуживания населения легковым такси</w:t>
            </w:r>
          </w:p>
        </w:tc>
      </w:tr>
    </w:tbl>
    <w:p w:rsidR="00B404BC" w:rsidRDefault="00B404BC" w:rsidP="00463319">
      <w:pPr>
        <w:pStyle w:val="a3"/>
        <w:jc w:val="center"/>
        <w:rPr>
          <w:rFonts w:ascii="Times New Roman" w:hAnsi="Times New Roman" w:cs="Times New Roman"/>
        </w:rPr>
      </w:pPr>
    </w:p>
    <w:p w:rsidR="00A442D9" w:rsidRDefault="00A442D9" w:rsidP="00A442D9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0780E" w:rsidRPr="00E67F15" w:rsidRDefault="00F27843" w:rsidP="00A442D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E67F15">
        <w:rPr>
          <w:rFonts w:ascii="Times New Roman" w:hAnsi="Times New Roman" w:cs="Times New Roman"/>
          <w:b/>
        </w:rPr>
        <w:t>Рынок услуг связи, в том числе услуг по предоставлению широкополосного доступа</w:t>
      </w:r>
    </w:p>
    <w:p w:rsidR="005F5497" w:rsidRPr="00E67F15" w:rsidRDefault="00F27843" w:rsidP="0010780E">
      <w:pPr>
        <w:pStyle w:val="a3"/>
        <w:ind w:left="1134"/>
        <w:jc w:val="center"/>
        <w:rPr>
          <w:rFonts w:ascii="Times New Roman" w:hAnsi="Times New Roman" w:cs="Times New Roman"/>
          <w:b/>
        </w:rPr>
      </w:pPr>
      <w:r w:rsidRPr="00E67F15">
        <w:rPr>
          <w:rFonts w:ascii="Times New Roman" w:hAnsi="Times New Roman" w:cs="Times New Roman"/>
          <w:b/>
        </w:rPr>
        <w:t xml:space="preserve"> к информационно-телекоммуникационной сети «Интернет»</w:t>
      </w:r>
    </w:p>
    <w:p w:rsidR="00B404BC" w:rsidRPr="00967EC9" w:rsidRDefault="00B404BC" w:rsidP="00A4536B">
      <w:pPr>
        <w:pStyle w:val="a3"/>
        <w:jc w:val="center"/>
        <w:rPr>
          <w:rFonts w:ascii="Times New Roman" w:hAnsi="Times New Roman" w:cs="Times New Roman"/>
          <w:b/>
        </w:rPr>
      </w:pPr>
    </w:p>
    <w:p w:rsidR="002028B5" w:rsidRDefault="002028B5" w:rsidP="00A4536B">
      <w:pPr>
        <w:pStyle w:val="a3"/>
        <w:jc w:val="center"/>
        <w:rPr>
          <w:rFonts w:ascii="Times New Roman" w:hAnsi="Times New Roman" w:cs="Times New Roman"/>
          <w:b/>
        </w:rPr>
      </w:pPr>
    </w:p>
    <w:p w:rsidR="002028B5" w:rsidRPr="00DE6F28" w:rsidRDefault="002028B5" w:rsidP="00DE6F28">
      <w:pPr>
        <w:pStyle w:val="a3"/>
        <w:jc w:val="center"/>
        <w:rPr>
          <w:rFonts w:ascii="Times New Roman" w:hAnsi="Times New Roman" w:cs="Times New Roman"/>
        </w:rPr>
      </w:pPr>
      <w:r w:rsidRPr="00DE6F28">
        <w:rPr>
          <w:rFonts w:ascii="Times New Roman" w:hAnsi="Times New Roman" w:cs="Times New Roman"/>
        </w:rPr>
        <w:t>19.1.</w:t>
      </w:r>
      <w:r w:rsidR="00DE6F28" w:rsidRPr="00DE6F28">
        <w:rPr>
          <w:rFonts w:ascii="Times New Roman" w:hAnsi="Times New Roman"/>
          <w:sz w:val="28"/>
          <w:szCs w:val="28"/>
        </w:rPr>
        <w:t xml:space="preserve"> </w:t>
      </w:r>
      <w:r w:rsidR="00DE6F28" w:rsidRPr="00DE6F28">
        <w:rPr>
          <w:rFonts w:ascii="Times New Roman" w:hAnsi="Times New Roman" w:cs="Times New Roman"/>
        </w:rPr>
        <w:t>Фактическое состояние рынка услуг связи, в том числе услуг по предоставлению широкополосного доступа     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034F1D" w:rsidTr="006B5153">
        <w:tc>
          <w:tcPr>
            <w:tcW w:w="14707" w:type="dxa"/>
          </w:tcPr>
          <w:p w:rsidR="00034F1D" w:rsidRDefault="00034F1D" w:rsidP="00E441D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услуги связи оказывают следующие операторы: ПАО «</w:t>
            </w:r>
            <w:proofErr w:type="spellStart"/>
            <w:r>
              <w:rPr>
                <w:rFonts w:ascii="Times New Roman" w:hAnsi="Times New Roman" w:cs="Times New Roman"/>
              </w:rPr>
              <w:t>Вымпелком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ПАО «Мегафон», ПАО «Мобильные </w:t>
            </w:r>
            <w:proofErr w:type="spellStart"/>
            <w:r>
              <w:rPr>
                <w:rFonts w:ascii="Times New Roman" w:hAnsi="Times New Roman" w:cs="Times New Roman"/>
              </w:rPr>
              <w:t>ТелеСистемы</w:t>
            </w:r>
            <w:proofErr w:type="spellEnd"/>
            <w:r>
              <w:rPr>
                <w:rFonts w:ascii="Times New Roman" w:hAnsi="Times New Roman" w:cs="Times New Roman"/>
              </w:rPr>
              <w:t xml:space="preserve">», </w:t>
            </w:r>
            <w:r w:rsidR="008A7398">
              <w:rPr>
                <w:rFonts w:ascii="Times New Roman" w:hAnsi="Times New Roman" w:cs="Times New Roman"/>
              </w:rPr>
              <w:t xml:space="preserve">ПАО «Ростелеком» Брянский филиал </w:t>
            </w:r>
            <w:proofErr w:type="spellStart"/>
            <w:r w:rsidR="008A7398">
              <w:rPr>
                <w:rFonts w:ascii="Times New Roman" w:hAnsi="Times New Roman" w:cs="Times New Roman"/>
              </w:rPr>
              <w:t>Трубчевский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 линейный технический цех связи, ООО «Т2Мобайл», ООО «</w:t>
            </w:r>
            <w:proofErr w:type="spellStart"/>
            <w:r w:rsidR="008A7398">
              <w:rPr>
                <w:rFonts w:ascii="Times New Roman" w:hAnsi="Times New Roman" w:cs="Times New Roman"/>
              </w:rPr>
              <w:t>Сателком</w:t>
            </w:r>
            <w:proofErr w:type="spellEnd"/>
            <w:r w:rsidR="008A7398">
              <w:rPr>
                <w:rFonts w:ascii="Times New Roman" w:hAnsi="Times New Roman" w:cs="Times New Roman"/>
              </w:rPr>
              <w:t xml:space="preserve">-Сервис». </w:t>
            </w:r>
            <w:r w:rsidR="0043175C" w:rsidRPr="0027717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924F77" w:rsidRDefault="00924F77" w:rsidP="00DE6F28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095610" w:rsidP="00AA1249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095610" w:rsidP="00AA1249">
      <w:pPr>
        <w:pStyle w:val="a3"/>
        <w:jc w:val="center"/>
        <w:rPr>
          <w:rFonts w:ascii="Times New Roman" w:hAnsi="Times New Roman" w:cs="Times New Roman"/>
        </w:rPr>
      </w:pPr>
    </w:p>
    <w:p w:rsidR="00095610" w:rsidRDefault="00AA1249" w:rsidP="00AA1249">
      <w:pPr>
        <w:pStyle w:val="a3"/>
        <w:jc w:val="center"/>
        <w:rPr>
          <w:rFonts w:ascii="Times New Roman" w:hAnsi="Times New Roman" w:cs="Times New Roman"/>
        </w:rPr>
      </w:pPr>
      <w:r w:rsidRPr="00AA1249">
        <w:rPr>
          <w:rFonts w:ascii="Times New Roman" w:hAnsi="Times New Roman" w:cs="Times New Roman"/>
        </w:rPr>
        <w:t xml:space="preserve">19.2. Сведения о ключевом показателе развития конкуренции на рынке услуг связи, в том числе услуг по предоставлению </w:t>
      </w:r>
    </w:p>
    <w:p w:rsidR="00AA1249" w:rsidRPr="00AA1249" w:rsidRDefault="00AA1249" w:rsidP="00AA1249">
      <w:pPr>
        <w:pStyle w:val="a3"/>
        <w:jc w:val="center"/>
        <w:rPr>
          <w:rFonts w:ascii="Times New Roman" w:hAnsi="Times New Roman" w:cs="Times New Roman"/>
        </w:rPr>
      </w:pPr>
      <w:r w:rsidRPr="00AA1249">
        <w:rPr>
          <w:rFonts w:ascii="Times New Roman" w:hAnsi="Times New Roman" w:cs="Times New Roman"/>
        </w:rPr>
        <w:t>широкополосного доступа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2"/>
        <w:gridCol w:w="1125"/>
        <w:gridCol w:w="1126"/>
        <w:gridCol w:w="1164"/>
        <w:gridCol w:w="1090"/>
      </w:tblGrid>
      <w:tr w:rsidR="00917BD3" w:rsidTr="006B5153">
        <w:tc>
          <w:tcPr>
            <w:tcW w:w="10348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917BD3" w:rsidRDefault="00CB38D0" w:rsidP="00EC20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9D304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EC20D6" w:rsidRDefault="00EC20D6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C20D6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917BD3" w:rsidRDefault="00CB38D0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A2517E" w:rsidTr="006B5153">
        <w:tc>
          <w:tcPr>
            <w:tcW w:w="10348" w:type="dxa"/>
          </w:tcPr>
          <w:p w:rsidR="00A2517E" w:rsidRPr="00A2517E" w:rsidRDefault="00A2517E" w:rsidP="00A2517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2517E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предоставлению широкополосного доступа к информационно-телекоммуникационной сети «Интернет»,  %</w:t>
            </w:r>
          </w:p>
        </w:tc>
        <w:tc>
          <w:tcPr>
            <w:tcW w:w="1134" w:type="dxa"/>
          </w:tcPr>
          <w:p w:rsidR="00A2517E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A2517E" w:rsidRDefault="00680FC8" w:rsidP="00EC20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EC20D6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A2517E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  <w:tr w:rsidR="002142E3" w:rsidTr="006B5153">
        <w:tc>
          <w:tcPr>
            <w:tcW w:w="10348" w:type="dxa"/>
          </w:tcPr>
          <w:p w:rsidR="002142E3" w:rsidRPr="00A2517E" w:rsidRDefault="00680FC8" w:rsidP="008823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80FC8">
              <w:rPr>
                <w:rFonts w:ascii="Times New Roman" w:hAnsi="Times New Roman" w:cs="Times New Roman"/>
              </w:rPr>
              <w:lastRenderedPageBreak/>
              <w:t>Увеличение количества объектов государственной и муниципальной собственности, фактически используемых операторами связи для размещения и строительства сетей   и сооружений связи, процентов по отношению к показателям 2018 года</w:t>
            </w:r>
          </w:p>
        </w:tc>
        <w:tc>
          <w:tcPr>
            <w:tcW w:w="1134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134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  <w:r w:rsidR="004C4A7F">
              <w:rPr>
                <w:rFonts w:ascii="Times New Roman" w:hAnsi="Times New Roman" w:cs="Times New Roman"/>
              </w:rPr>
              <w:t>/20</w:t>
            </w:r>
          </w:p>
        </w:tc>
        <w:tc>
          <w:tcPr>
            <w:tcW w:w="993" w:type="dxa"/>
          </w:tcPr>
          <w:p w:rsidR="002142E3" w:rsidRDefault="00680FC8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098" w:type="dxa"/>
          </w:tcPr>
          <w:p w:rsidR="002142E3" w:rsidRDefault="00680FC8" w:rsidP="00680F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</w:tr>
    </w:tbl>
    <w:p w:rsidR="00AA1249" w:rsidRDefault="00AA1249" w:rsidP="00DE6F28">
      <w:pPr>
        <w:pStyle w:val="a3"/>
        <w:jc w:val="center"/>
        <w:rPr>
          <w:rFonts w:ascii="Times New Roman" w:hAnsi="Times New Roman" w:cs="Times New Roman"/>
        </w:rPr>
      </w:pPr>
    </w:p>
    <w:p w:rsidR="00492EDB" w:rsidRDefault="00492EDB" w:rsidP="00DE6F28">
      <w:pPr>
        <w:pStyle w:val="a3"/>
        <w:jc w:val="center"/>
        <w:rPr>
          <w:rFonts w:ascii="Times New Roman" w:hAnsi="Times New Roman" w:cs="Times New Roman"/>
        </w:rPr>
      </w:pPr>
    </w:p>
    <w:p w:rsidR="00492EDB" w:rsidRDefault="00492EDB" w:rsidP="00492EDB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 xml:space="preserve">19.3. </w:t>
      </w:r>
      <w:r w:rsidRPr="00492EDB">
        <w:rPr>
          <w:rFonts w:ascii="Times New Roman" w:hAnsi="Times New Roman" w:cs="Times New Roman"/>
        </w:rPr>
        <w:t xml:space="preserve">Мероприятия по развитию конкуренции на рынке услуг связи, в том числе услуг по предоставлению </w:t>
      </w:r>
    </w:p>
    <w:p w:rsidR="00492EDB" w:rsidRPr="00492EDB" w:rsidRDefault="00492EDB" w:rsidP="00492EDB">
      <w:pPr>
        <w:pStyle w:val="a3"/>
        <w:jc w:val="center"/>
        <w:rPr>
          <w:rFonts w:ascii="Times New Roman" w:hAnsi="Times New Roman" w:cs="Times New Roman"/>
        </w:rPr>
      </w:pPr>
      <w:r w:rsidRPr="00492EDB">
        <w:rPr>
          <w:rFonts w:ascii="Times New Roman" w:hAnsi="Times New Roman" w:cs="Times New Roman"/>
        </w:rPr>
        <w:t>широкополосного доступа к информационно-телекоммуникационной сети «Интернет»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18"/>
        <w:gridCol w:w="5245"/>
        <w:gridCol w:w="2268"/>
        <w:gridCol w:w="2977"/>
        <w:gridCol w:w="2799"/>
      </w:tblGrid>
      <w:tr w:rsidR="004B57DF" w:rsidTr="006B5153">
        <w:tc>
          <w:tcPr>
            <w:tcW w:w="1418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4B57DF" w:rsidRDefault="00F07867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4B57DF" w:rsidTr="006B5153">
        <w:tc>
          <w:tcPr>
            <w:tcW w:w="1418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B57DF" w:rsidRPr="008233EF" w:rsidRDefault="008233EF" w:rsidP="008233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233EF">
              <w:rPr>
                <w:rFonts w:ascii="Times New Roman" w:hAnsi="Times New Roman" w:cs="Times New Roman"/>
              </w:rPr>
              <w:t>Мониторинг рынка услуг связи, в том числе услуг по предоставлению широкополосного доступа к информационно-телекоммуникационной сети «Интернет»</w:t>
            </w:r>
          </w:p>
        </w:tc>
        <w:tc>
          <w:tcPr>
            <w:tcW w:w="2268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B57DF" w:rsidRDefault="008233EF" w:rsidP="00DE6F2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0B2814" w:rsidRP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>участие операторов связи</w:t>
            </w:r>
          </w:p>
          <w:p w:rsid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 xml:space="preserve">в реализуемых на </w:t>
            </w:r>
          </w:p>
          <w:p w:rsidR="004B57DF" w:rsidRPr="000B2814" w:rsidRDefault="000B2814" w:rsidP="000B281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B2814">
              <w:rPr>
                <w:rFonts w:ascii="Times New Roman" w:hAnsi="Times New Roman" w:cs="Times New Roman"/>
              </w:rPr>
              <w:t xml:space="preserve">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</w:t>
            </w:r>
            <w:r w:rsidRPr="000B2814">
              <w:rPr>
                <w:rFonts w:ascii="Times New Roman" w:hAnsi="Times New Roman" w:cs="Times New Roman"/>
              </w:rPr>
              <w:t xml:space="preserve"> района программах в части обеспечения населения услугами связи и социально значимых объектов</w:t>
            </w:r>
          </w:p>
        </w:tc>
      </w:tr>
    </w:tbl>
    <w:p w:rsidR="00492EDB" w:rsidRDefault="00492EDB" w:rsidP="00DE6F28">
      <w:pPr>
        <w:pStyle w:val="a3"/>
        <w:jc w:val="center"/>
        <w:rPr>
          <w:rFonts w:ascii="Times New Roman" w:hAnsi="Times New Roman" w:cs="Times New Roman"/>
        </w:rPr>
      </w:pPr>
    </w:p>
    <w:p w:rsidR="00A442D9" w:rsidRDefault="00A442D9" w:rsidP="00DE6F28">
      <w:pPr>
        <w:pStyle w:val="a3"/>
        <w:jc w:val="center"/>
        <w:rPr>
          <w:rFonts w:ascii="Times New Roman" w:hAnsi="Times New Roman" w:cs="Times New Roman"/>
        </w:rPr>
      </w:pPr>
    </w:p>
    <w:p w:rsidR="005C7079" w:rsidRDefault="005C7079" w:rsidP="00DE6F28">
      <w:pPr>
        <w:pStyle w:val="a3"/>
        <w:jc w:val="center"/>
        <w:rPr>
          <w:rFonts w:ascii="Times New Roman" w:hAnsi="Times New Roman" w:cs="Times New Roman"/>
        </w:rPr>
      </w:pPr>
    </w:p>
    <w:p w:rsidR="00924F77" w:rsidRPr="006B2927" w:rsidRDefault="005C7079" w:rsidP="005C707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6B2927">
        <w:rPr>
          <w:rFonts w:ascii="Times New Roman" w:hAnsi="Times New Roman" w:cs="Times New Roman"/>
          <w:b/>
        </w:rPr>
        <w:t>Рынок жилищного строительства (за исключением Московского фонда реновации жилой застройки и индивидуального жилищного строительства)</w:t>
      </w:r>
    </w:p>
    <w:p w:rsidR="00924F77" w:rsidRDefault="00924F77" w:rsidP="00177191">
      <w:pPr>
        <w:pStyle w:val="a3"/>
        <w:jc w:val="center"/>
        <w:rPr>
          <w:rFonts w:ascii="Times New Roman" w:hAnsi="Times New Roman" w:cs="Times New Roman"/>
        </w:rPr>
      </w:pPr>
    </w:p>
    <w:p w:rsidR="00C15273" w:rsidRDefault="00C15273" w:rsidP="00177191">
      <w:pPr>
        <w:pStyle w:val="a3"/>
        <w:jc w:val="center"/>
        <w:rPr>
          <w:rFonts w:ascii="Times New Roman" w:hAnsi="Times New Roman" w:cs="Times New Roman"/>
        </w:rPr>
      </w:pPr>
    </w:p>
    <w:p w:rsidR="00C15273" w:rsidRPr="00C15273" w:rsidRDefault="00C15273" w:rsidP="00C15273">
      <w:pPr>
        <w:pStyle w:val="a3"/>
        <w:ind w:left="1134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20.1.Фактическое состояние рынка жилищного</w:t>
      </w:r>
      <w:r w:rsidRPr="00C15273">
        <w:rPr>
          <w:rFonts w:ascii="Times New Roman" w:hAnsi="Times New Roman" w:cs="Times New Roman"/>
          <w:b/>
        </w:rPr>
        <w:t xml:space="preserve"> </w:t>
      </w:r>
      <w:r w:rsidRPr="00C15273">
        <w:rPr>
          <w:rFonts w:ascii="Times New Roman" w:hAnsi="Times New Roman" w:cs="Times New Roman"/>
        </w:rPr>
        <w:t>строительства (за исключением Московского фонда реновации жилой застройки и индивидуального жилищного строительства)</w:t>
      </w: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4707"/>
      </w:tblGrid>
      <w:tr w:rsidR="008B2ACA" w:rsidTr="006B5153">
        <w:tc>
          <w:tcPr>
            <w:tcW w:w="14707" w:type="dxa"/>
          </w:tcPr>
          <w:p w:rsidR="008B2ACA" w:rsidRDefault="008B2ACA" w:rsidP="008B2AC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на рынке жилищного строительства осуществляют деятельность 2 строительные организации частной формы собственности</w:t>
            </w:r>
            <w:r w:rsidR="00F36770">
              <w:rPr>
                <w:rFonts w:ascii="Times New Roman" w:hAnsi="Times New Roman" w:cs="Times New Roman"/>
              </w:rPr>
              <w:t xml:space="preserve"> – ООО «Оливин», ООО «</w:t>
            </w:r>
            <w:proofErr w:type="spellStart"/>
            <w:r w:rsidR="00E15110">
              <w:rPr>
                <w:rFonts w:ascii="Times New Roman" w:hAnsi="Times New Roman" w:cs="Times New Roman"/>
              </w:rPr>
              <w:t>Трубчевскагропромдорстрой</w:t>
            </w:r>
            <w:proofErr w:type="spellEnd"/>
            <w:r w:rsidR="00F36770">
              <w:rPr>
                <w:rFonts w:ascii="Times New Roman" w:hAnsi="Times New Roman" w:cs="Times New Roman"/>
              </w:rPr>
              <w:t>».</w:t>
            </w:r>
          </w:p>
          <w:p w:rsidR="00D913A8" w:rsidRPr="00D913A8" w:rsidRDefault="00D913A8" w:rsidP="00D913A8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D913A8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D913A8" w:rsidRDefault="00D913A8" w:rsidP="00D913A8">
            <w:pPr>
              <w:pStyle w:val="a3"/>
              <w:jc w:val="center"/>
              <w:rPr>
                <w:rFonts w:cs="Times New Roman"/>
              </w:rPr>
            </w:pPr>
            <w:r w:rsidRPr="00D913A8">
              <w:rPr>
                <w:rFonts w:ascii="Times New Roman" w:hAnsi="Times New Roman" w:cs="Times New Roman"/>
                <w:color w:val="000000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C15273" w:rsidRDefault="00C15273" w:rsidP="00C15273">
      <w:pPr>
        <w:pStyle w:val="a3"/>
        <w:jc w:val="center"/>
        <w:rPr>
          <w:rFonts w:ascii="Times New Roman" w:hAnsi="Times New Roman" w:cs="Times New Roman"/>
        </w:rPr>
      </w:pPr>
    </w:p>
    <w:p w:rsidR="00EC13BC" w:rsidRDefault="00EC13BC" w:rsidP="00C15273">
      <w:pPr>
        <w:pStyle w:val="a3"/>
        <w:jc w:val="center"/>
        <w:rPr>
          <w:rFonts w:ascii="Times New Roman" w:hAnsi="Times New Roman" w:cs="Times New Roman"/>
        </w:rPr>
      </w:pPr>
    </w:p>
    <w:p w:rsidR="00EC13BC" w:rsidRDefault="00EC13BC" w:rsidP="00EC13BC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20.2.</w:t>
      </w:r>
      <w:r w:rsidRPr="00EC13BC">
        <w:t xml:space="preserve"> </w:t>
      </w:r>
      <w:r w:rsidRPr="00EC13BC">
        <w:rPr>
          <w:rFonts w:ascii="Times New Roman" w:hAnsi="Times New Roman" w:cs="Times New Roman"/>
        </w:rPr>
        <w:t xml:space="preserve">Сведения о ключевом показателе развития конкуренции на рынке жилищного строительства </w:t>
      </w:r>
    </w:p>
    <w:p w:rsidR="00EC13BC" w:rsidRPr="00EC13BC" w:rsidRDefault="00EC13BC" w:rsidP="00EC13BC">
      <w:pPr>
        <w:pStyle w:val="a3"/>
        <w:jc w:val="center"/>
        <w:rPr>
          <w:rFonts w:ascii="Times New Roman" w:hAnsi="Times New Roman" w:cs="Times New Roman"/>
        </w:rPr>
      </w:pPr>
      <w:r w:rsidRPr="00EC13BC">
        <w:rPr>
          <w:rFonts w:ascii="Times New Roman" w:hAnsi="Times New Roman" w:cs="Times New Roman"/>
        </w:rPr>
        <w:t>(за исключением Московского фонда реновации жилой застройки и индивидуального жилищного строительства)</w:t>
      </w:r>
    </w:p>
    <w:p w:rsidR="00EC13BC" w:rsidRDefault="00EC13BC" w:rsidP="00C15273">
      <w:pPr>
        <w:pStyle w:val="a3"/>
        <w:jc w:val="center"/>
        <w:rPr>
          <w:rFonts w:ascii="Times New Roman" w:hAnsi="Times New Roman" w:cs="Times New Roman"/>
        </w:rPr>
      </w:pPr>
    </w:p>
    <w:p w:rsidR="00545F9A" w:rsidRDefault="00545F9A" w:rsidP="00C15273">
      <w:pPr>
        <w:pStyle w:val="a3"/>
        <w:jc w:val="center"/>
        <w:rPr>
          <w:rFonts w:ascii="Times New Roman" w:hAnsi="Times New Roman" w:cs="Times New Roman"/>
        </w:rPr>
      </w:pPr>
    </w:p>
    <w:tbl>
      <w:tblPr>
        <w:tblStyle w:val="a4"/>
        <w:tblW w:w="0" w:type="auto"/>
        <w:tblInd w:w="-34" w:type="dxa"/>
        <w:tblLook w:val="04A0" w:firstRow="1" w:lastRow="0" w:firstColumn="1" w:lastColumn="0" w:noHBand="0" w:noVBand="1"/>
      </w:tblPr>
      <w:tblGrid>
        <w:gridCol w:w="10201"/>
        <w:gridCol w:w="1126"/>
        <w:gridCol w:w="1126"/>
        <w:gridCol w:w="1164"/>
        <w:gridCol w:w="1090"/>
      </w:tblGrid>
      <w:tr w:rsidR="00545F9A" w:rsidTr="006B5153">
        <w:tc>
          <w:tcPr>
            <w:tcW w:w="10348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45F9A" w:rsidRDefault="00476627" w:rsidP="00DE7E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35405D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DE7EF1" w:rsidRDefault="00DE7EF1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E7EF1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545F9A" w:rsidRDefault="00476627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45F9A" w:rsidTr="006B5153">
        <w:tc>
          <w:tcPr>
            <w:tcW w:w="10348" w:type="dxa"/>
          </w:tcPr>
          <w:p w:rsidR="00545F9A" w:rsidRDefault="00900354" w:rsidP="0090035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00354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жилищного строительства (за исключением </w:t>
            </w:r>
            <w:r w:rsidRPr="00900354">
              <w:rPr>
                <w:rFonts w:ascii="Times New Roman" w:hAnsi="Times New Roman" w:cs="Times New Roman"/>
              </w:rPr>
              <w:lastRenderedPageBreak/>
              <w:t>Московского фонда реновации жилой застройки и индивидуального жилищного строительства),  %</w:t>
            </w:r>
          </w:p>
        </w:tc>
        <w:tc>
          <w:tcPr>
            <w:tcW w:w="1134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4" w:type="dxa"/>
          </w:tcPr>
          <w:p w:rsidR="00545F9A" w:rsidRDefault="00900354" w:rsidP="00DE7EF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DE7EF1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545F9A" w:rsidRDefault="00900354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545F9A" w:rsidRDefault="00545F9A" w:rsidP="00C15273">
      <w:pPr>
        <w:pStyle w:val="a3"/>
        <w:jc w:val="center"/>
        <w:rPr>
          <w:rFonts w:ascii="Times New Roman" w:hAnsi="Times New Roman" w:cs="Times New Roman"/>
        </w:rPr>
      </w:pPr>
    </w:p>
    <w:p w:rsidR="00D5246B" w:rsidRDefault="00D5246B" w:rsidP="00C15273">
      <w:pPr>
        <w:pStyle w:val="a3"/>
        <w:jc w:val="center"/>
        <w:rPr>
          <w:rFonts w:ascii="Times New Roman" w:hAnsi="Times New Roman" w:cs="Times New Roman"/>
        </w:rPr>
      </w:pPr>
    </w:p>
    <w:p w:rsidR="008F59D0" w:rsidRDefault="00D5246B" w:rsidP="008F59D0">
      <w:pPr>
        <w:pStyle w:val="a3"/>
        <w:jc w:val="center"/>
        <w:rPr>
          <w:rFonts w:ascii="Times New Roman" w:hAnsi="Times New Roman" w:cs="Times New Roman"/>
        </w:rPr>
      </w:pPr>
      <w:r>
        <w:rPr>
          <w:rFonts w:cs="Times New Roman"/>
        </w:rPr>
        <w:t>20.3.</w:t>
      </w:r>
      <w:r w:rsidR="008F59D0">
        <w:rPr>
          <w:rFonts w:cs="Times New Roman"/>
        </w:rPr>
        <w:t xml:space="preserve"> </w:t>
      </w:r>
      <w:r w:rsidR="008F59D0" w:rsidRPr="008F59D0">
        <w:rPr>
          <w:rFonts w:ascii="Times New Roman" w:hAnsi="Times New Roman" w:cs="Times New Roman"/>
        </w:rPr>
        <w:t>Мероприятия по развитию конкуренции на рынке жилищного строительства</w:t>
      </w:r>
    </w:p>
    <w:p w:rsidR="008F59D0" w:rsidRPr="008F59D0" w:rsidRDefault="008F59D0" w:rsidP="008F59D0">
      <w:pPr>
        <w:pStyle w:val="a3"/>
        <w:jc w:val="center"/>
        <w:rPr>
          <w:rFonts w:ascii="Times New Roman" w:hAnsi="Times New Roman" w:cs="Times New Roman"/>
        </w:rPr>
      </w:pPr>
      <w:r w:rsidRPr="008F59D0">
        <w:rPr>
          <w:rFonts w:ascii="Times New Roman" w:hAnsi="Times New Roman" w:cs="Times New Roman"/>
        </w:rPr>
        <w:t xml:space="preserve"> (за исключением Московского фонда реновации жилой застройки и индивидуального жилищного строительства)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3C743E" w:rsidTr="003C743E">
        <w:tc>
          <w:tcPr>
            <w:tcW w:w="1384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3C743E" w:rsidRDefault="008557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3C743E" w:rsidTr="003C743E">
        <w:tc>
          <w:tcPr>
            <w:tcW w:w="1384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3A1870" w:rsidRPr="003A1870" w:rsidRDefault="003A1870" w:rsidP="003A18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1870">
              <w:rPr>
                <w:rFonts w:ascii="Times New Roman" w:hAnsi="Times New Roman" w:cs="Times New Roman"/>
              </w:rPr>
              <w:t>Мониторинг рынка жилищного строительства (за исключением Московского фонда реновации жилой застройки и индивидуального жилищного строительства)</w:t>
            </w:r>
          </w:p>
          <w:p w:rsidR="003C743E" w:rsidRDefault="003C74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3C743E" w:rsidRDefault="003A1870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архитектуры и ЖКХ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36BDF" w:rsidRPr="00F36BDF" w:rsidRDefault="00F36BDF" w:rsidP="00F36BD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36BDF">
              <w:rPr>
                <w:rFonts w:ascii="Times New Roman" w:hAnsi="Times New Roman" w:cs="Times New Roman"/>
              </w:rPr>
              <w:t>Повышение уровня прозрачности на  рынке жилищного строительства (за исключением Московского фонда реновации жилой застройки и индивидуального жилищного строительства)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F36BDF">
              <w:rPr>
                <w:rFonts w:ascii="Times New Roman" w:hAnsi="Times New Roman" w:cs="Times New Roman"/>
              </w:rPr>
              <w:t xml:space="preserve"> устранение административных барьеров на данном рынке</w:t>
            </w:r>
          </w:p>
          <w:p w:rsidR="003C743E" w:rsidRDefault="003C743E" w:rsidP="00C15273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D5246B" w:rsidRDefault="00D5246B" w:rsidP="00C15273">
      <w:pPr>
        <w:pStyle w:val="a3"/>
        <w:jc w:val="center"/>
        <w:rPr>
          <w:rFonts w:ascii="Times New Roman" w:hAnsi="Times New Roman" w:cs="Times New Roman"/>
        </w:rPr>
      </w:pPr>
    </w:p>
    <w:p w:rsidR="00C15273" w:rsidRDefault="00C15273" w:rsidP="00177191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</w:t>
      </w:r>
    </w:p>
    <w:p w:rsidR="00A442D9" w:rsidRDefault="00A442D9" w:rsidP="00177191">
      <w:pPr>
        <w:pStyle w:val="a3"/>
        <w:jc w:val="center"/>
        <w:rPr>
          <w:rFonts w:ascii="Times New Roman" w:hAnsi="Times New Roman" w:cs="Times New Roman"/>
        </w:rPr>
      </w:pPr>
    </w:p>
    <w:p w:rsidR="00E92170" w:rsidRPr="0035385F" w:rsidRDefault="00645D81" w:rsidP="00645D8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35385F">
        <w:rPr>
          <w:rFonts w:ascii="Times New Roman" w:hAnsi="Times New Roman" w:cs="Times New Roman"/>
          <w:b/>
        </w:rPr>
        <w:t>Рынок строительства объектов капитального строительства, за исключением жилищного и дорожного строительства</w:t>
      </w:r>
    </w:p>
    <w:p w:rsidR="00E92170" w:rsidRPr="00C26C20" w:rsidRDefault="00E92170" w:rsidP="00E92170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  <w:b/>
        </w:rPr>
      </w:pPr>
    </w:p>
    <w:p w:rsidR="00E92170" w:rsidRDefault="00E92170" w:rsidP="00E92170">
      <w:pPr>
        <w:pStyle w:val="a3"/>
        <w:jc w:val="center"/>
        <w:rPr>
          <w:rFonts w:ascii="Times New Roman" w:hAnsi="Times New Roman" w:cs="Times New Roman"/>
        </w:rPr>
      </w:pPr>
      <w:r w:rsidRPr="00E92170">
        <w:rPr>
          <w:rFonts w:ascii="Times New Roman" w:hAnsi="Times New Roman" w:cs="Times New Roman"/>
        </w:rPr>
        <w:t xml:space="preserve">21.1.Фактическое состояние рынка строительства объектов капитального строительства, </w:t>
      </w:r>
    </w:p>
    <w:p w:rsidR="00645D81" w:rsidRDefault="00E92170" w:rsidP="00E92170">
      <w:pPr>
        <w:pStyle w:val="a3"/>
        <w:jc w:val="center"/>
        <w:rPr>
          <w:rFonts w:ascii="Times New Roman" w:hAnsi="Times New Roman" w:cs="Times New Roman"/>
        </w:rPr>
      </w:pPr>
      <w:r w:rsidRPr="00E92170">
        <w:rPr>
          <w:rFonts w:ascii="Times New Roman" w:hAnsi="Times New Roman" w:cs="Times New Roman"/>
        </w:rPr>
        <w:t>за исключением жилищного и дорожного строительства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1B0ACF" w:rsidTr="001B0ACF">
        <w:tc>
          <w:tcPr>
            <w:tcW w:w="14673" w:type="dxa"/>
          </w:tcPr>
          <w:p w:rsidR="001B0ACF" w:rsidRPr="001B0ACF" w:rsidRDefault="001B0ACF" w:rsidP="001B0AC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1B0ACF">
              <w:rPr>
                <w:rFonts w:ascii="Times New Roman" w:hAnsi="Times New Roman" w:cs="Times New Roman"/>
              </w:rPr>
              <w:t>В</w:t>
            </w:r>
            <w:proofErr w:type="gramEnd"/>
            <w:r w:rsidRPr="001B0ACF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1B0ACF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1B0ACF">
              <w:rPr>
                <w:rFonts w:ascii="Times New Roman" w:hAnsi="Times New Roman" w:cs="Times New Roman"/>
              </w:rPr>
              <w:t xml:space="preserve"> муниципальном районе деятельность на данном рынке строительства объектов капитального строительства осуществляется организаци</w:t>
            </w:r>
            <w:r w:rsidR="0089450F">
              <w:rPr>
                <w:rFonts w:ascii="Times New Roman" w:hAnsi="Times New Roman" w:cs="Times New Roman"/>
              </w:rPr>
              <w:t>ей</w:t>
            </w:r>
            <w:r w:rsidRPr="001B0ACF">
              <w:rPr>
                <w:rFonts w:ascii="Times New Roman" w:hAnsi="Times New Roman" w:cs="Times New Roman"/>
              </w:rPr>
              <w:t xml:space="preserve"> частной формы собственности</w:t>
            </w:r>
            <w:r w:rsidR="00C259D5">
              <w:rPr>
                <w:rFonts w:ascii="Times New Roman" w:hAnsi="Times New Roman" w:cs="Times New Roman"/>
              </w:rPr>
              <w:t xml:space="preserve"> - </w:t>
            </w:r>
            <w:r w:rsidR="00C259D5" w:rsidRPr="00C259D5">
              <w:rPr>
                <w:rFonts w:ascii="Times New Roman" w:hAnsi="Times New Roman" w:cs="Times New Roman"/>
              </w:rPr>
              <w:t>ООО «Оливин»</w:t>
            </w:r>
            <w:r w:rsidR="0089450F">
              <w:rPr>
                <w:rFonts w:ascii="Times New Roman" w:hAnsi="Times New Roman" w:cs="Times New Roman"/>
              </w:rPr>
              <w:t>.</w:t>
            </w:r>
          </w:p>
          <w:p w:rsidR="001B0ACF" w:rsidRPr="001B0ACF" w:rsidRDefault="001B0ACF" w:rsidP="001B0ACF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1B0ACF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1B0ACF" w:rsidRDefault="001B0ACF" w:rsidP="001B0ACF">
            <w:pPr>
              <w:pStyle w:val="a3"/>
              <w:jc w:val="center"/>
              <w:rPr>
                <w:rFonts w:cs="Times New Roman"/>
              </w:rPr>
            </w:pPr>
            <w:r w:rsidRPr="001B0ACF">
              <w:rPr>
                <w:rFonts w:ascii="Times New Roman" w:hAnsi="Times New Roman" w:cs="Times New Roman"/>
                <w:color w:val="000000"/>
                <w:szCs w:val="28"/>
              </w:rPr>
              <w:t>Административные барьеры для осуществления деятельности на данном рынке отсутствуют.</w:t>
            </w:r>
          </w:p>
        </w:tc>
      </w:tr>
    </w:tbl>
    <w:p w:rsidR="001B0ACF" w:rsidRDefault="001B0ACF" w:rsidP="00E92170">
      <w:pPr>
        <w:pStyle w:val="a3"/>
        <w:jc w:val="center"/>
        <w:rPr>
          <w:rFonts w:ascii="Times New Roman" w:hAnsi="Times New Roman" w:cs="Times New Roman"/>
        </w:rPr>
      </w:pPr>
    </w:p>
    <w:p w:rsidR="006758B1" w:rsidRDefault="006758B1" w:rsidP="00E92170">
      <w:pPr>
        <w:pStyle w:val="a3"/>
        <w:jc w:val="center"/>
        <w:rPr>
          <w:rFonts w:ascii="Times New Roman" w:hAnsi="Times New Roman" w:cs="Times New Roman"/>
        </w:rPr>
      </w:pPr>
    </w:p>
    <w:p w:rsidR="006758B1" w:rsidRPr="00FE1AF2" w:rsidRDefault="006758B1" w:rsidP="00E92170">
      <w:pPr>
        <w:pStyle w:val="a3"/>
        <w:jc w:val="center"/>
        <w:rPr>
          <w:rFonts w:ascii="Times New Roman" w:hAnsi="Times New Roman" w:cs="Times New Roman"/>
        </w:rPr>
      </w:pPr>
      <w:r w:rsidRPr="00FE1AF2">
        <w:rPr>
          <w:rFonts w:ascii="Times New Roman" w:hAnsi="Times New Roman" w:cs="Times New Roman"/>
        </w:rPr>
        <w:t>21.2.</w:t>
      </w:r>
      <w:r w:rsidRPr="00FE1AF2">
        <w:rPr>
          <w:rFonts w:ascii="Times New Roman" w:hAnsi="Times New Roman"/>
        </w:rPr>
        <w:t xml:space="preserve"> </w:t>
      </w:r>
      <w:r w:rsidRPr="00FE1AF2">
        <w:rPr>
          <w:rFonts w:ascii="Times New Roman" w:hAnsi="Times New Roman" w:cs="Times New Roman"/>
        </w:rPr>
        <w:t>Сведения о ключевом показателе развития конкуренции на рынке строительства объектов капитального строительства, за исключением жилищного и дорожного строительства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6"/>
        <w:gridCol w:w="1126"/>
        <w:gridCol w:w="1126"/>
        <w:gridCol w:w="1164"/>
        <w:gridCol w:w="1091"/>
      </w:tblGrid>
      <w:tr w:rsidR="006758B1" w:rsidTr="006758B1">
        <w:tc>
          <w:tcPr>
            <w:tcW w:w="1031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6758B1" w:rsidRDefault="00FE1AF2" w:rsidP="00C035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2960BE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C035B9" w:rsidRDefault="00C035B9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035B9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6758B1" w:rsidRDefault="00FE1A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6758B1" w:rsidTr="006758B1">
        <w:tc>
          <w:tcPr>
            <w:tcW w:w="10314" w:type="dxa"/>
          </w:tcPr>
          <w:p w:rsidR="00FA0BF2" w:rsidRPr="00FA0BF2" w:rsidRDefault="00FA0BF2" w:rsidP="00FA0BF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A0BF2">
              <w:rPr>
                <w:rFonts w:ascii="Times New Roman" w:hAnsi="Times New Roman" w:cs="Times New Roman"/>
              </w:rPr>
              <w:t>Доля организаций частной формы собственности в сфере строительства объектов капитального строительства, за исключением жилищного и дорожного строительства, %</w:t>
            </w:r>
          </w:p>
          <w:p w:rsidR="006758B1" w:rsidRDefault="006758B1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100</w:t>
            </w:r>
          </w:p>
        </w:tc>
        <w:tc>
          <w:tcPr>
            <w:tcW w:w="1134" w:type="dxa"/>
          </w:tcPr>
          <w:p w:rsidR="006758B1" w:rsidRDefault="00FA0BF2" w:rsidP="00C035B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C035B9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6758B1" w:rsidRDefault="00FA0BF2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6758B1" w:rsidRDefault="006758B1" w:rsidP="00E92170">
      <w:pPr>
        <w:pStyle w:val="a3"/>
        <w:jc w:val="center"/>
        <w:rPr>
          <w:rFonts w:ascii="Times New Roman" w:hAnsi="Times New Roman" w:cs="Times New Roman"/>
        </w:rPr>
      </w:pPr>
    </w:p>
    <w:p w:rsidR="00B353AB" w:rsidRDefault="00B353AB" w:rsidP="00E92170">
      <w:pPr>
        <w:pStyle w:val="a3"/>
        <w:jc w:val="center"/>
        <w:rPr>
          <w:rFonts w:ascii="Times New Roman" w:hAnsi="Times New Roman" w:cs="Times New Roman"/>
        </w:rPr>
      </w:pPr>
    </w:p>
    <w:p w:rsidR="00B353AB" w:rsidRDefault="00B353AB" w:rsidP="00B353AB">
      <w:pPr>
        <w:pStyle w:val="a3"/>
        <w:jc w:val="center"/>
        <w:rPr>
          <w:rFonts w:ascii="Times New Roman" w:hAnsi="Times New Roman" w:cs="Times New Roman"/>
        </w:rPr>
      </w:pPr>
      <w:r w:rsidRPr="00B353AB">
        <w:rPr>
          <w:rFonts w:ascii="Times New Roman" w:hAnsi="Times New Roman" w:cs="Times New Roman"/>
        </w:rPr>
        <w:t>21.3</w:t>
      </w:r>
      <w:r>
        <w:rPr>
          <w:rFonts w:cs="Times New Roman"/>
        </w:rPr>
        <w:t xml:space="preserve">. </w:t>
      </w:r>
      <w:r w:rsidRPr="00B353AB">
        <w:rPr>
          <w:rFonts w:ascii="Times New Roman" w:hAnsi="Times New Roman" w:cs="Times New Roman"/>
        </w:rPr>
        <w:t>Мероприятия по развитию конкуренции на рынке строительства объектов капитального строительства,</w:t>
      </w:r>
    </w:p>
    <w:p w:rsidR="00B353AB" w:rsidRPr="00B353AB" w:rsidRDefault="00B353AB" w:rsidP="00B353AB">
      <w:pPr>
        <w:pStyle w:val="a3"/>
        <w:jc w:val="center"/>
        <w:rPr>
          <w:rFonts w:ascii="Times New Roman" w:hAnsi="Times New Roman" w:cs="Times New Roman"/>
        </w:rPr>
      </w:pPr>
      <w:r w:rsidRPr="00B353AB">
        <w:rPr>
          <w:rFonts w:ascii="Times New Roman" w:hAnsi="Times New Roman" w:cs="Times New Roman"/>
        </w:rPr>
        <w:t xml:space="preserve">                         за исключением жилищного и дорожного строительства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1417" w:rsidTr="00541336">
        <w:tc>
          <w:tcPr>
            <w:tcW w:w="1384" w:type="dxa"/>
          </w:tcPr>
          <w:p w:rsidR="00941417" w:rsidRDefault="003547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1417" w:rsidRDefault="003547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1417" w:rsidRDefault="00541336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1417" w:rsidTr="00541336">
        <w:tc>
          <w:tcPr>
            <w:tcW w:w="1384" w:type="dxa"/>
          </w:tcPr>
          <w:p w:rsidR="00941417" w:rsidRDefault="00DF3934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1417" w:rsidRPr="00DF3934" w:rsidRDefault="00DF3934" w:rsidP="00DF393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F3934">
              <w:rPr>
                <w:rFonts w:ascii="Times New Roman" w:hAnsi="Times New Roman" w:cs="Times New Roman"/>
              </w:rPr>
              <w:t xml:space="preserve">Мониторинг </w:t>
            </w:r>
            <w:proofErr w:type="gramStart"/>
            <w:r w:rsidRPr="00DF3934">
              <w:rPr>
                <w:rFonts w:ascii="Times New Roman" w:hAnsi="Times New Roman" w:cs="Times New Roman"/>
              </w:rPr>
              <w:t>состояния рынка строительства объектов капитального строительства</w:t>
            </w:r>
            <w:proofErr w:type="gramEnd"/>
          </w:p>
        </w:tc>
        <w:tc>
          <w:tcPr>
            <w:tcW w:w="2268" w:type="dxa"/>
          </w:tcPr>
          <w:p w:rsidR="00941417" w:rsidRDefault="007C0F33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1417" w:rsidRDefault="00835FCF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1417" w:rsidRDefault="00543DDC" w:rsidP="00E9217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36BDF">
              <w:rPr>
                <w:rFonts w:ascii="Times New Roman" w:hAnsi="Times New Roman" w:cs="Times New Roman"/>
              </w:rPr>
              <w:t>Повышение уровня прозрачности на  рынке</w:t>
            </w:r>
            <w:r w:rsidRPr="00DF3934">
              <w:rPr>
                <w:rFonts w:ascii="Times New Roman" w:hAnsi="Times New Roman" w:cs="Times New Roman"/>
              </w:rPr>
              <w:t xml:space="preserve"> строительства объектов капитального строительства</w:t>
            </w:r>
          </w:p>
        </w:tc>
      </w:tr>
    </w:tbl>
    <w:p w:rsidR="00B353AB" w:rsidRDefault="00B353AB" w:rsidP="00E92170">
      <w:pPr>
        <w:pStyle w:val="a3"/>
        <w:jc w:val="center"/>
        <w:rPr>
          <w:rFonts w:ascii="Times New Roman" w:hAnsi="Times New Roman" w:cs="Times New Roman"/>
        </w:rPr>
      </w:pPr>
    </w:p>
    <w:p w:rsidR="00181800" w:rsidRDefault="00181800" w:rsidP="00E92170">
      <w:pPr>
        <w:pStyle w:val="a3"/>
        <w:jc w:val="center"/>
        <w:rPr>
          <w:rFonts w:ascii="Times New Roman" w:hAnsi="Times New Roman" w:cs="Times New Roman"/>
        </w:rPr>
      </w:pPr>
    </w:p>
    <w:p w:rsidR="00181800" w:rsidRPr="00937D6E" w:rsidRDefault="00181800" w:rsidP="0018180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937D6E">
        <w:rPr>
          <w:rFonts w:ascii="Times New Roman" w:hAnsi="Times New Roman" w:cs="Times New Roman"/>
          <w:b/>
        </w:rPr>
        <w:t>Рынок архитектурно-строительного проектирования</w:t>
      </w:r>
    </w:p>
    <w:p w:rsidR="00677356" w:rsidRPr="00937D6E" w:rsidRDefault="00677356" w:rsidP="00677356">
      <w:pPr>
        <w:pStyle w:val="a3"/>
        <w:jc w:val="center"/>
        <w:rPr>
          <w:rFonts w:ascii="Times New Roman" w:hAnsi="Times New Roman" w:cs="Times New Roman"/>
          <w:b/>
        </w:rPr>
      </w:pP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  <w:b/>
        </w:rPr>
      </w:pPr>
    </w:p>
    <w:p w:rsidR="00677356" w:rsidRDefault="00677356" w:rsidP="00677356">
      <w:pPr>
        <w:pStyle w:val="a3"/>
        <w:jc w:val="center"/>
        <w:rPr>
          <w:rFonts w:ascii="Times New Roman" w:hAnsi="Times New Roman" w:cs="Times New Roman"/>
        </w:rPr>
      </w:pPr>
      <w:r w:rsidRPr="00677356">
        <w:rPr>
          <w:rFonts w:ascii="Times New Roman" w:hAnsi="Times New Roman" w:cs="Times New Roman"/>
        </w:rPr>
        <w:t>22.1. Фактическое состояние рынка архитектурно – строительного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677356" w:rsidRPr="006469BA" w:rsidTr="00677356">
        <w:tc>
          <w:tcPr>
            <w:tcW w:w="14673" w:type="dxa"/>
          </w:tcPr>
          <w:p w:rsidR="006469BA" w:rsidRPr="006469BA" w:rsidRDefault="006469BA" w:rsidP="006469BA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6469BA">
              <w:rPr>
                <w:rFonts w:ascii="Times New Roman" w:hAnsi="Times New Roman" w:cs="Times New Roman"/>
                <w:szCs w:val="28"/>
              </w:rPr>
              <w:t xml:space="preserve">На территории </w:t>
            </w:r>
            <w:proofErr w:type="spellStart"/>
            <w:r w:rsidRPr="006469BA">
              <w:rPr>
                <w:rFonts w:ascii="Times New Roman" w:hAnsi="Times New Roman" w:cs="Times New Roman"/>
                <w:szCs w:val="28"/>
              </w:rPr>
              <w:t>Трубчевского</w:t>
            </w:r>
            <w:proofErr w:type="spellEnd"/>
            <w:r w:rsidRPr="006469BA">
              <w:rPr>
                <w:rFonts w:ascii="Times New Roman" w:hAnsi="Times New Roman" w:cs="Times New Roman"/>
                <w:szCs w:val="28"/>
              </w:rPr>
              <w:t xml:space="preserve"> муниципального района услуги архитектурно-строительного проектирования не оказываются.</w:t>
            </w:r>
            <w:r w:rsidRPr="006469BA">
              <w:rPr>
                <w:rFonts w:ascii="Times New Roman" w:hAnsi="Times New Roman" w:cs="Times New Roman"/>
              </w:rPr>
              <w:t xml:space="preserve"> 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677356" w:rsidRPr="006469BA" w:rsidRDefault="006469BA" w:rsidP="006469B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6469BA">
              <w:rPr>
                <w:rFonts w:ascii="Times New Roman" w:hAnsi="Times New Roman" w:cs="Times New Roman"/>
                <w:szCs w:val="28"/>
              </w:rPr>
              <w:t>Административные барьеры для осуществления деятельности на рынке архитектурно-строительного проектирования отсутствуют.</w:t>
            </w:r>
          </w:p>
        </w:tc>
      </w:tr>
    </w:tbl>
    <w:p w:rsidR="00677356" w:rsidRDefault="00677356" w:rsidP="006469BA">
      <w:pPr>
        <w:pStyle w:val="a3"/>
        <w:jc w:val="center"/>
        <w:rPr>
          <w:rFonts w:ascii="Times New Roman" w:hAnsi="Times New Roman" w:cs="Times New Roman"/>
        </w:rPr>
      </w:pPr>
    </w:p>
    <w:p w:rsidR="00221F02" w:rsidRDefault="00221F02" w:rsidP="006469BA">
      <w:pPr>
        <w:pStyle w:val="a3"/>
        <w:jc w:val="center"/>
        <w:rPr>
          <w:rFonts w:ascii="Times New Roman" w:hAnsi="Times New Roman" w:cs="Times New Roman"/>
        </w:rPr>
      </w:pPr>
    </w:p>
    <w:p w:rsidR="00221F02" w:rsidRDefault="00221F02" w:rsidP="006469BA">
      <w:pPr>
        <w:pStyle w:val="a3"/>
        <w:jc w:val="center"/>
        <w:rPr>
          <w:rFonts w:ascii="Times New Roman" w:hAnsi="Times New Roman" w:cs="Times New Roman"/>
        </w:rPr>
      </w:pPr>
    </w:p>
    <w:p w:rsidR="00EC06E7" w:rsidRDefault="00EC06E7" w:rsidP="00EC06E7">
      <w:pPr>
        <w:pStyle w:val="a3"/>
        <w:jc w:val="center"/>
        <w:rPr>
          <w:rFonts w:ascii="Times New Roman" w:hAnsi="Times New Roman" w:cs="Times New Roman"/>
          <w:szCs w:val="28"/>
        </w:rPr>
      </w:pPr>
      <w:r w:rsidRPr="00EC06E7">
        <w:rPr>
          <w:rFonts w:ascii="Times New Roman" w:hAnsi="Times New Roman" w:cs="Times New Roman"/>
        </w:rPr>
        <w:t xml:space="preserve">22.2. Сведения о ключевом показателе развития конкуренции на рынке </w:t>
      </w:r>
      <w:r w:rsidRPr="00EC06E7">
        <w:rPr>
          <w:rFonts w:ascii="Times New Roman" w:hAnsi="Times New Roman" w:cs="Times New Roman"/>
          <w:szCs w:val="28"/>
        </w:rPr>
        <w:t>архитектурно-строительного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221F02" w:rsidTr="00221F02">
        <w:tc>
          <w:tcPr>
            <w:tcW w:w="1031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C26C20" w:rsidRDefault="00C26C20" w:rsidP="00C26C20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4A00E6" w:rsidRDefault="004A00E6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A00E6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221F02" w:rsidRDefault="0058179E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221F02" w:rsidTr="00221F02">
        <w:tc>
          <w:tcPr>
            <w:tcW w:w="10314" w:type="dxa"/>
          </w:tcPr>
          <w:p w:rsidR="00221F02" w:rsidRDefault="00BB3725" w:rsidP="00BB372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3725">
              <w:rPr>
                <w:rFonts w:ascii="Times New Roman" w:hAnsi="Times New Roman" w:cs="Times New Roman"/>
              </w:rPr>
              <w:t>Доля организаций частной формы собственности в сфере архитектурно-строи-тельного проектирования, %</w:t>
            </w:r>
          </w:p>
        </w:tc>
        <w:tc>
          <w:tcPr>
            <w:tcW w:w="1134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221F02" w:rsidRDefault="004A00E6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4A00E6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221F02" w:rsidRDefault="00BB3725" w:rsidP="00EC06E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21F02" w:rsidRDefault="00221F02" w:rsidP="00EC06E7">
      <w:pPr>
        <w:pStyle w:val="a3"/>
        <w:jc w:val="center"/>
        <w:rPr>
          <w:rFonts w:ascii="Times New Roman" w:hAnsi="Times New Roman" w:cs="Times New Roman"/>
        </w:rPr>
      </w:pPr>
    </w:p>
    <w:p w:rsidR="00737F6A" w:rsidRDefault="00737F6A" w:rsidP="00EC06E7">
      <w:pPr>
        <w:pStyle w:val="a3"/>
        <w:jc w:val="center"/>
        <w:rPr>
          <w:rFonts w:ascii="Times New Roman" w:hAnsi="Times New Roman" w:cs="Times New Roman"/>
        </w:rPr>
      </w:pPr>
    </w:p>
    <w:p w:rsidR="00737F6A" w:rsidRDefault="00737F6A" w:rsidP="00737F6A">
      <w:pPr>
        <w:pStyle w:val="a3"/>
        <w:jc w:val="center"/>
        <w:rPr>
          <w:rFonts w:ascii="Times New Roman" w:hAnsi="Times New Roman" w:cs="Times New Roman"/>
          <w:szCs w:val="28"/>
        </w:rPr>
      </w:pPr>
      <w:r w:rsidRPr="00737F6A">
        <w:rPr>
          <w:rFonts w:ascii="Times New Roman" w:hAnsi="Times New Roman" w:cs="Times New Roman"/>
        </w:rPr>
        <w:t xml:space="preserve">22.3. Мероприятия по развитию конкуренции на рынке </w:t>
      </w:r>
      <w:r w:rsidRPr="00737F6A">
        <w:rPr>
          <w:rFonts w:ascii="Times New Roman" w:hAnsi="Times New Roman" w:cs="Times New Roman"/>
          <w:szCs w:val="28"/>
        </w:rPr>
        <w:t>архитектурно-строительного проектирования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737F6A" w:rsidTr="00737F6A">
        <w:tc>
          <w:tcPr>
            <w:tcW w:w="1384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737F6A" w:rsidTr="00737F6A">
        <w:tc>
          <w:tcPr>
            <w:tcW w:w="1384" w:type="dxa"/>
          </w:tcPr>
          <w:p w:rsidR="00737F6A" w:rsidRDefault="00737F6A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737F6A" w:rsidRPr="009435EF" w:rsidRDefault="009435EF" w:rsidP="009435E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35EF">
              <w:rPr>
                <w:rFonts w:ascii="Times New Roman" w:hAnsi="Times New Roman" w:cs="Times New Roman"/>
              </w:rPr>
              <w:t>Мониторинг рынка архитектурно-строительного проектирования</w:t>
            </w:r>
          </w:p>
        </w:tc>
        <w:tc>
          <w:tcPr>
            <w:tcW w:w="2268" w:type="dxa"/>
          </w:tcPr>
          <w:p w:rsidR="00737F6A" w:rsidRDefault="009435EF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737F6A" w:rsidRDefault="009435EF" w:rsidP="00737F6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737F6A" w:rsidRPr="007E5CAB" w:rsidRDefault="007E5CAB" w:rsidP="007E5CA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E5CAB"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737F6A" w:rsidRDefault="00737F6A" w:rsidP="00737F6A">
      <w:pPr>
        <w:pStyle w:val="a3"/>
        <w:jc w:val="center"/>
        <w:rPr>
          <w:rFonts w:ascii="Times New Roman" w:hAnsi="Times New Roman" w:cs="Times New Roman"/>
        </w:rPr>
      </w:pPr>
    </w:p>
    <w:p w:rsidR="00C45B97" w:rsidRDefault="00C45B97" w:rsidP="00737F6A">
      <w:pPr>
        <w:pStyle w:val="a3"/>
        <w:jc w:val="center"/>
        <w:rPr>
          <w:rFonts w:ascii="Times New Roman" w:hAnsi="Times New Roman" w:cs="Times New Roman"/>
        </w:rPr>
      </w:pPr>
    </w:p>
    <w:p w:rsidR="00C45B97" w:rsidRPr="00F13166" w:rsidRDefault="00C45B97" w:rsidP="00C45B97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bookmarkStart w:id="0" w:name="_GoBack"/>
      <w:r w:rsidRPr="00F13166">
        <w:rPr>
          <w:rFonts w:ascii="Times New Roman" w:hAnsi="Times New Roman" w:cs="Times New Roman"/>
          <w:b/>
        </w:rPr>
        <w:t>Рынок кадастровых и землеустроительных работ</w:t>
      </w:r>
    </w:p>
    <w:bookmarkEnd w:id="0"/>
    <w:p w:rsidR="00C45B97" w:rsidRDefault="00C45B97" w:rsidP="00C45B97">
      <w:pPr>
        <w:pStyle w:val="a3"/>
        <w:jc w:val="center"/>
        <w:rPr>
          <w:rFonts w:ascii="Times New Roman" w:hAnsi="Times New Roman" w:cs="Times New Roman"/>
          <w:b/>
        </w:rPr>
      </w:pPr>
    </w:p>
    <w:p w:rsidR="00C45B97" w:rsidRDefault="00C45B97" w:rsidP="00C45B97">
      <w:pPr>
        <w:pStyle w:val="a3"/>
        <w:jc w:val="center"/>
        <w:rPr>
          <w:rFonts w:ascii="Times New Roman" w:hAnsi="Times New Roman" w:cs="Times New Roman"/>
          <w:b/>
        </w:rPr>
      </w:pPr>
    </w:p>
    <w:p w:rsidR="00C45B97" w:rsidRPr="00C45B97" w:rsidRDefault="00C45B97" w:rsidP="00C45B97">
      <w:pPr>
        <w:pStyle w:val="a3"/>
        <w:jc w:val="center"/>
        <w:rPr>
          <w:rFonts w:ascii="Times New Roman" w:hAnsi="Times New Roman" w:cs="Times New Roman"/>
        </w:rPr>
      </w:pPr>
      <w:r w:rsidRPr="00C45B97">
        <w:rPr>
          <w:rFonts w:ascii="Times New Roman" w:hAnsi="Times New Roman" w:cs="Times New Roman"/>
        </w:rPr>
        <w:t>23.1. Фактическое состояние рынка кадастровых и землеустроительных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C45B97" w:rsidTr="00C45B97">
        <w:tc>
          <w:tcPr>
            <w:tcW w:w="14673" w:type="dxa"/>
          </w:tcPr>
          <w:p w:rsidR="00EF767A" w:rsidRPr="00EF767A" w:rsidRDefault="003358DB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 w:rsidRPr="00EF767A">
              <w:rPr>
                <w:rFonts w:ascii="Times New Roman" w:hAnsi="Times New Roman" w:cs="Times New Roman"/>
              </w:rPr>
              <w:t>В</w:t>
            </w:r>
            <w:proofErr w:type="gramEnd"/>
            <w:r w:rsidRPr="00EF767A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EF767A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EF767A">
              <w:rPr>
                <w:rFonts w:ascii="Times New Roman" w:hAnsi="Times New Roman" w:cs="Times New Roman"/>
              </w:rPr>
              <w:t xml:space="preserve"> муниципальном районе деятельность  на рынке кадастровых и землеустроительных работ осуществляет организация </w:t>
            </w:r>
            <w:r w:rsidR="000E46D4">
              <w:rPr>
                <w:rFonts w:ascii="Times New Roman" w:hAnsi="Times New Roman" w:cs="Times New Roman"/>
              </w:rPr>
              <w:t>ГБУ</w:t>
            </w:r>
            <w:r w:rsidRPr="00EF767A">
              <w:rPr>
                <w:rFonts w:ascii="Times New Roman" w:hAnsi="Times New Roman" w:cs="Times New Roman"/>
              </w:rPr>
              <w:t xml:space="preserve">  «</w:t>
            </w:r>
            <w:proofErr w:type="spellStart"/>
            <w:r w:rsidRPr="00EF767A">
              <w:rPr>
                <w:rFonts w:ascii="Times New Roman" w:hAnsi="Times New Roman" w:cs="Times New Roman"/>
              </w:rPr>
              <w:t>Брянскоблтехинвент</w:t>
            </w:r>
            <w:r w:rsidR="00E40F84">
              <w:rPr>
                <w:rFonts w:ascii="Times New Roman" w:hAnsi="Times New Roman" w:cs="Times New Roman"/>
              </w:rPr>
              <w:t>а</w:t>
            </w:r>
            <w:r w:rsidRPr="00EF767A">
              <w:rPr>
                <w:rFonts w:ascii="Times New Roman" w:hAnsi="Times New Roman" w:cs="Times New Roman"/>
              </w:rPr>
              <w:t>ризация</w:t>
            </w:r>
            <w:proofErr w:type="spellEnd"/>
            <w:r w:rsidRPr="00EF767A">
              <w:rPr>
                <w:rFonts w:ascii="Times New Roman" w:hAnsi="Times New Roman" w:cs="Times New Roman"/>
              </w:rPr>
              <w:t>»</w:t>
            </w:r>
            <w:r w:rsidR="00EF767A" w:rsidRPr="00EF767A">
              <w:rPr>
                <w:rFonts w:ascii="Times New Roman" w:hAnsi="Times New Roman" w:cs="Times New Roman"/>
              </w:rPr>
              <w:t xml:space="preserve"> </w:t>
            </w:r>
            <w:r w:rsidR="000E46D4">
              <w:rPr>
                <w:rFonts w:ascii="Times New Roman" w:hAnsi="Times New Roman" w:cs="Times New Roman"/>
              </w:rPr>
              <w:t xml:space="preserve">межрайонное отделение №6 </w:t>
            </w:r>
            <w:r w:rsidR="00EF767A" w:rsidRPr="00EF767A">
              <w:rPr>
                <w:rFonts w:ascii="Times New Roman" w:hAnsi="Times New Roman" w:cs="Times New Roman"/>
              </w:rPr>
              <w:t>и две организации частной формы собственности</w:t>
            </w:r>
            <w:r w:rsidR="000E46D4">
              <w:rPr>
                <w:rFonts w:ascii="Times New Roman" w:hAnsi="Times New Roman" w:cs="Times New Roman"/>
              </w:rPr>
              <w:t xml:space="preserve"> -</w:t>
            </w:r>
            <w:r w:rsidR="000E46D4">
              <w:t xml:space="preserve"> </w:t>
            </w:r>
            <w:r w:rsidR="000E46D4" w:rsidRPr="000E46D4">
              <w:rPr>
                <w:rFonts w:ascii="Times New Roman" w:hAnsi="Times New Roman" w:cs="Times New Roman"/>
              </w:rPr>
              <w:t>АО "</w:t>
            </w:r>
            <w:proofErr w:type="spellStart"/>
            <w:r w:rsidR="000E46D4" w:rsidRPr="000E46D4">
              <w:rPr>
                <w:rFonts w:ascii="Times New Roman" w:hAnsi="Times New Roman" w:cs="Times New Roman"/>
              </w:rPr>
              <w:t>Ростехинвентаризация</w:t>
            </w:r>
            <w:proofErr w:type="spellEnd"/>
            <w:r w:rsidR="000E46D4" w:rsidRPr="000E46D4">
              <w:rPr>
                <w:rFonts w:ascii="Times New Roman" w:hAnsi="Times New Roman" w:cs="Times New Roman"/>
              </w:rPr>
              <w:t xml:space="preserve"> - Федеральное БТИ"</w:t>
            </w:r>
            <w:r w:rsidR="000E46D4">
              <w:rPr>
                <w:rFonts w:ascii="Times New Roman" w:hAnsi="Times New Roman" w:cs="Times New Roman"/>
              </w:rPr>
              <w:t xml:space="preserve"> и индивиду</w:t>
            </w:r>
            <w:r w:rsidR="00C7226F">
              <w:rPr>
                <w:rFonts w:ascii="Times New Roman" w:hAnsi="Times New Roman" w:cs="Times New Roman"/>
              </w:rPr>
              <w:t>а</w:t>
            </w:r>
            <w:r w:rsidR="000E46D4">
              <w:rPr>
                <w:rFonts w:ascii="Times New Roman" w:hAnsi="Times New Roman" w:cs="Times New Roman"/>
              </w:rPr>
              <w:t xml:space="preserve">льный предприниматель. </w:t>
            </w:r>
          </w:p>
          <w:p w:rsidR="00C45B97" w:rsidRDefault="003358DB" w:rsidP="00EF767A">
            <w:pPr>
              <w:pStyle w:val="a3"/>
              <w:jc w:val="center"/>
              <w:rPr>
                <w:rFonts w:cs="Times New Roman"/>
                <w:b/>
              </w:rPr>
            </w:pPr>
            <w:r w:rsidRPr="00EF767A">
              <w:rPr>
                <w:rFonts w:ascii="Times New Roman" w:hAnsi="Times New Roman" w:cs="Times New Roman"/>
              </w:rPr>
              <w:t>Административные барьеры для осуществления деятельности отсутствуют.</w:t>
            </w:r>
          </w:p>
        </w:tc>
      </w:tr>
    </w:tbl>
    <w:p w:rsidR="00EC06E7" w:rsidRDefault="00EC06E7" w:rsidP="006469BA">
      <w:pPr>
        <w:pStyle w:val="a3"/>
        <w:jc w:val="center"/>
        <w:rPr>
          <w:rFonts w:ascii="Times New Roman" w:hAnsi="Times New Roman" w:cs="Times New Roman"/>
          <w:b/>
        </w:rPr>
      </w:pPr>
    </w:p>
    <w:p w:rsidR="00EF767A" w:rsidRDefault="00EF767A" w:rsidP="006469BA">
      <w:pPr>
        <w:pStyle w:val="a3"/>
        <w:jc w:val="center"/>
        <w:rPr>
          <w:rFonts w:ascii="Times New Roman" w:hAnsi="Times New Roman" w:cs="Times New Roman"/>
          <w:b/>
        </w:rPr>
      </w:pPr>
    </w:p>
    <w:p w:rsidR="00EF767A" w:rsidRDefault="00EF767A" w:rsidP="00EF767A">
      <w:pPr>
        <w:pStyle w:val="a3"/>
        <w:jc w:val="center"/>
        <w:rPr>
          <w:rFonts w:ascii="Times New Roman" w:hAnsi="Times New Roman" w:cs="Times New Roman"/>
          <w:szCs w:val="28"/>
        </w:rPr>
      </w:pPr>
      <w:r w:rsidRPr="00EF767A">
        <w:rPr>
          <w:rFonts w:ascii="Times New Roman" w:hAnsi="Times New Roman" w:cs="Times New Roman"/>
        </w:rPr>
        <w:t xml:space="preserve">23.2. Сведения о ключевом показателе развития конкуренции на рынке </w:t>
      </w:r>
      <w:r w:rsidRPr="00EF767A">
        <w:rPr>
          <w:rFonts w:ascii="Times New Roman" w:hAnsi="Times New Roman" w:cs="Times New Roman"/>
          <w:szCs w:val="28"/>
        </w:rPr>
        <w:t>кадастровых и землеустроительных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9"/>
        <w:gridCol w:w="1125"/>
        <w:gridCol w:w="1125"/>
        <w:gridCol w:w="1164"/>
        <w:gridCol w:w="1090"/>
      </w:tblGrid>
      <w:tr w:rsidR="00EF767A" w:rsidTr="00EF767A">
        <w:tc>
          <w:tcPr>
            <w:tcW w:w="1031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EF767A" w:rsidRDefault="00466B49" w:rsidP="00E61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  <w:r w:rsidR="006913C4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993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E61D5B" w:rsidRDefault="00E61D5B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1D5B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EF767A" w:rsidRDefault="00466B49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EF767A" w:rsidTr="00EF767A">
        <w:tc>
          <w:tcPr>
            <w:tcW w:w="10314" w:type="dxa"/>
          </w:tcPr>
          <w:p w:rsidR="00EF767A" w:rsidRDefault="00140D8F" w:rsidP="00140D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40D8F">
              <w:rPr>
                <w:rFonts w:ascii="Times New Roman" w:hAnsi="Times New Roman" w:cs="Times New Roman"/>
              </w:rPr>
              <w:t>Доля организаций частной формы собственности в сфере кадастровых и землеустроительных работ, %</w:t>
            </w:r>
          </w:p>
        </w:tc>
        <w:tc>
          <w:tcPr>
            <w:tcW w:w="1134" w:type="dxa"/>
          </w:tcPr>
          <w:p w:rsidR="00EF767A" w:rsidRDefault="00140D8F" w:rsidP="00140D8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1134" w:type="dxa"/>
          </w:tcPr>
          <w:p w:rsidR="00EF767A" w:rsidRDefault="00140D8F" w:rsidP="00E61D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  <w:tc>
          <w:tcPr>
            <w:tcW w:w="993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  <w:r w:rsidR="00E61D5B">
              <w:rPr>
                <w:rFonts w:ascii="Times New Roman" w:hAnsi="Times New Roman" w:cs="Times New Roman"/>
              </w:rPr>
              <w:t>/40</w:t>
            </w:r>
          </w:p>
        </w:tc>
        <w:tc>
          <w:tcPr>
            <w:tcW w:w="1098" w:type="dxa"/>
          </w:tcPr>
          <w:p w:rsidR="00EF767A" w:rsidRDefault="00140D8F" w:rsidP="00EF767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65</w:t>
            </w:r>
          </w:p>
        </w:tc>
      </w:tr>
    </w:tbl>
    <w:p w:rsidR="00EF767A" w:rsidRDefault="00EF767A" w:rsidP="00EF767A">
      <w:pPr>
        <w:pStyle w:val="a3"/>
        <w:jc w:val="center"/>
        <w:rPr>
          <w:rFonts w:ascii="Times New Roman" w:hAnsi="Times New Roman" w:cs="Times New Roman"/>
        </w:rPr>
      </w:pPr>
    </w:p>
    <w:p w:rsidR="00504F66" w:rsidRDefault="00504F66" w:rsidP="00EF767A">
      <w:pPr>
        <w:pStyle w:val="a3"/>
        <w:jc w:val="center"/>
        <w:rPr>
          <w:rFonts w:ascii="Times New Roman" w:hAnsi="Times New Roman" w:cs="Times New Roman"/>
        </w:rPr>
      </w:pPr>
    </w:p>
    <w:p w:rsidR="00504F66" w:rsidRDefault="00504F66" w:rsidP="00504F66">
      <w:pPr>
        <w:pStyle w:val="a3"/>
        <w:jc w:val="center"/>
        <w:rPr>
          <w:rFonts w:ascii="Times New Roman" w:hAnsi="Times New Roman" w:cs="Times New Roman"/>
          <w:szCs w:val="28"/>
        </w:rPr>
      </w:pPr>
      <w:r w:rsidRPr="00504F66">
        <w:rPr>
          <w:rFonts w:ascii="Times New Roman" w:hAnsi="Times New Roman" w:cs="Times New Roman"/>
        </w:rPr>
        <w:t xml:space="preserve">23.3. Мероприятия по развитию конкуренции на рынке </w:t>
      </w:r>
      <w:r w:rsidRPr="00504F66">
        <w:rPr>
          <w:rFonts w:ascii="Times New Roman" w:hAnsi="Times New Roman" w:cs="Times New Roman"/>
          <w:szCs w:val="28"/>
        </w:rPr>
        <w:t>кадастровых и землеустроительных работ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504F66" w:rsidTr="00504F66">
        <w:tc>
          <w:tcPr>
            <w:tcW w:w="1384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504F66" w:rsidRDefault="00A57F19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04F66" w:rsidTr="00504F66">
        <w:tc>
          <w:tcPr>
            <w:tcW w:w="1384" w:type="dxa"/>
          </w:tcPr>
          <w:p w:rsidR="00504F66" w:rsidRDefault="00C2248B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04F66" w:rsidRPr="00C2248B" w:rsidRDefault="00C2248B" w:rsidP="00C2248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2248B">
              <w:rPr>
                <w:rFonts w:ascii="Times New Roman" w:hAnsi="Times New Roman" w:cs="Times New Roman"/>
              </w:rPr>
              <w:t>Мониторинг рынка кадастровых и землеустроительных работ</w:t>
            </w:r>
          </w:p>
        </w:tc>
        <w:tc>
          <w:tcPr>
            <w:tcW w:w="2268" w:type="dxa"/>
          </w:tcPr>
          <w:p w:rsidR="00504F66" w:rsidRDefault="00A52A72" w:rsidP="00504F6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504F66" w:rsidRPr="00A52A72" w:rsidRDefault="00C07116" w:rsidP="00A52A7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04F66" w:rsidRPr="009F6BD2" w:rsidRDefault="009F6BD2" w:rsidP="009F6BD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F6BD2">
              <w:rPr>
                <w:rFonts w:ascii="Times New Roman" w:hAnsi="Times New Roman" w:cs="Times New Roman"/>
              </w:rPr>
              <w:t>устранение избыточного государственного регулирования, снижение административных барьеров</w:t>
            </w:r>
          </w:p>
        </w:tc>
      </w:tr>
    </w:tbl>
    <w:p w:rsidR="00504F66" w:rsidRPr="00504F66" w:rsidRDefault="00504F66" w:rsidP="00504F66">
      <w:pPr>
        <w:pStyle w:val="a3"/>
        <w:jc w:val="center"/>
        <w:rPr>
          <w:rFonts w:ascii="Times New Roman" w:hAnsi="Times New Roman" w:cs="Times New Roman"/>
        </w:rPr>
      </w:pPr>
    </w:p>
    <w:p w:rsidR="002818B5" w:rsidRDefault="002818B5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2818B5" w:rsidRPr="00946979" w:rsidRDefault="002818B5" w:rsidP="002818B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946979">
        <w:rPr>
          <w:rFonts w:ascii="Times New Roman" w:hAnsi="Times New Roman" w:cs="Times New Roman"/>
          <w:b/>
        </w:rPr>
        <w:t>Рынок племенного животноводства</w:t>
      </w:r>
    </w:p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2818B5" w:rsidRPr="002818B5" w:rsidRDefault="002818B5" w:rsidP="002818B5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>24.1. Фактическое состояние рынка племенного животноводства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2818B5" w:rsidTr="002818B5">
        <w:tc>
          <w:tcPr>
            <w:tcW w:w="14673" w:type="dxa"/>
          </w:tcPr>
          <w:p w:rsidR="00CD3AB0" w:rsidRDefault="00F80672" w:rsidP="00CD3AB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одно сельхозпредприятие осуществляло деятельность на рынке племенного животноводства: ООО «Молочное».</w:t>
            </w:r>
            <w:r w:rsidR="00CD3AB0">
              <w:rPr>
                <w:rFonts w:ascii="Times New Roman" w:hAnsi="Times New Roman" w:cs="Times New Roman"/>
              </w:rPr>
              <w:t xml:space="preserve"> В марте 2020 года часть поголовья КРС выкупил</w:t>
            </w:r>
            <w:proofErr w:type="gramStart"/>
            <w:r w:rsidR="00CD3AB0">
              <w:rPr>
                <w:rFonts w:ascii="Times New Roman" w:hAnsi="Times New Roman" w:cs="Times New Roman"/>
              </w:rPr>
              <w:t>о ООО</w:t>
            </w:r>
            <w:proofErr w:type="gramEnd"/>
            <w:r w:rsidR="00CD3AB0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CD3AB0">
              <w:rPr>
                <w:rFonts w:ascii="Times New Roman" w:hAnsi="Times New Roman" w:cs="Times New Roman"/>
              </w:rPr>
              <w:t>Меленский</w:t>
            </w:r>
            <w:proofErr w:type="spellEnd"/>
            <w:r w:rsidR="00CD3AB0">
              <w:rPr>
                <w:rFonts w:ascii="Times New Roman" w:hAnsi="Times New Roman" w:cs="Times New Roman"/>
              </w:rPr>
              <w:t xml:space="preserve"> картофель» Стародубского района. По состоянию на01.01.2021 г. </w:t>
            </w:r>
            <w:proofErr w:type="gramStart"/>
            <w:r w:rsidR="00CD3AB0">
              <w:rPr>
                <w:rFonts w:ascii="Times New Roman" w:hAnsi="Times New Roman" w:cs="Times New Roman"/>
              </w:rPr>
              <w:t>в</w:t>
            </w:r>
            <w:proofErr w:type="gramEnd"/>
            <w:r w:rsidR="00CD3AB0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CD3AB0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CD3AB0">
              <w:rPr>
                <w:rFonts w:ascii="Times New Roman" w:hAnsi="Times New Roman" w:cs="Times New Roman"/>
              </w:rPr>
              <w:t xml:space="preserve"> районе нет рынка племенного животноводства.</w:t>
            </w:r>
          </w:p>
          <w:p w:rsidR="002818B5" w:rsidRPr="00F80672" w:rsidRDefault="00CD3AB0" w:rsidP="00CD3AB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</w:t>
            </w:r>
            <w:r w:rsidR="00F80672"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 w:rsidR="00F80672">
              <w:rPr>
                <w:rFonts w:ascii="Times New Roman" w:hAnsi="Times New Roman" w:cs="Times New Roman"/>
              </w:rPr>
              <w:t xml:space="preserve">на данном рынке </w:t>
            </w:r>
            <w:r w:rsidR="00F80672"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446F61" w:rsidRDefault="00446F61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446F61" w:rsidRPr="00446F61" w:rsidRDefault="00446F61" w:rsidP="00446F61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 xml:space="preserve">24.2. Сведения о ключевом показателе развития конкуренции на рынке </w:t>
      </w:r>
      <w:r w:rsidRPr="00446F61">
        <w:rPr>
          <w:rFonts w:ascii="Times New Roman" w:hAnsi="Times New Roman" w:cs="Times New Roman"/>
          <w:szCs w:val="28"/>
        </w:rPr>
        <w:t>племенного животноводства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446F61" w:rsidTr="00446F61">
        <w:tc>
          <w:tcPr>
            <w:tcW w:w="10314" w:type="dxa"/>
          </w:tcPr>
          <w:p w:rsid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  <w:p w:rsidR="00545D12" w:rsidRPr="00446F61" w:rsidRDefault="00545D12" w:rsidP="00545D1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  <w:p w:rsidR="00E867C5" w:rsidRPr="00446F61" w:rsidRDefault="00E867C5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867C5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446F61" w:rsidTr="00446F61">
        <w:tc>
          <w:tcPr>
            <w:tcW w:w="10314" w:type="dxa"/>
          </w:tcPr>
          <w:p w:rsidR="00446F61" w:rsidRDefault="00446F61" w:rsidP="00446F6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46F61">
              <w:rPr>
                <w:rFonts w:ascii="Times New Roman" w:hAnsi="Times New Roman" w:cs="Times New Roman"/>
              </w:rPr>
              <w:t>Доля организаций частной формы собственности на рынке племенного животноводства, %</w:t>
            </w:r>
          </w:p>
        </w:tc>
        <w:tc>
          <w:tcPr>
            <w:tcW w:w="1134" w:type="dxa"/>
          </w:tcPr>
          <w:p w:rsidR="00446F61" w:rsidRPr="00446F61" w:rsidRDefault="00446F61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446F61" w:rsidRPr="00446F61" w:rsidRDefault="00446F61" w:rsidP="0035280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446F61" w:rsidRPr="00446F61" w:rsidRDefault="00E867C5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0/0</w:t>
            </w:r>
          </w:p>
        </w:tc>
        <w:tc>
          <w:tcPr>
            <w:tcW w:w="1098" w:type="dxa"/>
          </w:tcPr>
          <w:p w:rsidR="00446F61" w:rsidRPr="00446F61" w:rsidRDefault="00E867C5" w:rsidP="002818B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2818B5" w:rsidRDefault="002818B5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1A2B89" w:rsidRDefault="001A2B89" w:rsidP="002818B5">
      <w:pPr>
        <w:pStyle w:val="a3"/>
        <w:jc w:val="center"/>
        <w:rPr>
          <w:rFonts w:ascii="Times New Roman" w:hAnsi="Times New Roman" w:cs="Times New Roman"/>
          <w:b/>
        </w:rPr>
      </w:pPr>
    </w:p>
    <w:p w:rsidR="001A2B89" w:rsidRDefault="001A2B89" w:rsidP="001A2B89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 xml:space="preserve">24.3. Мероприятия по развитию конкуренции на рынке </w:t>
      </w:r>
      <w:r w:rsidRPr="001A2B89">
        <w:rPr>
          <w:rFonts w:ascii="Times New Roman" w:hAnsi="Times New Roman" w:cs="Times New Roman"/>
          <w:szCs w:val="28"/>
        </w:rPr>
        <w:t>племенного животноводства</w:t>
      </w:r>
    </w:p>
    <w:p w:rsidR="00AF33D4" w:rsidRDefault="00AF33D4" w:rsidP="001A2B89">
      <w:pPr>
        <w:pStyle w:val="a3"/>
        <w:jc w:val="center"/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AF33D4" w:rsidTr="00AF33D4">
        <w:tc>
          <w:tcPr>
            <w:tcW w:w="1384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AF33D4" w:rsidRDefault="00447886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AF33D4" w:rsidTr="00AF33D4">
        <w:tc>
          <w:tcPr>
            <w:tcW w:w="1384" w:type="dxa"/>
          </w:tcPr>
          <w:p w:rsidR="00AF33D4" w:rsidRDefault="00E30D0F" w:rsidP="001A2B8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Мониторинг рынка племенного животноводства</w:t>
            </w:r>
          </w:p>
        </w:tc>
        <w:tc>
          <w:tcPr>
            <w:tcW w:w="2268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AF33D4" w:rsidRPr="00E30D0F" w:rsidRDefault="00E30D0F" w:rsidP="00E30D0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AF33D4" w:rsidRDefault="00AF33D4" w:rsidP="001A2B89">
      <w:pPr>
        <w:pStyle w:val="a3"/>
        <w:jc w:val="center"/>
        <w:rPr>
          <w:rFonts w:ascii="Times New Roman" w:hAnsi="Times New Roman" w:cs="Times New Roman"/>
        </w:rPr>
      </w:pPr>
    </w:p>
    <w:p w:rsidR="00F4567B" w:rsidRDefault="00F4567B" w:rsidP="001A2B89">
      <w:pPr>
        <w:pStyle w:val="a3"/>
        <w:jc w:val="center"/>
        <w:rPr>
          <w:rFonts w:ascii="Times New Roman" w:hAnsi="Times New Roman" w:cs="Times New Roman"/>
        </w:rPr>
      </w:pPr>
    </w:p>
    <w:p w:rsidR="00F4567B" w:rsidRPr="004B2622" w:rsidRDefault="00F4567B" w:rsidP="00F4567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4B2622">
        <w:rPr>
          <w:rFonts w:ascii="Times New Roman" w:hAnsi="Times New Roman" w:cs="Times New Roman"/>
          <w:b/>
        </w:rPr>
        <w:t>Рынок семеноводства</w:t>
      </w: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Pr="002818B5" w:rsidRDefault="00F4567B" w:rsidP="00F4567B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2818B5">
        <w:rPr>
          <w:rFonts w:ascii="Times New Roman" w:hAnsi="Times New Roman" w:cs="Times New Roman"/>
        </w:rPr>
        <w:t xml:space="preserve">.1. Фактическое состояние рынка </w:t>
      </w:r>
      <w:r>
        <w:rPr>
          <w:rFonts w:ascii="Times New Roman" w:hAnsi="Times New Roman" w:cs="Times New Roman"/>
        </w:rPr>
        <w:t>семеноводства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F4567B" w:rsidTr="008172C2">
        <w:tc>
          <w:tcPr>
            <w:tcW w:w="14673" w:type="dxa"/>
          </w:tcPr>
          <w:p w:rsidR="00A574D4" w:rsidRDefault="00F4567B" w:rsidP="00A574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 xml:space="preserve">В 2019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одно сельхозпредприятие осуществляло деятельность на рынке семеноводства: ООО «Молочное».</w:t>
            </w:r>
            <w:r w:rsidR="00BB77D9">
              <w:rPr>
                <w:rFonts w:ascii="Times New Roman" w:hAnsi="Times New Roman" w:cs="Times New Roman"/>
              </w:rPr>
              <w:t xml:space="preserve"> В 2020 год</w:t>
            </w:r>
            <w:proofErr w:type="gramStart"/>
            <w:r w:rsidR="00BB77D9">
              <w:rPr>
                <w:rFonts w:ascii="Times New Roman" w:hAnsi="Times New Roman" w:cs="Times New Roman"/>
              </w:rPr>
              <w:t>у ООО</w:t>
            </w:r>
            <w:proofErr w:type="gramEnd"/>
            <w:r w:rsidR="00BB77D9">
              <w:rPr>
                <w:rFonts w:ascii="Times New Roman" w:hAnsi="Times New Roman" w:cs="Times New Roman"/>
              </w:rPr>
              <w:t xml:space="preserve"> «</w:t>
            </w:r>
            <w:r w:rsidR="00A574D4">
              <w:rPr>
                <w:rFonts w:ascii="Times New Roman" w:hAnsi="Times New Roman" w:cs="Times New Roman"/>
              </w:rPr>
              <w:t xml:space="preserve">Молочное» прекратило свою деятельность, по состоянию на 01.01.2021 г. на территории </w:t>
            </w:r>
            <w:proofErr w:type="spellStart"/>
            <w:r w:rsidR="00A574D4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A574D4">
              <w:rPr>
                <w:rFonts w:ascii="Times New Roman" w:hAnsi="Times New Roman" w:cs="Times New Roman"/>
              </w:rPr>
              <w:t xml:space="preserve"> муниципального района нет хозяйствующих субъектов, занимающихся семеноводством.</w:t>
            </w:r>
          </w:p>
          <w:p w:rsidR="00F4567B" w:rsidRPr="00F80672" w:rsidRDefault="00A574D4" w:rsidP="00A574D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F4567B"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 w:rsidR="00F4567B">
              <w:rPr>
                <w:rFonts w:ascii="Times New Roman" w:hAnsi="Times New Roman" w:cs="Times New Roman"/>
              </w:rPr>
              <w:t xml:space="preserve">на данном рынке </w:t>
            </w:r>
            <w:r w:rsidR="00F4567B"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Pr="00446F61" w:rsidRDefault="00F4567B" w:rsidP="00F4567B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446F61">
        <w:rPr>
          <w:rFonts w:ascii="Times New Roman" w:hAnsi="Times New Roman" w:cs="Times New Roman"/>
        </w:rPr>
        <w:t xml:space="preserve">.2. Сведения о ключевом показателе развития конкуренции на рынке </w:t>
      </w:r>
      <w:r>
        <w:rPr>
          <w:rFonts w:ascii="Times New Roman" w:hAnsi="Times New Roman" w:cs="Times New Roman"/>
          <w:szCs w:val="28"/>
        </w:rPr>
        <w:t>семеноводства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F4567B" w:rsidTr="008172C2">
        <w:tc>
          <w:tcPr>
            <w:tcW w:w="1031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  <w:p w:rsidR="00424917" w:rsidRPr="00446F61" w:rsidRDefault="00424917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  <w:p w:rsidR="00B6573A" w:rsidRPr="00446F61" w:rsidRDefault="00B6573A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6573A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F4567B" w:rsidTr="008172C2">
        <w:tc>
          <w:tcPr>
            <w:tcW w:w="10314" w:type="dxa"/>
          </w:tcPr>
          <w:p w:rsidR="00F4567B" w:rsidRDefault="00F4567B" w:rsidP="00F4567B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446F61">
              <w:rPr>
                <w:rFonts w:ascii="Times New Roman" w:hAnsi="Times New Roman" w:cs="Times New Roman"/>
              </w:rPr>
              <w:t xml:space="preserve">Доля организаций частной формы собственности на рынке </w:t>
            </w:r>
            <w:r>
              <w:rPr>
                <w:rFonts w:ascii="Times New Roman" w:hAnsi="Times New Roman" w:cs="Times New Roman"/>
              </w:rPr>
              <w:t>семеноводства</w:t>
            </w:r>
            <w:r w:rsidRPr="00446F61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F4567B" w:rsidRPr="00446F61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F4567B" w:rsidRPr="00446F61" w:rsidRDefault="00B6573A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F4567B" w:rsidRPr="00446F61" w:rsidRDefault="00B6573A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0/0</w:t>
            </w:r>
          </w:p>
        </w:tc>
        <w:tc>
          <w:tcPr>
            <w:tcW w:w="1098" w:type="dxa"/>
          </w:tcPr>
          <w:p w:rsidR="00F4567B" w:rsidRPr="00446F61" w:rsidRDefault="00B6573A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5</w:t>
      </w:r>
      <w:r w:rsidRPr="001A2B89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семеноводства</w:t>
      </w:r>
    </w:p>
    <w:p w:rsidR="00F4567B" w:rsidRDefault="00F4567B" w:rsidP="00F4567B">
      <w:pPr>
        <w:pStyle w:val="a3"/>
        <w:jc w:val="center"/>
        <w:rPr>
          <w:rFonts w:ascii="Times New Roman" w:hAnsi="Times New Roman" w:cs="Times New Roman"/>
          <w:szCs w:val="28"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F4567B" w:rsidTr="008172C2">
        <w:tc>
          <w:tcPr>
            <w:tcW w:w="138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F4567B" w:rsidTr="008172C2">
        <w:tc>
          <w:tcPr>
            <w:tcW w:w="1384" w:type="dxa"/>
          </w:tcPr>
          <w:p w:rsidR="00F4567B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F4567B" w:rsidRPr="00E30D0F" w:rsidRDefault="00F4567B" w:rsidP="00F4567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Мониторинг рынка </w:t>
            </w:r>
            <w:r>
              <w:rPr>
                <w:rFonts w:ascii="Times New Roman" w:hAnsi="Times New Roman" w:cs="Times New Roman"/>
              </w:rPr>
              <w:t>семеноводства</w:t>
            </w:r>
          </w:p>
        </w:tc>
        <w:tc>
          <w:tcPr>
            <w:tcW w:w="2268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F4567B" w:rsidRPr="00E30D0F" w:rsidRDefault="00F4567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F4567B" w:rsidRDefault="00F4567B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BF0A99" w:rsidRDefault="00BF0A99" w:rsidP="00F4567B">
      <w:pPr>
        <w:pStyle w:val="a3"/>
        <w:jc w:val="center"/>
        <w:rPr>
          <w:rFonts w:ascii="Times New Roman" w:hAnsi="Times New Roman" w:cs="Times New Roman"/>
          <w:b/>
        </w:rPr>
      </w:pPr>
    </w:p>
    <w:p w:rsidR="00BF0A99" w:rsidRPr="00C62468" w:rsidRDefault="00BF0A99" w:rsidP="00BF0A99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62468">
        <w:rPr>
          <w:rFonts w:ascii="Times New Roman" w:hAnsi="Times New Roman" w:cs="Times New Roman"/>
          <w:b/>
        </w:rPr>
        <w:t>Рынок добычи общераспространенных полезных ископаемых на участках недр местного значения</w:t>
      </w:r>
    </w:p>
    <w:p w:rsidR="00EF767A" w:rsidRDefault="00EF767A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0B502F" w:rsidRDefault="000B502F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4071EF" w:rsidRPr="002818B5" w:rsidRDefault="004071EF" w:rsidP="004071EF">
      <w:pPr>
        <w:pStyle w:val="a3"/>
        <w:jc w:val="center"/>
        <w:rPr>
          <w:rFonts w:ascii="Times New Roman" w:hAnsi="Times New Roman" w:cs="Times New Roman"/>
        </w:rPr>
      </w:pPr>
      <w:r w:rsidRPr="002818B5">
        <w:rPr>
          <w:rFonts w:ascii="Times New Roman" w:hAnsi="Times New Roman" w:cs="Times New Roman"/>
        </w:rPr>
        <w:t xml:space="preserve">24.1. Фактическое состояние рынка </w:t>
      </w:r>
      <w:r w:rsidRPr="004071EF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4071EF" w:rsidTr="008172C2">
        <w:tc>
          <w:tcPr>
            <w:tcW w:w="14673" w:type="dxa"/>
          </w:tcPr>
          <w:p w:rsidR="006F404D" w:rsidRDefault="004071EF" w:rsidP="009E7F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80672">
              <w:rPr>
                <w:rFonts w:ascii="Times New Roman" w:hAnsi="Times New Roman" w:cs="Times New Roman"/>
              </w:rPr>
              <w:t>В 20</w:t>
            </w:r>
            <w:r w:rsidR="00B42258">
              <w:rPr>
                <w:rFonts w:ascii="Times New Roman" w:hAnsi="Times New Roman" w:cs="Times New Roman"/>
              </w:rPr>
              <w:t>2</w:t>
            </w:r>
            <w:r w:rsidR="0007657F">
              <w:rPr>
                <w:rFonts w:ascii="Times New Roman" w:hAnsi="Times New Roman" w:cs="Times New Roman"/>
              </w:rPr>
              <w:t>1</w:t>
            </w:r>
            <w:r w:rsidRPr="00F80672">
              <w:rPr>
                <w:rFonts w:ascii="Times New Roman" w:hAnsi="Times New Roman" w:cs="Times New Roman"/>
              </w:rPr>
              <w:t xml:space="preserve"> году </w:t>
            </w:r>
            <w:r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="00756A72">
              <w:rPr>
                <w:rFonts w:ascii="Times New Roman" w:hAnsi="Times New Roman" w:cs="Times New Roman"/>
              </w:rPr>
              <w:t xml:space="preserve"> данным </w:t>
            </w:r>
            <w:proofErr w:type="gramStart"/>
            <w:r w:rsidR="00756A72">
              <w:rPr>
                <w:rFonts w:ascii="Times New Roman" w:hAnsi="Times New Roman" w:cs="Times New Roman"/>
              </w:rPr>
              <w:t>видим деятельности занималось</w:t>
            </w:r>
            <w:proofErr w:type="gramEnd"/>
            <w:r w:rsidR="00756A72">
              <w:rPr>
                <w:rFonts w:ascii="Times New Roman" w:hAnsi="Times New Roman" w:cs="Times New Roman"/>
              </w:rPr>
              <w:t xml:space="preserve"> МУП</w:t>
            </w:r>
            <w:r w:rsidR="00756A72" w:rsidRPr="00FC2F94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756A72">
              <w:rPr>
                <w:rFonts w:ascii="Times New Roman" w:hAnsi="Times New Roman" w:cs="Times New Roman"/>
              </w:rPr>
              <w:t>Жилкомсервис</w:t>
            </w:r>
            <w:proofErr w:type="spellEnd"/>
            <w:r w:rsidR="00756A72">
              <w:rPr>
                <w:rFonts w:ascii="Times New Roman" w:hAnsi="Times New Roman" w:cs="Times New Roman"/>
              </w:rPr>
              <w:t xml:space="preserve"> г. Трубчевск</w:t>
            </w:r>
            <w:r w:rsidR="00756A72" w:rsidRPr="00FC2F94">
              <w:rPr>
                <w:rFonts w:ascii="Times New Roman" w:hAnsi="Times New Roman" w:cs="Times New Roman"/>
              </w:rPr>
              <w:t>».</w:t>
            </w:r>
            <w:r w:rsidR="00F16353">
              <w:rPr>
                <w:rFonts w:ascii="Times New Roman" w:hAnsi="Times New Roman" w:cs="Times New Roman"/>
              </w:rPr>
              <w:t xml:space="preserve"> За 2020 </w:t>
            </w:r>
            <w:r w:rsidR="00F16353">
              <w:rPr>
                <w:rFonts w:ascii="Times New Roman" w:hAnsi="Times New Roman" w:cs="Times New Roman"/>
              </w:rPr>
              <w:lastRenderedPageBreak/>
              <w:t>год отгружено песка на сумму 4,</w:t>
            </w:r>
            <w:r w:rsidR="00DE57BA">
              <w:rPr>
                <w:rFonts w:ascii="Times New Roman" w:hAnsi="Times New Roman" w:cs="Times New Roman"/>
              </w:rPr>
              <w:t>99</w:t>
            </w:r>
            <w:r w:rsidR="00F16353">
              <w:rPr>
                <w:rFonts w:ascii="Times New Roman" w:hAnsi="Times New Roman" w:cs="Times New Roman"/>
              </w:rPr>
              <w:t xml:space="preserve"> млн. руб.</w:t>
            </w:r>
            <w:r w:rsidR="00756A72">
              <w:rPr>
                <w:rFonts w:ascii="Times New Roman" w:hAnsi="Times New Roman" w:cs="Times New Roman"/>
              </w:rPr>
              <w:t xml:space="preserve">  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  <w:p w:rsidR="004071EF" w:rsidRPr="00F80672" w:rsidRDefault="004071EF" w:rsidP="009E7F4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F767A">
              <w:rPr>
                <w:rFonts w:ascii="Times New Roman" w:hAnsi="Times New Roman" w:cs="Times New Roman"/>
              </w:rPr>
              <w:t xml:space="preserve">Административные барьеры для осуществления деятельности </w:t>
            </w:r>
            <w:r>
              <w:rPr>
                <w:rFonts w:ascii="Times New Roman" w:hAnsi="Times New Roman" w:cs="Times New Roman"/>
              </w:rPr>
              <w:t xml:space="preserve">на данном рынке </w:t>
            </w:r>
            <w:r w:rsidRPr="00EF767A">
              <w:rPr>
                <w:rFonts w:ascii="Times New Roman" w:hAnsi="Times New Roman" w:cs="Times New Roman"/>
              </w:rPr>
              <w:t>отсутствуют.</w:t>
            </w:r>
          </w:p>
        </w:tc>
      </w:tr>
    </w:tbl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0B502F" w:rsidRDefault="000B502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Pr="00446F61" w:rsidRDefault="004071EF" w:rsidP="004071EF">
      <w:pPr>
        <w:pStyle w:val="a3"/>
        <w:jc w:val="center"/>
        <w:rPr>
          <w:rFonts w:ascii="Times New Roman" w:hAnsi="Times New Roman" w:cs="Times New Roman"/>
        </w:rPr>
      </w:pPr>
      <w:r w:rsidRPr="00446F61">
        <w:rPr>
          <w:rFonts w:ascii="Times New Roman" w:hAnsi="Times New Roman" w:cs="Times New Roman"/>
        </w:rPr>
        <w:t xml:space="preserve">24.2. Сведения о ключевом показателе развития конкуренции на рынке </w:t>
      </w:r>
      <w:r w:rsidR="009E7F4C" w:rsidRPr="009E7F4C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288"/>
        <w:gridCol w:w="1132"/>
        <w:gridCol w:w="1164"/>
        <w:gridCol w:w="992"/>
        <w:gridCol w:w="1097"/>
      </w:tblGrid>
      <w:tr w:rsidR="004071EF" w:rsidTr="008172C2">
        <w:tc>
          <w:tcPr>
            <w:tcW w:w="1031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2020 г.</w:t>
            </w:r>
          </w:p>
          <w:p w:rsidR="00B42258" w:rsidRPr="00446F61" w:rsidRDefault="00B42258" w:rsidP="00B4225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993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2021 г.</w:t>
            </w:r>
          </w:p>
        </w:tc>
        <w:tc>
          <w:tcPr>
            <w:tcW w:w="1098" w:type="dxa"/>
          </w:tcPr>
          <w:p w:rsidR="004071EF" w:rsidRPr="00446F61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446F61">
              <w:rPr>
                <w:rFonts w:ascii="Times New Roman" w:hAnsi="Times New Roman" w:cs="Times New Roman"/>
              </w:rPr>
              <w:t>2022 г.</w:t>
            </w:r>
          </w:p>
        </w:tc>
      </w:tr>
      <w:tr w:rsidR="004071EF" w:rsidTr="008172C2">
        <w:tc>
          <w:tcPr>
            <w:tcW w:w="10314" w:type="dxa"/>
          </w:tcPr>
          <w:p w:rsidR="004071EF" w:rsidRPr="009B2D51" w:rsidRDefault="009B2D51" w:rsidP="009B2D51">
            <w:pPr>
              <w:pStyle w:val="a3"/>
              <w:jc w:val="center"/>
              <w:rPr>
                <w:rFonts w:ascii="Times New Roman" w:hAnsi="Times New Roman" w:cs="Times New Roman"/>
                <w:b/>
              </w:rPr>
            </w:pPr>
            <w:r w:rsidRPr="009B2D51">
              <w:rPr>
                <w:rFonts w:ascii="Times New Roman" w:hAnsi="Times New Roman" w:cs="Times New Roman"/>
              </w:rPr>
              <w:t>Доля (объем) добычи общераспространенных полезных ископаемых хозяйствующих субъектов частного сектора в общем объеме добычи всех хозяйствующих субъектов, %</w:t>
            </w:r>
          </w:p>
        </w:tc>
        <w:tc>
          <w:tcPr>
            <w:tcW w:w="1134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B42258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993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098" w:type="dxa"/>
          </w:tcPr>
          <w:p w:rsidR="004071EF" w:rsidRPr="00446F61" w:rsidRDefault="002811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0B502F" w:rsidRDefault="000B502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Default="004071EF" w:rsidP="004071EF">
      <w:pPr>
        <w:pStyle w:val="a3"/>
        <w:jc w:val="center"/>
        <w:rPr>
          <w:rFonts w:ascii="Times New Roman" w:hAnsi="Times New Roman" w:cs="Times New Roman"/>
          <w:b/>
        </w:rPr>
      </w:pPr>
    </w:p>
    <w:p w:rsidR="004071EF" w:rsidRPr="009E7F4C" w:rsidRDefault="004071EF" w:rsidP="004071EF">
      <w:pPr>
        <w:pStyle w:val="a3"/>
        <w:jc w:val="center"/>
        <w:rPr>
          <w:rFonts w:ascii="Times New Roman" w:hAnsi="Times New Roman" w:cs="Times New Roman"/>
          <w:szCs w:val="28"/>
        </w:rPr>
      </w:pPr>
      <w:r w:rsidRPr="001A2B89">
        <w:rPr>
          <w:rFonts w:ascii="Times New Roman" w:hAnsi="Times New Roman" w:cs="Times New Roman"/>
        </w:rPr>
        <w:t xml:space="preserve">24.3. Мероприятия по развитию конкуренции на рынке </w:t>
      </w:r>
      <w:r w:rsidR="009E7F4C" w:rsidRPr="009E7F4C">
        <w:rPr>
          <w:rFonts w:ascii="Times New Roman" w:hAnsi="Times New Roman" w:cs="Times New Roman"/>
        </w:rPr>
        <w:t>добычи общераспространенных полезных ископаемых на участках недр местного значения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4071EF" w:rsidTr="008172C2">
        <w:tc>
          <w:tcPr>
            <w:tcW w:w="138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4071EF" w:rsidTr="008172C2">
        <w:tc>
          <w:tcPr>
            <w:tcW w:w="1384" w:type="dxa"/>
          </w:tcPr>
          <w:p w:rsidR="004071E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4071EF" w:rsidRPr="009B2D51" w:rsidRDefault="009B2D51" w:rsidP="009B2D5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B2D51">
              <w:rPr>
                <w:rFonts w:ascii="Times New Roman" w:hAnsi="Times New Roman" w:cs="Times New Roman"/>
              </w:rPr>
              <w:t>Мониторинг рынка добычи общераспространенных полезных ископаемых   на участках недр местного значения</w:t>
            </w:r>
          </w:p>
        </w:tc>
        <w:tc>
          <w:tcPr>
            <w:tcW w:w="2268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4071EF" w:rsidRPr="00E30D0F" w:rsidRDefault="004071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E30D0F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677356" w:rsidRDefault="00677356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E846C6" w:rsidRDefault="00E846C6" w:rsidP="00A442D9">
      <w:pPr>
        <w:pStyle w:val="a3"/>
        <w:ind w:left="7371"/>
        <w:jc w:val="center"/>
        <w:rPr>
          <w:rFonts w:ascii="Times New Roman" w:hAnsi="Times New Roman" w:cs="Times New Roman"/>
        </w:rPr>
      </w:pPr>
    </w:p>
    <w:p w:rsidR="001665DB" w:rsidRPr="00014F5A" w:rsidRDefault="001665DB" w:rsidP="001665DB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014F5A">
        <w:rPr>
          <w:rFonts w:ascii="Times New Roman" w:hAnsi="Times New Roman" w:cs="Times New Roman"/>
          <w:b/>
        </w:rPr>
        <w:t>Рынок оказания услуг по ремонту автотранспортных средств</w:t>
      </w:r>
    </w:p>
    <w:p w:rsidR="0039539B" w:rsidRDefault="0039539B" w:rsidP="0039539B">
      <w:pPr>
        <w:pStyle w:val="a3"/>
        <w:jc w:val="center"/>
        <w:rPr>
          <w:rFonts w:ascii="Times New Roman" w:hAnsi="Times New Roman" w:cs="Times New Roman"/>
          <w:b/>
        </w:rPr>
      </w:pPr>
    </w:p>
    <w:p w:rsidR="0039539B" w:rsidRDefault="0039539B" w:rsidP="0039539B">
      <w:pPr>
        <w:pStyle w:val="a3"/>
        <w:ind w:left="1134"/>
        <w:jc w:val="center"/>
        <w:rPr>
          <w:rFonts w:ascii="Times New Roman" w:hAnsi="Times New Roman" w:cs="Times New Roman"/>
        </w:rPr>
      </w:pPr>
      <w:r w:rsidRPr="001665DB">
        <w:rPr>
          <w:rFonts w:ascii="Times New Roman" w:hAnsi="Times New Roman" w:cs="Times New Roman"/>
        </w:rPr>
        <w:t>27.1. Фактическое состояние рынка услуг по ремонту автотранспортных средств</w:t>
      </w:r>
    </w:p>
    <w:p w:rsidR="001665DB" w:rsidRDefault="001665DB" w:rsidP="001665DB">
      <w:pPr>
        <w:pStyle w:val="a3"/>
        <w:jc w:val="center"/>
        <w:rPr>
          <w:rFonts w:ascii="Times New Roman" w:hAnsi="Times New Roman" w:cs="Times New Roman"/>
          <w:b/>
        </w:rPr>
      </w:pP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1665DB" w:rsidTr="001665DB">
        <w:tc>
          <w:tcPr>
            <w:tcW w:w="14673" w:type="dxa"/>
          </w:tcPr>
          <w:p w:rsidR="003B7A27" w:rsidRPr="003B7A27" w:rsidRDefault="003B7A27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7A27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3B7A2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3B7A27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="00A756E2">
              <w:rPr>
                <w:rFonts w:ascii="Times New Roman" w:hAnsi="Times New Roman" w:cs="Times New Roman"/>
              </w:rPr>
              <w:t>в 202</w:t>
            </w:r>
            <w:r w:rsidR="00014F5A">
              <w:rPr>
                <w:rFonts w:ascii="Times New Roman" w:hAnsi="Times New Roman" w:cs="Times New Roman"/>
              </w:rPr>
              <w:t>1</w:t>
            </w:r>
            <w:r w:rsidR="00A756E2">
              <w:rPr>
                <w:rFonts w:ascii="Times New Roman" w:hAnsi="Times New Roman" w:cs="Times New Roman"/>
              </w:rPr>
              <w:t xml:space="preserve"> году </w:t>
            </w:r>
            <w:r w:rsidRPr="003B7A27">
              <w:rPr>
                <w:rFonts w:ascii="Times New Roman" w:hAnsi="Times New Roman" w:cs="Times New Roman"/>
              </w:rPr>
              <w:t>оказание услуг по ремонту автотранспортных средств осуществля</w:t>
            </w:r>
            <w:r w:rsidR="00A756E2">
              <w:rPr>
                <w:rFonts w:ascii="Times New Roman" w:hAnsi="Times New Roman" w:cs="Times New Roman"/>
              </w:rPr>
              <w:t xml:space="preserve">ли 9 предприятий </w:t>
            </w:r>
            <w:r w:rsidRPr="003B7A27">
              <w:rPr>
                <w:rFonts w:ascii="Times New Roman" w:hAnsi="Times New Roman" w:cs="Times New Roman"/>
              </w:rPr>
              <w:t xml:space="preserve">частной формы собственности </w:t>
            </w:r>
            <w:r w:rsidR="007218F4">
              <w:rPr>
                <w:rFonts w:ascii="Times New Roman" w:hAnsi="Times New Roman" w:cs="Times New Roman"/>
              </w:rPr>
              <w:t xml:space="preserve">(8-индивидуальные предприниматели, 1- общество с ограниченной ответственностью) </w:t>
            </w:r>
            <w:r w:rsidRPr="003B7A27">
              <w:rPr>
                <w:rFonts w:ascii="Times New Roman" w:hAnsi="Times New Roman" w:cs="Times New Roman"/>
              </w:rPr>
              <w:t xml:space="preserve">с численностью </w:t>
            </w:r>
            <w:r w:rsidR="00CF4254">
              <w:rPr>
                <w:rFonts w:ascii="Times New Roman" w:hAnsi="Times New Roman" w:cs="Times New Roman"/>
              </w:rPr>
              <w:t>29</w:t>
            </w:r>
            <w:r w:rsidRPr="003B7A27">
              <w:rPr>
                <w:rFonts w:ascii="Times New Roman" w:hAnsi="Times New Roman" w:cs="Times New Roman"/>
              </w:rPr>
              <w:t xml:space="preserve"> человек.</w:t>
            </w:r>
          </w:p>
          <w:p w:rsidR="003B7A27" w:rsidRPr="003B7A27" w:rsidRDefault="003B7A27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B7A27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1665DB" w:rsidRDefault="003B7A27" w:rsidP="003B7A27">
            <w:pPr>
              <w:pStyle w:val="a3"/>
              <w:jc w:val="center"/>
              <w:rPr>
                <w:rFonts w:cs="Times New Roman"/>
              </w:rPr>
            </w:pPr>
            <w:r w:rsidRPr="003B7A27"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</w:t>
            </w:r>
          </w:p>
        </w:tc>
      </w:tr>
    </w:tbl>
    <w:p w:rsidR="001665DB" w:rsidRDefault="001665DB" w:rsidP="001665DB">
      <w:pPr>
        <w:pStyle w:val="a3"/>
        <w:jc w:val="center"/>
        <w:rPr>
          <w:rFonts w:ascii="Times New Roman" w:hAnsi="Times New Roman" w:cs="Times New Roman"/>
        </w:rPr>
      </w:pPr>
    </w:p>
    <w:p w:rsidR="003B7A27" w:rsidRDefault="003B7A27" w:rsidP="001665DB">
      <w:pPr>
        <w:pStyle w:val="a3"/>
        <w:jc w:val="center"/>
        <w:rPr>
          <w:rFonts w:ascii="Times New Roman" w:hAnsi="Times New Roman" w:cs="Times New Roman"/>
        </w:rPr>
      </w:pPr>
    </w:p>
    <w:p w:rsidR="003B7A27" w:rsidRDefault="003B7A27" w:rsidP="003B7A27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27.2.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оказания услуг по ремонту автотранспортных средств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3B7A27" w:rsidTr="001846EB">
        <w:tc>
          <w:tcPr>
            <w:tcW w:w="1031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743885" w:rsidRDefault="00743885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A17A46" w:rsidRDefault="00A17A46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17A46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3B7A27" w:rsidRDefault="001846EB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3B7A27" w:rsidTr="001846EB">
        <w:tc>
          <w:tcPr>
            <w:tcW w:w="10314" w:type="dxa"/>
          </w:tcPr>
          <w:p w:rsidR="003B7A27" w:rsidRDefault="003756CC" w:rsidP="003756C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756CC">
              <w:rPr>
                <w:rFonts w:ascii="Times New Roman" w:hAnsi="Times New Roman" w:cs="Times New Roman"/>
              </w:rPr>
              <w:t>Доля организаций частной формы собственности в сфере оказания услуг по ремонту автотранспортных средств, %</w:t>
            </w:r>
          </w:p>
        </w:tc>
        <w:tc>
          <w:tcPr>
            <w:tcW w:w="1134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1134" w:type="dxa"/>
          </w:tcPr>
          <w:p w:rsidR="003B7A27" w:rsidRDefault="00A17A46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  <w:r w:rsidR="00A17A46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3B7A27" w:rsidRDefault="003756CC" w:rsidP="003B7A2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</w:tr>
    </w:tbl>
    <w:p w:rsidR="003B7A27" w:rsidRDefault="003B7A27" w:rsidP="003B7A27">
      <w:pPr>
        <w:pStyle w:val="a3"/>
        <w:jc w:val="center"/>
        <w:rPr>
          <w:rFonts w:ascii="Times New Roman" w:hAnsi="Times New Roman" w:cs="Times New Roman"/>
        </w:rPr>
      </w:pPr>
    </w:p>
    <w:p w:rsidR="0048266C" w:rsidRDefault="0048266C" w:rsidP="003B7A27">
      <w:pPr>
        <w:pStyle w:val="a3"/>
        <w:jc w:val="center"/>
        <w:rPr>
          <w:rFonts w:ascii="Times New Roman" w:hAnsi="Times New Roman" w:cs="Times New Roman"/>
        </w:rPr>
      </w:pPr>
    </w:p>
    <w:p w:rsidR="0048266C" w:rsidRDefault="0048266C" w:rsidP="0048266C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 xml:space="preserve">27.3. Мероприятия по развитию конкуренции на рынке </w:t>
      </w:r>
      <w:r w:rsidRPr="0048266C">
        <w:rPr>
          <w:rFonts w:ascii="Times New Roman" w:hAnsi="Times New Roman" w:cs="Times New Roman"/>
          <w:szCs w:val="28"/>
        </w:rPr>
        <w:t>оказания услуг по ремонту автотранспортных средств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5359" w:rsidTr="0049427B">
        <w:tc>
          <w:tcPr>
            <w:tcW w:w="1384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5359" w:rsidTr="0049427B">
        <w:tc>
          <w:tcPr>
            <w:tcW w:w="1384" w:type="dxa"/>
          </w:tcPr>
          <w:p w:rsidR="00945359" w:rsidRDefault="0049427B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B95E74" w:rsidRPr="00B95E74" w:rsidRDefault="00B95E74" w:rsidP="00B95E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95E74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</w:t>
            </w:r>
            <w:r w:rsidRPr="00B95E74">
              <w:rPr>
                <w:rFonts w:ascii="Times New Roman" w:hAnsi="Times New Roman" w:cs="Times New Roman"/>
                <w:szCs w:val="28"/>
              </w:rPr>
              <w:t>оказания услуг по ремонту автотранспортных средств</w:t>
            </w:r>
          </w:p>
          <w:p w:rsidR="00945359" w:rsidRDefault="00945359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945359" w:rsidRDefault="00B95E74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5359" w:rsidRDefault="00B95E74" w:rsidP="0048266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5359" w:rsidRPr="00B95E74" w:rsidRDefault="00B95E74" w:rsidP="00B95E7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945359" w:rsidRDefault="00945359" w:rsidP="0048266C">
      <w:pPr>
        <w:pStyle w:val="a3"/>
        <w:jc w:val="center"/>
        <w:rPr>
          <w:rFonts w:ascii="Times New Roman" w:hAnsi="Times New Roman" w:cs="Times New Roman"/>
        </w:rPr>
      </w:pPr>
    </w:p>
    <w:p w:rsidR="003A0E63" w:rsidRDefault="003A0E63" w:rsidP="0048266C">
      <w:pPr>
        <w:pStyle w:val="a3"/>
        <w:jc w:val="center"/>
        <w:rPr>
          <w:rFonts w:ascii="Times New Roman" w:hAnsi="Times New Roman" w:cs="Times New Roman"/>
        </w:rPr>
      </w:pPr>
    </w:p>
    <w:p w:rsidR="003A0E63" w:rsidRPr="00CC3CBB" w:rsidRDefault="003A0E63" w:rsidP="003A0E63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C3CBB">
        <w:rPr>
          <w:rFonts w:ascii="Times New Roman" w:hAnsi="Times New Roman" w:cs="Times New Roman"/>
          <w:b/>
        </w:rPr>
        <w:t>Рынок поставки сжиженного газа в баллонах</w:t>
      </w:r>
    </w:p>
    <w:p w:rsidR="00553E4C" w:rsidRPr="00714D49" w:rsidRDefault="00553E4C" w:rsidP="00553E4C">
      <w:pPr>
        <w:pStyle w:val="a3"/>
        <w:jc w:val="center"/>
        <w:rPr>
          <w:rFonts w:ascii="Times New Roman" w:hAnsi="Times New Roman" w:cs="Times New Roman"/>
          <w:b/>
          <w:color w:val="FF0000"/>
        </w:rPr>
      </w:pPr>
    </w:p>
    <w:p w:rsidR="00553E4C" w:rsidRDefault="00553E4C" w:rsidP="00553E4C">
      <w:pPr>
        <w:pStyle w:val="a3"/>
        <w:jc w:val="center"/>
        <w:rPr>
          <w:rFonts w:ascii="Times New Roman" w:hAnsi="Times New Roman" w:cs="Times New Roman"/>
        </w:rPr>
      </w:pPr>
      <w:r w:rsidRPr="00553E4C">
        <w:rPr>
          <w:rFonts w:ascii="Times New Roman" w:hAnsi="Times New Roman" w:cs="Times New Roman"/>
        </w:rPr>
        <w:t>28.1. Фактическое состояние на рынке поставки сжиженного газа в баллонах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964EDF" w:rsidTr="00964EDF">
        <w:tc>
          <w:tcPr>
            <w:tcW w:w="14673" w:type="dxa"/>
          </w:tcPr>
          <w:p w:rsidR="00942BA2" w:rsidRPr="00942BA2" w:rsidRDefault="00942BA2" w:rsidP="00942B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BA2">
              <w:rPr>
                <w:rFonts w:ascii="Times New Roman" w:hAnsi="Times New Roman" w:cs="Times New Roman"/>
              </w:rPr>
              <w:t xml:space="preserve">На территории </w:t>
            </w:r>
            <w:proofErr w:type="spellStart"/>
            <w:r w:rsidRPr="00942BA2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942BA2">
              <w:rPr>
                <w:rFonts w:ascii="Times New Roman" w:hAnsi="Times New Roman" w:cs="Times New Roman"/>
              </w:rPr>
              <w:t xml:space="preserve"> муниципального района нет уполномоченной газораспределительной организации для бытовых нужд населения района.</w:t>
            </w:r>
          </w:p>
          <w:p w:rsidR="00942BA2" w:rsidRPr="00942BA2" w:rsidRDefault="00942BA2" w:rsidP="00942BA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42BA2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и муниципального образования более 50 % отсутствуют.</w:t>
            </w:r>
          </w:p>
          <w:p w:rsidR="00964EDF" w:rsidRDefault="00942BA2" w:rsidP="00942BA2">
            <w:pPr>
              <w:pStyle w:val="a3"/>
              <w:jc w:val="center"/>
              <w:rPr>
                <w:rFonts w:cs="Times New Roman"/>
              </w:rPr>
            </w:pPr>
            <w:r w:rsidRPr="00942BA2">
              <w:rPr>
                <w:rFonts w:ascii="Times New Roman" w:hAnsi="Times New Roman" w:cs="Times New Roman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964EDF" w:rsidRDefault="00964EDF" w:rsidP="00553E4C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553E4C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8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 w:rsidRPr="00553E4C">
        <w:rPr>
          <w:rFonts w:ascii="Times New Roman" w:hAnsi="Times New Roman" w:cs="Times New Roman"/>
        </w:rPr>
        <w:t>поставки сжиженного газа в баллонах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5"/>
        <w:gridCol w:w="1126"/>
        <w:gridCol w:w="1128"/>
        <w:gridCol w:w="1164"/>
        <w:gridCol w:w="1090"/>
      </w:tblGrid>
      <w:tr w:rsidR="00942BA2" w:rsidTr="008172C2">
        <w:tc>
          <w:tcPr>
            <w:tcW w:w="1031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04659C" w:rsidRDefault="00942BA2" w:rsidP="0004659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2020г.</w:t>
            </w:r>
          </w:p>
          <w:p w:rsidR="00942BA2" w:rsidRDefault="00942BA2" w:rsidP="0004659C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D9294D" w:rsidRDefault="00D9294D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9294D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942BA2" w:rsidTr="008172C2">
        <w:tc>
          <w:tcPr>
            <w:tcW w:w="10314" w:type="dxa"/>
          </w:tcPr>
          <w:p w:rsidR="000E0A2B" w:rsidRDefault="000E0A2B" w:rsidP="000E0A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0A2B">
              <w:rPr>
                <w:rFonts w:ascii="Times New Roman" w:hAnsi="Times New Roman" w:cs="Times New Roman"/>
              </w:rPr>
              <w:t>Доля организаций частной формы собственности в сфере поставки сжиженного газа</w:t>
            </w:r>
          </w:p>
          <w:p w:rsidR="00942BA2" w:rsidRPr="000E0A2B" w:rsidRDefault="000E0A2B" w:rsidP="000E0A2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E0A2B">
              <w:rPr>
                <w:rFonts w:ascii="Times New Roman" w:hAnsi="Times New Roman" w:cs="Times New Roman"/>
              </w:rPr>
              <w:t>в баллонах, %</w:t>
            </w:r>
          </w:p>
        </w:tc>
        <w:tc>
          <w:tcPr>
            <w:tcW w:w="1134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942BA2" w:rsidRDefault="000E0A2B" w:rsidP="00D9294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9294D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942BA2" w:rsidRDefault="000E0A2B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942BA2" w:rsidRDefault="00942BA2" w:rsidP="00942BA2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</w:rPr>
      </w:pPr>
    </w:p>
    <w:p w:rsidR="00942BA2" w:rsidRDefault="00942BA2" w:rsidP="00942BA2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>2</w:t>
      </w:r>
      <w:r w:rsidR="006E23BC">
        <w:rPr>
          <w:rFonts w:ascii="Times New Roman" w:hAnsi="Times New Roman" w:cs="Times New Roman"/>
        </w:rPr>
        <w:t>8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6E23BC">
        <w:rPr>
          <w:rFonts w:ascii="Times New Roman" w:hAnsi="Times New Roman" w:cs="Times New Roman"/>
          <w:szCs w:val="28"/>
        </w:rPr>
        <w:t>поставки сжиженного газа в баллонах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942BA2" w:rsidTr="008172C2">
        <w:tc>
          <w:tcPr>
            <w:tcW w:w="138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942BA2" w:rsidTr="008172C2">
        <w:tc>
          <w:tcPr>
            <w:tcW w:w="1384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942BA2" w:rsidRPr="00BB77D6" w:rsidRDefault="00BB77D6" w:rsidP="00BB77D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B77D6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на рынке поставки сжиженного газа в баллонах</w:t>
            </w:r>
          </w:p>
        </w:tc>
        <w:tc>
          <w:tcPr>
            <w:tcW w:w="2268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942BA2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942BA2" w:rsidRPr="00B95E74" w:rsidRDefault="00942BA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942BA2" w:rsidRDefault="00942BA2" w:rsidP="00553E4C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853E41" w:rsidRPr="00592242" w:rsidRDefault="00853E41" w:rsidP="00853E41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592242">
        <w:rPr>
          <w:rFonts w:ascii="Times New Roman" w:hAnsi="Times New Roman" w:cs="Times New Roman"/>
          <w:b/>
        </w:rPr>
        <w:t>Рынок легкой промышленности</w:t>
      </w: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b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  <w:r w:rsidRPr="00553E4C">
        <w:rPr>
          <w:rFonts w:ascii="Times New Roman" w:hAnsi="Times New Roman" w:cs="Times New Roman"/>
        </w:rPr>
        <w:t>2</w:t>
      </w:r>
      <w:r w:rsidR="007128F3">
        <w:rPr>
          <w:rFonts w:ascii="Times New Roman" w:hAnsi="Times New Roman" w:cs="Times New Roman"/>
        </w:rPr>
        <w:t>9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легкой промышленности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853E41" w:rsidRPr="007128F3" w:rsidTr="008172C2">
        <w:tc>
          <w:tcPr>
            <w:tcW w:w="14673" w:type="dxa"/>
          </w:tcPr>
          <w:p w:rsidR="007128F3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легкой промышленности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7128F3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 xml:space="preserve">Хозяйствующие субъекты с долей участия Российской Федерации, субъекта Российской Федерации  и муниципального образования более 50 %, а также </w:t>
            </w:r>
            <w:r w:rsidRPr="007128F3">
              <w:rPr>
                <w:rFonts w:ascii="Times New Roman" w:hAnsi="Times New Roman" w:cs="Times New Roman"/>
              </w:rPr>
              <w:lastRenderedPageBreak/>
              <w:t>частной формой собственности отсутствуют.</w:t>
            </w:r>
          </w:p>
          <w:p w:rsidR="00853E41" w:rsidRPr="007128F3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853E41" w:rsidRPr="007128F3" w:rsidRDefault="00853E41" w:rsidP="007128F3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szCs w:val="28"/>
        </w:rPr>
      </w:pPr>
      <w:r w:rsidRPr="003B7A27">
        <w:rPr>
          <w:rFonts w:ascii="Times New Roman" w:hAnsi="Times New Roman" w:cs="Times New Roman"/>
        </w:rPr>
        <w:t>2</w:t>
      </w:r>
      <w:r w:rsidR="007128F3">
        <w:rPr>
          <w:rFonts w:ascii="Times New Roman" w:hAnsi="Times New Roman" w:cs="Times New Roman"/>
        </w:rPr>
        <w:t>9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 w:rsidR="007128F3">
        <w:rPr>
          <w:rFonts w:ascii="Times New Roman" w:hAnsi="Times New Roman" w:cs="Times New Roman"/>
        </w:rPr>
        <w:t>легкой промышленности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853E41" w:rsidTr="008172C2">
        <w:tc>
          <w:tcPr>
            <w:tcW w:w="1031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383CF2" w:rsidRDefault="00383CF2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5C47B3" w:rsidRDefault="005C47B3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47B3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853E41" w:rsidTr="008172C2">
        <w:tc>
          <w:tcPr>
            <w:tcW w:w="10314" w:type="dxa"/>
          </w:tcPr>
          <w:p w:rsidR="00853E41" w:rsidRPr="000E0A2B" w:rsidRDefault="007128F3" w:rsidP="007128F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>Доля организаций частной формы собственности в сфере легкой промышленности,  %</w:t>
            </w:r>
          </w:p>
        </w:tc>
        <w:tc>
          <w:tcPr>
            <w:tcW w:w="113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53E41" w:rsidRDefault="00853E41" w:rsidP="005C47B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C47B3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</w:rPr>
      </w:pPr>
    </w:p>
    <w:p w:rsidR="00853E41" w:rsidRDefault="00853E41" w:rsidP="00853E41">
      <w:pPr>
        <w:pStyle w:val="a3"/>
        <w:jc w:val="center"/>
        <w:rPr>
          <w:rFonts w:ascii="Times New Roman" w:hAnsi="Times New Roman" w:cs="Times New Roman"/>
          <w:szCs w:val="28"/>
        </w:rPr>
      </w:pPr>
      <w:r w:rsidRPr="0048266C">
        <w:rPr>
          <w:rFonts w:ascii="Times New Roman" w:hAnsi="Times New Roman" w:cs="Times New Roman"/>
        </w:rPr>
        <w:t>2</w:t>
      </w:r>
      <w:r w:rsidR="00B025AD">
        <w:rPr>
          <w:rFonts w:ascii="Times New Roman" w:hAnsi="Times New Roman" w:cs="Times New Roman"/>
        </w:rPr>
        <w:t>9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1D10A9">
        <w:rPr>
          <w:rFonts w:ascii="Times New Roman" w:hAnsi="Times New Roman" w:cs="Times New Roman"/>
          <w:szCs w:val="28"/>
        </w:rPr>
        <w:t>легкой промышленности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853E41" w:rsidTr="008172C2">
        <w:tc>
          <w:tcPr>
            <w:tcW w:w="138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53E41" w:rsidTr="008172C2">
        <w:tc>
          <w:tcPr>
            <w:tcW w:w="1384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53E41" w:rsidRPr="008A289E" w:rsidRDefault="008A289E" w:rsidP="008A289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8A289E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легкой промышленности</w:t>
            </w:r>
          </w:p>
        </w:tc>
        <w:tc>
          <w:tcPr>
            <w:tcW w:w="2268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853E41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53E41" w:rsidRPr="00B95E74" w:rsidRDefault="00853E4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553E4C">
      <w:pPr>
        <w:pStyle w:val="a3"/>
        <w:jc w:val="center"/>
        <w:rPr>
          <w:rFonts w:ascii="Times New Roman" w:hAnsi="Times New Roman" w:cs="Times New Roman"/>
        </w:rPr>
      </w:pPr>
    </w:p>
    <w:p w:rsidR="008C6980" w:rsidRPr="009A2A82" w:rsidRDefault="008C6980" w:rsidP="008C698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9A2A82">
        <w:rPr>
          <w:rFonts w:ascii="Times New Roman" w:hAnsi="Times New Roman" w:cs="Times New Roman"/>
          <w:b/>
        </w:rPr>
        <w:t>Рынок обработки древесины и производства изделий из дерева</w:t>
      </w:r>
    </w:p>
    <w:p w:rsidR="008C6980" w:rsidRPr="009A2A82" w:rsidRDefault="008C6980" w:rsidP="008C6980">
      <w:pPr>
        <w:pStyle w:val="a3"/>
        <w:jc w:val="center"/>
        <w:rPr>
          <w:rFonts w:ascii="Times New Roman" w:hAnsi="Times New Roman" w:cs="Times New Roman"/>
          <w:b/>
        </w:rPr>
      </w:pPr>
    </w:p>
    <w:p w:rsidR="008C6980" w:rsidRP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30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8C6980" w:rsidRPr="007128F3" w:rsidTr="008172C2">
        <w:tc>
          <w:tcPr>
            <w:tcW w:w="14673" w:type="dxa"/>
          </w:tcPr>
          <w:p w:rsidR="008C6980" w:rsidRPr="007128F3" w:rsidRDefault="008C6980" w:rsidP="0045466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муниципальном районе </w:t>
            </w:r>
            <w:r w:rsidR="003F1E7D">
              <w:rPr>
                <w:rFonts w:ascii="Times New Roman" w:hAnsi="Times New Roman" w:cs="Times New Roman"/>
              </w:rPr>
              <w:t xml:space="preserve">в 2020 году </w:t>
            </w:r>
            <w:r>
              <w:rPr>
                <w:rFonts w:ascii="Times New Roman" w:hAnsi="Times New Roman" w:cs="Times New Roman"/>
              </w:rPr>
              <w:t xml:space="preserve">на рынке  </w:t>
            </w:r>
            <w:r w:rsidRPr="008C6980">
              <w:rPr>
                <w:rFonts w:ascii="Times New Roman" w:hAnsi="Times New Roman" w:cs="Times New Roman"/>
              </w:rPr>
              <w:t>обработки древесины и производства изделий из дерева</w:t>
            </w:r>
            <w:r>
              <w:rPr>
                <w:rFonts w:ascii="Times New Roman" w:hAnsi="Times New Roman" w:cs="Times New Roman"/>
              </w:rPr>
              <w:t xml:space="preserve"> осуществля</w:t>
            </w:r>
            <w:r w:rsidR="003F1E7D">
              <w:rPr>
                <w:rFonts w:ascii="Times New Roman" w:hAnsi="Times New Roman" w:cs="Times New Roman"/>
              </w:rPr>
              <w:t>ли</w:t>
            </w:r>
            <w:r>
              <w:rPr>
                <w:rFonts w:ascii="Times New Roman" w:hAnsi="Times New Roman" w:cs="Times New Roman"/>
              </w:rPr>
              <w:t xml:space="preserve"> деятельность 4 предприятия частной формы собственности</w:t>
            </w:r>
            <w:r w:rsidR="003F1E7D">
              <w:rPr>
                <w:rFonts w:ascii="Times New Roman" w:hAnsi="Times New Roman" w:cs="Times New Roman"/>
              </w:rPr>
              <w:t>. Эт</w:t>
            </w:r>
            <w:proofErr w:type="gramStart"/>
            <w:r w:rsidR="003F1E7D">
              <w:rPr>
                <w:rFonts w:ascii="Times New Roman" w:hAnsi="Times New Roman" w:cs="Times New Roman"/>
              </w:rPr>
              <w:t>о ООО</w:t>
            </w:r>
            <w:proofErr w:type="gramEnd"/>
            <w:r w:rsidR="003F1E7D">
              <w:rPr>
                <w:rFonts w:ascii="Times New Roman" w:hAnsi="Times New Roman" w:cs="Times New Roman"/>
              </w:rPr>
              <w:t xml:space="preserve"> «</w:t>
            </w:r>
            <w:proofErr w:type="spellStart"/>
            <w:r w:rsidR="003F1E7D">
              <w:rPr>
                <w:rFonts w:ascii="Times New Roman" w:hAnsi="Times New Roman" w:cs="Times New Roman"/>
              </w:rPr>
              <w:t>Стеми</w:t>
            </w:r>
            <w:proofErr w:type="spellEnd"/>
            <w:r w:rsidR="003F1E7D">
              <w:rPr>
                <w:rFonts w:ascii="Times New Roman" w:hAnsi="Times New Roman" w:cs="Times New Roman"/>
              </w:rPr>
              <w:t>», ООО «</w:t>
            </w:r>
            <w:proofErr w:type="spellStart"/>
            <w:r w:rsidR="003F1E7D">
              <w:rPr>
                <w:rFonts w:ascii="Times New Roman" w:hAnsi="Times New Roman" w:cs="Times New Roman"/>
              </w:rPr>
              <w:t>ТрубчевскГИПлес</w:t>
            </w:r>
            <w:proofErr w:type="spellEnd"/>
            <w:r w:rsidR="003F1E7D">
              <w:rPr>
                <w:rFonts w:ascii="Times New Roman" w:hAnsi="Times New Roman" w:cs="Times New Roman"/>
              </w:rPr>
              <w:t>», ООО «</w:t>
            </w:r>
            <w:proofErr w:type="spellStart"/>
            <w:r w:rsidR="003F1E7D">
              <w:rPr>
                <w:rFonts w:ascii="Times New Roman" w:hAnsi="Times New Roman" w:cs="Times New Roman"/>
              </w:rPr>
              <w:t>Трубчевсклес</w:t>
            </w:r>
            <w:proofErr w:type="spellEnd"/>
            <w:r w:rsidR="003F1E7D">
              <w:rPr>
                <w:rFonts w:ascii="Times New Roman" w:hAnsi="Times New Roman" w:cs="Times New Roman"/>
              </w:rPr>
              <w:t xml:space="preserve">», </w:t>
            </w:r>
            <w:r w:rsidR="00164D9A">
              <w:rPr>
                <w:rFonts w:ascii="Times New Roman" w:hAnsi="Times New Roman" w:cs="Times New Roman"/>
              </w:rPr>
              <w:t>АО «Брянский фанерный комбинат»</w:t>
            </w:r>
            <w:r w:rsidR="00296B16">
              <w:rPr>
                <w:rFonts w:ascii="Times New Roman" w:hAnsi="Times New Roman" w:cs="Times New Roman"/>
              </w:rPr>
              <w:t>.</w:t>
            </w:r>
            <w:r w:rsidR="00CA6EE5">
              <w:rPr>
                <w:rFonts w:ascii="Times New Roman" w:hAnsi="Times New Roman" w:cs="Times New Roman"/>
              </w:rPr>
              <w:t xml:space="preserve"> Основные виды продукции – </w:t>
            </w:r>
            <w:proofErr w:type="spellStart"/>
            <w:r w:rsidR="00CA6EE5">
              <w:rPr>
                <w:rFonts w:ascii="Times New Roman" w:hAnsi="Times New Roman" w:cs="Times New Roman"/>
              </w:rPr>
              <w:t>погонажные</w:t>
            </w:r>
            <w:proofErr w:type="spellEnd"/>
            <w:r w:rsidR="00CA6EE5">
              <w:rPr>
                <w:rFonts w:ascii="Times New Roman" w:hAnsi="Times New Roman" w:cs="Times New Roman"/>
              </w:rPr>
              <w:t xml:space="preserve"> изделия, обрезной пиломатериал, </w:t>
            </w:r>
            <w:proofErr w:type="spellStart"/>
            <w:r w:rsidR="00CA6EE5">
              <w:rPr>
                <w:rFonts w:ascii="Times New Roman" w:hAnsi="Times New Roman" w:cs="Times New Roman"/>
              </w:rPr>
              <w:t>биотопливо</w:t>
            </w:r>
            <w:proofErr w:type="spellEnd"/>
            <w:r w:rsidR="00CA6EE5">
              <w:rPr>
                <w:rFonts w:ascii="Times New Roman" w:hAnsi="Times New Roman" w:cs="Times New Roman"/>
              </w:rPr>
              <w:t xml:space="preserve">, дрова, фанера ламинированная. На предприятиях трудятся около 500 человек. </w:t>
            </w:r>
            <w:r w:rsidR="00296B16">
              <w:rPr>
                <w:rFonts w:ascii="Times New Roman" w:hAnsi="Times New Roman" w:cs="Times New Roman"/>
              </w:rPr>
              <w:t xml:space="preserve"> За 202</w:t>
            </w:r>
            <w:r w:rsidR="00375EFC">
              <w:rPr>
                <w:rFonts w:ascii="Times New Roman" w:hAnsi="Times New Roman" w:cs="Times New Roman"/>
              </w:rPr>
              <w:t>1</w:t>
            </w:r>
            <w:r w:rsidR="00296B16">
              <w:rPr>
                <w:rFonts w:ascii="Times New Roman" w:hAnsi="Times New Roman" w:cs="Times New Roman"/>
              </w:rPr>
              <w:t xml:space="preserve"> год отгружено</w:t>
            </w:r>
            <w:r w:rsidR="00CA6EE5">
              <w:rPr>
                <w:rFonts w:ascii="Times New Roman" w:hAnsi="Times New Roman" w:cs="Times New Roman"/>
              </w:rPr>
              <w:t xml:space="preserve"> продукции на сумму </w:t>
            </w:r>
            <w:r w:rsidR="00454660">
              <w:rPr>
                <w:rFonts w:ascii="Times New Roman" w:hAnsi="Times New Roman" w:cs="Times New Roman"/>
              </w:rPr>
              <w:t>1226,8</w:t>
            </w:r>
            <w:r w:rsidR="00CA6EE5">
              <w:rPr>
                <w:rFonts w:ascii="Times New Roman" w:hAnsi="Times New Roman" w:cs="Times New Roman"/>
              </w:rPr>
              <w:t xml:space="preserve"> млн. руб. </w:t>
            </w: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8C6980" w:rsidRPr="007128F3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B6C09" w:rsidP="008C698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30</w:t>
      </w:r>
      <w:r w:rsidR="008C6980"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="008C6980" w:rsidRPr="003B7A27">
        <w:rPr>
          <w:rFonts w:ascii="Times New Roman" w:hAnsi="Times New Roman" w:cs="Times New Roman"/>
          <w:szCs w:val="28"/>
        </w:rPr>
        <w:t xml:space="preserve"> </w:t>
      </w:r>
      <w:r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6"/>
        <w:gridCol w:w="1126"/>
        <w:gridCol w:w="1126"/>
        <w:gridCol w:w="1164"/>
        <w:gridCol w:w="1091"/>
      </w:tblGrid>
      <w:tr w:rsidR="008C6980" w:rsidTr="008172C2">
        <w:tc>
          <w:tcPr>
            <w:tcW w:w="1031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164D9A" w:rsidRDefault="00164D9A" w:rsidP="00164D9A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7008EF" w:rsidRDefault="007008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008EF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8C6980" w:rsidTr="008172C2">
        <w:tc>
          <w:tcPr>
            <w:tcW w:w="10314" w:type="dxa"/>
          </w:tcPr>
          <w:p w:rsidR="008C6980" w:rsidRPr="000E0A2B" w:rsidRDefault="001F19E4" w:rsidP="001F19E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1F19E4">
              <w:rPr>
                <w:rFonts w:ascii="Times New Roman" w:hAnsi="Times New Roman" w:cs="Times New Roman"/>
              </w:rPr>
              <w:t>Доля организаций частной формы собственности в сфере обработки древесины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19E4">
              <w:rPr>
                <w:rFonts w:ascii="Times New Roman" w:hAnsi="Times New Roman" w:cs="Times New Roman"/>
              </w:rPr>
              <w:t xml:space="preserve"> и производства изделий из дерева, %</w:t>
            </w:r>
          </w:p>
        </w:tc>
        <w:tc>
          <w:tcPr>
            <w:tcW w:w="1134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8C6980" w:rsidRDefault="007008EF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3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  <w:r w:rsidR="007008EF">
              <w:rPr>
                <w:rFonts w:ascii="Times New Roman" w:hAnsi="Times New Roman" w:cs="Times New Roman"/>
              </w:rPr>
              <w:t>/100</w:t>
            </w:r>
          </w:p>
        </w:tc>
        <w:tc>
          <w:tcPr>
            <w:tcW w:w="1098" w:type="dxa"/>
          </w:tcPr>
          <w:p w:rsidR="008C6980" w:rsidRDefault="001F19E4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  <w:r w:rsidR="008C6980">
              <w:rPr>
                <w:rFonts w:ascii="Times New Roman" w:hAnsi="Times New Roman" w:cs="Times New Roman"/>
              </w:rPr>
              <w:t>0</w:t>
            </w:r>
          </w:p>
        </w:tc>
      </w:tr>
    </w:tbl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8C6980" w:rsidP="008C6980">
      <w:pPr>
        <w:pStyle w:val="a3"/>
        <w:jc w:val="center"/>
        <w:rPr>
          <w:rFonts w:ascii="Times New Roman" w:hAnsi="Times New Roman" w:cs="Times New Roman"/>
        </w:rPr>
      </w:pPr>
    </w:p>
    <w:p w:rsidR="008C6980" w:rsidRDefault="00A96FD4" w:rsidP="008C698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30</w:t>
      </w:r>
      <w:r w:rsidR="008C6980"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 w:rsidR="00472829" w:rsidRPr="008C6980">
        <w:rPr>
          <w:rFonts w:ascii="Times New Roman" w:hAnsi="Times New Roman" w:cs="Times New Roman"/>
        </w:rPr>
        <w:t>обработки древесины и производства изделий из дерева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8C6980" w:rsidTr="008172C2">
        <w:tc>
          <w:tcPr>
            <w:tcW w:w="138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8C6980" w:rsidTr="008172C2">
        <w:tc>
          <w:tcPr>
            <w:tcW w:w="1384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8C6980" w:rsidRPr="00FE064F" w:rsidRDefault="00FE064F" w:rsidP="00FE064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E064F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обработки древесины </w:t>
            </w:r>
            <w:r w:rsidRPr="00FE064F">
              <w:rPr>
                <w:rFonts w:ascii="Times New Roman" w:hAnsi="Times New Roman" w:cs="Times New Roman"/>
              </w:rPr>
              <w:lastRenderedPageBreak/>
              <w:t>и производства изделий из дерева</w:t>
            </w:r>
          </w:p>
        </w:tc>
        <w:tc>
          <w:tcPr>
            <w:tcW w:w="2268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2019-2022 годы</w:t>
            </w:r>
          </w:p>
        </w:tc>
        <w:tc>
          <w:tcPr>
            <w:tcW w:w="2977" w:type="dxa"/>
          </w:tcPr>
          <w:p w:rsidR="008C6980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lastRenderedPageBreak/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8C6980" w:rsidRPr="00B95E74" w:rsidRDefault="008C698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У</w:t>
            </w:r>
            <w:r w:rsidRPr="00B95E74">
              <w:rPr>
                <w:rFonts w:ascii="Times New Roman" w:hAnsi="Times New Roman" w:cs="Times New Roman"/>
              </w:rPr>
              <w:t xml:space="preserve">странение избыточного государственного </w:t>
            </w:r>
            <w:r w:rsidRPr="00B95E74">
              <w:rPr>
                <w:rFonts w:ascii="Times New Roman" w:hAnsi="Times New Roman" w:cs="Times New Roman"/>
              </w:rPr>
              <w:lastRenderedPageBreak/>
              <w:t>регулирования, снижение административных барьеров</w:t>
            </w:r>
          </w:p>
        </w:tc>
      </w:tr>
    </w:tbl>
    <w:p w:rsidR="008C6980" w:rsidRDefault="008C698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553E4C">
      <w:pPr>
        <w:pStyle w:val="a3"/>
        <w:jc w:val="center"/>
        <w:rPr>
          <w:rFonts w:ascii="Times New Roman" w:hAnsi="Times New Roman" w:cs="Times New Roman"/>
        </w:rPr>
      </w:pPr>
    </w:p>
    <w:p w:rsidR="00116BA0" w:rsidRPr="00726753" w:rsidRDefault="00116BA0" w:rsidP="00116BA0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726753">
        <w:rPr>
          <w:rFonts w:ascii="Times New Roman" w:hAnsi="Times New Roman" w:cs="Times New Roman"/>
          <w:b/>
        </w:rPr>
        <w:t>Рынок производства кирпича</w:t>
      </w:r>
    </w:p>
    <w:p w:rsidR="00116BA0" w:rsidRDefault="00116BA0" w:rsidP="00116BA0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D47FE2" w:rsidRPr="00116BA0" w:rsidRDefault="00D47FE2" w:rsidP="00116BA0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31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производства кирпича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116BA0" w:rsidRPr="007128F3" w:rsidTr="008172C2">
        <w:tc>
          <w:tcPr>
            <w:tcW w:w="14673" w:type="dxa"/>
          </w:tcPr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производства кирпича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116BA0" w:rsidRPr="007128F3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116BA0" w:rsidRPr="007128F3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366D3A" w:rsidP="00116BA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31</w:t>
      </w:r>
      <w:r w:rsidR="00116BA0"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="00116BA0" w:rsidRPr="003B7A27">
        <w:rPr>
          <w:rFonts w:ascii="Times New Roman" w:hAnsi="Times New Roman" w:cs="Times New Roman"/>
          <w:szCs w:val="28"/>
        </w:rPr>
        <w:t xml:space="preserve"> </w:t>
      </w:r>
      <w:r w:rsidR="00116BA0">
        <w:rPr>
          <w:rFonts w:ascii="Times New Roman" w:hAnsi="Times New Roman" w:cs="Times New Roman"/>
        </w:rPr>
        <w:t>производства кирпича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6"/>
        <w:gridCol w:w="1126"/>
        <w:gridCol w:w="1126"/>
        <w:gridCol w:w="1164"/>
        <w:gridCol w:w="1091"/>
      </w:tblGrid>
      <w:tr w:rsidR="00116BA0" w:rsidTr="008172C2">
        <w:tc>
          <w:tcPr>
            <w:tcW w:w="1031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0F595C" w:rsidRDefault="000F595C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DC79F0" w:rsidRDefault="00DC79F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C79F0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116BA0" w:rsidTr="008172C2">
        <w:tc>
          <w:tcPr>
            <w:tcW w:w="10314" w:type="dxa"/>
          </w:tcPr>
          <w:p w:rsidR="00116BA0" w:rsidRPr="000E0A2B" w:rsidRDefault="00366D3A" w:rsidP="00366D3A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D3A">
              <w:rPr>
                <w:rFonts w:ascii="Times New Roman" w:hAnsi="Times New Roman" w:cs="Times New Roman"/>
              </w:rPr>
              <w:t>Доля организаций частной формы собственности в сфере производства кирпича, %</w:t>
            </w:r>
          </w:p>
        </w:tc>
        <w:tc>
          <w:tcPr>
            <w:tcW w:w="113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116BA0" w:rsidRDefault="00DC79F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C79F0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116BA0" w:rsidP="00116BA0">
      <w:pPr>
        <w:pStyle w:val="a3"/>
        <w:jc w:val="center"/>
        <w:rPr>
          <w:rFonts w:ascii="Times New Roman" w:hAnsi="Times New Roman" w:cs="Times New Roman"/>
        </w:rPr>
      </w:pPr>
    </w:p>
    <w:p w:rsidR="00116BA0" w:rsidRDefault="00366D3A" w:rsidP="00116BA0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31</w:t>
      </w:r>
      <w:r w:rsidR="00116BA0"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производства кирпича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116BA0" w:rsidTr="008172C2">
        <w:tc>
          <w:tcPr>
            <w:tcW w:w="138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116BA0" w:rsidTr="008172C2">
        <w:tc>
          <w:tcPr>
            <w:tcW w:w="1384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116BA0" w:rsidRPr="005C7BDC" w:rsidRDefault="005C7BDC" w:rsidP="005C7BDC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>Мониторинг деятельности организации частной формы собственности в сфере производства кирпича</w:t>
            </w:r>
          </w:p>
        </w:tc>
        <w:tc>
          <w:tcPr>
            <w:tcW w:w="2268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116BA0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116BA0" w:rsidRPr="00B95E74" w:rsidRDefault="00116BA0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853E41" w:rsidRDefault="00853E41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53E4C">
      <w:pPr>
        <w:pStyle w:val="a3"/>
        <w:jc w:val="center"/>
        <w:rPr>
          <w:rFonts w:ascii="Times New Roman" w:hAnsi="Times New Roman" w:cs="Times New Roman"/>
        </w:rPr>
      </w:pPr>
    </w:p>
    <w:p w:rsidR="005B5D68" w:rsidRPr="00CB5449" w:rsidRDefault="005B5D68" w:rsidP="005B5D68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CB5449">
        <w:rPr>
          <w:rFonts w:ascii="Times New Roman" w:hAnsi="Times New Roman" w:cs="Times New Roman"/>
          <w:b/>
        </w:rPr>
        <w:t>Рынок производства бетона</w:t>
      </w:r>
    </w:p>
    <w:p w:rsidR="005B5D68" w:rsidRPr="00116BA0" w:rsidRDefault="005B5D68" w:rsidP="005B5D68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производства бетона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5B5D68" w:rsidRPr="007128F3" w:rsidTr="008172C2">
        <w:tc>
          <w:tcPr>
            <w:tcW w:w="14673" w:type="dxa"/>
          </w:tcPr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производства бетона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5B5D68" w:rsidRPr="007128F3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5B5D68" w:rsidRPr="007128F3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>производства бетона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6"/>
        <w:gridCol w:w="1126"/>
        <w:gridCol w:w="1126"/>
        <w:gridCol w:w="1164"/>
        <w:gridCol w:w="1091"/>
      </w:tblGrid>
      <w:tr w:rsidR="005B5D68" w:rsidTr="008172C2">
        <w:tc>
          <w:tcPr>
            <w:tcW w:w="1031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E124E1" w:rsidRDefault="00E124E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DC3FA8" w:rsidRDefault="00DC3FA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C3FA8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5B5D68" w:rsidTr="008172C2">
        <w:tc>
          <w:tcPr>
            <w:tcW w:w="10314" w:type="dxa"/>
          </w:tcPr>
          <w:p w:rsidR="005B5D68" w:rsidRPr="000E0A2B" w:rsidRDefault="005B5D68" w:rsidP="005B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66D3A">
              <w:rPr>
                <w:rFonts w:ascii="Times New Roman" w:hAnsi="Times New Roman" w:cs="Times New Roman"/>
              </w:rPr>
              <w:t xml:space="preserve">Доля организаций частной формы собственности в сфере производства </w:t>
            </w:r>
            <w:r>
              <w:rPr>
                <w:rFonts w:ascii="Times New Roman" w:hAnsi="Times New Roman" w:cs="Times New Roman"/>
              </w:rPr>
              <w:t>бетона</w:t>
            </w:r>
            <w:r w:rsidRPr="00366D3A">
              <w:rPr>
                <w:rFonts w:ascii="Times New Roman" w:hAnsi="Times New Roman" w:cs="Times New Roman"/>
              </w:rPr>
              <w:t>, %</w:t>
            </w:r>
          </w:p>
        </w:tc>
        <w:tc>
          <w:tcPr>
            <w:tcW w:w="113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5B5D68" w:rsidRDefault="005B5D68" w:rsidP="00DC3FA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DC3FA8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5B5D68" w:rsidRDefault="005B5D68" w:rsidP="005B5D68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2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  <w:szCs w:val="28"/>
        </w:rPr>
        <w:t>производства бетона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5B5D68" w:rsidTr="008172C2">
        <w:tc>
          <w:tcPr>
            <w:tcW w:w="138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5B5D68" w:rsidTr="008172C2">
        <w:tc>
          <w:tcPr>
            <w:tcW w:w="1384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5B5D68" w:rsidRPr="005C7BDC" w:rsidRDefault="005B5D68" w:rsidP="005B5D6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производства </w:t>
            </w:r>
            <w:r>
              <w:rPr>
                <w:rFonts w:ascii="Times New Roman" w:hAnsi="Times New Roman" w:cs="Times New Roman"/>
              </w:rPr>
              <w:t>бетона</w:t>
            </w:r>
          </w:p>
        </w:tc>
        <w:tc>
          <w:tcPr>
            <w:tcW w:w="2268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5B5D68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5B5D68" w:rsidRPr="00B95E74" w:rsidRDefault="005B5D68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5B5D68" w:rsidRDefault="005B5D68" w:rsidP="005B5D68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5B5D68">
      <w:pPr>
        <w:pStyle w:val="a3"/>
        <w:jc w:val="center"/>
        <w:rPr>
          <w:rFonts w:ascii="Times New Roman" w:hAnsi="Times New Roman" w:cs="Times New Roman"/>
        </w:rPr>
      </w:pPr>
    </w:p>
    <w:p w:rsidR="00B13BC5" w:rsidRPr="00E60D37" w:rsidRDefault="00B13BC5" w:rsidP="00B13BC5">
      <w:pPr>
        <w:pStyle w:val="a3"/>
        <w:numPr>
          <w:ilvl w:val="0"/>
          <w:numId w:val="3"/>
        </w:numPr>
        <w:jc w:val="center"/>
        <w:rPr>
          <w:rFonts w:ascii="Times New Roman" w:hAnsi="Times New Roman" w:cs="Times New Roman"/>
          <w:b/>
        </w:rPr>
      </w:pPr>
      <w:r w:rsidRPr="00E60D37">
        <w:rPr>
          <w:rFonts w:ascii="Times New Roman" w:hAnsi="Times New Roman" w:cs="Times New Roman"/>
          <w:b/>
        </w:rPr>
        <w:t>Рынок наружной рекламы</w:t>
      </w:r>
    </w:p>
    <w:p w:rsidR="00B13BC5" w:rsidRPr="00116BA0" w:rsidRDefault="00B13BC5" w:rsidP="00B13BC5">
      <w:pPr>
        <w:pStyle w:val="a3"/>
        <w:ind w:left="1134"/>
        <w:jc w:val="center"/>
        <w:rPr>
          <w:rFonts w:ascii="Times New Roman" w:hAnsi="Times New Roman" w:cs="Times New Roman"/>
          <w:b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553E4C">
        <w:rPr>
          <w:rFonts w:ascii="Times New Roman" w:hAnsi="Times New Roman" w:cs="Times New Roman"/>
        </w:rPr>
        <w:t xml:space="preserve">.1. Фактическое состояние на рынке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4673"/>
      </w:tblGrid>
      <w:tr w:rsidR="00B13BC5" w:rsidRPr="007128F3" w:rsidTr="008172C2">
        <w:tc>
          <w:tcPr>
            <w:tcW w:w="14673" w:type="dxa"/>
          </w:tcPr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</w:rPr>
              <w:t xml:space="preserve">Рынок </w:t>
            </w:r>
            <w:r>
              <w:rPr>
                <w:rFonts w:ascii="Times New Roman" w:hAnsi="Times New Roman" w:cs="Times New Roman"/>
              </w:rPr>
              <w:t>наружной рекламы</w:t>
            </w:r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в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Pr="007128F3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Pr="007128F3">
              <w:rPr>
                <w:rFonts w:ascii="Times New Roman" w:hAnsi="Times New Roman" w:cs="Times New Roman"/>
              </w:rPr>
              <w:t xml:space="preserve"> муниципальном  районе отсутствует.</w:t>
            </w:r>
          </w:p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  <w:szCs w:val="28"/>
              </w:rPr>
            </w:pPr>
            <w:r w:rsidRPr="007128F3">
              <w:rPr>
                <w:rFonts w:ascii="Times New Roman" w:hAnsi="Times New Roman" w:cs="Times New Roman"/>
              </w:rPr>
              <w:t>Хозяйствующие субъекты с долей участия Российской Федерации, субъекта Российской Федерации  и муниципального образования более 50 %, а также частной формой собственности отсутствуют.</w:t>
            </w:r>
          </w:p>
          <w:p w:rsidR="00B13BC5" w:rsidRPr="007128F3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28F3">
              <w:rPr>
                <w:rFonts w:ascii="Times New Roman" w:hAnsi="Times New Roman" w:cs="Times New Roman"/>
                <w:szCs w:val="28"/>
              </w:rPr>
              <w:t>Административные барьеры для ведения предпринимательской деятельности отсутствуют.</w:t>
            </w:r>
          </w:p>
        </w:tc>
      </w:tr>
    </w:tbl>
    <w:p w:rsidR="00B13BC5" w:rsidRPr="007128F3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3B7A27">
        <w:rPr>
          <w:rFonts w:ascii="Times New Roman" w:hAnsi="Times New Roman" w:cs="Times New Roman"/>
        </w:rPr>
        <w:t>.2. Сведения о ключевом показателе развития конкуренции на рынке</w:t>
      </w:r>
      <w:r w:rsidRPr="003B7A27">
        <w:rPr>
          <w:rFonts w:ascii="Times New Roman" w:hAnsi="Times New Roman" w:cs="Times New Roman"/>
          <w:szCs w:val="28"/>
        </w:rPr>
        <w:t xml:space="preserve">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0167"/>
        <w:gridCol w:w="1126"/>
        <w:gridCol w:w="1126"/>
        <w:gridCol w:w="1164"/>
        <w:gridCol w:w="1090"/>
      </w:tblGrid>
      <w:tr w:rsidR="00B13BC5" w:rsidTr="008172C2">
        <w:tc>
          <w:tcPr>
            <w:tcW w:w="1031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D7A3E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 г.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2020 г.</w:t>
            </w:r>
          </w:p>
          <w:p w:rsidR="00134661" w:rsidRDefault="00134661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2021 г.</w:t>
            </w:r>
          </w:p>
          <w:p w:rsidR="00714D49" w:rsidRDefault="00714D49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714D49">
              <w:rPr>
                <w:rFonts w:ascii="Times New Roman" w:hAnsi="Times New Roman" w:cs="Times New Roman"/>
              </w:rPr>
              <w:t>план/факт</w:t>
            </w:r>
          </w:p>
        </w:tc>
        <w:tc>
          <w:tcPr>
            <w:tcW w:w="109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2022 г.</w:t>
            </w:r>
          </w:p>
        </w:tc>
      </w:tr>
      <w:tr w:rsidR="00B13BC5" w:rsidTr="008172C2">
        <w:tc>
          <w:tcPr>
            <w:tcW w:w="10314" w:type="dxa"/>
          </w:tcPr>
          <w:p w:rsidR="00B13BC5" w:rsidRPr="000E0A2B" w:rsidRDefault="00B13BC5" w:rsidP="00B13BC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13BC5">
              <w:rPr>
                <w:rFonts w:ascii="Times New Roman" w:hAnsi="Times New Roman" w:cs="Times New Roman"/>
              </w:rPr>
              <w:t>Доля частных хозяйствующих субъектов, осуществляющих деятельность в сфере наружной рекламы, %</w:t>
            </w:r>
          </w:p>
        </w:tc>
        <w:tc>
          <w:tcPr>
            <w:tcW w:w="113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134" w:type="dxa"/>
          </w:tcPr>
          <w:p w:rsidR="00B13BC5" w:rsidRDefault="00B13BC5" w:rsidP="00714D4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3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714D49">
              <w:rPr>
                <w:rFonts w:ascii="Times New Roman" w:hAnsi="Times New Roman" w:cs="Times New Roman"/>
              </w:rPr>
              <w:t>/0</w:t>
            </w:r>
          </w:p>
        </w:tc>
        <w:tc>
          <w:tcPr>
            <w:tcW w:w="109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</w:rPr>
      </w:pPr>
    </w:p>
    <w:p w:rsidR="00B13BC5" w:rsidRDefault="00B13BC5" w:rsidP="00B13BC5">
      <w:pPr>
        <w:pStyle w:val="a3"/>
        <w:jc w:val="center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</w:rPr>
        <w:t>3</w:t>
      </w:r>
      <w:r w:rsidR="00BA0111">
        <w:rPr>
          <w:rFonts w:ascii="Times New Roman" w:hAnsi="Times New Roman" w:cs="Times New Roman"/>
        </w:rPr>
        <w:t>3</w:t>
      </w:r>
      <w:r w:rsidRPr="0048266C">
        <w:rPr>
          <w:rFonts w:ascii="Times New Roman" w:hAnsi="Times New Roman" w:cs="Times New Roman"/>
        </w:rPr>
        <w:t xml:space="preserve">.3. Мероприятия по развитию конкуренции на рынке </w:t>
      </w:r>
      <w:r>
        <w:rPr>
          <w:rFonts w:ascii="Times New Roman" w:hAnsi="Times New Roman" w:cs="Times New Roman"/>
        </w:rPr>
        <w:t>наружной рекламы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384"/>
        <w:gridCol w:w="5245"/>
        <w:gridCol w:w="2268"/>
        <w:gridCol w:w="2977"/>
        <w:gridCol w:w="2799"/>
      </w:tblGrid>
      <w:tr w:rsidR="00B13BC5" w:rsidTr="008172C2">
        <w:tc>
          <w:tcPr>
            <w:tcW w:w="138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№ </w:t>
            </w: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</w:tc>
        <w:tc>
          <w:tcPr>
            <w:tcW w:w="5245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799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2A0834">
              <w:rPr>
                <w:rFonts w:ascii="Times New Roman" w:hAnsi="Times New Roman" w:cs="Times New Roman"/>
              </w:rPr>
              <w:t>Ожидаемый результат</w:t>
            </w:r>
          </w:p>
        </w:tc>
      </w:tr>
      <w:tr w:rsidR="00B13BC5" w:rsidTr="008172C2">
        <w:tc>
          <w:tcPr>
            <w:tcW w:w="1384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245" w:type="dxa"/>
          </w:tcPr>
          <w:p w:rsidR="00B13BC5" w:rsidRPr="005C7BDC" w:rsidRDefault="00B13BC5" w:rsidP="00A23EC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C7BDC">
              <w:rPr>
                <w:rFonts w:ascii="Times New Roman" w:hAnsi="Times New Roman" w:cs="Times New Roman"/>
              </w:rPr>
              <w:t xml:space="preserve">Мониторинг деятельности организации частной формы собственности в сфере </w:t>
            </w:r>
            <w:r w:rsidR="00A23ECB">
              <w:rPr>
                <w:rFonts w:ascii="Times New Roman" w:hAnsi="Times New Roman" w:cs="Times New Roman"/>
              </w:rPr>
              <w:t>наружной рекламы</w:t>
            </w:r>
          </w:p>
        </w:tc>
        <w:tc>
          <w:tcPr>
            <w:tcW w:w="2268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2019-2022 годы</w:t>
            </w:r>
          </w:p>
        </w:tc>
        <w:tc>
          <w:tcPr>
            <w:tcW w:w="2977" w:type="dxa"/>
          </w:tcPr>
          <w:p w:rsidR="00B13BC5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30D0F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E30D0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E30D0F"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799" w:type="dxa"/>
          </w:tcPr>
          <w:p w:rsidR="00B13BC5" w:rsidRPr="00B95E74" w:rsidRDefault="00B13BC5" w:rsidP="008172C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</w:t>
            </w:r>
            <w:r w:rsidRPr="00B95E74">
              <w:rPr>
                <w:rFonts w:ascii="Times New Roman" w:hAnsi="Times New Roman" w:cs="Times New Roman"/>
              </w:rPr>
              <w:t>странение избыточного государственного регулирования, снижение административных барьеров</w:t>
            </w:r>
          </w:p>
        </w:tc>
      </w:tr>
    </w:tbl>
    <w:p w:rsidR="00B13BC5" w:rsidRDefault="00B13BC5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Default="00F9213A" w:rsidP="005B5D68">
      <w:pPr>
        <w:pStyle w:val="a3"/>
        <w:jc w:val="center"/>
        <w:rPr>
          <w:rFonts w:ascii="Times New Roman" w:hAnsi="Times New Roman" w:cs="Times New Roman"/>
        </w:rPr>
      </w:pPr>
    </w:p>
    <w:p w:rsidR="00F9213A" w:rsidRPr="00944242" w:rsidRDefault="00F9213A" w:rsidP="0054543B">
      <w:pPr>
        <w:pStyle w:val="a3"/>
        <w:jc w:val="center"/>
        <w:rPr>
          <w:rFonts w:ascii="Times New Roman" w:hAnsi="Times New Roman" w:cs="Times New Roman"/>
          <w:b/>
        </w:rPr>
      </w:pPr>
      <w:r w:rsidRPr="00944242">
        <w:rPr>
          <w:rFonts w:ascii="Times New Roman" w:hAnsi="Times New Roman" w:cs="Times New Roman"/>
          <w:b/>
          <w:lang w:val="en-US"/>
        </w:rPr>
        <w:t>II</w:t>
      </w:r>
      <w:r w:rsidRPr="00944242">
        <w:rPr>
          <w:rFonts w:ascii="Times New Roman" w:hAnsi="Times New Roman" w:cs="Times New Roman"/>
          <w:b/>
        </w:rPr>
        <w:t xml:space="preserve">. </w:t>
      </w:r>
      <w:r w:rsidRPr="00CB10C8">
        <w:rPr>
          <w:rFonts w:ascii="Times New Roman" w:hAnsi="Times New Roman" w:cs="Times New Roman"/>
          <w:b/>
        </w:rPr>
        <w:t>Системные мероприятия</w:t>
      </w:r>
    </w:p>
    <w:p w:rsidR="00F9213A" w:rsidRPr="00F44607" w:rsidRDefault="00F9213A" w:rsidP="0054543B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 xml:space="preserve">1. Оптимизация процедур муниципальных закупок, а также закупок товаров, работ и услуг хозяйствующих субъектов, доля </w:t>
      </w:r>
      <w:proofErr w:type="spellStart"/>
      <w:r w:rsidR="0054543B" w:rsidRPr="00F44607">
        <w:rPr>
          <w:rFonts w:ascii="Times New Roman" w:hAnsi="Times New Roman" w:cs="Times New Roman"/>
        </w:rPr>
        <w:t>Трубчевского</w:t>
      </w:r>
      <w:proofErr w:type="spellEnd"/>
      <w:r w:rsidR="0054543B" w:rsidRPr="00F44607">
        <w:rPr>
          <w:rFonts w:ascii="Times New Roman" w:hAnsi="Times New Roman" w:cs="Times New Roman"/>
        </w:rPr>
        <w:t xml:space="preserve"> муниципального </w:t>
      </w:r>
      <w:r w:rsidRPr="00F44607">
        <w:rPr>
          <w:rFonts w:ascii="Times New Roman" w:hAnsi="Times New Roman" w:cs="Times New Roman"/>
        </w:rPr>
        <w:t xml:space="preserve"> района в которых составляет</w:t>
      </w:r>
    </w:p>
    <w:p w:rsidR="00F9213A" w:rsidRPr="00F44607" w:rsidRDefault="00F9213A" w:rsidP="00ED6FD6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>50 и более процентов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F44607" w:rsidTr="00F44607">
        <w:tc>
          <w:tcPr>
            <w:tcW w:w="594" w:type="dxa"/>
          </w:tcPr>
          <w:p w:rsidR="00F9213A" w:rsidRPr="00F44607" w:rsidRDefault="00F9213A" w:rsidP="00F9213A">
            <w:pPr>
              <w:pStyle w:val="a3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F44607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F44607" w:rsidRDefault="00F72E17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F44607" w:rsidTr="00F44607">
        <w:tc>
          <w:tcPr>
            <w:tcW w:w="594" w:type="dxa"/>
          </w:tcPr>
          <w:p w:rsidR="00F9213A" w:rsidRPr="00F44607" w:rsidRDefault="00F9213A" w:rsidP="00F9213A">
            <w:pPr>
              <w:pStyle w:val="a3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E6011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E60117">
              <w:rPr>
                <w:rFonts w:ascii="Times New Roman" w:hAnsi="Times New Roman" w:cs="Times New Roman"/>
              </w:rPr>
              <w:t xml:space="preserve">Организация и проведение мероприятий для информационно-методической поддержки представителей муниципальных заказчиков </w:t>
            </w:r>
            <w:proofErr w:type="spellStart"/>
            <w:r w:rsidR="00E36870" w:rsidRPr="00E6011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E36870" w:rsidRPr="00E60117">
              <w:rPr>
                <w:rFonts w:ascii="Times New Roman" w:hAnsi="Times New Roman" w:cs="Times New Roman"/>
              </w:rPr>
              <w:t xml:space="preserve"> муниципального</w:t>
            </w:r>
            <w:r w:rsidRPr="00E60117">
              <w:rPr>
                <w:rFonts w:ascii="Times New Roman" w:hAnsi="Times New Roman" w:cs="Times New Roman"/>
              </w:rPr>
              <w:t xml:space="preserve"> района по вопросам применения Федерального закона от 05.04.2013  № 44-ФЗ «О контрактной системе в сфере закупок товаров, работ, услуг для обеспечения государственных и муниципальных нужд»</w:t>
            </w:r>
          </w:p>
        </w:tc>
        <w:tc>
          <w:tcPr>
            <w:tcW w:w="2268" w:type="dxa"/>
          </w:tcPr>
          <w:p w:rsidR="00F9213A" w:rsidRPr="00F44607" w:rsidRDefault="00F9213A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F44607" w:rsidRDefault="008172C2" w:rsidP="00F44607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44607"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 w:rsidRPr="00F4460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44607">
              <w:rPr>
                <w:rFonts w:ascii="Times New Roman" w:hAnsi="Times New Roman" w:cs="Times New Roman"/>
              </w:rPr>
              <w:t xml:space="preserve"> муниципального ра</w:t>
            </w:r>
            <w:r w:rsidR="00F44607">
              <w:rPr>
                <w:rFonts w:ascii="Times New Roman" w:hAnsi="Times New Roman" w:cs="Times New Roman"/>
              </w:rPr>
              <w:t>йо</w:t>
            </w:r>
            <w:r w:rsidRPr="00F44607">
              <w:rPr>
                <w:rFonts w:ascii="Times New Roman" w:hAnsi="Times New Roman" w:cs="Times New Roman"/>
              </w:rPr>
              <w:t>на</w:t>
            </w:r>
          </w:p>
        </w:tc>
        <w:tc>
          <w:tcPr>
            <w:tcW w:w="2693" w:type="dxa"/>
          </w:tcPr>
          <w:p w:rsidR="00F9213A" w:rsidRPr="00F44607" w:rsidRDefault="00DD2A5D" w:rsidP="00CB10C8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В целях п</w:t>
            </w:r>
            <w:r w:rsidR="00F9213A" w:rsidRPr="00F44607">
              <w:rPr>
                <w:rFonts w:ascii="Times New Roman" w:hAnsi="Times New Roman" w:cs="Times New Roman"/>
              </w:rPr>
              <w:t>овышени</w:t>
            </w:r>
            <w:r>
              <w:rPr>
                <w:rFonts w:ascii="Times New Roman" w:hAnsi="Times New Roman" w:cs="Times New Roman"/>
              </w:rPr>
              <w:t>я</w:t>
            </w:r>
            <w:r w:rsidR="00F9213A" w:rsidRPr="00F44607">
              <w:rPr>
                <w:rFonts w:ascii="Times New Roman" w:hAnsi="Times New Roman" w:cs="Times New Roman"/>
              </w:rPr>
              <w:t xml:space="preserve"> информированности заказчиков о механизмах, требованиях и правилах организации закупок, повышение уровня квалифицированности заказчиков по вопросам проведения закупочных процедур</w:t>
            </w:r>
            <w:r>
              <w:rPr>
                <w:rFonts w:ascii="Times New Roman" w:hAnsi="Times New Roman" w:cs="Times New Roman"/>
              </w:rPr>
              <w:t xml:space="preserve"> отделом экономики</w:t>
            </w:r>
            <w:r>
              <w:t xml:space="preserve"> </w:t>
            </w:r>
            <w:r>
              <w:rPr>
                <w:rFonts w:ascii="Times New Roman" w:hAnsi="Times New Roman" w:cs="Times New Roman"/>
              </w:rPr>
              <w:t>а</w:t>
            </w:r>
            <w:r w:rsidRPr="00DD2A5D">
              <w:rPr>
                <w:rFonts w:ascii="Times New Roman" w:hAnsi="Times New Roman" w:cs="Times New Roman"/>
              </w:rPr>
              <w:t>дминистраци</w:t>
            </w:r>
            <w:r>
              <w:rPr>
                <w:rFonts w:ascii="Times New Roman" w:hAnsi="Times New Roman" w:cs="Times New Roman"/>
              </w:rPr>
              <w:t>и</w:t>
            </w:r>
            <w:r w:rsidRPr="00DD2A5D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DD2A5D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DD2A5D">
              <w:rPr>
                <w:rFonts w:ascii="Times New Roman" w:hAnsi="Times New Roman" w:cs="Times New Roman"/>
              </w:rPr>
              <w:t xml:space="preserve"> муниципального района</w:t>
            </w:r>
            <w:r>
              <w:rPr>
                <w:rFonts w:ascii="Times New Roman" w:hAnsi="Times New Roman" w:cs="Times New Roman"/>
              </w:rPr>
              <w:t xml:space="preserve"> в течение 202</w:t>
            </w:r>
            <w:r w:rsidR="00CB10C8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года</w:t>
            </w:r>
            <w:r w:rsidRPr="00DD2A5D">
              <w:rPr>
                <w:rFonts w:ascii="Times New Roman" w:hAnsi="Times New Roman" w:cs="Times New Roman"/>
              </w:rPr>
              <w:t xml:space="preserve"> до муниципальных заказчиков района доводилась информация об изменении нормативно -</w:t>
            </w:r>
            <w:r w:rsidR="00712194">
              <w:rPr>
                <w:rFonts w:ascii="Times New Roman" w:hAnsi="Times New Roman" w:cs="Times New Roman"/>
              </w:rPr>
              <w:t xml:space="preserve"> </w:t>
            </w:r>
            <w:r w:rsidRPr="00DD2A5D">
              <w:rPr>
                <w:rFonts w:ascii="Times New Roman" w:hAnsi="Times New Roman" w:cs="Times New Roman"/>
              </w:rPr>
              <w:t xml:space="preserve">правовых актах в сфере закупок, о проведении </w:t>
            </w:r>
            <w:proofErr w:type="spellStart"/>
            <w:r w:rsidRPr="00DD2A5D">
              <w:rPr>
                <w:rFonts w:ascii="Times New Roman" w:hAnsi="Times New Roman" w:cs="Times New Roman"/>
              </w:rPr>
              <w:t>вебинаров</w:t>
            </w:r>
            <w:proofErr w:type="spellEnd"/>
            <w:r w:rsidRPr="00DD2A5D">
              <w:rPr>
                <w:rFonts w:ascii="Times New Roman" w:hAnsi="Times New Roman" w:cs="Times New Roman"/>
              </w:rPr>
              <w:t xml:space="preserve">, </w:t>
            </w:r>
            <w:r w:rsidR="001F1358">
              <w:rPr>
                <w:rFonts w:ascii="Times New Roman" w:hAnsi="Times New Roman" w:cs="Times New Roman"/>
              </w:rPr>
              <w:t xml:space="preserve"> </w:t>
            </w:r>
            <w:r w:rsidRPr="00DD2A5D">
              <w:rPr>
                <w:rFonts w:ascii="Times New Roman" w:hAnsi="Times New Roman" w:cs="Times New Roman"/>
              </w:rPr>
              <w:t>возможности обучения и повышения квалификации в рамках Федерального закона от 05.04.2013 №44-ФЗ</w:t>
            </w:r>
            <w:proofErr w:type="gramEnd"/>
            <w:r w:rsidRPr="00DD2A5D">
              <w:rPr>
                <w:rFonts w:ascii="Times New Roman" w:hAnsi="Times New Roman" w:cs="Times New Roman"/>
              </w:rPr>
              <w:t xml:space="preserve"> «О контрактной системе в сфере закупок товаров, работ, услуг для обеспечения государственных и муниципальных нужд»</w:t>
            </w:r>
          </w:p>
        </w:tc>
      </w:tr>
    </w:tbl>
    <w:p w:rsidR="00F9213A" w:rsidRDefault="00F9213A" w:rsidP="00F9213A">
      <w:pPr>
        <w:pStyle w:val="a3"/>
        <w:rPr>
          <w:rFonts w:ascii="Times New Roman" w:hAnsi="Times New Roman" w:cs="Times New Roman"/>
        </w:rPr>
      </w:pPr>
    </w:p>
    <w:p w:rsidR="00ED6FD6" w:rsidRPr="00F44607" w:rsidRDefault="00ED6FD6" w:rsidP="00F9213A">
      <w:pPr>
        <w:pStyle w:val="a3"/>
        <w:rPr>
          <w:rFonts w:ascii="Times New Roman" w:hAnsi="Times New Roman" w:cs="Times New Roman"/>
        </w:rPr>
      </w:pPr>
    </w:p>
    <w:p w:rsidR="00F9213A" w:rsidRPr="00F44607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F44607">
        <w:rPr>
          <w:rFonts w:ascii="Times New Roman" w:hAnsi="Times New Roman" w:cs="Times New Roman"/>
        </w:rPr>
        <w:t>2. Устранение избыточного муниципального регулирования,</w:t>
      </w: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>а также снижение административных барьеров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E099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3E0995" w:rsidRDefault="004045F6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542E8B" w:rsidRDefault="00F9213A" w:rsidP="00451A0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42E8B">
              <w:rPr>
                <w:rFonts w:ascii="Times New Roman" w:hAnsi="Times New Roman" w:cs="Times New Roman"/>
              </w:rPr>
              <w:t xml:space="preserve">Организация предоставления в режиме «одного окна» государственных и муниципальных услуг, оказываемых на территории </w:t>
            </w:r>
            <w:proofErr w:type="spellStart"/>
            <w:r w:rsidR="00451A05" w:rsidRPr="00542E8B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451A05" w:rsidRPr="00542E8B">
              <w:rPr>
                <w:rFonts w:ascii="Times New Roman" w:hAnsi="Times New Roman" w:cs="Times New Roman"/>
              </w:rPr>
              <w:t xml:space="preserve"> муниципального района</w:t>
            </w:r>
            <w:r w:rsidRPr="00542E8B">
              <w:rPr>
                <w:rFonts w:ascii="Times New Roman" w:hAnsi="Times New Roman" w:cs="Times New Roman"/>
              </w:rPr>
              <w:t>,                    в многофункциональных центрах предоставления государственных и муниципальных услуг</w:t>
            </w:r>
          </w:p>
        </w:tc>
        <w:tc>
          <w:tcPr>
            <w:tcW w:w="2268" w:type="dxa"/>
          </w:tcPr>
          <w:p w:rsidR="00F9213A" w:rsidRPr="003E0995" w:rsidRDefault="00F9213A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</w:t>
            </w:r>
            <w:r w:rsidR="00225680">
              <w:rPr>
                <w:rFonts w:ascii="Times New Roman" w:hAnsi="Times New Roman" w:cs="Times New Roman"/>
              </w:rPr>
              <w:t xml:space="preserve"> </w:t>
            </w:r>
            <w:r w:rsidRPr="003E0995">
              <w:rPr>
                <w:rFonts w:ascii="Times New Roman" w:hAnsi="Times New Roman" w:cs="Times New Roman"/>
              </w:rPr>
              <w:t>2022 годы</w:t>
            </w:r>
          </w:p>
        </w:tc>
        <w:tc>
          <w:tcPr>
            <w:tcW w:w="2977" w:type="dxa"/>
          </w:tcPr>
          <w:p w:rsidR="00F9213A" w:rsidRPr="003E0995" w:rsidRDefault="00F9213A" w:rsidP="00225680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Муниципальное бюджетное учреждение "Многофункциональный центр предоставления государственных и муниципальных услуг </w:t>
            </w:r>
            <w:proofErr w:type="spellStart"/>
            <w:r w:rsidR="00225680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>Трубчевского</w:t>
            </w:r>
            <w:proofErr w:type="spellEnd"/>
            <w:r w:rsidRPr="003E0995">
              <w:rPr>
                <w:rFonts w:ascii="Times New Roman" w:hAnsi="Times New Roman" w:cs="Times New Roman"/>
                <w:color w:val="222222"/>
                <w:shd w:val="clear" w:color="auto" w:fill="FFFFFF"/>
              </w:rPr>
              <w:t xml:space="preserve"> муниципального района Брянской области"</w:t>
            </w:r>
          </w:p>
        </w:tc>
        <w:tc>
          <w:tcPr>
            <w:tcW w:w="2693" w:type="dxa"/>
          </w:tcPr>
          <w:p w:rsidR="00F9213A" w:rsidRPr="003E0995" w:rsidRDefault="004045F6" w:rsidP="0010036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целях о</w:t>
            </w:r>
            <w:r w:rsidR="00F9213A" w:rsidRPr="003E0995">
              <w:rPr>
                <w:rFonts w:ascii="Times New Roman" w:hAnsi="Times New Roman" w:cs="Times New Roman"/>
              </w:rPr>
              <w:t>птимизаци</w:t>
            </w:r>
            <w:r>
              <w:rPr>
                <w:rFonts w:ascii="Times New Roman" w:hAnsi="Times New Roman" w:cs="Times New Roman"/>
              </w:rPr>
              <w:t xml:space="preserve">и </w:t>
            </w:r>
            <w:r w:rsidR="00F9213A" w:rsidRPr="003E0995">
              <w:rPr>
                <w:rFonts w:ascii="Times New Roman" w:hAnsi="Times New Roman" w:cs="Times New Roman"/>
              </w:rPr>
              <w:t>процесса оказания государственных и муниципальных услуг</w:t>
            </w:r>
            <w:r>
              <w:rPr>
                <w:rFonts w:ascii="Times New Roman" w:hAnsi="Times New Roman" w:cs="Times New Roman"/>
              </w:rPr>
              <w:t xml:space="preserve"> в 202</w:t>
            </w:r>
            <w:r w:rsidR="007342B3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году в режиме «одного окна» оказывал государственные и муниципальные услуги «МФЦ ПГ и МУ </w:t>
            </w:r>
            <w:proofErr w:type="gramStart"/>
            <w:r>
              <w:rPr>
                <w:rFonts w:ascii="Times New Roman" w:hAnsi="Times New Roman" w:cs="Times New Roman"/>
              </w:rPr>
              <w:t>в</w:t>
            </w:r>
            <w:proofErr w:type="gramEnd"/>
            <w:r>
              <w:rPr>
                <w:rFonts w:ascii="Times New Roman" w:hAnsi="Times New Roman" w:cs="Times New Roman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</w:rPr>
              <w:t>Трубчевском</w:t>
            </w:r>
            <w:proofErr w:type="gramEnd"/>
            <w:r>
              <w:rPr>
                <w:rFonts w:ascii="Times New Roman" w:hAnsi="Times New Roman" w:cs="Times New Roman"/>
              </w:rPr>
              <w:t xml:space="preserve"> районе»</w:t>
            </w:r>
            <w:r w:rsidR="00F25119">
              <w:rPr>
                <w:rFonts w:ascii="Times New Roman" w:hAnsi="Times New Roman" w:cs="Times New Roman"/>
              </w:rPr>
              <w:t xml:space="preserve">. В соответствии с заключенными соглашениями о взаимодействии МФЦ с различными организациями и учреждениями за 2020 год населению предоставлено </w:t>
            </w:r>
            <w:r w:rsidR="00100363">
              <w:rPr>
                <w:rFonts w:ascii="Times New Roman" w:hAnsi="Times New Roman" w:cs="Times New Roman"/>
              </w:rPr>
              <w:t>22815</w:t>
            </w:r>
            <w:r w:rsidR="00F25119">
              <w:rPr>
                <w:rFonts w:ascii="Times New Roman" w:hAnsi="Times New Roman" w:cs="Times New Roman"/>
              </w:rPr>
              <w:t xml:space="preserve"> услуг. Это услуги кадастрового учета, </w:t>
            </w:r>
            <w:r w:rsidR="00345423">
              <w:rPr>
                <w:rFonts w:ascii="Times New Roman" w:hAnsi="Times New Roman" w:cs="Times New Roman"/>
              </w:rPr>
              <w:t xml:space="preserve">услуги Министерства Внутренних дел, портал </w:t>
            </w:r>
            <w:proofErr w:type="spellStart"/>
            <w:r w:rsidR="00345423">
              <w:rPr>
                <w:rFonts w:ascii="Times New Roman" w:hAnsi="Times New Roman" w:cs="Times New Roman"/>
              </w:rPr>
              <w:t>госуслуг</w:t>
            </w:r>
            <w:proofErr w:type="spellEnd"/>
            <w:r w:rsidR="00345423">
              <w:rPr>
                <w:rFonts w:ascii="Times New Roman" w:hAnsi="Times New Roman" w:cs="Times New Roman"/>
              </w:rPr>
              <w:t xml:space="preserve">, </w:t>
            </w:r>
            <w:r w:rsidR="0032772B">
              <w:rPr>
                <w:rFonts w:ascii="Times New Roman" w:hAnsi="Times New Roman" w:cs="Times New Roman"/>
              </w:rPr>
              <w:t xml:space="preserve">муниципальные услуги, услуги Фонда социального страхования, услуги Федеральной налоговой службы, услуги Пенсионного фонда, услуги Избирательной комиссии Брянской области, услуги </w:t>
            </w:r>
            <w:proofErr w:type="spellStart"/>
            <w:r w:rsidR="0032772B">
              <w:rPr>
                <w:rFonts w:ascii="Times New Roman" w:hAnsi="Times New Roman" w:cs="Times New Roman"/>
              </w:rPr>
              <w:t>Департмамента</w:t>
            </w:r>
            <w:proofErr w:type="spellEnd"/>
            <w:r w:rsidR="0032772B">
              <w:rPr>
                <w:rFonts w:ascii="Times New Roman" w:hAnsi="Times New Roman" w:cs="Times New Roman"/>
              </w:rPr>
              <w:t xml:space="preserve"> семьи, социальной и демографической политики Брянской </w:t>
            </w:r>
            <w:r w:rsidR="0032772B">
              <w:rPr>
                <w:rFonts w:ascii="Times New Roman" w:hAnsi="Times New Roman" w:cs="Times New Roman"/>
              </w:rPr>
              <w:lastRenderedPageBreak/>
              <w:t>области.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 xml:space="preserve">3. Обеспечение равных условий доступа к информации о реализации </w:t>
      </w:r>
      <w:r w:rsidR="00C579B0">
        <w:rPr>
          <w:rFonts w:ascii="Times New Roman" w:hAnsi="Times New Roman" w:cs="Times New Roman"/>
        </w:rPr>
        <w:t>муниципального</w:t>
      </w:r>
      <w:r w:rsidRPr="003E0995">
        <w:rPr>
          <w:rFonts w:ascii="Times New Roman" w:hAnsi="Times New Roman" w:cs="Times New Roman"/>
        </w:rPr>
        <w:t xml:space="preserve"> имущества и ресурсов всех видов, находящихся муниципальной собственности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3E0995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3E0995" w:rsidRDefault="001C288B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683101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r w:rsidRPr="00683101">
              <w:rPr>
                <w:rFonts w:ascii="Times New Roman" w:hAnsi="Times New Roman" w:cs="Times New Roman"/>
                <w:szCs w:val="24"/>
              </w:rPr>
              <w:t xml:space="preserve">Размещение информации о муниципальном имуществе </w:t>
            </w:r>
            <w:proofErr w:type="spellStart"/>
            <w:r w:rsidR="00FF5DF5" w:rsidRPr="0068310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FF5DF5" w:rsidRPr="00683101">
              <w:rPr>
                <w:rFonts w:ascii="Times New Roman" w:hAnsi="Times New Roman" w:cs="Times New Roman"/>
              </w:rPr>
              <w:t xml:space="preserve"> муниципального района 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(в том числе земельных участках)  и имуществе, находящемся в собственности </w:t>
            </w:r>
            <w:proofErr w:type="spellStart"/>
            <w:r w:rsidR="00CB43D0" w:rsidRPr="0068310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CB43D0" w:rsidRPr="00683101">
              <w:rPr>
                <w:rFonts w:ascii="Times New Roman" w:hAnsi="Times New Roman" w:cs="Times New Roman"/>
              </w:rPr>
              <w:t xml:space="preserve"> муниципального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района (в том числе земельных участках), в том числе:</w:t>
            </w:r>
          </w:p>
          <w:p w:rsidR="00F9213A" w:rsidRPr="00683101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83101">
              <w:rPr>
                <w:rFonts w:ascii="Times New Roman" w:hAnsi="Times New Roman" w:cs="Times New Roman"/>
                <w:szCs w:val="24"/>
              </w:rPr>
              <w:t>предлагаемом к реализации в ходе исполнения прогнозного плана (программы) приватизации;</w:t>
            </w:r>
            <w:proofErr w:type="gramEnd"/>
          </w:p>
          <w:p w:rsidR="00F9213A" w:rsidRPr="00683101" w:rsidRDefault="00F9213A" w:rsidP="00CB43D0">
            <w:pPr>
              <w:pStyle w:val="a3"/>
              <w:jc w:val="center"/>
              <w:rPr>
                <w:rFonts w:ascii="Times New Roman" w:hAnsi="Times New Roman" w:cs="Times New Roman"/>
                <w:szCs w:val="24"/>
              </w:rPr>
            </w:pPr>
            <w:proofErr w:type="gramStart"/>
            <w:r w:rsidRPr="00683101">
              <w:rPr>
                <w:rFonts w:ascii="Times New Roman" w:hAnsi="Times New Roman" w:cs="Times New Roman"/>
                <w:szCs w:val="24"/>
              </w:rPr>
              <w:t xml:space="preserve">включаемом в перечень муниципального имущества </w:t>
            </w:r>
            <w:proofErr w:type="spellStart"/>
            <w:r w:rsidR="00CB43D0" w:rsidRPr="0068310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CB43D0" w:rsidRPr="00683101">
              <w:rPr>
                <w:rFonts w:ascii="Times New Roman" w:hAnsi="Times New Roman" w:cs="Times New Roman"/>
              </w:rPr>
              <w:t xml:space="preserve"> муниципального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района, свободного от прав третьих лиц</w:t>
            </w:r>
            <w:r w:rsidR="00CB43D0" w:rsidRPr="00683101">
              <w:rPr>
                <w:rFonts w:ascii="Times New Roman" w:hAnsi="Times New Roman" w:cs="Times New Roman"/>
              </w:rPr>
              <w:t xml:space="preserve"> </w:t>
            </w:r>
            <w:r w:rsidRPr="00683101">
              <w:rPr>
                <w:rFonts w:ascii="Times New Roman" w:hAnsi="Times New Roman" w:cs="Times New Roman"/>
                <w:szCs w:val="24"/>
              </w:rPr>
              <w:t>(за исключением имущественных прав субъектов малого</w:t>
            </w:r>
            <w:r w:rsidR="00CB43D0" w:rsidRPr="00683101">
              <w:rPr>
                <w:rFonts w:ascii="Times New Roman" w:hAnsi="Times New Roman" w:cs="Times New Roman"/>
                <w:szCs w:val="24"/>
              </w:rPr>
              <w:t xml:space="preserve"> </w:t>
            </w:r>
            <w:r w:rsidRPr="00683101">
              <w:rPr>
                <w:rFonts w:ascii="Times New Roman" w:hAnsi="Times New Roman" w:cs="Times New Roman"/>
                <w:szCs w:val="24"/>
              </w:rPr>
              <w:t>и среднего предпринимательства), подлежащем использованию только в целях предоставления его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предпринимательства;</w:t>
            </w:r>
            <w:proofErr w:type="gramEnd"/>
          </w:p>
          <w:p w:rsidR="00F9213A" w:rsidRPr="00683101" w:rsidRDefault="00F9213A" w:rsidP="00CB43D0">
            <w:pPr>
              <w:pStyle w:val="a3"/>
              <w:jc w:val="center"/>
              <w:rPr>
                <w:szCs w:val="24"/>
              </w:rPr>
            </w:pPr>
            <w:r w:rsidRPr="00683101">
              <w:rPr>
                <w:rFonts w:ascii="Times New Roman" w:hAnsi="Times New Roman" w:cs="Times New Roman"/>
                <w:szCs w:val="24"/>
              </w:rPr>
              <w:t xml:space="preserve">неиспользуемом и предназначенном для сдачи в аренду                на официальном сайте администрации </w:t>
            </w:r>
            <w:proofErr w:type="spellStart"/>
            <w:r w:rsidR="00D04C12" w:rsidRPr="00683101">
              <w:rPr>
                <w:rFonts w:ascii="Times New Roman" w:hAnsi="Times New Roman" w:cs="Times New Roman"/>
                <w:szCs w:val="24"/>
              </w:rPr>
              <w:t>Трубчевского</w:t>
            </w:r>
            <w:proofErr w:type="spellEnd"/>
            <w:r w:rsidR="00D04C12" w:rsidRPr="00683101">
              <w:rPr>
                <w:rFonts w:ascii="Times New Roman" w:hAnsi="Times New Roman" w:cs="Times New Roman"/>
                <w:szCs w:val="24"/>
              </w:rPr>
              <w:t xml:space="preserve"> муниципального</w:t>
            </w:r>
            <w:r w:rsidRPr="00683101">
              <w:rPr>
                <w:rFonts w:ascii="Times New Roman" w:hAnsi="Times New Roman" w:cs="Times New Roman"/>
                <w:szCs w:val="24"/>
              </w:rPr>
              <w:t xml:space="preserve"> района в сети «Интернет</w:t>
            </w:r>
            <w:r w:rsidRPr="00683101">
              <w:rPr>
                <w:szCs w:val="24"/>
              </w:rPr>
              <w:t>»</w:t>
            </w:r>
          </w:p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F9213A" w:rsidRPr="003E0995" w:rsidRDefault="00F9213A" w:rsidP="00D04C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3E0995" w:rsidRDefault="00F077DD" w:rsidP="00F077DD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по управлению муниципальным имуществом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F9213A" w:rsidRPr="003E0995" w:rsidRDefault="001C288B" w:rsidP="00950F5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По состоянию на 01.01.202</w:t>
            </w:r>
            <w:r w:rsidR="00950F5B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г. на официальном сайте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 в сети «Интернет»</w:t>
            </w:r>
            <w:r w:rsidR="00F9213A" w:rsidRPr="003E0995">
              <w:rPr>
                <w:rFonts w:ascii="Times New Roman" w:hAnsi="Times New Roman" w:cs="Times New Roman"/>
              </w:rPr>
              <w:t xml:space="preserve"> </w:t>
            </w:r>
            <w:r w:rsidR="00EE7641">
              <w:rPr>
                <w:rFonts w:ascii="Times New Roman" w:hAnsi="Times New Roman" w:cs="Times New Roman"/>
              </w:rPr>
              <w:t xml:space="preserve"> размещены сведения о </w:t>
            </w:r>
            <w:r w:rsidR="00F9213A" w:rsidRPr="003E0995">
              <w:rPr>
                <w:rFonts w:ascii="Times New Roman" w:hAnsi="Times New Roman" w:cs="Times New Roman"/>
              </w:rPr>
              <w:t xml:space="preserve"> муниципальном имуществе </w:t>
            </w:r>
            <w:proofErr w:type="spellStart"/>
            <w:r w:rsidR="00D04C12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D04C12">
              <w:rPr>
                <w:rFonts w:ascii="Times New Roman" w:hAnsi="Times New Roman" w:cs="Times New Roman"/>
              </w:rPr>
              <w:t xml:space="preserve"> муниципального</w:t>
            </w:r>
            <w:r w:rsidR="00F9213A" w:rsidRPr="003E0995">
              <w:rPr>
                <w:rFonts w:ascii="Times New Roman" w:hAnsi="Times New Roman" w:cs="Times New Roman"/>
              </w:rPr>
              <w:t xml:space="preserve"> района</w:t>
            </w:r>
            <w:r w:rsidR="00EE7641">
              <w:rPr>
                <w:rFonts w:ascii="Times New Roman" w:hAnsi="Times New Roman" w:cs="Times New Roman"/>
              </w:rPr>
              <w:t xml:space="preserve">, включенных в прогнозный план приватизации в соответствии с действующим законодательством, а так же о размещении перечня муниципального имущества </w:t>
            </w:r>
            <w:proofErr w:type="spellStart"/>
            <w:r w:rsidR="00EE7641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EE7641">
              <w:rPr>
                <w:rFonts w:ascii="Times New Roman" w:hAnsi="Times New Roman" w:cs="Times New Roman"/>
              </w:rPr>
              <w:t xml:space="preserve"> муниципального района, свободного от прав третьих лиц (за исключением имущественных прав субъектов малого и среднего </w:t>
            </w:r>
            <w:r w:rsidR="008B1ABC">
              <w:rPr>
                <w:rFonts w:ascii="Times New Roman" w:hAnsi="Times New Roman" w:cs="Times New Roman"/>
              </w:rPr>
              <w:t>предпринимательства</w:t>
            </w:r>
            <w:r w:rsidR="00EE7641">
              <w:rPr>
                <w:rFonts w:ascii="Times New Roman" w:hAnsi="Times New Roman" w:cs="Times New Roman"/>
              </w:rPr>
              <w:t>), подлежащем использованию</w:t>
            </w:r>
            <w:proofErr w:type="gramEnd"/>
            <w:r w:rsidR="00EE7641">
              <w:rPr>
                <w:rFonts w:ascii="Times New Roman" w:hAnsi="Times New Roman" w:cs="Times New Roman"/>
              </w:rPr>
              <w:t xml:space="preserve"> только в целях предоставления его во владение и (или) пользование на долгосрочной</w:t>
            </w:r>
            <w:r w:rsidR="002D7C21">
              <w:rPr>
                <w:rFonts w:ascii="Times New Roman" w:hAnsi="Times New Roman" w:cs="Times New Roman"/>
              </w:rPr>
              <w:t xml:space="preserve"> основе </w:t>
            </w:r>
            <w:r w:rsidR="002D7C21">
              <w:rPr>
                <w:rFonts w:ascii="Times New Roman" w:hAnsi="Times New Roman" w:cs="Times New Roman"/>
              </w:rPr>
              <w:lastRenderedPageBreak/>
              <w:t>субъектам малого и сред</w:t>
            </w:r>
            <w:r w:rsidR="00EB79D2">
              <w:rPr>
                <w:rFonts w:ascii="Times New Roman" w:hAnsi="Times New Roman" w:cs="Times New Roman"/>
              </w:rPr>
              <w:t>него предпринимательства и организациям, образующим инфраструктуру поддержки субъектов малого и среднего предпринимательства.</w:t>
            </w:r>
            <w:r w:rsidR="00EE7641">
              <w:rPr>
                <w:rFonts w:ascii="Times New Roman" w:hAnsi="Times New Roman" w:cs="Times New Roman"/>
              </w:rPr>
              <w:t xml:space="preserve"> </w:t>
            </w:r>
            <w:r w:rsidR="008B1ABC">
              <w:rPr>
                <w:rFonts w:ascii="Times New Roman" w:hAnsi="Times New Roman" w:cs="Times New Roman"/>
              </w:rPr>
              <w:t>Неиспользуемое и предназначенное для сдачи в аренду муниципальное имущество в реестре муниципальной собственности отсутствует.</w:t>
            </w:r>
            <w:r w:rsidR="00F9213A" w:rsidRPr="003E0995">
              <w:rPr>
                <w:rFonts w:ascii="Times New Roman" w:hAnsi="Times New Roman" w:cs="Times New Roman"/>
              </w:rPr>
              <w:t xml:space="preserve"> </w:t>
            </w: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3E0995">
        <w:rPr>
          <w:rFonts w:ascii="Times New Roman" w:hAnsi="Times New Roman" w:cs="Times New Roman"/>
        </w:rPr>
        <w:t>4. Проведение мониторинга состояния и развития конкурентной среды на рынках товаров, работ и услуг</w:t>
      </w:r>
    </w:p>
    <w:p w:rsidR="00F9213A" w:rsidRPr="003E0995" w:rsidRDefault="00923F73" w:rsidP="003E0995">
      <w:pPr>
        <w:pStyle w:val="a3"/>
        <w:jc w:val="center"/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Трубчевского</w:t>
      </w:r>
      <w:proofErr w:type="spellEnd"/>
      <w:r>
        <w:rPr>
          <w:rFonts w:ascii="Times New Roman" w:hAnsi="Times New Roman" w:cs="Times New Roman"/>
        </w:rPr>
        <w:t xml:space="preserve"> муниципального</w:t>
      </w:r>
      <w:r w:rsidR="00F9213A" w:rsidRPr="003E0995">
        <w:rPr>
          <w:rFonts w:ascii="Times New Roman" w:hAnsi="Times New Roman" w:cs="Times New Roman"/>
        </w:rPr>
        <w:t xml:space="preserve"> района</w:t>
      </w:r>
    </w:p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990"/>
        <w:gridCol w:w="2313"/>
        <w:gridCol w:w="2977"/>
        <w:gridCol w:w="2693"/>
      </w:tblGrid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D66D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5990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313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9D66D1" w:rsidRDefault="00F9213A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Ответственный</w:t>
            </w:r>
            <w:r w:rsidR="009D66D1">
              <w:rPr>
                <w:rFonts w:ascii="Times New Roman" w:hAnsi="Times New Roman" w:cs="Times New Roman"/>
              </w:rPr>
              <w:t xml:space="preserve"> </w:t>
            </w:r>
            <w:r w:rsidRPr="009D66D1">
              <w:rPr>
                <w:rFonts w:ascii="Times New Roman" w:hAnsi="Times New Roman" w:cs="Times New Roman"/>
              </w:rPr>
              <w:t>исполнитель</w:t>
            </w:r>
          </w:p>
        </w:tc>
        <w:tc>
          <w:tcPr>
            <w:tcW w:w="2693" w:type="dxa"/>
          </w:tcPr>
          <w:p w:rsidR="00F9213A" w:rsidRPr="009D66D1" w:rsidRDefault="00BC4CCE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5990" w:type="dxa"/>
          </w:tcPr>
          <w:p w:rsidR="00F9213A" w:rsidRPr="00F52AAF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52AAF">
              <w:rPr>
                <w:rFonts w:ascii="Times New Roman" w:hAnsi="Times New Roman" w:cs="Times New Roman"/>
              </w:rPr>
              <w:t>Мониторинг удовлетворенности потребителей качеством товаров, работ</w:t>
            </w:r>
          </w:p>
          <w:p w:rsidR="00F9213A" w:rsidRPr="009D66D1" w:rsidRDefault="00F9213A" w:rsidP="00AD5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F52AAF">
              <w:rPr>
                <w:rFonts w:ascii="Times New Roman" w:hAnsi="Times New Roman" w:cs="Times New Roman"/>
              </w:rPr>
              <w:t xml:space="preserve">и услуг на товарных рынках </w:t>
            </w:r>
            <w:proofErr w:type="spellStart"/>
            <w:r w:rsidR="00AD5819" w:rsidRPr="00F52AAF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F52AAF">
              <w:rPr>
                <w:rFonts w:ascii="Times New Roman" w:hAnsi="Times New Roman" w:cs="Times New Roman"/>
              </w:rPr>
              <w:t xml:space="preserve"> района  и состоянием ценовой конкуренции</w:t>
            </w:r>
          </w:p>
        </w:tc>
        <w:tc>
          <w:tcPr>
            <w:tcW w:w="2313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2019–2022 годы</w:t>
            </w:r>
          </w:p>
        </w:tc>
        <w:tc>
          <w:tcPr>
            <w:tcW w:w="2977" w:type="dxa"/>
          </w:tcPr>
          <w:p w:rsidR="00F9213A" w:rsidRPr="009D66D1" w:rsidRDefault="00AD5819" w:rsidP="00AD5819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</w:tcPr>
          <w:p w:rsidR="00BC4CCE" w:rsidRPr="00BC4CCE" w:rsidRDefault="00BC4CCE" w:rsidP="00BC4CC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CCE">
              <w:rPr>
                <w:rFonts w:ascii="Times New Roman" w:hAnsi="Times New Roman" w:cs="Times New Roman"/>
              </w:rPr>
              <w:t xml:space="preserve">Опрос потребителей товаров, работ и услуг проводился на территории </w:t>
            </w:r>
            <w:proofErr w:type="spellStart"/>
            <w:r w:rsidRPr="00BC4CCE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Pr="00BC4CCE">
              <w:rPr>
                <w:rFonts w:ascii="Times New Roman" w:hAnsi="Times New Roman" w:cs="Times New Roman"/>
              </w:rPr>
              <w:t xml:space="preserve"> муниципального района в период с 1 сентября по 15 ноября 202</w:t>
            </w:r>
            <w:r w:rsidR="00367C30">
              <w:rPr>
                <w:rFonts w:ascii="Times New Roman" w:hAnsi="Times New Roman" w:cs="Times New Roman"/>
              </w:rPr>
              <w:t>1</w:t>
            </w:r>
            <w:r w:rsidRPr="00BC4CCE">
              <w:rPr>
                <w:rFonts w:ascii="Times New Roman" w:hAnsi="Times New Roman" w:cs="Times New Roman"/>
              </w:rPr>
              <w:t xml:space="preserve"> года.</w:t>
            </w:r>
          </w:p>
          <w:p w:rsidR="00CF6EE3" w:rsidRPr="00CF6EE3" w:rsidRDefault="00BC4CCE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BC4CCE">
              <w:rPr>
                <w:rFonts w:ascii="Times New Roman" w:hAnsi="Times New Roman" w:cs="Times New Roman"/>
              </w:rPr>
              <w:t xml:space="preserve"> В анкетировании приняли участие 3</w:t>
            </w:r>
            <w:r w:rsidR="00B74CFE">
              <w:rPr>
                <w:rFonts w:ascii="Times New Roman" w:hAnsi="Times New Roman" w:cs="Times New Roman"/>
              </w:rPr>
              <w:t>2</w:t>
            </w:r>
            <w:r w:rsidRPr="00BC4CCE">
              <w:rPr>
                <w:rFonts w:ascii="Times New Roman" w:hAnsi="Times New Roman" w:cs="Times New Roman"/>
              </w:rPr>
              <w:t xml:space="preserve"> человека</w:t>
            </w:r>
            <w:r w:rsidR="00CF6EE3">
              <w:rPr>
                <w:rFonts w:ascii="Times New Roman" w:hAnsi="Times New Roman" w:cs="Times New Roman"/>
              </w:rPr>
              <w:t>,</w:t>
            </w:r>
            <w:r w:rsidR="00A77405">
              <w:rPr>
                <w:rFonts w:ascii="Times New Roman" w:hAnsi="Times New Roman" w:cs="Times New Roman"/>
              </w:rPr>
              <w:t xml:space="preserve"> </w:t>
            </w:r>
            <w:r w:rsidR="00CF6EE3">
              <w:rPr>
                <w:rFonts w:ascii="Times New Roman" w:hAnsi="Times New Roman" w:cs="Times New Roman"/>
              </w:rPr>
              <w:t>ж</w:t>
            </w:r>
            <w:r w:rsidR="00CF6EE3" w:rsidRPr="00CF6EE3">
              <w:rPr>
                <w:rFonts w:ascii="Times New Roman" w:hAnsi="Times New Roman" w:cs="Times New Roman"/>
              </w:rPr>
              <w:t>енщин-</w:t>
            </w:r>
            <w:r w:rsidR="00B74CFE">
              <w:rPr>
                <w:rFonts w:ascii="Times New Roman" w:hAnsi="Times New Roman" w:cs="Times New Roman"/>
              </w:rPr>
              <w:t>68</w:t>
            </w:r>
            <w:r w:rsidR="00CF6EE3" w:rsidRPr="00CF6EE3">
              <w:rPr>
                <w:rFonts w:ascii="Times New Roman" w:hAnsi="Times New Roman" w:cs="Times New Roman"/>
              </w:rPr>
              <w:t>%,мужчин-</w:t>
            </w:r>
            <w:r w:rsidR="00B74CFE">
              <w:rPr>
                <w:rFonts w:ascii="Times New Roman" w:hAnsi="Times New Roman" w:cs="Times New Roman"/>
              </w:rPr>
              <w:t>32</w:t>
            </w:r>
            <w:r w:rsidR="00CF6EE3" w:rsidRPr="00CF6EE3">
              <w:rPr>
                <w:rFonts w:ascii="Times New Roman" w:hAnsi="Times New Roman" w:cs="Times New Roman"/>
              </w:rPr>
              <w:t xml:space="preserve">%. 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t xml:space="preserve">Возраст 25-34 года составил </w:t>
            </w:r>
            <w:r w:rsidR="00B74CFE">
              <w:rPr>
                <w:rFonts w:ascii="Times New Roman" w:hAnsi="Times New Roman" w:cs="Times New Roman"/>
              </w:rPr>
              <w:t>24</w:t>
            </w:r>
            <w:r w:rsidRPr="00CF6EE3">
              <w:rPr>
                <w:rFonts w:ascii="Times New Roman" w:hAnsi="Times New Roman" w:cs="Times New Roman"/>
              </w:rPr>
              <w:t>%, возраст от 35 до 44 лет составил 3</w:t>
            </w:r>
            <w:r w:rsidR="00B74CFE">
              <w:rPr>
                <w:rFonts w:ascii="Times New Roman" w:hAnsi="Times New Roman" w:cs="Times New Roman"/>
              </w:rPr>
              <w:t>7</w:t>
            </w:r>
            <w:r w:rsidRPr="00CF6EE3">
              <w:rPr>
                <w:rFonts w:ascii="Times New Roman" w:hAnsi="Times New Roman" w:cs="Times New Roman"/>
              </w:rPr>
              <w:t>%, возраст 45-54 года 3</w:t>
            </w:r>
            <w:r w:rsidR="00B74CFE">
              <w:rPr>
                <w:rFonts w:ascii="Times New Roman" w:hAnsi="Times New Roman" w:cs="Times New Roman"/>
              </w:rPr>
              <w:t>9</w:t>
            </w:r>
            <w:r w:rsidRPr="00CF6EE3">
              <w:rPr>
                <w:rFonts w:ascii="Times New Roman" w:hAnsi="Times New Roman" w:cs="Times New Roman"/>
              </w:rPr>
              <w:t>%, старше 65 лет-</w:t>
            </w:r>
            <w:r w:rsidR="00B74CFE">
              <w:rPr>
                <w:rFonts w:ascii="Times New Roman" w:hAnsi="Times New Roman" w:cs="Times New Roman"/>
              </w:rPr>
              <w:t>0</w:t>
            </w:r>
            <w:r w:rsidRPr="00CF6EE3">
              <w:rPr>
                <w:rFonts w:ascii="Times New Roman" w:hAnsi="Times New Roman" w:cs="Times New Roman"/>
              </w:rPr>
              <w:t xml:space="preserve">%. 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t>Работающих – 6</w:t>
            </w:r>
            <w:r w:rsidR="00FE577F">
              <w:rPr>
                <w:rFonts w:ascii="Times New Roman" w:hAnsi="Times New Roman" w:cs="Times New Roman"/>
              </w:rPr>
              <w:t>7</w:t>
            </w:r>
            <w:r w:rsidRPr="00CF6EE3">
              <w:rPr>
                <w:rFonts w:ascii="Times New Roman" w:hAnsi="Times New Roman" w:cs="Times New Roman"/>
              </w:rPr>
              <w:t xml:space="preserve">%, </w:t>
            </w:r>
            <w:r w:rsidRPr="00CF6EE3">
              <w:rPr>
                <w:rFonts w:ascii="Times New Roman" w:hAnsi="Times New Roman" w:cs="Times New Roman"/>
              </w:rPr>
              <w:lastRenderedPageBreak/>
              <w:t>пенсионеров-</w:t>
            </w:r>
            <w:r w:rsidR="00FE577F">
              <w:rPr>
                <w:rFonts w:ascii="Times New Roman" w:hAnsi="Times New Roman" w:cs="Times New Roman"/>
              </w:rPr>
              <w:t>20</w:t>
            </w:r>
            <w:r w:rsidRPr="00CF6EE3">
              <w:rPr>
                <w:rFonts w:ascii="Times New Roman" w:hAnsi="Times New Roman" w:cs="Times New Roman"/>
              </w:rPr>
              <w:t>%, самозанятых-</w:t>
            </w:r>
            <w:r w:rsidR="00FE577F">
              <w:rPr>
                <w:rFonts w:ascii="Times New Roman" w:hAnsi="Times New Roman" w:cs="Times New Roman"/>
              </w:rPr>
              <w:t>7</w:t>
            </w:r>
            <w:r w:rsidRPr="00CF6EE3">
              <w:rPr>
                <w:rFonts w:ascii="Times New Roman" w:hAnsi="Times New Roman" w:cs="Times New Roman"/>
              </w:rPr>
              <w:t xml:space="preserve">%, безработных и предпринимателей-по 6%. </w:t>
            </w:r>
          </w:p>
          <w:p w:rsidR="00CF6EE3" w:rsidRPr="00CF6EE3" w:rsidRDefault="00FE577F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59</w:t>
            </w:r>
            <w:r w:rsidR="00CF6EE3" w:rsidRPr="00CF6EE3">
              <w:rPr>
                <w:rFonts w:ascii="Times New Roman" w:hAnsi="Times New Roman" w:cs="Times New Roman"/>
              </w:rPr>
              <w:t xml:space="preserve"> % опрошенных имеют 2 ребенка, по одному ребенку – 3</w:t>
            </w:r>
            <w:r>
              <w:rPr>
                <w:rFonts w:ascii="Times New Roman" w:hAnsi="Times New Roman" w:cs="Times New Roman"/>
              </w:rPr>
              <w:t>1</w:t>
            </w:r>
            <w:r w:rsidR="00CF6EE3" w:rsidRPr="00CF6EE3">
              <w:rPr>
                <w:rFonts w:ascii="Times New Roman" w:hAnsi="Times New Roman" w:cs="Times New Roman"/>
              </w:rPr>
              <w:t xml:space="preserve">%, нет детей у </w:t>
            </w:r>
            <w:r>
              <w:rPr>
                <w:rFonts w:ascii="Times New Roman" w:hAnsi="Times New Roman" w:cs="Times New Roman"/>
              </w:rPr>
              <w:t>8</w:t>
            </w:r>
            <w:r w:rsidR="00CF6EE3" w:rsidRPr="00CF6EE3">
              <w:rPr>
                <w:rFonts w:ascii="Times New Roman" w:hAnsi="Times New Roman" w:cs="Times New Roman"/>
              </w:rPr>
              <w:t xml:space="preserve">%, 3 и более детей у </w:t>
            </w:r>
            <w:r>
              <w:rPr>
                <w:rFonts w:ascii="Times New Roman" w:hAnsi="Times New Roman" w:cs="Times New Roman"/>
              </w:rPr>
              <w:t>2</w:t>
            </w:r>
            <w:r w:rsidR="00CF6EE3" w:rsidRPr="00CF6EE3">
              <w:rPr>
                <w:rFonts w:ascii="Times New Roman" w:hAnsi="Times New Roman" w:cs="Times New Roman"/>
              </w:rPr>
              <w:t>%.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CF6EE3">
              <w:rPr>
                <w:rFonts w:ascii="Times New Roman" w:hAnsi="Times New Roman" w:cs="Times New Roman"/>
              </w:rPr>
              <w:t xml:space="preserve">Высшее образование – </w:t>
            </w:r>
            <w:proofErr w:type="spellStart"/>
            <w:r w:rsidRPr="00CF6EE3">
              <w:rPr>
                <w:rFonts w:ascii="Times New Roman" w:hAnsi="Times New Roman" w:cs="Times New Roman"/>
              </w:rPr>
              <w:t>специалитет</w:t>
            </w:r>
            <w:proofErr w:type="spellEnd"/>
            <w:r w:rsidRPr="00CF6EE3">
              <w:rPr>
                <w:rFonts w:ascii="Times New Roman" w:hAnsi="Times New Roman" w:cs="Times New Roman"/>
              </w:rPr>
              <w:t xml:space="preserve">, магистратура - у </w:t>
            </w:r>
            <w:r w:rsidR="00247495">
              <w:rPr>
                <w:rFonts w:ascii="Times New Roman" w:hAnsi="Times New Roman" w:cs="Times New Roman"/>
              </w:rPr>
              <w:t>47</w:t>
            </w:r>
            <w:r w:rsidRPr="00CF6EE3">
              <w:rPr>
                <w:rFonts w:ascii="Times New Roman" w:hAnsi="Times New Roman" w:cs="Times New Roman"/>
              </w:rPr>
              <w:t xml:space="preserve">% </w:t>
            </w:r>
            <w:proofErr w:type="gramStart"/>
            <w:r w:rsidRPr="00CF6EE3">
              <w:rPr>
                <w:rFonts w:ascii="Times New Roman" w:hAnsi="Times New Roman" w:cs="Times New Roman"/>
              </w:rPr>
              <w:t>опрошенных</w:t>
            </w:r>
            <w:proofErr w:type="gramEnd"/>
            <w:r w:rsidRPr="00CF6EE3">
              <w:rPr>
                <w:rFonts w:ascii="Times New Roman" w:hAnsi="Times New Roman" w:cs="Times New Roman"/>
              </w:rPr>
              <w:t>, среднее профессиональное образование у 2</w:t>
            </w:r>
            <w:r w:rsidR="00247495">
              <w:rPr>
                <w:rFonts w:ascii="Times New Roman" w:hAnsi="Times New Roman" w:cs="Times New Roman"/>
              </w:rPr>
              <w:t>2</w:t>
            </w:r>
            <w:r w:rsidRPr="00CF6EE3">
              <w:rPr>
                <w:rFonts w:ascii="Times New Roman" w:hAnsi="Times New Roman" w:cs="Times New Roman"/>
              </w:rPr>
              <w:t xml:space="preserve"> опрошенных, высшее-у 1</w:t>
            </w:r>
            <w:r w:rsidR="00247495">
              <w:rPr>
                <w:rFonts w:ascii="Times New Roman" w:hAnsi="Times New Roman" w:cs="Times New Roman"/>
              </w:rPr>
              <w:t>9</w:t>
            </w:r>
            <w:r w:rsidRPr="00CF6EE3">
              <w:rPr>
                <w:rFonts w:ascii="Times New Roman" w:hAnsi="Times New Roman" w:cs="Times New Roman"/>
              </w:rPr>
              <w:t xml:space="preserve">%, основное общее у </w:t>
            </w:r>
            <w:r w:rsidR="00247495">
              <w:rPr>
                <w:rFonts w:ascii="Times New Roman" w:hAnsi="Times New Roman" w:cs="Times New Roman"/>
              </w:rPr>
              <w:t>9</w:t>
            </w:r>
            <w:r w:rsidRPr="00CF6EE3">
              <w:rPr>
                <w:rFonts w:ascii="Times New Roman" w:hAnsi="Times New Roman" w:cs="Times New Roman"/>
              </w:rPr>
              <w:t>%, высшее образование-</w:t>
            </w:r>
            <w:proofErr w:type="spellStart"/>
            <w:r w:rsidRPr="00CF6EE3">
              <w:rPr>
                <w:rFonts w:ascii="Times New Roman" w:hAnsi="Times New Roman" w:cs="Times New Roman"/>
              </w:rPr>
              <w:t>бакалавриат</w:t>
            </w:r>
            <w:proofErr w:type="spellEnd"/>
            <w:r w:rsidRPr="00CF6EE3">
              <w:rPr>
                <w:rFonts w:ascii="Times New Roman" w:hAnsi="Times New Roman" w:cs="Times New Roman"/>
              </w:rPr>
              <w:t xml:space="preserve"> – у </w:t>
            </w:r>
            <w:r w:rsidR="00247495">
              <w:rPr>
                <w:rFonts w:ascii="Times New Roman" w:hAnsi="Times New Roman" w:cs="Times New Roman"/>
              </w:rPr>
              <w:t>3</w:t>
            </w:r>
            <w:r w:rsidRPr="00CF6EE3">
              <w:rPr>
                <w:rFonts w:ascii="Times New Roman" w:hAnsi="Times New Roman" w:cs="Times New Roman"/>
              </w:rPr>
              <w:t>%.</w:t>
            </w:r>
          </w:p>
          <w:p w:rsidR="00CF6EE3" w:rsidRPr="00CF6EE3" w:rsidRDefault="00CF6EE3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</w:t>
            </w:r>
            <w:r w:rsidRPr="00CF6EE3">
              <w:rPr>
                <w:rFonts w:ascii="Times New Roman" w:hAnsi="Times New Roman" w:cs="Times New Roman"/>
              </w:rPr>
              <w:t>реднемесячный доход в расчете на одного члена семьи составил: от 10 до 20 тыс. рублей-79%, до 10 тыс. рублей-12%, от 20 до 30 тыс. рублей-9%.</w:t>
            </w:r>
          </w:p>
          <w:p w:rsidR="00A43646" w:rsidRPr="00A43646" w:rsidRDefault="00A43646" w:rsidP="00CF6EE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3646">
              <w:rPr>
                <w:rFonts w:ascii="Times New Roman" w:hAnsi="Times New Roman" w:cs="Times New Roman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</w:rPr>
              <w:t>качеством</w:t>
            </w:r>
            <w:r w:rsidRPr="00A43646">
              <w:rPr>
                <w:rFonts w:ascii="Times New Roman" w:hAnsi="Times New Roman" w:cs="Times New Roman"/>
              </w:rPr>
              <w:t xml:space="preserve"> товаров и услуг на рынках района потребителями выражена следующим образом: </w:t>
            </w:r>
          </w:p>
          <w:p w:rsidR="00F9213A" w:rsidRDefault="00A43646" w:rsidP="00A43646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A43646">
              <w:rPr>
                <w:rFonts w:ascii="Times New Roman" w:hAnsi="Times New Roman" w:cs="Times New Roman"/>
              </w:rPr>
              <w:t xml:space="preserve">52% опрошенных скорее </w:t>
            </w:r>
            <w:proofErr w:type="gramStart"/>
            <w:r w:rsidRPr="00A43646">
              <w:rPr>
                <w:rFonts w:ascii="Times New Roman" w:hAnsi="Times New Roman" w:cs="Times New Roman"/>
              </w:rPr>
              <w:t>удовлетворены</w:t>
            </w:r>
            <w:proofErr w:type="gramEnd"/>
            <w:r w:rsidRPr="00A43646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качеством товаров и услуг</w:t>
            </w:r>
            <w:r w:rsidRPr="00A43646">
              <w:rPr>
                <w:rFonts w:ascii="Times New Roman" w:hAnsi="Times New Roman" w:cs="Times New Roman"/>
              </w:rPr>
              <w:t>, 48% опрошенных затруднились ответить.</w:t>
            </w:r>
          </w:p>
          <w:p w:rsidR="003A0781" w:rsidRPr="003A0781" w:rsidRDefault="003A0781" w:rsidP="003A07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781">
              <w:rPr>
                <w:rFonts w:ascii="Times New Roman" w:hAnsi="Times New Roman" w:cs="Times New Roman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</w:rPr>
              <w:t>возможностью выбора</w:t>
            </w:r>
            <w:r w:rsidRPr="003A0781">
              <w:rPr>
                <w:rFonts w:ascii="Times New Roman" w:hAnsi="Times New Roman" w:cs="Times New Roman"/>
              </w:rPr>
              <w:t xml:space="preserve"> товаров и услуг на рынках района потребителями выражена </w:t>
            </w:r>
            <w:r w:rsidRPr="003A0781">
              <w:rPr>
                <w:rFonts w:ascii="Times New Roman" w:hAnsi="Times New Roman" w:cs="Times New Roman"/>
              </w:rPr>
              <w:lastRenderedPageBreak/>
              <w:t xml:space="preserve">следующим образом: </w:t>
            </w:r>
          </w:p>
          <w:p w:rsidR="003A0781" w:rsidRDefault="003A0781" w:rsidP="003A078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A0781">
              <w:rPr>
                <w:rFonts w:ascii="Times New Roman" w:hAnsi="Times New Roman" w:cs="Times New Roman"/>
              </w:rPr>
              <w:t xml:space="preserve">52% </w:t>
            </w:r>
            <w:proofErr w:type="gramStart"/>
            <w:r w:rsidRPr="003A0781">
              <w:rPr>
                <w:rFonts w:ascii="Times New Roman" w:hAnsi="Times New Roman" w:cs="Times New Roman"/>
              </w:rPr>
              <w:t>опрошенных</w:t>
            </w:r>
            <w:proofErr w:type="gramEnd"/>
            <w:r w:rsidRPr="003A0781">
              <w:rPr>
                <w:rFonts w:ascii="Times New Roman" w:hAnsi="Times New Roman" w:cs="Times New Roman"/>
              </w:rPr>
              <w:t xml:space="preserve"> скорее удовлетворены </w:t>
            </w:r>
            <w:r>
              <w:rPr>
                <w:rFonts w:ascii="Times New Roman" w:hAnsi="Times New Roman" w:cs="Times New Roman"/>
              </w:rPr>
              <w:t>возможностью выбора</w:t>
            </w:r>
            <w:r w:rsidRPr="003A0781">
              <w:rPr>
                <w:rFonts w:ascii="Times New Roman" w:hAnsi="Times New Roman" w:cs="Times New Roman"/>
              </w:rPr>
              <w:t>, 48% опрошенных затруднились ответить.</w:t>
            </w:r>
          </w:p>
          <w:p w:rsidR="00E145E7" w:rsidRDefault="000A3FDA" w:rsidP="00FB18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0A3FDA">
              <w:rPr>
                <w:rFonts w:ascii="Times New Roman" w:hAnsi="Times New Roman" w:cs="Times New Roman"/>
              </w:rPr>
              <w:t xml:space="preserve">Удовлетворенность </w:t>
            </w:r>
            <w:r>
              <w:rPr>
                <w:rFonts w:ascii="Times New Roman" w:hAnsi="Times New Roman" w:cs="Times New Roman"/>
              </w:rPr>
              <w:t>ценовой конкуренцией</w:t>
            </w:r>
            <w:r w:rsidRPr="000A3FDA">
              <w:rPr>
                <w:rFonts w:ascii="Times New Roman" w:hAnsi="Times New Roman" w:cs="Times New Roman"/>
              </w:rPr>
              <w:t xml:space="preserve"> товаров и услуг на рынках района потребителями выражена следующим образом:</w:t>
            </w:r>
            <w:r w:rsidR="00FB183F" w:rsidRPr="00FB183F">
              <w:rPr>
                <w:rFonts w:ascii="Times New Roman" w:hAnsi="Times New Roman" w:cs="Times New Roman"/>
              </w:rPr>
              <w:t xml:space="preserve"> </w:t>
            </w:r>
          </w:p>
          <w:p w:rsidR="000A3FDA" w:rsidRDefault="001B2067" w:rsidP="00FB183F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52% опрошенных скорее </w:t>
            </w:r>
            <w:proofErr w:type="gramStart"/>
            <w:r>
              <w:rPr>
                <w:rFonts w:ascii="Times New Roman" w:hAnsi="Times New Roman" w:cs="Times New Roman"/>
              </w:rPr>
              <w:t>удовлетворены</w:t>
            </w:r>
            <w:proofErr w:type="gramEnd"/>
            <w:r>
              <w:rPr>
                <w:rFonts w:ascii="Times New Roman" w:hAnsi="Times New Roman" w:cs="Times New Roman"/>
              </w:rPr>
              <w:t xml:space="preserve"> уровнем цен, 48% опрошенных затруднились ответить.</w:t>
            </w:r>
          </w:p>
          <w:p w:rsidR="00D81E59" w:rsidRPr="009D66D1" w:rsidRDefault="002845A6" w:rsidP="005D264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 xml:space="preserve">В </w:t>
            </w:r>
            <w:r w:rsidR="005D264E">
              <w:rPr>
                <w:rFonts w:ascii="Times New Roman" w:hAnsi="Times New Roman" w:cs="Times New Roman"/>
              </w:rPr>
              <w:t>отчетном</w:t>
            </w:r>
            <w:r>
              <w:rPr>
                <w:rFonts w:ascii="Times New Roman" w:hAnsi="Times New Roman" w:cs="Times New Roman"/>
              </w:rPr>
              <w:t xml:space="preserve"> году  </w:t>
            </w:r>
            <w:r w:rsidR="00E145E7" w:rsidRPr="00E145E7">
              <w:rPr>
                <w:rFonts w:ascii="Times New Roman" w:hAnsi="Times New Roman" w:cs="Times New Roman"/>
              </w:rPr>
              <w:t>90% опрошенных не обращались в надзорные органы за защитой прав потребителей, из обратившихся 8% полностью отстояли свои права, 2% - частично отстояли свои права</w:t>
            </w:r>
            <w:r w:rsidR="001A60C9">
              <w:rPr>
                <w:rFonts w:ascii="Times New Roman" w:hAnsi="Times New Roman" w:cs="Times New Roman"/>
              </w:rPr>
              <w:t>.</w:t>
            </w:r>
            <w:r w:rsidR="00FB183F" w:rsidRPr="00FB183F">
              <w:rPr>
                <w:rFonts w:ascii="Times New Roman" w:hAnsi="Times New Roman" w:cs="Times New Roman"/>
              </w:rPr>
              <w:t xml:space="preserve">   </w:t>
            </w:r>
            <w:proofErr w:type="gramEnd"/>
          </w:p>
        </w:tc>
      </w:tr>
    </w:tbl>
    <w:p w:rsidR="00F9213A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p w:rsidR="00767ED1" w:rsidRPr="009D66D1" w:rsidRDefault="00767ED1" w:rsidP="003E0995">
      <w:pPr>
        <w:pStyle w:val="a3"/>
        <w:jc w:val="center"/>
        <w:rPr>
          <w:rFonts w:ascii="Times New Roman" w:hAnsi="Times New Roman" w:cs="Times New Roman"/>
        </w:rPr>
      </w:pPr>
    </w:p>
    <w:p w:rsidR="00F9213A" w:rsidRPr="009D66D1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9D66D1">
        <w:rPr>
          <w:rFonts w:ascii="Times New Roman" w:hAnsi="Times New Roman" w:cs="Times New Roman"/>
        </w:rPr>
        <w:t>5. Повышение уровня информированности субъектов предпринимательской деятельности и потребителей товаров</w:t>
      </w:r>
    </w:p>
    <w:p w:rsidR="00F9213A" w:rsidRPr="009D66D1" w:rsidRDefault="00F9213A" w:rsidP="003E0995">
      <w:pPr>
        <w:pStyle w:val="a3"/>
        <w:jc w:val="center"/>
        <w:rPr>
          <w:rFonts w:ascii="Times New Roman" w:hAnsi="Times New Roman" w:cs="Times New Roman"/>
        </w:rPr>
      </w:pPr>
      <w:r w:rsidRPr="009D66D1">
        <w:rPr>
          <w:rFonts w:ascii="Times New Roman" w:hAnsi="Times New Roman" w:cs="Times New Roman"/>
        </w:rPr>
        <w:t>и услуг о состоянии конкурентной среды и деятельности по содействию развитию конкуренции</w:t>
      </w:r>
    </w:p>
    <w:tbl>
      <w:tblPr>
        <w:tblW w:w="14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4"/>
        <w:gridCol w:w="6035"/>
        <w:gridCol w:w="2268"/>
        <w:gridCol w:w="2977"/>
        <w:gridCol w:w="2693"/>
      </w:tblGrid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 xml:space="preserve">№ </w:t>
            </w:r>
            <w:proofErr w:type="spellStart"/>
            <w:r w:rsidRPr="009D66D1">
              <w:rPr>
                <w:rFonts w:ascii="Times New Roman" w:hAnsi="Times New Roman" w:cs="Times New Roman"/>
              </w:rPr>
              <w:t>пп</w:t>
            </w:r>
            <w:proofErr w:type="spellEnd"/>
          </w:p>
        </w:tc>
        <w:tc>
          <w:tcPr>
            <w:tcW w:w="6035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2268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Срок исполнения</w:t>
            </w:r>
          </w:p>
        </w:tc>
        <w:tc>
          <w:tcPr>
            <w:tcW w:w="2977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Ответственный исполнитель</w:t>
            </w:r>
          </w:p>
        </w:tc>
        <w:tc>
          <w:tcPr>
            <w:tcW w:w="2693" w:type="dxa"/>
          </w:tcPr>
          <w:p w:rsidR="00F9213A" w:rsidRPr="009D66D1" w:rsidRDefault="00D579FE" w:rsidP="009D66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Проводимые мероприятия</w:t>
            </w:r>
          </w:p>
        </w:tc>
      </w:tr>
      <w:tr w:rsidR="00F9213A" w:rsidRPr="009D66D1" w:rsidTr="003E0995">
        <w:tc>
          <w:tcPr>
            <w:tcW w:w="594" w:type="dxa"/>
          </w:tcPr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035" w:type="dxa"/>
          </w:tcPr>
          <w:p w:rsidR="00F9213A" w:rsidRPr="00D27ABD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ABD">
              <w:rPr>
                <w:rFonts w:ascii="Times New Roman" w:hAnsi="Times New Roman" w:cs="Times New Roman"/>
              </w:rPr>
              <w:t xml:space="preserve">Размещение на официальном сайте администрации </w:t>
            </w:r>
            <w:proofErr w:type="spellStart"/>
            <w:r w:rsidR="00767ED1" w:rsidRPr="00D27ABD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67ED1" w:rsidRPr="00D27ABD">
              <w:rPr>
                <w:rFonts w:ascii="Times New Roman" w:hAnsi="Times New Roman" w:cs="Times New Roman"/>
              </w:rPr>
              <w:t xml:space="preserve"> муниципального</w:t>
            </w:r>
            <w:r w:rsidRPr="00D27ABD">
              <w:rPr>
                <w:rFonts w:ascii="Times New Roman" w:hAnsi="Times New Roman" w:cs="Times New Roman"/>
              </w:rPr>
              <w:t xml:space="preserve"> района в сети «Интернет» информации о выполнении требований Стандарта развития конкуренции в субъектах Российской Федерации и реализации мероприятий, предусмотренных «дорожной картой», а также документов, принимаемых</w:t>
            </w:r>
            <w:r w:rsidR="00767ED1" w:rsidRPr="00D27ABD">
              <w:rPr>
                <w:rFonts w:ascii="Times New Roman" w:hAnsi="Times New Roman" w:cs="Times New Roman"/>
              </w:rPr>
              <w:t xml:space="preserve"> </w:t>
            </w:r>
            <w:r w:rsidRPr="00D27ABD">
              <w:rPr>
                <w:rFonts w:ascii="Times New Roman" w:hAnsi="Times New Roman" w:cs="Times New Roman"/>
              </w:rPr>
              <w:t xml:space="preserve"> в целях содействия развитию конкуренции </w:t>
            </w:r>
            <w:proofErr w:type="gramStart"/>
            <w:r w:rsidRPr="00D27ABD">
              <w:rPr>
                <w:rFonts w:ascii="Times New Roman" w:hAnsi="Times New Roman" w:cs="Times New Roman"/>
              </w:rPr>
              <w:t>в</w:t>
            </w:r>
            <w:proofErr w:type="gramEnd"/>
            <w:r w:rsidRPr="00D27ABD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767ED1" w:rsidRPr="00D27ABD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767ED1" w:rsidRPr="00D27ABD">
              <w:rPr>
                <w:rFonts w:ascii="Times New Roman" w:hAnsi="Times New Roman" w:cs="Times New Roman"/>
              </w:rPr>
              <w:t xml:space="preserve"> муниципальном </w:t>
            </w:r>
            <w:r w:rsidRPr="00D27ABD">
              <w:rPr>
                <w:rFonts w:ascii="Times New Roman" w:hAnsi="Times New Roman" w:cs="Times New Roman"/>
              </w:rPr>
              <w:t xml:space="preserve"> районе</w:t>
            </w:r>
          </w:p>
        </w:tc>
        <w:tc>
          <w:tcPr>
            <w:tcW w:w="2268" w:type="dxa"/>
          </w:tcPr>
          <w:p w:rsidR="00F9213A" w:rsidRPr="009D66D1" w:rsidRDefault="00F9213A" w:rsidP="00767ED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2019 –2022 годы</w:t>
            </w:r>
          </w:p>
        </w:tc>
        <w:tc>
          <w:tcPr>
            <w:tcW w:w="2977" w:type="dxa"/>
          </w:tcPr>
          <w:p w:rsidR="00F9213A" w:rsidRPr="009D66D1" w:rsidRDefault="00767ED1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  <w:vMerge w:val="restart"/>
          </w:tcPr>
          <w:p w:rsidR="00F9213A" w:rsidRPr="009D66D1" w:rsidRDefault="00FA2B37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 целях </w:t>
            </w:r>
            <w:proofErr w:type="gramStart"/>
            <w:r>
              <w:rPr>
                <w:rFonts w:ascii="Times New Roman" w:hAnsi="Times New Roman" w:cs="Times New Roman"/>
              </w:rPr>
              <w:t>повышения</w:t>
            </w:r>
            <w:r w:rsidR="00F9213A" w:rsidRPr="009D66D1">
              <w:rPr>
                <w:rFonts w:ascii="Times New Roman" w:hAnsi="Times New Roman" w:cs="Times New Roman"/>
              </w:rPr>
              <w:t xml:space="preserve"> уровня информированности субъектов предпринимательской деятельности</w:t>
            </w:r>
            <w:proofErr w:type="gramEnd"/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и потребителей товаров, работ и услуг</w:t>
            </w:r>
          </w:p>
          <w:p w:rsidR="00F9213A" w:rsidRPr="009D66D1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t>о состоянии конкурентной среды</w:t>
            </w:r>
          </w:p>
          <w:p w:rsidR="00F9213A" w:rsidRPr="009D66D1" w:rsidRDefault="00F9213A" w:rsidP="001D64C1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9D66D1">
              <w:rPr>
                <w:rFonts w:ascii="Times New Roman" w:hAnsi="Times New Roman" w:cs="Times New Roman"/>
              </w:rPr>
              <w:lastRenderedPageBreak/>
              <w:t>и деятельности по содействию развитию конкуренции</w:t>
            </w:r>
            <w:r w:rsidR="00FA2B37">
              <w:rPr>
                <w:rFonts w:ascii="Times New Roman" w:hAnsi="Times New Roman" w:cs="Times New Roman"/>
              </w:rPr>
              <w:t xml:space="preserve"> на официальном сайте </w:t>
            </w:r>
            <w:r w:rsidR="00FA2B37" w:rsidRPr="00FA2B37">
              <w:rPr>
                <w:rFonts w:ascii="Times New Roman" w:hAnsi="Times New Roman" w:cs="Times New Roman"/>
              </w:rPr>
              <w:t xml:space="preserve">администрации </w:t>
            </w:r>
            <w:proofErr w:type="spellStart"/>
            <w:r w:rsidR="00FA2B37" w:rsidRPr="00FA2B37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FA2B37" w:rsidRPr="00FA2B37">
              <w:rPr>
                <w:rFonts w:ascii="Times New Roman" w:hAnsi="Times New Roman" w:cs="Times New Roman"/>
              </w:rPr>
              <w:t xml:space="preserve"> муниципального района в сети «Интернет»</w:t>
            </w:r>
            <w:r w:rsidR="00FA2B37">
              <w:rPr>
                <w:rFonts w:ascii="Times New Roman" w:hAnsi="Times New Roman" w:cs="Times New Roman"/>
              </w:rPr>
              <w:t xml:space="preserve"> разме</w:t>
            </w:r>
            <w:r w:rsidR="001D64C1">
              <w:rPr>
                <w:rFonts w:ascii="Times New Roman" w:hAnsi="Times New Roman" w:cs="Times New Roman"/>
              </w:rPr>
              <w:t>ще</w:t>
            </w:r>
            <w:r w:rsidR="00FA2B37">
              <w:rPr>
                <w:rFonts w:ascii="Times New Roman" w:hAnsi="Times New Roman" w:cs="Times New Roman"/>
              </w:rPr>
              <w:t>на</w:t>
            </w:r>
            <w:r w:rsidR="00FA2B37" w:rsidRPr="00FA2B37">
              <w:rPr>
                <w:rFonts w:ascii="Times New Roman" w:hAnsi="Times New Roman" w:cs="Times New Roman"/>
              </w:rPr>
              <w:t xml:space="preserve"> информаци</w:t>
            </w:r>
            <w:r w:rsidR="001D64C1">
              <w:rPr>
                <w:rFonts w:ascii="Times New Roman" w:hAnsi="Times New Roman" w:cs="Times New Roman"/>
              </w:rPr>
              <w:t>я</w:t>
            </w:r>
            <w:r w:rsidR="00FA2B37" w:rsidRPr="00FA2B37">
              <w:rPr>
                <w:rFonts w:ascii="Times New Roman" w:hAnsi="Times New Roman" w:cs="Times New Roman"/>
              </w:rPr>
              <w:t xml:space="preserve"> о выполнении требований Стандарта развития конкуренции в субъектах Российской Федерации и реализации мероприятий, предусмотренных «дорожной картой», а также документ</w:t>
            </w:r>
            <w:r w:rsidR="001D64C1">
              <w:rPr>
                <w:rFonts w:ascii="Times New Roman" w:hAnsi="Times New Roman" w:cs="Times New Roman"/>
              </w:rPr>
              <w:t>ы</w:t>
            </w:r>
            <w:r w:rsidR="00FA2B37" w:rsidRPr="00FA2B37">
              <w:rPr>
                <w:rFonts w:ascii="Times New Roman" w:hAnsi="Times New Roman" w:cs="Times New Roman"/>
              </w:rPr>
              <w:t>, принимаемы</w:t>
            </w:r>
            <w:r w:rsidR="001D64C1">
              <w:rPr>
                <w:rFonts w:ascii="Times New Roman" w:hAnsi="Times New Roman" w:cs="Times New Roman"/>
              </w:rPr>
              <w:t>е</w:t>
            </w:r>
            <w:r w:rsidR="00FA2B37" w:rsidRPr="00FA2B37">
              <w:rPr>
                <w:rFonts w:ascii="Times New Roman" w:hAnsi="Times New Roman" w:cs="Times New Roman"/>
              </w:rPr>
              <w:t xml:space="preserve">  в целях содействия развитию конкуренции </w:t>
            </w:r>
            <w:proofErr w:type="gramStart"/>
            <w:r w:rsidR="00FA2B37" w:rsidRPr="00FA2B37">
              <w:rPr>
                <w:rFonts w:ascii="Times New Roman" w:hAnsi="Times New Roman" w:cs="Times New Roman"/>
              </w:rPr>
              <w:t>в</w:t>
            </w:r>
            <w:proofErr w:type="gramEnd"/>
            <w:r w:rsidR="00FA2B37" w:rsidRPr="00FA2B37">
              <w:rPr>
                <w:rFonts w:ascii="Times New Roman" w:hAnsi="Times New Roman" w:cs="Times New Roman"/>
              </w:rPr>
              <w:t xml:space="preserve"> </w:t>
            </w:r>
            <w:proofErr w:type="gramStart"/>
            <w:r w:rsidR="00FA2B37" w:rsidRPr="00FA2B37">
              <w:rPr>
                <w:rFonts w:ascii="Times New Roman" w:hAnsi="Times New Roman" w:cs="Times New Roman"/>
              </w:rPr>
              <w:t>Трубчевском</w:t>
            </w:r>
            <w:proofErr w:type="gramEnd"/>
            <w:r w:rsidR="00FA2B37" w:rsidRPr="00FA2B37">
              <w:rPr>
                <w:rFonts w:ascii="Times New Roman" w:hAnsi="Times New Roman" w:cs="Times New Roman"/>
              </w:rPr>
              <w:t xml:space="preserve"> муниципальном  районе</w:t>
            </w:r>
          </w:p>
        </w:tc>
      </w:tr>
      <w:tr w:rsidR="00F9213A" w:rsidRPr="003E0995" w:rsidTr="003E0995">
        <w:tc>
          <w:tcPr>
            <w:tcW w:w="594" w:type="dxa"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035" w:type="dxa"/>
          </w:tcPr>
          <w:p w:rsidR="00F9213A" w:rsidRPr="00D27ABD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ABD">
              <w:rPr>
                <w:rFonts w:ascii="Times New Roman" w:hAnsi="Times New Roman" w:cs="Times New Roman"/>
              </w:rPr>
              <w:t>Размещение на официальн</w:t>
            </w:r>
            <w:r w:rsidR="006408E3" w:rsidRPr="00D27ABD">
              <w:rPr>
                <w:rFonts w:ascii="Times New Roman" w:hAnsi="Times New Roman" w:cs="Times New Roman"/>
              </w:rPr>
              <w:t>ом</w:t>
            </w:r>
            <w:r w:rsidRPr="00D27ABD">
              <w:rPr>
                <w:rFonts w:ascii="Times New Roman" w:hAnsi="Times New Roman" w:cs="Times New Roman"/>
              </w:rPr>
              <w:t xml:space="preserve"> сайт</w:t>
            </w:r>
            <w:r w:rsidR="006408E3" w:rsidRPr="00D27ABD">
              <w:rPr>
                <w:rFonts w:ascii="Times New Roman" w:hAnsi="Times New Roman" w:cs="Times New Roman"/>
              </w:rPr>
              <w:t>е</w:t>
            </w:r>
            <w:r w:rsidRPr="00D27ABD">
              <w:rPr>
                <w:rFonts w:ascii="Times New Roman" w:hAnsi="Times New Roman" w:cs="Times New Roman"/>
              </w:rPr>
              <w:t xml:space="preserve"> администрации </w:t>
            </w:r>
            <w:proofErr w:type="spellStart"/>
            <w:r w:rsidR="00767ED1" w:rsidRPr="00D27ABD">
              <w:rPr>
                <w:rFonts w:ascii="Times New Roman" w:hAnsi="Times New Roman" w:cs="Times New Roman"/>
              </w:rPr>
              <w:t>Трубчевского</w:t>
            </w:r>
            <w:proofErr w:type="spellEnd"/>
            <w:r w:rsidR="00767ED1" w:rsidRPr="00D27ABD">
              <w:rPr>
                <w:rFonts w:ascii="Times New Roman" w:hAnsi="Times New Roman" w:cs="Times New Roman"/>
              </w:rPr>
              <w:t xml:space="preserve"> муниципального</w:t>
            </w:r>
            <w:r w:rsidRPr="00D27ABD">
              <w:rPr>
                <w:rFonts w:ascii="Times New Roman" w:hAnsi="Times New Roman" w:cs="Times New Roman"/>
              </w:rPr>
              <w:t xml:space="preserve"> района в сети «Интернет» </w:t>
            </w:r>
            <w:r w:rsidRPr="00D27ABD">
              <w:rPr>
                <w:rFonts w:ascii="Times New Roman" w:hAnsi="Times New Roman" w:cs="Times New Roman"/>
              </w:rPr>
              <w:lastRenderedPageBreak/>
              <w:t>информации о состоянии и развитии конкуренции</w:t>
            </w:r>
          </w:p>
          <w:p w:rsidR="00F9213A" w:rsidRPr="00D27ABD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D27ABD">
              <w:rPr>
                <w:rFonts w:ascii="Times New Roman" w:hAnsi="Times New Roman" w:cs="Times New Roman"/>
              </w:rPr>
              <w:t>на соответствующем рынке товаров и услуг</w:t>
            </w:r>
          </w:p>
        </w:tc>
        <w:tc>
          <w:tcPr>
            <w:tcW w:w="2268" w:type="dxa"/>
          </w:tcPr>
          <w:p w:rsidR="00F9213A" w:rsidRPr="003E0995" w:rsidRDefault="00F9213A" w:rsidP="00B7702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0995">
              <w:rPr>
                <w:rFonts w:ascii="Times New Roman" w:hAnsi="Times New Roman" w:cs="Times New Roman"/>
              </w:rPr>
              <w:lastRenderedPageBreak/>
              <w:t>2019 –</w:t>
            </w:r>
            <w:r w:rsidR="00B77024">
              <w:rPr>
                <w:rFonts w:ascii="Times New Roman" w:hAnsi="Times New Roman" w:cs="Times New Roman"/>
              </w:rPr>
              <w:t xml:space="preserve"> </w:t>
            </w:r>
            <w:r w:rsidRPr="003E0995">
              <w:rPr>
                <w:rFonts w:ascii="Times New Roman" w:hAnsi="Times New Roman" w:cs="Times New Roman"/>
              </w:rPr>
              <w:t>2022 годы</w:t>
            </w:r>
          </w:p>
        </w:tc>
        <w:tc>
          <w:tcPr>
            <w:tcW w:w="2977" w:type="dxa"/>
          </w:tcPr>
          <w:p w:rsidR="00F9213A" w:rsidRPr="003E0995" w:rsidRDefault="00767ED1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Отдел экономики администрации </w:t>
            </w:r>
            <w:proofErr w:type="spellStart"/>
            <w:r>
              <w:rPr>
                <w:rFonts w:ascii="Times New Roman" w:hAnsi="Times New Roman" w:cs="Times New Roman"/>
              </w:rPr>
              <w:lastRenderedPageBreak/>
              <w:t>Трубчевского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муниципального района</w:t>
            </w:r>
          </w:p>
        </w:tc>
        <w:tc>
          <w:tcPr>
            <w:tcW w:w="2693" w:type="dxa"/>
            <w:vMerge/>
          </w:tcPr>
          <w:p w:rsidR="00F9213A" w:rsidRPr="003E0995" w:rsidRDefault="00F9213A" w:rsidP="003E0995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F9213A" w:rsidRPr="003E0995" w:rsidRDefault="00F9213A" w:rsidP="003E0995">
      <w:pPr>
        <w:pStyle w:val="a3"/>
        <w:jc w:val="center"/>
        <w:rPr>
          <w:rFonts w:ascii="Times New Roman" w:hAnsi="Times New Roman" w:cs="Times New Roman"/>
        </w:rPr>
      </w:pPr>
    </w:p>
    <w:sectPr w:rsidR="00F9213A" w:rsidRPr="003E0995" w:rsidSect="00FB0F7B">
      <w:pgSz w:w="16838" w:h="11906" w:orient="landscape"/>
      <w:pgMar w:top="567" w:right="1134" w:bottom="851" w:left="1134" w:header="709" w:footer="709" w:gutter="113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DD2978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CE30996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195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">
    <w:nsid w:val="1C9A71F4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">
    <w:nsid w:val="2F2E24FE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4">
    <w:nsid w:val="33A571E0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5">
    <w:nsid w:val="4333499B"/>
    <w:multiLevelType w:val="hybridMultilevel"/>
    <w:tmpl w:val="9C003EC2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AA93033"/>
    <w:multiLevelType w:val="multilevel"/>
    <w:tmpl w:val="B3C6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7F4D0D56"/>
    <w:multiLevelType w:val="multilevel"/>
    <w:tmpl w:val="750256D4"/>
    <w:lvl w:ilvl="0">
      <w:start w:val="4"/>
      <w:numFmt w:val="decimal"/>
      <w:lvlText w:val="%1."/>
      <w:lvlJc w:val="left"/>
      <w:pPr>
        <w:ind w:left="1494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731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6"/>
  </w:num>
  <w:num w:numId="2">
    <w:abstractNumId w:val="5"/>
  </w:num>
  <w:num w:numId="3">
    <w:abstractNumId w:val="1"/>
  </w:num>
  <w:num w:numId="4">
    <w:abstractNumId w:val="0"/>
  </w:num>
  <w:num w:numId="5">
    <w:abstractNumId w:val="2"/>
  </w:num>
  <w:num w:numId="6">
    <w:abstractNumId w:val="4"/>
  </w:num>
  <w:num w:numId="7">
    <w:abstractNumId w:val="3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7866EE"/>
    <w:rsid w:val="00000D58"/>
    <w:rsid w:val="00004367"/>
    <w:rsid w:val="00004928"/>
    <w:rsid w:val="0000684B"/>
    <w:rsid w:val="00007067"/>
    <w:rsid w:val="000072C9"/>
    <w:rsid w:val="00011A01"/>
    <w:rsid w:val="00013397"/>
    <w:rsid w:val="00014F5A"/>
    <w:rsid w:val="00015066"/>
    <w:rsid w:val="000153C1"/>
    <w:rsid w:val="00017C04"/>
    <w:rsid w:val="000217B3"/>
    <w:rsid w:val="00026EA5"/>
    <w:rsid w:val="00034199"/>
    <w:rsid w:val="00034F1D"/>
    <w:rsid w:val="000353A4"/>
    <w:rsid w:val="000358B1"/>
    <w:rsid w:val="000364FE"/>
    <w:rsid w:val="00042C50"/>
    <w:rsid w:val="00043C06"/>
    <w:rsid w:val="00045358"/>
    <w:rsid w:val="0004605A"/>
    <w:rsid w:val="0004659C"/>
    <w:rsid w:val="000474DF"/>
    <w:rsid w:val="00047843"/>
    <w:rsid w:val="00051C59"/>
    <w:rsid w:val="000552A6"/>
    <w:rsid w:val="0006122C"/>
    <w:rsid w:val="00064E3B"/>
    <w:rsid w:val="00070C14"/>
    <w:rsid w:val="00071D87"/>
    <w:rsid w:val="0007657F"/>
    <w:rsid w:val="00076721"/>
    <w:rsid w:val="00081EA6"/>
    <w:rsid w:val="00081F78"/>
    <w:rsid w:val="0008619F"/>
    <w:rsid w:val="00087CE6"/>
    <w:rsid w:val="00095610"/>
    <w:rsid w:val="00096367"/>
    <w:rsid w:val="00097419"/>
    <w:rsid w:val="000A25F6"/>
    <w:rsid w:val="000A3FDA"/>
    <w:rsid w:val="000B18DE"/>
    <w:rsid w:val="000B2814"/>
    <w:rsid w:val="000B3127"/>
    <w:rsid w:val="000B316D"/>
    <w:rsid w:val="000B32FC"/>
    <w:rsid w:val="000B502F"/>
    <w:rsid w:val="000B5F24"/>
    <w:rsid w:val="000B708A"/>
    <w:rsid w:val="000C3B23"/>
    <w:rsid w:val="000C5DEF"/>
    <w:rsid w:val="000D7A3E"/>
    <w:rsid w:val="000D7F01"/>
    <w:rsid w:val="000E0A2B"/>
    <w:rsid w:val="000E46D4"/>
    <w:rsid w:val="000F595C"/>
    <w:rsid w:val="000F59B9"/>
    <w:rsid w:val="00100363"/>
    <w:rsid w:val="00106803"/>
    <w:rsid w:val="0010780E"/>
    <w:rsid w:val="00116576"/>
    <w:rsid w:val="00116BA0"/>
    <w:rsid w:val="001211AB"/>
    <w:rsid w:val="00121B14"/>
    <w:rsid w:val="0012248B"/>
    <w:rsid w:val="001225EC"/>
    <w:rsid w:val="00134661"/>
    <w:rsid w:val="00134678"/>
    <w:rsid w:val="00140D8F"/>
    <w:rsid w:val="0014142A"/>
    <w:rsid w:val="00144CA3"/>
    <w:rsid w:val="00145A5B"/>
    <w:rsid w:val="0015340F"/>
    <w:rsid w:val="00154BBC"/>
    <w:rsid w:val="0015788C"/>
    <w:rsid w:val="001642B3"/>
    <w:rsid w:val="00164D9A"/>
    <w:rsid w:val="001665DB"/>
    <w:rsid w:val="00167CA5"/>
    <w:rsid w:val="0017304F"/>
    <w:rsid w:val="00177191"/>
    <w:rsid w:val="00181733"/>
    <w:rsid w:val="00181800"/>
    <w:rsid w:val="00182F4A"/>
    <w:rsid w:val="00183119"/>
    <w:rsid w:val="001846EB"/>
    <w:rsid w:val="0018541C"/>
    <w:rsid w:val="00192B57"/>
    <w:rsid w:val="0019300A"/>
    <w:rsid w:val="00193E1E"/>
    <w:rsid w:val="00196BE7"/>
    <w:rsid w:val="001971E9"/>
    <w:rsid w:val="001A2B89"/>
    <w:rsid w:val="001A50CA"/>
    <w:rsid w:val="001A58AB"/>
    <w:rsid w:val="001A60C9"/>
    <w:rsid w:val="001A78AD"/>
    <w:rsid w:val="001B0ACF"/>
    <w:rsid w:val="001B2067"/>
    <w:rsid w:val="001B5CD7"/>
    <w:rsid w:val="001B660D"/>
    <w:rsid w:val="001B7490"/>
    <w:rsid w:val="001C288B"/>
    <w:rsid w:val="001C4E59"/>
    <w:rsid w:val="001D10A9"/>
    <w:rsid w:val="001D24F1"/>
    <w:rsid w:val="001D5687"/>
    <w:rsid w:val="001D584B"/>
    <w:rsid w:val="001D64C1"/>
    <w:rsid w:val="001D707A"/>
    <w:rsid w:val="001E30E4"/>
    <w:rsid w:val="001E36A6"/>
    <w:rsid w:val="001E4ED0"/>
    <w:rsid w:val="001E78E7"/>
    <w:rsid w:val="001F036E"/>
    <w:rsid w:val="001F1358"/>
    <w:rsid w:val="001F19E4"/>
    <w:rsid w:val="001F3601"/>
    <w:rsid w:val="001F7685"/>
    <w:rsid w:val="002028B5"/>
    <w:rsid w:val="00204382"/>
    <w:rsid w:val="002142E3"/>
    <w:rsid w:val="00215B96"/>
    <w:rsid w:val="00215FF9"/>
    <w:rsid w:val="00216A69"/>
    <w:rsid w:val="0021758C"/>
    <w:rsid w:val="002218A1"/>
    <w:rsid w:val="00221F02"/>
    <w:rsid w:val="0022230F"/>
    <w:rsid w:val="002236C8"/>
    <w:rsid w:val="00225680"/>
    <w:rsid w:val="00230D76"/>
    <w:rsid w:val="00235807"/>
    <w:rsid w:val="002400CD"/>
    <w:rsid w:val="002444A2"/>
    <w:rsid w:val="00247495"/>
    <w:rsid w:val="00250D3B"/>
    <w:rsid w:val="00251825"/>
    <w:rsid w:val="00252EE8"/>
    <w:rsid w:val="0025477E"/>
    <w:rsid w:val="0025623C"/>
    <w:rsid w:val="00262D23"/>
    <w:rsid w:val="002635F9"/>
    <w:rsid w:val="00265383"/>
    <w:rsid w:val="00267485"/>
    <w:rsid w:val="0027257F"/>
    <w:rsid w:val="002744ED"/>
    <w:rsid w:val="002767BE"/>
    <w:rsid w:val="0027717A"/>
    <w:rsid w:val="0028115C"/>
    <w:rsid w:val="002818B5"/>
    <w:rsid w:val="00281AA2"/>
    <w:rsid w:val="002845A6"/>
    <w:rsid w:val="00285222"/>
    <w:rsid w:val="0028670E"/>
    <w:rsid w:val="00291E8E"/>
    <w:rsid w:val="00292537"/>
    <w:rsid w:val="00293FF4"/>
    <w:rsid w:val="002947EE"/>
    <w:rsid w:val="002960BE"/>
    <w:rsid w:val="00296B16"/>
    <w:rsid w:val="002A0834"/>
    <w:rsid w:val="002A1F51"/>
    <w:rsid w:val="002A72DE"/>
    <w:rsid w:val="002A7443"/>
    <w:rsid w:val="002B5DEB"/>
    <w:rsid w:val="002B7DC9"/>
    <w:rsid w:val="002C111F"/>
    <w:rsid w:val="002C2244"/>
    <w:rsid w:val="002C5EF6"/>
    <w:rsid w:val="002C704F"/>
    <w:rsid w:val="002D7C21"/>
    <w:rsid w:val="002E0112"/>
    <w:rsid w:val="002E2E79"/>
    <w:rsid w:val="002F2097"/>
    <w:rsid w:val="002F213C"/>
    <w:rsid w:val="002F339F"/>
    <w:rsid w:val="0030380F"/>
    <w:rsid w:val="00317BD3"/>
    <w:rsid w:val="00320B08"/>
    <w:rsid w:val="00322A6D"/>
    <w:rsid w:val="00324801"/>
    <w:rsid w:val="0032772B"/>
    <w:rsid w:val="00331068"/>
    <w:rsid w:val="00332696"/>
    <w:rsid w:val="0033438E"/>
    <w:rsid w:val="003358DB"/>
    <w:rsid w:val="0033752B"/>
    <w:rsid w:val="00345423"/>
    <w:rsid w:val="0034583D"/>
    <w:rsid w:val="00350D3F"/>
    <w:rsid w:val="00351B2B"/>
    <w:rsid w:val="00352806"/>
    <w:rsid w:val="00352D13"/>
    <w:rsid w:val="0035385F"/>
    <w:rsid w:val="00353F3B"/>
    <w:rsid w:val="0035405D"/>
    <w:rsid w:val="00354733"/>
    <w:rsid w:val="00355415"/>
    <w:rsid w:val="003613A4"/>
    <w:rsid w:val="00366D3A"/>
    <w:rsid w:val="00367C30"/>
    <w:rsid w:val="00370102"/>
    <w:rsid w:val="003702F4"/>
    <w:rsid w:val="003756CC"/>
    <w:rsid w:val="00375EFC"/>
    <w:rsid w:val="00381C37"/>
    <w:rsid w:val="00383CF2"/>
    <w:rsid w:val="0038545D"/>
    <w:rsid w:val="00395282"/>
    <w:rsid w:val="0039539B"/>
    <w:rsid w:val="003A0781"/>
    <w:rsid w:val="003A0E63"/>
    <w:rsid w:val="003A1870"/>
    <w:rsid w:val="003A374A"/>
    <w:rsid w:val="003B4A39"/>
    <w:rsid w:val="003B6624"/>
    <w:rsid w:val="003B6E56"/>
    <w:rsid w:val="003B7A27"/>
    <w:rsid w:val="003C10FA"/>
    <w:rsid w:val="003C30A4"/>
    <w:rsid w:val="003C31EC"/>
    <w:rsid w:val="003C743E"/>
    <w:rsid w:val="003D0D74"/>
    <w:rsid w:val="003D1353"/>
    <w:rsid w:val="003D3AB3"/>
    <w:rsid w:val="003D4AB0"/>
    <w:rsid w:val="003D7BC9"/>
    <w:rsid w:val="003E027D"/>
    <w:rsid w:val="003E0995"/>
    <w:rsid w:val="003E23F7"/>
    <w:rsid w:val="003E2F0E"/>
    <w:rsid w:val="003E5CCA"/>
    <w:rsid w:val="003F1E7D"/>
    <w:rsid w:val="003F5A75"/>
    <w:rsid w:val="003F5B7B"/>
    <w:rsid w:val="003F68FA"/>
    <w:rsid w:val="00400360"/>
    <w:rsid w:val="00401191"/>
    <w:rsid w:val="004011BF"/>
    <w:rsid w:val="00402135"/>
    <w:rsid w:val="0040316E"/>
    <w:rsid w:val="00403BF7"/>
    <w:rsid w:val="004045F6"/>
    <w:rsid w:val="004055D1"/>
    <w:rsid w:val="004071EF"/>
    <w:rsid w:val="00407D61"/>
    <w:rsid w:val="004121FA"/>
    <w:rsid w:val="004136B8"/>
    <w:rsid w:val="004145FF"/>
    <w:rsid w:val="004170A8"/>
    <w:rsid w:val="00420C10"/>
    <w:rsid w:val="00424917"/>
    <w:rsid w:val="0043175C"/>
    <w:rsid w:val="00433217"/>
    <w:rsid w:val="00434599"/>
    <w:rsid w:val="00440D7B"/>
    <w:rsid w:val="0044413B"/>
    <w:rsid w:val="00444AD1"/>
    <w:rsid w:val="00446F61"/>
    <w:rsid w:val="00447886"/>
    <w:rsid w:val="00451A05"/>
    <w:rsid w:val="0045332F"/>
    <w:rsid w:val="0045451A"/>
    <w:rsid w:val="00454660"/>
    <w:rsid w:val="00463319"/>
    <w:rsid w:val="00463B09"/>
    <w:rsid w:val="00463CBE"/>
    <w:rsid w:val="004661ED"/>
    <w:rsid w:val="00466B49"/>
    <w:rsid w:val="00470EF9"/>
    <w:rsid w:val="00472829"/>
    <w:rsid w:val="0047328C"/>
    <w:rsid w:val="00476627"/>
    <w:rsid w:val="00480795"/>
    <w:rsid w:val="0048266C"/>
    <w:rsid w:val="00485042"/>
    <w:rsid w:val="004860CA"/>
    <w:rsid w:val="00491B91"/>
    <w:rsid w:val="004928BF"/>
    <w:rsid w:val="00492EDB"/>
    <w:rsid w:val="0049334A"/>
    <w:rsid w:val="0049427B"/>
    <w:rsid w:val="0049621C"/>
    <w:rsid w:val="004A00E6"/>
    <w:rsid w:val="004A1AF2"/>
    <w:rsid w:val="004A34F3"/>
    <w:rsid w:val="004A7F4A"/>
    <w:rsid w:val="004B2173"/>
    <w:rsid w:val="004B2622"/>
    <w:rsid w:val="004B4EC4"/>
    <w:rsid w:val="004B57DF"/>
    <w:rsid w:val="004B59AF"/>
    <w:rsid w:val="004B7D1F"/>
    <w:rsid w:val="004C11E4"/>
    <w:rsid w:val="004C150B"/>
    <w:rsid w:val="004C18F4"/>
    <w:rsid w:val="004C2FB1"/>
    <w:rsid w:val="004C3598"/>
    <w:rsid w:val="004C487B"/>
    <w:rsid w:val="004C4A7F"/>
    <w:rsid w:val="004D2EFE"/>
    <w:rsid w:val="004D7A0B"/>
    <w:rsid w:val="004E6EA8"/>
    <w:rsid w:val="004F2797"/>
    <w:rsid w:val="004F3D64"/>
    <w:rsid w:val="004F44F7"/>
    <w:rsid w:val="004F4D29"/>
    <w:rsid w:val="005019C1"/>
    <w:rsid w:val="00501E48"/>
    <w:rsid w:val="00504F66"/>
    <w:rsid w:val="00511201"/>
    <w:rsid w:val="00511DD1"/>
    <w:rsid w:val="005245C8"/>
    <w:rsid w:val="00530389"/>
    <w:rsid w:val="00534DF2"/>
    <w:rsid w:val="00537602"/>
    <w:rsid w:val="00540ED4"/>
    <w:rsid w:val="00541336"/>
    <w:rsid w:val="00541C84"/>
    <w:rsid w:val="00541D29"/>
    <w:rsid w:val="00542C43"/>
    <w:rsid w:val="00542E8B"/>
    <w:rsid w:val="00543DDC"/>
    <w:rsid w:val="0054543B"/>
    <w:rsid w:val="00545A15"/>
    <w:rsid w:val="00545D12"/>
    <w:rsid w:val="00545F9A"/>
    <w:rsid w:val="005465F6"/>
    <w:rsid w:val="00546756"/>
    <w:rsid w:val="00546CCC"/>
    <w:rsid w:val="00547954"/>
    <w:rsid w:val="00552D77"/>
    <w:rsid w:val="00553E4C"/>
    <w:rsid w:val="00555B96"/>
    <w:rsid w:val="00557732"/>
    <w:rsid w:val="00560B12"/>
    <w:rsid w:val="0056212B"/>
    <w:rsid w:val="005644EE"/>
    <w:rsid w:val="005734A3"/>
    <w:rsid w:val="00573F2A"/>
    <w:rsid w:val="00575700"/>
    <w:rsid w:val="005758C5"/>
    <w:rsid w:val="00580DFD"/>
    <w:rsid w:val="0058179E"/>
    <w:rsid w:val="005850C3"/>
    <w:rsid w:val="00585275"/>
    <w:rsid w:val="00592242"/>
    <w:rsid w:val="00592A1E"/>
    <w:rsid w:val="00594893"/>
    <w:rsid w:val="00597BA3"/>
    <w:rsid w:val="005A08CA"/>
    <w:rsid w:val="005A38CB"/>
    <w:rsid w:val="005A3A7A"/>
    <w:rsid w:val="005A5690"/>
    <w:rsid w:val="005A6B07"/>
    <w:rsid w:val="005B0063"/>
    <w:rsid w:val="005B18C2"/>
    <w:rsid w:val="005B1E90"/>
    <w:rsid w:val="005B44E0"/>
    <w:rsid w:val="005B5D68"/>
    <w:rsid w:val="005B7889"/>
    <w:rsid w:val="005C0D5A"/>
    <w:rsid w:val="005C47B3"/>
    <w:rsid w:val="005C7079"/>
    <w:rsid w:val="005C7BDC"/>
    <w:rsid w:val="005D1EA0"/>
    <w:rsid w:val="005D264E"/>
    <w:rsid w:val="005D3ACC"/>
    <w:rsid w:val="005D7DC1"/>
    <w:rsid w:val="005E0E2E"/>
    <w:rsid w:val="005E46B0"/>
    <w:rsid w:val="005F07E4"/>
    <w:rsid w:val="005F33C8"/>
    <w:rsid w:val="005F5497"/>
    <w:rsid w:val="00603241"/>
    <w:rsid w:val="00603F56"/>
    <w:rsid w:val="00605C41"/>
    <w:rsid w:val="00605F8A"/>
    <w:rsid w:val="006065D1"/>
    <w:rsid w:val="00611090"/>
    <w:rsid w:val="00613466"/>
    <w:rsid w:val="00614B51"/>
    <w:rsid w:val="00614C99"/>
    <w:rsid w:val="00631CC8"/>
    <w:rsid w:val="00632CBC"/>
    <w:rsid w:val="00636068"/>
    <w:rsid w:val="00637B41"/>
    <w:rsid w:val="006400FA"/>
    <w:rsid w:val="0064077C"/>
    <w:rsid w:val="006408E3"/>
    <w:rsid w:val="00645D81"/>
    <w:rsid w:val="006469BA"/>
    <w:rsid w:val="00653EC1"/>
    <w:rsid w:val="00656D3A"/>
    <w:rsid w:val="00665217"/>
    <w:rsid w:val="006700DA"/>
    <w:rsid w:val="006758B1"/>
    <w:rsid w:val="00675BB7"/>
    <w:rsid w:val="00675E26"/>
    <w:rsid w:val="00677356"/>
    <w:rsid w:val="00677843"/>
    <w:rsid w:val="00680FC8"/>
    <w:rsid w:val="006812E9"/>
    <w:rsid w:val="006815B7"/>
    <w:rsid w:val="00682A4E"/>
    <w:rsid w:val="00683101"/>
    <w:rsid w:val="00685D1C"/>
    <w:rsid w:val="0069036B"/>
    <w:rsid w:val="00690E1A"/>
    <w:rsid w:val="006913C4"/>
    <w:rsid w:val="006934C5"/>
    <w:rsid w:val="00694299"/>
    <w:rsid w:val="0069774B"/>
    <w:rsid w:val="006A1C3B"/>
    <w:rsid w:val="006A2094"/>
    <w:rsid w:val="006A2F73"/>
    <w:rsid w:val="006A568C"/>
    <w:rsid w:val="006A7C2B"/>
    <w:rsid w:val="006B2927"/>
    <w:rsid w:val="006B2949"/>
    <w:rsid w:val="006B2C8D"/>
    <w:rsid w:val="006B3F9D"/>
    <w:rsid w:val="006B5153"/>
    <w:rsid w:val="006B51AF"/>
    <w:rsid w:val="006B5B7F"/>
    <w:rsid w:val="006C38BC"/>
    <w:rsid w:val="006D3460"/>
    <w:rsid w:val="006D564B"/>
    <w:rsid w:val="006D651C"/>
    <w:rsid w:val="006D6932"/>
    <w:rsid w:val="006D75F1"/>
    <w:rsid w:val="006E23BC"/>
    <w:rsid w:val="006F25C2"/>
    <w:rsid w:val="006F25C7"/>
    <w:rsid w:val="006F2D3B"/>
    <w:rsid w:val="006F330E"/>
    <w:rsid w:val="006F404D"/>
    <w:rsid w:val="006F6384"/>
    <w:rsid w:val="006F7646"/>
    <w:rsid w:val="007008EF"/>
    <w:rsid w:val="00712194"/>
    <w:rsid w:val="007128F3"/>
    <w:rsid w:val="0071438B"/>
    <w:rsid w:val="00714D49"/>
    <w:rsid w:val="00716679"/>
    <w:rsid w:val="00716F3C"/>
    <w:rsid w:val="0071799F"/>
    <w:rsid w:val="00717A1B"/>
    <w:rsid w:val="007218F4"/>
    <w:rsid w:val="00726753"/>
    <w:rsid w:val="00733044"/>
    <w:rsid w:val="007333D1"/>
    <w:rsid w:val="007342B3"/>
    <w:rsid w:val="00737F6A"/>
    <w:rsid w:val="00743885"/>
    <w:rsid w:val="0074585F"/>
    <w:rsid w:val="007511F4"/>
    <w:rsid w:val="00755137"/>
    <w:rsid w:val="00756751"/>
    <w:rsid w:val="00756A72"/>
    <w:rsid w:val="00760A2B"/>
    <w:rsid w:val="00761296"/>
    <w:rsid w:val="007634D8"/>
    <w:rsid w:val="00767ED1"/>
    <w:rsid w:val="0077005E"/>
    <w:rsid w:val="00770609"/>
    <w:rsid w:val="007734A3"/>
    <w:rsid w:val="00784C89"/>
    <w:rsid w:val="00785B43"/>
    <w:rsid w:val="007866EE"/>
    <w:rsid w:val="00786749"/>
    <w:rsid w:val="00797F39"/>
    <w:rsid w:val="007A05C7"/>
    <w:rsid w:val="007A152B"/>
    <w:rsid w:val="007A1E67"/>
    <w:rsid w:val="007A22FE"/>
    <w:rsid w:val="007A3F0C"/>
    <w:rsid w:val="007B2199"/>
    <w:rsid w:val="007B6B06"/>
    <w:rsid w:val="007C0F33"/>
    <w:rsid w:val="007C3F79"/>
    <w:rsid w:val="007C4229"/>
    <w:rsid w:val="007C7EFB"/>
    <w:rsid w:val="007D567E"/>
    <w:rsid w:val="007E1017"/>
    <w:rsid w:val="007E3006"/>
    <w:rsid w:val="007E5CAB"/>
    <w:rsid w:val="007E765C"/>
    <w:rsid w:val="007E769A"/>
    <w:rsid w:val="007F0D4F"/>
    <w:rsid w:val="007F43A2"/>
    <w:rsid w:val="007F4520"/>
    <w:rsid w:val="007F766F"/>
    <w:rsid w:val="00802A20"/>
    <w:rsid w:val="00804934"/>
    <w:rsid w:val="00806689"/>
    <w:rsid w:val="00810A33"/>
    <w:rsid w:val="008143A7"/>
    <w:rsid w:val="008172C2"/>
    <w:rsid w:val="00817E3F"/>
    <w:rsid w:val="00820D02"/>
    <w:rsid w:val="00820E3A"/>
    <w:rsid w:val="0082101B"/>
    <w:rsid w:val="008233EF"/>
    <w:rsid w:val="008273E5"/>
    <w:rsid w:val="00827ED6"/>
    <w:rsid w:val="00831CC7"/>
    <w:rsid w:val="00831E87"/>
    <w:rsid w:val="00834476"/>
    <w:rsid w:val="008349E6"/>
    <w:rsid w:val="00835FCF"/>
    <w:rsid w:val="00837A3E"/>
    <w:rsid w:val="00841055"/>
    <w:rsid w:val="00842713"/>
    <w:rsid w:val="00850770"/>
    <w:rsid w:val="00851058"/>
    <w:rsid w:val="00853A73"/>
    <w:rsid w:val="00853E41"/>
    <w:rsid w:val="0085573E"/>
    <w:rsid w:val="00860A6A"/>
    <w:rsid w:val="00862E37"/>
    <w:rsid w:val="0086386C"/>
    <w:rsid w:val="008678DA"/>
    <w:rsid w:val="00871F45"/>
    <w:rsid w:val="008725E3"/>
    <w:rsid w:val="008726F0"/>
    <w:rsid w:val="00880D0C"/>
    <w:rsid w:val="008821B5"/>
    <w:rsid w:val="0088237B"/>
    <w:rsid w:val="0089136F"/>
    <w:rsid w:val="00893C8F"/>
    <w:rsid w:val="0089450F"/>
    <w:rsid w:val="00895725"/>
    <w:rsid w:val="00895C07"/>
    <w:rsid w:val="00896496"/>
    <w:rsid w:val="008A0262"/>
    <w:rsid w:val="008A0E9F"/>
    <w:rsid w:val="008A289E"/>
    <w:rsid w:val="008A3E7F"/>
    <w:rsid w:val="008A5EDE"/>
    <w:rsid w:val="008A7398"/>
    <w:rsid w:val="008B1ABC"/>
    <w:rsid w:val="008B2ACA"/>
    <w:rsid w:val="008B4EF7"/>
    <w:rsid w:val="008B4FFE"/>
    <w:rsid w:val="008B60C9"/>
    <w:rsid w:val="008B6C09"/>
    <w:rsid w:val="008C3FCD"/>
    <w:rsid w:val="008C6980"/>
    <w:rsid w:val="008C6DCD"/>
    <w:rsid w:val="008C7A8C"/>
    <w:rsid w:val="008D1BA2"/>
    <w:rsid w:val="008D2608"/>
    <w:rsid w:val="008D35E6"/>
    <w:rsid w:val="008E083D"/>
    <w:rsid w:val="008E160F"/>
    <w:rsid w:val="008E16C0"/>
    <w:rsid w:val="008E2CBC"/>
    <w:rsid w:val="008E62CA"/>
    <w:rsid w:val="008E647A"/>
    <w:rsid w:val="008F3529"/>
    <w:rsid w:val="008F4027"/>
    <w:rsid w:val="008F5161"/>
    <w:rsid w:val="008F59D0"/>
    <w:rsid w:val="00900354"/>
    <w:rsid w:val="00902240"/>
    <w:rsid w:val="009073ED"/>
    <w:rsid w:val="00907B6E"/>
    <w:rsid w:val="00917BD3"/>
    <w:rsid w:val="0092110E"/>
    <w:rsid w:val="00923F73"/>
    <w:rsid w:val="009241F0"/>
    <w:rsid w:val="00924D05"/>
    <w:rsid w:val="00924F77"/>
    <w:rsid w:val="00927F54"/>
    <w:rsid w:val="009335F8"/>
    <w:rsid w:val="009339D6"/>
    <w:rsid w:val="009358F3"/>
    <w:rsid w:val="00937D6E"/>
    <w:rsid w:val="00940664"/>
    <w:rsid w:val="00941417"/>
    <w:rsid w:val="00941537"/>
    <w:rsid w:val="00942BA2"/>
    <w:rsid w:val="009435EF"/>
    <w:rsid w:val="0094388D"/>
    <w:rsid w:val="00944242"/>
    <w:rsid w:val="00945359"/>
    <w:rsid w:val="00946979"/>
    <w:rsid w:val="00950EB9"/>
    <w:rsid w:val="00950F5B"/>
    <w:rsid w:val="00952535"/>
    <w:rsid w:val="009527DF"/>
    <w:rsid w:val="00952EF4"/>
    <w:rsid w:val="009539C2"/>
    <w:rsid w:val="00954561"/>
    <w:rsid w:val="0096304D"/>
    <w:rsid w:val="00964EDF"/>
    <w:rsid w:val="00965DC0"/>
    <w:rsid w:val="00966627"/>
    <w:rsid w:val="009667ED"/>
    <w:rsid w:val="009679FD"/>
    <w:rsid w:val="00967EC9"/>
    <w:rsid w:val="00970DC5"/>
    <w:rsid w:val="00971E87"/>
    <w:rsid w:val="0097645B"/>
    <w:rsid w:val="00980F9B"/>
    <w:rsid w:val="009810BD"/>
    <w:rsid w:val="00982A03"/>
    <w:rsid w:val="009921E2"/>
    <w:rsid w:val="00994366"/>
    <w:rsid w:val="009A287F"/>
    <w:rsid w:val="009A2A82"/>
    <w:rsid w:val="009A2E08"/>
    <w:rsid w:val="009A4224"/>
    <w:rsid w:val="009A76CE"/>
    <w:rsid w:val="009A7AD6"/>
    <w:rsid w:val="009B1158"/>
    <w:rsid w:val="009B1AC2"/>
    <w:rsid w:val="009B2D51"/>
    <w:rsid w:val="009B5AF3"/>
    <w:rsid w:val="009C1BA8"/>
    <w:rsid w:val="009C1CC2"/>
    <w:rsid w:val="009D3045"/>
    <w:rsid w:val="009D66D1"/>
    <w:rsid w:val="009E12DD"/>
    <w:rsid w:val="009E1442"/>
    <w:rsid w:val="009E26F6"/>
    <w:rsid w:val="009E68A4"/>
    <w:rsid w:val="009E68F3"/>
    <w:rsid w:val="009E7F4C"/>
    <w:rsid w:val="009F1477"/>
    <w:rsid w:val="009F2549"/>
    <w:rsid w:val="009F3EE7"/>
    <w:rsid w:val="009F6BD2"/>
    <w:rsid w:val="009F7B8D"/>
    <w:rsid w:val="00A005FD"/>
    <w:rsid w:val="00A02510"/>
    <w:rsid w:val="00A03900"/>
    <w:rsid w:val="00A06CDB"/>
    <w:rsid w:val="00A10F92"/>
    <w:rsid w:val="00A11C10"/>
    <w:rsid w:val="00A15E0C"/>
    <w:rsid w:val="00A17A46"/>
    <w:rsid w:val="00A221A7"/>
    <w:rsid w:val="00A23741"/>
    <w:rsid w:val="00A23ECB"/>
    <w:rsid w:val="00A2517E"/>
    <w:rsid w:val="00A26C2A"/>
    <w:rsid w:val="00A277A6"/>
    <w:rsid w:val="00A326BB"/>
    <w:rsid w:val="00A350CA"/>
    <w:rsid w:val="00A35F49"/>
    <w:rsid w:val="00A377D8"/>
    <w:rsid w:val="00A40E39"/>
    <w:rsid w:val="00A42C13"/>
    <w:rsid w:val="00A42D3F"/>
    <w:rsid w:val="00A43646"/>
    <w:rsid w:val="00A442D9"/>
    <w:rsid w:val="00A4536B"/>
    <w:rsid w:val="00A46540"/>
    <w:rsid w:val="00A5185B"/>
    <w:rsid w:val="00A52A72"/>
    <w:rsid w:val="00A55A9B"/>
    <w:rsid w:val="00A5684C"/>
    <w:rsid w:val="00A574D4"/>
    <w:rsid w:val="00A57F19"/>
    <w:rsid w:val="00A60950"/>
    <w:rsid w:val="00A63AF4"/>
    <w:rsid w:val="00A671B7"/>
    <w:rsid w:val="00A67D06"/>
    <w:rsid w:val="00A70436"/>
    <w:rsid w:val="00A70BD2"/>
    <w:rsid w:val="00A71086"/>
    <w:rsid w:val="00A72E49"/>
    <w:rsid w:val="00A73036"/>
    <w:rsid w:val="00A754E9"/>
    <w:rsid w:val="00A756E2"/>
    <w:rsid w:val="00A77405"/>
    <w:rsid w:val="00A7774C"/>
    <w:rsid w:val="00A85FD7"/>
    <w:rsid w:val="00A86D13"/>
    <w:rsid w:val="00A92A1F"/>
    <w:rsid w:val="00A95BD4"/>
    <w:rsid w:val="00A960AD"/>
    <w:rsid w:val="00A961F2"/>
    <w:rsid w:val="00A96FD4"/>
    <w:rsid w:val="00AA1249"/>
    <w:rsid w:val="00AA5D09"/>
    <w:rsid w:val="00AB1AD2"/>
    <w:rsid w:val="00AB3D3B"/>
    <w:rsid w:val="00AB549A"/>
    <w:rsid w:val="00AB7932"/>
    <w:rsid w:val="00AC1525"/>
    <w:rsid w:val="00AD0FA0"/>
    <w:rsid w:val="00AD5819"/>
    <w:rsid w:val="00AD7150"/>
    <w:rsid w:val="00AE459C"/>
    <w:rsid w:val="00AE6B37"/>
    <w:rsid w:val="00AF07CD"/>
    <w:rsid w:val="00AF280A"/>
    <w:rsid w:val="00AF33D4"/>
    <w:rsid w:val="00AF77FE"/>
    <w:rsid w:val="00B021D4"/>
    <w:rsid w:val="00B025AD"/>
    <w:rsid w:val="00B03938"/>
    <w:rsid w:val="00B039A3"/>
    <w:rsid w:val="00B04685"/>
    <w:rsid w:val="00B057AE"/>
    <w:rsid w:val="00B05E37"/>
    <w:rsid w:val="00B10D26"/>
    <w:rsid w:val="00B10D9C"/>
    <w:rsid w:val="00B123A1"/>
    <w:rsid w:val="00B13BC5"/>
    <w:rsid w:val="00B25E36"/>
    <w:rsid w:val="00B33A3E"/>
    <w:rsid w:val="00B353AB"/>
    <w:rsid w:val="00B404BC"/>
    <w:rsid w:val="00B4152F"/>
    <w:rsid w:val="00B42258"/>
    <w:rsid w:val="00B4349E"/>
    <w:rsid w:val="00B44DED"/>
    <w:rsid w:val="00B537D5"/>
    <w:rsid w:val="00B632FD"/>
    <w:rsid w:val="00B6573A"/>
    <w:rsid w:val="00B701F0"/>
    <w:rsid w:val="00B72F43"/>
    <w:rsid w:val="00B74CFE"/>
    <w:rsid w:val="00B7567A"/>
    <w:rsid w:val="00B77024"/>
    <w:rsid w:val="00B7784E"/>
    <w:rsid w:val="00B8122E"/>
    <w:rsid w:val="00B82623"/>
    <w:rsid w:val="00B83071"/>
    <w:rsid w:val="00B855E5"/>
    <w:rsid w:val="00B85A9F"/>
    <w:rsid w:val="00B875EF"/>
    <w:rsid w:val="00B906BB"/>
    <w:rsid w:val="00B928AF"/>
    <w:rsid w:val="00B948C4"/>
    <w:rsid w:val="00B95E74"/>
    <w:rsid w:val="00B972FC"/>
    <w:rsid w:val="00BA0111"/>
    <w:rsid w:val="00BA1CBD"/>
    <w:rsid w:val="00BA7EBB"/>
    <w:rsid w:val="00BB3725"/>
    <w:rsid w:val="00BB4E7D"/>
    <w:rsid w:val="00BB77D6"/>
    <w:rsid w:val="00BB77D9"/>
    <w:rsid w:val="00BC31D0"/>
    <w:rsid w:val="00BC433F"/>
    <w:rsid w:val="00BC4CCE"/>
    <w:rsid w:val="00BC5D94"/>
    <w:rsid w:val="00BD6646"/>
    <w:rsid w:val="00BD6C8A"/>
    <w:rsid w:val="00BF0A99"/>
    <w:rsid w:val="00BF1E3F"/>
    <w:rsid w:val="00BF2A07"/>
    <w:rsid w:val="00BF6AC4"/>
    <w:rsid w:val="00C00B79"/>
    <w:rsid w:val="00C02291"/>
    <w:rsid w:val="00C035B9"/>
    <w:rsid w:val="00C04269"/>
    <w:rsid w:val="00C05A3A"/>
    <w:rsid w:val="00C07116"/>
    <w:rsid w:val="00C073D6"/>
    <w:rsid w:val="00C12F7F"/>
    <w:rsid w:val="00C143FC"/>
    <w:rsid w:val="00C15273"/>
    <w:rsid w:val="00C165DB"/>
    <w:rsid w:val="00C20E44"/>
    <w:rsid w:val="00C2248B"/>
    <w:rsid w:val="00C2270D"/>
    <w:rsid w:val="00C259D5"/>
    <w:rsid w:val="00C26C20"/>
    <w:rsid w:val="00C26FFA"/>
    <w:rsid w:val="00C27B66"/>
    <w:rsid w:val="00C27BCF"/>
    <w:rsid w:val="00C32994"/>
    <w:rsid w:val="00C40B8D"/>
    <w:rsid w:val="00C42FB5"/>
    <w:rsid w:val="00C44951"/>
    <w:rsid w:val="00C44D7C"/>
    <w:rsid w:val="00C45B97"/>
    <w:rsid w:val="00C5267F"/>
    <w:rsid w:val="00C53D39"/>
    <w:rsid w:val="00C579B0"/>
    <w:rsid w:val="00C57E78"/>
    <w:rsid w:val="00C606AF"/>
    <w:rsid w:val="00C62468"/>
    <w:rsid w:val="00C637CC"/>
    <w:rsid w:val="00C65347"/>
    <w:rsid w:val="00C65679"/>
    <w:rsid w:val="00C673D9"/>
    <w:rsid w:val="00C712B0"/>
    <w:rsid w:val="00C71AF4"/>
    <w:rsid w:val="00C7226F"/>
    <w:rsid w:val="00C732D2"/>
    <w:rsid w:val="00C86BB4"/>
    <w:rsid w:val="00C92D55"/>
    <w:rsid w:val="00CA051A"/>
    <w:rsid w:val="00CA0A61"/>
    <w:rsid w:val="00CA1C7C"/>
    <w:rsid w:val="00CA49C8"/>
    <w:rsid w:val="00CA4A9B"/>
    <w:rsid w:val="00CA5440"/>
    <w:rsid w:val="00CA5958"/>
    <w:rsid w:val="00CA6EE5"/>
    <w:rsid w:val="00CB10C8"/>
    <w:rsid w:val="00CB2945"/>
    <w:rsid w:val="00CB38D0"/>
    <w:rsid w:val="00CB43D0"/>
    <w:rsid w:val="00CB5449"/>
    <w:rsid w:val="00CC3CBB"/>
    <w:rsid w:val="00CC4C10"/>
    <w:rsid w:val="00CC5CEA"/>
    <w:rsid w:val="00CC6625"/>
    <w:rsid w:val="00CC71C0"/>
    <w:rsid w:val="00CC7B5D"/>
    <w:rsid w:val="00CD3AB0"/>
    <w:rsid w:val="00CD40FA"/>
    <w:rsid w:val="00CE67D5"/>
    <w:rsid w:val="00CE7E23"/>
    <w:rsid w:val="00CF0378"/>
    <w:rsid w:val="00CF0F8E"/>
    <w:rsid w:val="00CF4254"/>
    <w:rsid w:val="00CF45E1"/>
    <w:rsid w:val="00CF4FEA"/>
    <w:rsid w:val="00CF5EB9"/>
    <w:rsid w:val="00CF6D9B"/>
    <w:rsid w:val="00CF6EE3"/>
    <w:rsid w:val="00CF6F9E"/>
    <w:rsid w:val="00D019C6"/>
    <w:rsid w:val="00D04C12"/>
    <w:rsid w:val="00D0560A"/>
    <w:rsid w:val="00D11128"/>
    <w:rsid w:val="00D2589D"/>
    <w:rsid w:val="00D2618E"/>
    <w:rsid w:val="00D27ABD"/>
    <w:rsid w:val="00D33478"/>
    <w:rsid w:val="00D3440F"/>
    <w:rsid w:val="00D35642"/>
    <w:rsid w:val="00D35A33"/>
    <w:rsid w:val="00D45E6F"/>
    <w:rsid w:val="00D474F0"/>
    <w:rsid w:val="00D47FE2"/>
    <w:rsid w:val="00D502B4"/>
    <w:rsid w:val="00D5246B"/>
    <w:rsid w:val="00D540A6"/>
    <w:rsid w:val="00D543E8"/>
    <w:rsid w:val="00D54C82"/>
    <w:rsid w:val="00D55B66"/>
    <w:rsid w:val="00D56577"/>
    <w:rsid w:val="00D57282"/>
    <w:rsid w:val="00D579FE"/>
    <w:rsid w:val="00D61A3A"/>
    <w:rsid w:val="00D62578"/>
    <w:rsid w:val="00D64128"/>
    <w:rsid w:val="00D6541D"/>
    <w:rsid w:val="00D72D32"/>
    <w:rsid w:val="00D75FEA"/>
    <w:rsid w:val="00D81E59"/>
    <w:rsid w:val="00D86440"/>
    <w:rsid w:val="00D90273"/>
    <w:rsid w:val="00D913A8"/>
    <w:rsid w:val="00D91AD1"/>
    <w:rsid w:val="00D9294D"/>
    <w:rsid w:val="00D96726"/>
    <w:rsid w:val="00D967C7"/>
    <w:rsid w:val="00D973FC"/>
    <w:rsid w:val="00DA027A"/>
    <w:rsid w:val="00DA48A3"/>
    <w:rsid w:val="00DA578B"/>
    <w:rsid w:val="00DB22FC"/>
    <w:rsid w:val="00DB2A35"/>
    <w:rsid w:val="00DC3FA8"/>
    <w:rsid w:val="00DC4850"/>
    <w:rsid w:val="00DC79F0"/>
    <w:rsid w:val="00DD2A5D"/>
    <w:rsid w:val="00DD4CBF"/>
    <w:rsid w:val="00DD604A"/>
    <w:rsid w:val="00DD6929"/>
    <w:rsid w:val="00DD7453"/>
    <w:rsid w:val="00DD7774"/>
    <w:rsid w:val="00DE07D5"/>
    <w:rsid w:val="00DE57BA"/>
    <w:rsid w:val="00DE6F28"/>
    <w:rsid w:val="00DE7EF1"/>
    <w:rsid w:val="00DF14B0"/>
    <w:rsid w:val="00DF3934"/>
    <w:rsid w:val="00DF648C"/>
    <w:rsid w:val="00E04E3A"/>
    <w:rsid w:val="00E0762B"/>
    <w:rsid w:val="00E11197"/>
    <w:rsid w:val="00E124E1"/>
    <w:rsid w:val="00E145E7"/>
    <w:rsid w:val="00E15110"/>
    <w:rsid w:val="00E206DB"/>
    <w:rsid w:val="00E215C5"/>
    <w:rsid w:val="00E2359B"/>
    <w:rsid w:val="00E30D0F"/>
    <w:rsid w:val="00E31DE9"/>
    <w:rsid w:val="00E32B1F"/>
    <w:rsid w:val="00E34822"/>
    <w:rsid w:val="00E36870"/>
    <w:rsid w:val="00E40F84"/>
    <w:rsid w:val="00E42259"/>
    <w:rsid w:val="00E441D5"/>
    <w:rsid w:val="00E46D86"/>
    <w:rsid w:val="00E50604"/>
    <w:rsid w:val="00E51359"/>
    <w:rsid w:val="00E5519D"/>
    <w:rsid w:val="00E5595E"/>
    <w:rsid w:val="00E60117"/>
    <w:rsid w:val="00E60D37"/>
    <w:rsid w:val="00E60E04"/>
    <w:rsid w:val="00E61732"/>
    <w:rsid w:val="00E61BAB"/>
    <w:rsid w:val="00E61D5B"/>
    <w:rsid w:val="00E67F15"/>
    <w:rsid w:val="00E71E3C"/>
    <w:rsid w:val="00E72F5C"/>
    <w:rsid w:val="00E7772E"/>
    <w:rsid w:val="00E77FB4"/>
    <w:rsid w:val="00E8078B"/>
    <w:rsid w:val="00E844EA"/>
    <w:rsid w:val="00E846C6"/>
    <w:rsid w:val="00E85634"/>
    <w:rsid w:val="00E85B6C"/>
    <w:rsid w:val="00E867C5"/>
    <w:rsid w:val="00E869CB"/>
    <w:rsid w:val="00E92170"/>
    <w:rsid w:val="00EA7F80"/>
    <w:rsid w:val="00EB0159"/>
    <w:rsid w:val="00EB3EF8"/>
    <w:rsid w:val="00EB79D2"/>
    <w:rsid w:val="00EC06E7"/>
    <w:rsid w:val="00EC0AE3"/>
    <w:rsid w:val="00EC13BC"/>
    <w:rsid w:val="00EC20D6"/>
    <w:rsid w:val="00ED04E3"/>
    <w:rsid w:val="00ED1081"/>
    <w:rsid w:val="00ED1A8D"/>
    <w:rsid w:val="00ED2BB8"/>
    <w:rsid w:val="00ED6FD6"/>
    <w:rsid w:val="00EE26C9"/>
    <w:rsid w:val="00EE5746"/>
    <w:rsid w:val="00EE7641"/>
    <w:rsid w:val="00EE7850"/>
    <w:rsid w:val="00EF3490"/>
    <w:rsid w:val="00EF49DD"/>
    <w:rsid w:val="00EF767A"/>
    <w:rsid w:val="00F00F88"/>
    <w:rsid w:val="00F02AE2"/>
    <w:rsid w:val="00F03147"/>
    <w:rsid w:val="00F03A6E"/>
    <w:rsid w:val="00F0469D"/>
    <w:rsid w:val="00F0696C"/>
    <w:rsid w:val="00F077DD"/>
    <w:rsid w:val="00F07867"/>
    <w:rsid w:val="00F13166"/>
    <w:rsid w:val="00F1363F"/>
    <w:rsid w:val="00F16353"/>
    <w:rsid w:val="00F164A3"/>
    <w:rsid w:val="00F20596"/>
    <w:rsid w:val="00F2421A"/>
    <w:rsid w:val="00F245E5"/>
    <w:rsid w:val="00F25119"/>
    <w:rsid w:val="00F27843"/>
    <w:rsid w:val="00F3316D"/>
    <w:rsid w:val="00F335E6"/>
    <w:rsid w:val="00F36770"/>
    <w:rsid w:val="00F36BDF"/>
    <w:rsid w:val="00F41887"/>
    <w:rsid w:val="00F44607"/>
    <w:rsid w:val="00F4567B"/>
    <w:rsid w:val="00F52AAF"/>
    <w:rsid w:val="00F52E83"/>
    <w:rsid w:val="00F55E7D"/>
    <w:rsid w:val="00F64A99"/>
    <w:rsid w:val="00F72E17"/>
    <w:rsid w:val="00F765E6"/>
    <w:rsid w:val="00F7680B"/>
    <w:rsid w:val="00F77D3B"/>
    <w:rsid w:val="00F80672"/>
    <w:rsid w:val="00F80673"/>
    <w:rsid w:val="00F84537"/>
    <w:rsid w:val="00F8487E"/>
    <w:rsid w:val="00F84C15"/>
    <w:rsid w:val="00F87F50"/>
    <w:rsid w:val="00F91D7E"/>
    <w:rsid w:val="00F9213A"/>
    <w:rsid w:val="00F932B4"/>
    <w:rsid w:val="00F94869"/>
    <w:rsid w:val="00FA0AC3"/>
    <w:rsid w:val="00FA0BF2"/>
    <w:rsid w:val="00FA2B37"/>
    <w:rsid w:val="00FA4CF0"/>
    <w:rsid w:val="00FA4D4A"/>
    <w:rsid w:val="00FA4D98"/>
    <w:rsid w:val="00FA6ED4"/>
    <w:rsid w:val="00FB0F7B"/>
    <w:rsid w:val="00FB0FE9"/>
    <w:rsid w:val="00FB183F"/>
    <w:rsid w:val="00FB26C7"/>
    <w:rsid w:val="00FB413D"/>
    <w:rsid w:val="00FC2F94"/>
    <w:rsid w:val="00FC6222"/>
    <w:rsid w:val="00FC6C8B"/>
    <w:rsid w:val="00FD661B"/>
    <w:rsid w:val="00FE0111"/>
    <w:rsid w:val="00FE064F"/>
    <w:rsid w:val="00FE1AF2"/>
    <w:rsid w:val="00FE3A85"/>
    <w:rsid w:val="00FE4649"/>
    <w:rsid w:val="00FE577F"/>
    <w:rsid w:val="00FE6080"/>
    <w:rsid w:val="00FF352E"/>
    <w:rsid w:val="00FF511C"/>
    <w:rsid w:val="00FF56C8"/>
    <w:rsid w:val="00FF5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0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395282"/>
    <w:pPr>
      <w:spacing w:after="0" w:line="240" w:lineRule="auto"/>
    </w:pPr>
  </w:style>
  <w:style w:type="table" w:styleId="a4">
    <w:name w:val="Table Grid"/>
    <w:basedOn w:val="a1"/>
    <w:uiPriority w:val="59"/>
    <w:rsid w:val="008D1BA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 (2)"/>
    <w:basedOn w:val="a0"/>
    <w:uiPriority w:val="99"/>
    <w:rsid w:val="001B660D"/>
    <w:rPr>
      <w:rFonts w:ascii="Times New Roman" w:hAnsi="Times New Roman" w:cs="Times New Roman"/>
      <w:sz w:val="26"/>
      <w:szCs w:val="26"/>
      <w:u w:val="none"/>
    </w:rPr>
  </w:style>
  <w:style w:type="character" w:styleId="a5">
    <w:name w:val="Hyperlink"/>
    <w:basedOn w:val="a0"/>
    <w:uiPriority w:val="99"/>
    <w:rsid w:val="009E68A4"/>
    <w:rPr>
      <w:color w:val="0066CC"/>
      <w:u w:val="single"/>
    </w:rPr>
  </w:style>
  <w:style w:type="character" w:customStyle="1" w:styleId="20">
    <w:name w:val="Основной текст (2)_"/>
    <w:basedOn w:val="a0"/>
    <w:link w:val="21"/>
    <w:uiPriority w:val="99"/>
    <w:rsid w:val="009E68A4"/>
    <w:rPr>
      <w:rFonts w:ascii="Times New Roman" w:hAnsi="Times New Roman" w:cs="Times New Roman"/>
      <w:sz w:val="26"/>
      <w:szCs w:val="26"/>
      <w:shd w:val="clear" w:color="auto" w:fill="FFFFFF"/>
    </w:rPr>
  </w:style>
  <w:style w:type="paragraph" w:customStyle="1" w:styleId="21">
    <w:name w:val="Основной текст (2)1"/>
    <w:basedOn w:val="a"/>
    <w:link w:val="20"/>
    <w:uiPriority w:val="99"/>
    <w:rsid w:val="009E68A4"/>
    <w:pPr>
      <w:widowControl w:val="0"/>
      <w:shd w:val="clear" w:color="auto" w:fill="FFFFFF"/>
      <w:spacing w:after="60" w:line="240" w:lineRule="atLeast"/>
    </w:pPr>
    <w:rPr>
      <w:rFonts w:ascii="Times New Roman" w:hAnsi="Times New Roman" w:cs="Times New Roman"/>
      <w:sz w:val="26"/>
      <w:szCs w:val="26"/>
    </w:rPr>
  </w:style>
  <w:style w:type="character" w:customStyle="1" w:styleId="2Exact">
    <w:name w:val="Основной текст (2) Exact"/>
    <w:basedOn w:val="a0"/>
    <w:uiPriority w:val="99"/>
    <w:rsid w:val="00C26FFA"/>
    <w:rPr>
      <w:rFonts w:ascii="Times New Roman" w:hAnsi="Times New Roman" w:cs="Times New Roman"/>
      <w:sz w:val="26"/>
      <w:szCs w:val="26"/>
      <w:u w:val="none"/>
    </w:rPr>
  </w:style>
  <w:style w:type="character" w:customStyle="1" w:styleId="1Exact">
    <w:name w:val="Заголовок №1 Exact"/>
    <w:basedOn w:val="a0"/>
    <w:link w:val="1"/>
    <w:uiPriority w:val="99"/>
    <w:rsid w:val="007C4229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1">
    <w:name w:val="Заголовок №1"/>
    <w:basedOn w:val="a"/>
    <w:link w:val="1Exact"/>
    <w:uiPriority w:val="99"/>
    <w:rsid w:val="007C4229"/>
    <w:pPr>
      <w:widowControl w:val="0"/>
      <w:shd w:val="clear" w:color="auto" w:fill="FFFFFF"/>
      <w:spacing w:after="0" w:line="240" w:lineRule="atLeast"/>
      <w:outlineLvl w:val="0"/>
    </w:pPr>
    <w:rPr>
      <w:rFonts w:ascii="Times New Roman" w:hAnsi="Times New Roman" w:cs="Times New Roman"/>
      <w:sz w:val="28"/>
      <w:szCs w:val="28"/>
    </w:rPr>
  </w:style>
  <w:style w:type="character" w:customStyle="1" w:styleId="6Exact">
    <w:name w:val="Основной текст (6) Exact"/>
    <w:basedOn w:val="a0"/>
    <w:link w:val="6"/>
    <w:uiPriority w:val="99"/>
    <w:rsid w:val="00690E1A"/>
    <w:rPr>
      <w:rFonts w:ascii="Times New Roman" w:hAnsi="Times New Roman" w:cs="Times New Roman"/>
      <w:sz w:val="28"/>
      <w:szCs w:val="28"/>
      <w:shd w:val="clear" w:color="auto" w:fill="FFFFFF"/>
    </w:rPr>
  </w:style>
  <w:style w:type="paragraph" w:customStyle="1" w:styleId="6">
    <w:name w:val="Основной текст (6)"/>
    <w:basedOn w:val="a"/>
    <w:link w:val="6Exact"/>
    <w:uiPriority w:val="99"/>
    <w:rsid w:val="00690E1A"/>
    <w:pPr>
      <w:widowControl w:val="0"/>
      <w:shd w:val="clear" w:color="auto" w:fill="FFFFFF"/>
      <w:spacing w:after="0" w:line="302" w:lineRule="exact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85042"/>
    <w:pPr>
      <w:autoSpaceDE w:val="0"/>
      <w:autoSpaceDN w:val="0"/>
      <w:adjustRightInd w:val="0"/>
      <w:spacing w:after="0" w:line="240" w:lineRule="auto"/>
    </w:pPr>
    <w:rPr>
      <w:rFonts w:ascii="Calibri" w:eastAsiaTheme="minorHAnsi" w:hAnsi="Calibri" w:cs="Calibri"/>
      <w:lang w:eastAsia="en-US"/>
    </w:rPr>
  </w:style>
  <w:style w:type="paragraph" w:styleId="a6">
    <w:name w:val="List Paragraph"/>
    <w:basedOn w:val="a"/>
    <w:uiPriority w:val="34"/>
    <w:qFormat/>
    <w:rsid w:val="00592A1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8693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24DFC8-5FAA-455F-B8A4-8FE5BA2E21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3948</TotalTime>
  <Pages>35</Pages>
  <Words>10507</Words>
  <Characters>59891</Characters>
  <Application>Microsoft Office Word</Application>
  <DocSecurity>0</DocSecurity>
  <Lines>499</Lines>
  <Paragraphs>140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Gorinspector</dc:creator>
  <cp:keywords/>
  <dc:description/>
  <cp:lastModifiedBy>Gorinspector</cp:lastModifiedBy>
  <cp:revision>1080</cp:revision>
  <cp:lastPrinted>2020-02-10T06:42:00Z</cp:lastPrinted>
  <dcterms:created xsi:type="dcterms:W3CDTF">2016-08-05T09:06:00Z</dcterms:created>
  <dcterms:modified xsi:type="dcterms:W3CDTF">2022-02-03T14:06:00Z</dcterms:modified>
</cp:coreProperties>
</file>