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E463B8" w:rsidRDefault="00C22587" w:rsidP="00E16A71">
      <w:pPr>
        <w:jc w:val="center"/>
        <w:rPr>
          <w:b/>
          <w:i/>
          <w:sz w:val="20"/>
          <w:szCs w:val="20"/>
        </w:rPr>
      </w:pPr>
      <w:r w:rsidRPr="00E463B8">
        <w:rPr>
          <w:b/>
          <w:i/>
          <w:sz w:val="20"/>
          <w:szCs w:val="20"/>
        </w:rPr>
        <w:t xml:space="preserve">                                                                                                                                                                                   </w:t>
      </w:r>
      <w:r w:rsidR="00166E9B" w:rsidRPr="00E463B8">
        <w:rPr>
          <w:b/>
          <w:i/>
          <w:sz w:val="20"/>
          <w:szCs w:val="20"/>
        </w:rPr>
        <w:t xml:space="preserve">                                                                                                                                                                                                                                                                                                                                                                                                                                                                                                                                                                                                                                                                                                                                                                                                                                                                                                                                                                                                                                                                                                                                                                                                                                                                                                                                                                                                                                                                                                                                                                                                                                                                                                                                                                                                                                                                                                                                                                                                                                                                                                                                                                                                                                                                                                                                                                                                                                                                                                                                                                                                                                                                                                                                                                                                                                                                                                                                                                                                                                                                                                                                                                                   </w:t>
      </w:r>
      <w:r w:rsidR="00CE369D" w:rsidRPr="00E463B8">
        <w:rPr>
          <w:b/>
          <w:i/>
          <w:sz w:val="20"/>
          <w:szCs w:val="20"/>
        </w:rPr>
        <w:t xml:space="preserve"> </w:t>
      </w:r>
      <w:r w:rsidR="00775213" w:rsidRPr="00E463B8">
        <w:rPr>
          <w:b/>
          <w:i/>
          <w:sz w:val="20"/>
          <w:szCs w:val="20"/>
        </w:rPr>
        <w:t xml:space="preserve"> </w:t>
      </w:r>
      <w:r w:rsidR="00E16A71" w:rsidRPr="00E463B8">
        <w:rPr>
          <w:b/>
          <w:i/>
          <w:sz w:val="20"/>
          <w:szCs w:val="20"/>
        </w:rPr>
        <w:t>Пояснительная записка</w:t>
      </w:r>
    </w:p>
    <w:p w:rsidR="00E16A71" w:rsidRPr="00E463B8" w:rsidRDefault="00D122E9" w:rsidP="00E16A71">
      <w:pPr>
        <w:jc w:val="center"/>
        <w:rPr>
          <w:i/>
          <w:sz w:val="20"/>
          <w:szCs w:val="20"/>
          <w:u w:val="single"/>
        </w:rPr>
      </w:pPr>
      <w:r w:rsidRPr="00E463B8">
        <w:rPr>
          <w:i/>
          <w:sz w:val="20"/>
          <w:szCs w:val="20"/>
          <w:u w:val="single"/>
        </w:rPr>
        <w:t>об исполнении бюджета Трубчевск</w:t>
      </w:r>
      <w:r w:rsidR="009D06A6" w:rsidRPr="00E463B8">
        <w:rPr>
          <w:i/>
          <w:sz w:val="20"/>
          <w:szCs w:val="20"/>
          <w:u w:val="single"/>
        </w:rPr>
        <w:t>ого</w:t>
      </w:r>
      <w:r w:rsidRPr="00E463B8">
        <w:rPr>
          <w:i/>
          <w:sz w:val="20"/>
          <w:szCs w:val="20"/>
          <w:u w:val="single"/>
        </w:rPr>
        <w:t xml:space="preserve"> муниципальн</w:t>
      </w:r>
      <w:r w:rsidR="009D06A6" w:rsidRPr="00E463B8">
        <w:rPr>
          <w:i/>
          <w:sz w:val="20"/>
          <w:szCs w:val="20"/>
          <w:u w:val="single"/>
        </w:rPr>
        <w:t>ого района Брянской области</w:t>
      </w:r>
    </w:p>
    <w:p w:rsidR="00E16A71" w:rsidRPr="00E463B8" w:rsidRDefault="00E16A71" w:rsidP="00E16A71">
      <w:pPr>
        <w:jc w:val="center"/>
        <w:rPr>
          <w:i/>
          <w:sz w:val="20"/>
          <w:szCs w:val="20"/>
          <w:u w:val="single"/>
        </w:rPr>
      </w:pPr>
      <w:r w:rsidRPr="00E463B8">
        <w:rPr>
          <w:i/>
          <w:sz w:val="20"/>
          <w:szCs w:val="20"/>
          <w:u w:val="single"/>
        </w:rPr>
        <w:t xml:space="preserve">за </w:t>
      </w:r>
      <w:r w:rsidR="009C54A3">
        <w:rPr>
          <w:i/>
          <w:sz w:val="20"/>
          <w:szCs w:val="20"/>
          <w:u w:val="single"/>
        </w:rPr>
        <w:t xml:space="preserve">1 полугодие </w:t>
      </w:r>
      <w:r w:rsidRPr="00E463B8">
        <w:rPr>
          <w:i/>
          <w:sz w:val="20"/>
          <w:szCs w:val="20"/>
          <w:u w:val="single"/>
        </w:rPr>
        <w:t>20</w:t>
      </w:r>
      <w:r w:rsidR="00BA796C" w:rsidRPr="00E463B8">
        <w:rPr>
          <w:i/>
          <w:sz w:val="20"/>
          <w:szCs w:val="20"/>
          <w:u w:val="single"/>
        </w:rPr>
        <w:t>2</w:t>
      </w:r>
      <w:r w:rsidR="008C6FFA" w:rsidRPr="00E463B8">
        <w:rPr>
          <w:i/>
          <w:sz w:val="20"/>
          <w:szCs w:val="20"/>
          <w:u w:val="single"/>
        </w:rPr>
        <w:t>2</w:t>
      </w:r>
      <w:r w:rsidRPr="00E463B8">
        <w:rPr>
          <w:i/>
          <w:sz w:val="20"/>
          <w:szCs w:val="20"/>
          <w:u w:val="single"/>
        </w:rPr>
        <w:t xml:space="preserve"> года</w:t>
      </w:r>
    </w:p>
    <w:p w:rsidR="00E16A71" w:rsidRPr="00E463B8" w:rsidRDefault="00E16A71" w:rsidP="00E16A71">
      <w:pPr>
        <w:jc w:val="center"/>
        <w:rPr>
          <w:sz w:val="20"/>
          <w:szCs w:val="20"/>
        </w:rPr>
      </w:pPr>
    </w:p>
    <w:p w:rsidR="00E16A71" w:rsidRPr="00E463B8" w:rsidRDefault="009D06A6" w:rsidP="00E16A71">
      <w:pPr>
        <w:ind w:firstLine="709"/>
        <w:jc w:val="both"/>
        <w:rPr>
          <w:sz w:val="20"/>
          <w:szCs w:val="20"/>
        </w:rPr>
      </w:pPr>
      <w:r w:rsidRPr="00E463B8">
        <w:rPr>
          <w:sz w:val="20"/>
          <w:szCs w:val="20"/>
        </w:rPr>
        <w:t xml:space="preserve">Итоги исполнения бюджета </w:t>
      </w:r>
      <w:r w:rsidR="00D122E9" w:rsidRPr="00E463B8">
        <w:rPr>
          <w:sz w:val="20"/>
          <w:szCs w:val="20"/>
        </w:rPr>
        <w:t>Трубчевск</w:t>
      </w:r>
      <w:r w:rsidRPr="00E463B8">
        <w:rPr>
          <w:sz w:val="20"/>
          <w:szCs w:val="20"/>
        </w:rPr>
        <w:t xml:space="preserve">ого муниципального района Брянской области </w:t>
      </w:r>
      <w:r w:rsidR="00E16A71" w:rsidRPr="00E463B8">
        <w:rPr>
          <w:sz w:val="20"/>
          <w:szCs w:val="20"/>
        </w:rPr>
        <w:t xml:space="preserve">за </w:t>
      </w:r>
      <w:r w:rsidR="009C54A3">
        <w:rPr>
          <w:sz w:val="20"/>
          <w:szCs w:val="20"/>
        </w:rPr>
        <w:t>1 полугодие</w:t>
      </w:r>
      <w:r w:rsidR="00FC7750" w:rsidRPr="00E463B8">
        <w:rPr>
          <w:sz w:val="20"/>
          <w:szCs w:val="20"/>
        </w:rPr>
        <w:t xml:space="preserve"> </w:t>
      </w:r>
      <w:r w:rsidR="00866479" w:rsidRPr="00E463B8">
        <w:rPr>
          <w:sz w:val="20"/>
          <w:szCs w:val="20"/>
        </w:rPr>
        <w:t>20</w:t>
      </w:r>
      <w:r w:rsidR="00BC2ECE" w:rsidRPr="00E463B8">
        <w:rPr>
          <w:sz w:val="20"/>
          <w:szCs w:val="20"/>
        </w:rPr>
        <w:t>22</w:t>
      </w:r>
      <w:r w:rsidR="00866479" w:rsidRPr="00E463B8">
        <w:rPr>
          <w:sz w:val="20"/>
          <w:szCs w:val="20"/>
        </w:rPr>
        <w:t xml:space="preserve"> года </w:t>
      </w:r>
      <w:r w:rsidR="00E16A71" w:rsidRPr="00E463B8">
        <w:rPr>
          <w:sz w:val="20"/>
          <w:szCs w:val="20"/>
        </w:rPr>
        <w:t>характеризуются следующими показателями:</w:t>
      </w:r>
    </w:p>
    <w:p w:rsidR="00E16A71" w:rsidRPr="00E463B8" w:rsidRDefault="00E16A71" w:rsidP="00E16A71">
      <w:pPr>
        <w:tabs>
          <w:tab w:val="left" w:pos="5580"/>
        </w:tabs>
        <w:rPr>
          <w:b/>
          <w:sz w:val="20"/>
          <w:szCs w:val="20"/>
        </w:rPr>
      </w:pPr>
      <w:r w:rsidRPr="00E463B8">
        <w:rPr>
          <w:sz w:val="20"/>
          <w:szCs w:val="20"/>
        </w:rPr>
        <w:t xml:space="preserve">                                                                                                                                                                                </w:t>
      </w:r>
      <w:r w:rsidR="00883D00" w:rsidRPr="00E463B8">
        <w:rPr>
          <w:sz w:val="20"/>
          <w:szCs w:val="20"/>
        </w:rPr>
        <w:t xml:space="preserve"> </w:t>
      </w:r>
    </w:p>
    <w:p w:rsidR="009D06A6" w:rsidRPr="00E463B8" w:rsidRDefault="00E16A71" w:rsidP="00E16A71">
      <w:pPr>
        <w:tabs>
          <w:tab w:val="left" w:pos="5580"/>
        </w:tabs>
        <w:jc w:val="center"/>
        <w:rPr>
          <w:b/>
          <w:sz w:val="20"/>
          <w:szCs w:val="20"/>
        </w:rPr>
      </w:pPr>
      <w:r w:rsidRPr="00E463B8">
        <w:rPr>
          <w:b/>
          <w:sz w:val="20"/>
          <w:szCs w:val="20"/>
        </w:rPr>
        <w:t xml:space="preserve">        Ос</w:t>
      </w:r>
      <w:r w:rsidR="009D06A6" w:rsidRPr="00E463B8">
        <w:rPr>
          <w:b/>
          <w:sz w:val="20"/>
          <w:szCs w:val="20"/>
        </w:rPr>
        <w:t xml:space="preserve">новные итоги исполнения бюджета Трубчевского муниципального района Брянской области         </w:t>
      </w:r>
    </w:p>
    <w:p w:rsidR="00E16A71" w:rsidRPr="00E463B8" w:rsidRDefault="00E16A71" w:rsidP="00E16A71">
      <w:pPr>
        <w:tabs>
          <w:tab w:val="left" w:pos="5580"/>
        </w:tabs>
        <w:jc w:val="center"/>
        <w:rPr>
          <w:b/>
          <w:sz w:val="20"/>
          <w:szCs w:val="20"/>
        </w:rPr>
      </w:pPr>
      <w:r w:rsidRPr="00E463B8">
        <w:rPr>
          <w:b/>
          <w:sz w:val="20"/>
          <w:szCs w:val="20"/>
        </w:rPr>
        <w:t xml:space="preserve"> за </w:t>
      </w:r>
      <w:r w:rsidR="00BB1779" w:rsidRPr="00E463B8">
        <w:rPr>
          <w:b/>
          <w:sz w:val="20"/>
          <w:szCs w:val="20"/>
        </w:rPr>
        <w:t xml:space="preserve">1 </w:t>
      </w:r>
      <w:r w:rsidR="009C54A3">
        <w:rPr>
          <w:b/>
          <w:sz w:val="20"/>
          <w:szCs w:val="20"/>
        </w:rPr>
        <w:t>полугодие</w:t>
      </w:r>
      <w:r w:rsidR="00362339" w:rsidRPr="00E463B8">
        <w:rPr>
          <w:b/>
          <w:sz w:val="20"/>
          <w:szCs w:val="20"/>
        </w:rPr>
        <w:t xml:space="preserve"> </w:t>
      </w:r>
      <w:r w:rsidR="00866479" w:rsidRPr="00E463B8">
        <w:rPr>
          <w:b/>
          <w:sz w:val="20"/>
          <w:szCs w:val="20"/>
        </w:rPr>
        <w:t>20</w:t>
      </w:r>
      <w:r w:rsidR="00BC2ECE" w:rsidRPr="00E463B8">
        <w:rPr>
          <w:b/>
          <w:sz w:val="20"/>
          <w:szCs w:val="20"/>
        </w:rPr>
        <w:t>22</w:t>
      </w:r>
      <w:r w:rsidRPr="00E463B8">
        <w:rPr>
          <w:b/>
          <w:sz w:val="20"/>
          <w:szCs w:val="20"/>
        </w:rPr>
        <w:t xml:space="preserve"> года</w:t>
      </w:r>
    </w:p>
    <w:p w:rsidR="00E16A71" w:rsidRPr="00E463B8" w:rsidRDefault="00E16A71" w:rsidP="00E16A71">
      <w:pPr>
        <w:rPr>
          <w:sz w:val="20"/>
          <w:szCs w:val="20"/>
        </w:rPr>
      </w:pPr>
      <w:r w:rsidRPr="00E463B8">
        <w:rPr>
          <w:sz w:val="20"/>
          <w:szCs w:val="20"/>
        </w:rPr>
        <w:t xml:space="preserve">                                                                                                                                  </w:t>
      </w:r>
      <w:r w:rsidR="001F015C" w:rsidRPr="00E463B8">
        <w:rPr>
          <w:sz w:val="20"/>
          <w:szCs w:val="20"/>
        </w:rPr>
        <w:t xml:space="preserve">                                                   рублей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1868"/>
        <w:gridCol w:w="1985"/>
        <w:gridCol w:w="1842"/>
        <w:gridCol w:w="1755"/>
      </w:tblGrid>
      <w:tr w:rsidR="00E463B8" w:rsidRPr="00E463B8" w:rsidTr="007F52FC">
        <w:trPr>
          <w:trHeight w:val="910"/>
        </w:trPr>
        <w:tc>
          <w:tcPr>
            <w:tcW w:w="2918" w:type="dxa"/>
            <w:shd w:val="clear" w:color="auto" w:fill="auto"/>
          </w:tcPr>
          <w:p w:rsidR="007F52FC" w:rsidRPr="00E463B8" w:rsidRDefault="007F52FC" w:rsidP="007F52FC">
            <w:pPr>
              <w:rPr>
                <w:sz w:val="20"/>
                <w:szCs w:val="20"/>
              </w:rPr>
            </w:pPr>
            <w:r w:rsidRPr="00E463B8">
              <w:rPr>
                <w:sz w:val="20"/>
                <w:szCs w:val="20"/>
              </w:rPr>
              <w:t>Наименование показателя</w:t>
            </w:r>
          </w:p>
        </w:tc>
        <w:tc>
          <w:tcPr>
            <w:tcW w:w="1868" w:type="dxa"/>
            <w:shd w:val="clear" w:color="auto" w:fill="auto"/>
          </w:tcPr>
          <w:p w:rsidR="007F52FC" w:rsidRPr="00E463B8" w:rsidRDefault="002249AC" w:rsidP="007F52FC">
            <w:pPr>
              <w:rPr>
                <w:sz w:val="20"/>
                <w:szCs w:val="20"/>
              </w:rPr>
            </w:pPr>
            <w:r w:rsidRPr="00E463B8">
              <w:rPr>
                <w:sz w:val="20"/>
                <w:szCs w:val="20"/>
              </w:rPr>
              <w:t xml:space="preserve">    </w:t>
            </w:r>
            <w:r w:rsidR="007F52FC" w:rsidRPr="00E463B8">
              <w:rPr>
                <w:sz w:val="20"/>
                <w:szCs w:val="20"/>
              </w:rPr>
              <w:t>Утверждено</w:t>
            </w:r>
          </w:p>
        </w:tc>
        <w:tc>
          <w:tcPr>
            <w:tcW w:w="1985" w:type="dxa"/>
            <w:shd w:val="clear" w:color="auto" w:fill="auto"/>
          </w:tcPr>
          <w:p w:rsidR="007F52FC" w:rsidRPr="00E463B8" w:rsidRDefault="007F52FC" w:rsidP="00D548C7">
            <w:pPr>
              <w:jc w:val="center"/>
              <w:rPr>
                <w:sz w:val="20"/>
                <w:szCs w:val="20"/>
              </w:rPr>
            </w:pPr>
            <w:r w:rsidRPr="00E463B8">
              <w:rPr>
                <w:sz w:val="20"/>
                <w:szCs w:val="20"/>
              </w:rPr>
              <w:t>Уточненные</w:t>
            </w:r>
          </w:p>
          <w:p w:rsidR="007F52FC" w:rsidRPr="00E463B8" w:rsidRDefault="007F52FC" w:rsidP="00D548C7">
            <w:pPr>
              <w:jc w:val="center"/>
              <w:rPr>
                <w:sz w:val="20"/>
                <w:szCs w:val="20"/>
              </w:rPr>
            </w:pPr>
            <w:r w:rsidRPr="00E463B8">
              <w:rPr>
                <w:sz w:val="20"/>
                <w:szCs w:val="20"/>
              </w:rPr>
              <w:t>назначения</w:t>
            </w:r>
          </w:p>
          <w:p w:rsidR="007F52FC" w:rsidRPr="00E463B8" w:rsidRDefault="007F52FC" w:rsidP="009D28D5">
            <w:pPr>
              <w:jc w:val="center"/>
              <w:rPr>
                <w:sz w:val="20"/>
                <w:szCs w:val="20"/>
              </w:rPr>
            </w:pPr>
            <w:r w:rsidRPr="00E463B8">
              <w:rPr>
                <w:sz w:val="20"/>
                <w:szCs w:val="20"/>
              </w:rPr>
              <w:t>на 2022 год</w:t>
            </w:r>
          </w:p>
        </w:tc>
        <w:tc>
          <w:tcPr>
            <w:tcW w:w="1842" w:type="dxa"/>
            <w:shd w:val="clear" w:color="auto" w:fill="auto"/>
          </w:tcPr>
          <w:p w:rsidR="007F52FC" w:rsidRPr="00E463B8" w:rsidRDefault="007F52FC" w:rsidP="00D548C7">
            <w:pPr>
              <w:jc w:val="center"/>
              <w:rPr>
                <w:sz w:val="20"/>
                <w:szCs w:val="20"/>
              </w:rPr>
            </w:pPr>
            <w:r w:rsidRPr="00E463B8">
              <w:rPr>
                <w:sz w:val="20"/>
                <w:szCs w:val="20"/>
              </w:rPr>
              <w:t xml:space="preserve">Кассовое исполнение </w:t>
            </w:r>
          </w:p>
          <w:p w:rsidR="007F52FC" w:rsidRPr="00E463B8" w:rsidRDefault="007F52FC" w:rsidP="00D548C7">
            <w:pPr>
              <w:jc w:val="center"/>
              <w:rPr>
                <w:sz w:val="20"/>
                <w:szCs w:val="20"/>
              </w:rPr>
            </w:pPr>
            <w:r w:rsidRPr="00E463B8">
              <w:rPr>
                <w:sz w:val="20"/>
                <w:szCs w:val="20"/>
              </w:rPr>
              <w:t xml:space="preserve">за 1 </w:t>
            </w:r>
            <w:r w:rsidR="009C54A3">
              <w:rPr>
                <w:sz w:val="20"/>
                <w:szCs w:val="20"/>
              </w:rPr>
              <w:t>полугодие</w:t>
            </w:r>
          </w:p>
          <w:p w:rsidR="007F52FC" w:rsidRPr="00E463B8" w:rsidRDefault="007F52FC" w:rsidP="009D28D5">
            <w:pPr>
              <w:jc w:val="center"/>
              <w:rPr>
                <w:sz w:val="20"/>
                <w:szCs w:val="20"/>
              </w:rPr>
            </w:pPr>
            <w:r w:rsidRPr="00E463B8">
              <w:rPr>
                <w:sz w:val="20"/>
                <w:szCs w:val="20"/>
              </w:rPr>
              <w:t xml:space="preserve"> 2022 года</w:t>
            </w:r>
          </w:p>
        </w:tc>
        <w:tc>
          <w:tcPr>
            <w:tcW w:w="1755" w:type="dxa"/>
            <w:shd w:val="clear" w:color="auto" w:fill="auto"/>
          </w:tcPr>
          <w:p w:rsidR="007F52FC" w:rsidRPr="00E463B8" w:rsidRDefault="007F52FC" w:rsidP="00D548C7">
            <w:pPr>
              <w:jc w:val="center"/>
              <w:rPr>
                <w:sz w:val="20"/>
                <w:szCs w:val="20"/>
              </w:rPr>
            </w:pPr>
            <w:r w:rsidRPr="00E463B8">
              <w:rPr>
                <w:sz w:val="20"/>
                <w:szCs w:val="20"/>
              </w:rPr>
              <w:t>Процент</w:t>
            </w:r>
          </w:p>
          <w:p w:rsidR="007F52FC" w:rsidRPr="00E463B8" w:rsidRDefault="007F52FC" w:rsidP="00D548C7">
            <w:pPr>
              <w:jc w:val="center"/>
              <w:rPr>
                <w:sz w:val="20"/>
                <w:szCs w:val="20"/>
              </w:rPr>
            </w:pPr>
            <w:r w:rsidRPr="00E463B8">
              <w:rPr>
                <w:sz w:val="20"/>
                <w:szCs w:val="20"/>
              </w:rPr>
              <w:t>исполнения %</w:t>
            </w:r>
          </w:p>
        </w:tc>
      </w:tr>
      <w:tr w:rsidR="00E463B8" w:rsidRPr="00E463B8" w:rsidTr="007F52FC">
        <w:trPr>
          <w:trHeight w:val="315"/>
        </w:trPr>
        <w:tc>
          <w:tcPr>
            <w:tcW w:w="2918" w:type="dxa"/>
            <w:shd w:val="clear" w:color="auto" w:fill="auto"/>
            <w:vAlign w:val="center"/>
          </w:tcPr>
          <w:p w:rsidR="007F52FC" w:rsidRPr="00E463B8" w:rsidRDefault="007F52FC" w:rsidP="00104E08">
            <w:pPr>
              <w:jc w:val="center"/>
              <w:rPr>
                <w:sz w:val="20"/>
                <w:szCs w:val="20"/>
              </w:rPr>
            </w:pPr>
            <w:r w:rsidRPr="00E463B8">
              <w:rPr>
                <w:sz w:val="20"/>
                <w:szCs w:val="20"/>
              </w:rPr>
              <w:t>Доходы</w:t>
            </w:r>
          </w:p>
        </w:tc>
        <w:tc>
          <w:tcPr>
            <w:tcW w:w="1868" w:type="dxa"/>
            <w:shd w:val="clear" w:color="auto" w:fill="auto"/>
            <w:vAlign w:val="center"/>
          </w:tcPr>
          <w:p w:rsidR="007F52FC" w:rsidRPr="00E463B8" w:rsidRDefault="002249AC" w:rsidP="007F52FC">
            <w:pPr>
              <w:jc w:val="center"/>
              <w:rPr>
                <w:sz w:val="20"/>
                <w:szCs w:val="20"/>
              </w:rPr>
            </w:pPr>
            <w:r w:rsidRPr="00E463B8">
              <w:rPr>
                <w:sz w:val="20"/>
                <w:szCs w:val="20"/>
              </w:rPr>
              <w:t>762 999 817,41</w:t>
            </w:r>
          </w:p>
        </w:tc>
        <w:tc>
          <w:tcPr>
            <w:tcW w:w="1985" w:type="dxa"/>
            <w:shd w:val="clear" w:color="auto" w:fill="auto"/>
            <w:vAlign w:val="center"/>
          </w:tcPr>
          <w:p w:rsidR="007F52FC" w:rsidRPr="00E463B8" w:rsidRDefault="003B5CB6" w:rsidP="00104E08">
            <w:pPr>
              <w:jc w:val="center"/>
              <w:rPr>
                <w:sz w:val="20"/>
                <w:szCs w:val="20"/>
              </w:rPr>
            </w:pPr>
            <w:r>
              <w:rPr>
                <w:sz w:val="20"/>
                <w:szCs w:val="20"/>
              </w:rPr>
              <w:t>847 234 141,37</w:t>
            </w:r>
          </w:p>
        </w:tc>
        <w:tc>
          <w:tcPr>
            <w:tcW w:w="1842" w:type="dxa"/>
            <w:shd w:val="clear" w:color="auto" w:fill="auto"/>
            <w:vAlign w:val="center"/>
          </w:tcPr>
          <w:p w:rsidR="007F52FC" w:rsidRPr="00E463B8" w:rsidRDefault="003B5CB6" w:rsidP="00104E08">
            <w:pPr>
              <w:ind w:firstLine="16"/>
              <w:jc w:val="center"/>
              <w:rPr>
                <w:sz w:val="20"/>
                <w:szCs w:val="20"/>
              </w:rPr>
            </w:pPr>
            <w:r>
              <w:rPr>
                <w:sz w:val="20"/>
                <w:szCs w:val="20"/>
              </w:rPr>
              <w:t>360 195 847,72</w:t>
            </w:r>
          </w:p>
        </w:tc>
        <w:tc>
          <w:tcPr>
            <w:tcW w:w="1755" w:type="dxa"/>
            <w:shd w:val="clear" w:color="auto" w:fill="auto"/>
            <w:vAlign w:val="center"/>
          </w:tcPr>
          <w:p w:rsidR="007F52FC" w:rsidRPr="00E463B8" w:rsidRDefault="003B5CB6" w:rsidP="00104E08">
            <w:pPr>
              <w:ind w:firstLine="16"/>
              <w:jc w:val="center"/>
              <w:rPr>
                <w:sz w:val="20"/>
                <w:szCs w:val="20"/>
              </w:rPr>
            </w:pPr>
            <w:r>
              <w:rPr>
                <w:sz w:val="20"/>
                <w:szCs w:val="20"/>
              </w:rPr>
              <w:t>42,5</w:t>
            </w:r>
          </w:p>
        </w:tc>
      </w:tr>
      <w:tr w:rsidR="00E463B8" w:rsidRPr="00E463B8" w:rsidTr="007F52FC">
        <w:trPr>
          <w:trHeight w:val="357"/>
        </w:trPr>
        <w:tc>
          <w:tcPr>
            <w:tcW w:w="2918" w:type="dxa"/>
            <w:shd w:val="clear" w:color="auto" w:fill="auto"/>
            <w:vAlign w:val="center"/>
          </w:tcPr>
          <w:p w:rsidR="007F52FC" w:rsidRPr="00E463B8" w:rsidRDefault="007F52FC" w:rsidP="00104E08">
            <w:pPr>
              <w:jc w:val="center"/>
              <w:rPr>
                <w:sz w:val="20"/>
                <w:szCs w:val="20"/>
              </w:rPr>
            </w:pPr>
            <w:r w:rsidRPr="00E463B8">
              <w:rPr>
                <w:sz w:val="20"/>
                <w:szCs w:val="20"/>
              </w:rPr>
              <w:t>Расходы</w:t>
            </w:r>
          </w:p>
        </w:tc>
        <w:tc>
          <w:tcPr>
            <w:tcW w:w="1868" w:type="dxa"/>
            <w:shd w:val="clear" w:color="auto" w:fill="auto"/>
            <w:vAlign w:val="center"/>
          </w:tcPr>
          <w:p w:rsidR="007F52FC" w:rsidRPr="00E463B8" w:rsidRDefault="002249AC" w:rsidP="007F52FC">
            <w:pPr>
              <w:jc w:val="center"/>
              <w:rPr>
                <w:sz w:val="20"/>
                <w:szCs w:val="20"/>
              </w:rPr>
            </w:pPr>
            <w:r w:rsidRPr="00E463B8">
              <w:rPr>
                <w:sz w:val="20"/>
                <w:szCs w:val="20"/>
              </w:rPr>
              <w:t>762 999 817,41</w:t>
            </w:r>
          </w:p>
        </w:tc>
        <w:tc>
          <w:tcPr>
            <w:tcW w:w="1985" w:type="dxa"/>
            <w:shd w:val="clear" w:color="auto" w:fill="auto"/>
            <w:vAlign w:val="center"/>
          </w:tcPr>
          <w:p w:rsidR="007F52FC" w:rsidRPr="00E463B8" w:rsidRDefault="003B5CB6" w:rsidP="00104E08">
            <w:pPr>
              <w:jc w:val="center"/>
              <w:rPr>
                <w:sz w:val="20"/>
                <w:szCs w:val="20"/>
              </w:rPr>
            </w:pPr>
            <w:r>
              <w:rPr>
                <w:sz w:val="20"/>
                <w:szCs w:val="20"/>
              </w:rPr>
              <w:t>913 835 957,22</w:t>
            </w:r>
          </w:p>
        </w:tc>
        <w:tc>
          <w:tcPr>
            <w:tcW w:w="1842" w:type="dxa"/>
            <w:shd w:val="clear" w:color="auto" w:fill="auto"/>
            <w:vAlign w:val="center"/>
          </w:tcPr>
          <w:p w:rsidR="007F52FC" w:rsidRPr="00E463B8" w:rsidRDefault="003B5CB6" w:rsidP="00104E08">
            <w:pPr>
              <w:jc w:val="center"/>
              <w:rPr>
                <w:sz w:val="20"/>
                <w:szCs w:val="20"/>
              </w:rPr>
            </w:pPr>
            <w:r>
              <w:rPr>
                <w:sz w:val="20"/>
                <w:szCs w:val="20"/>
              </w:rPr>
              <w:t>403 790 843,67</w:t>
            </w:r>
          </w:p>
        </w:tc>
        <w:tc>
          <w:tcPr>
            <w:tcW w:w="1755" w:type="dxa"/>
            <w:shd w:val="clear" w:color="auto" w:fill="auto"/>
            <w:vAlign w:val="center"/>
          </w:tcPr>
          <w:p w:rsidR="007F52FC" w:rsidRPr="00E463B8" w:rsidRDefault="003B5CB6" w:rsidP="00104E08">
            <w:pPr>
              <w:jc w:val="center"/>
              <w:rPr>
                <w:sz w:val="20"/>
                <w:szCs w:val="20"/>
              </w:rPr>
            </w:pPr>
            <w:r>
              <w:rPr>
                <w:sz w:val="20"/>
                <w:szCs w:val="20"/>
              </w:rPr>
              <w:t>44,2</w:t>
            </w:r>
          </w:p>
        </w:tc>
      </w:tr>
      <w:tr w:rsidR="007F52FC" w:rsidRPr="00E463B8" w:rsidTr="007F52FC">
        <w:trPr>
          <w:trHeight w:val="636"/>
        </w:trPr>
        <w:tc>
          <w:tcPr>
            <w:tcW w:w="2918" w:type="dxa"/>
            <w:shd w:val="clear" w:color="auto" w:fill="auto"/>
            <w:vAlign w:val="center"/>
          </w:tcPr>
          <w:p w:rsidR="007F52FC" w:rsidRPr="00E463B8" w:rsidRDefault="007F52FC" w:rsidP="00104E08">
            <w:pPr>
              <w:jc w:val="center"/>
              <w:rPr>
                <w:sz w:val="20"/>
                <w:szCs w:val="20"/>
              </w:rPr>
            </w:pPr>
            <w:r w:rsidRPr="00E463B8">
              <w:rPr>
                <w:sz w:val="20"/>
                <w:szCs w:val="20"/>
              </w:rPr>
              <w:t>Дефицит</w:t>
            </w:r>
            <w:proofErr w:type="gramStart"/>
            <w:r w:rsidRPr="00E463B8">
              <w:rPr>
                <w:sz w:val="20"/>
                <w:szCs w:val="20"/>
              </w:rPr>
              <w:t xml:space="preserve"> (-)</w:t>
            </w:r>
            <w:proofErr w:type="gramEnd"/>
          </w:p>
          <w:p w:rsidR="007F52FC" w:rsidRPr="00E463B8" w:rsidRDefault="007F52FC" w:rsidP="00104E08">
            <w:pPr>
              <w:jc w:val="center"/>
              <w:rPr>
                <w:sz w:val="20"/>
                <w:szCs w:val="20"/>
              </w:rPr>
            </w:pPr>
            <w:r w:rsidRPr="00E463B8">
              <w:rPr>
                <w:sz w:val="20"/>
                <w:szCs w:val="20"/>
              </w:rPr>
              <w:t>Профицит</w:t>
            </w:r>
            <w:proofErr w:type="gramStart"/>
            <w:r w:rsidRPr="00E463B8">
              <w:rPr>
                <w:sz w:val="20"/>
                <w:szCs w:val="20"/>
              </w:rPr>
              <w:t xml:space="preserve"> (+)</w:t>
            </w:r>
            <w:proofErr w:type="gramEnd"/>
          </w:p>
        </w:tc>
        <w:tc>
          <w:tcPr>
            <w:tcW w:w="1868" w:type="dxa"/>
            <w:shd w:val="clear" w:color="auto" w:fill="auto"/>
            <w:vAlign w:val="center"/>
          </w:tcPr>
          <w:p w:rsidR="007F52FC" w:rsidRPr="00E463B8" w:rsidRDefault="002249AC" w:rsidP="00104E08">
            <w:pPr>
              <w:jc w:val="center"/>
              <w:rPr>
                <w:sz w:val="20"/>
                <w:szCs w:val="20"/>
              </w:rPr>
            </w:pPr>
            <w:r w:rsidRPr="00E463B8">
              <w:rPr>
                <w:sz w:val="20"/>
                <w:szCs w:val="20"/>
              </w:rPr>
              <w:t>0,00</w:t>
            </w:r>
          </w:p>
        </w:tc>
        <w:tc>
          <w:tcPr>
            <w:tcW w:w="1985" w:type="dxa"/>
            <w:shd w:val="clear" w:color="auto" w:fill="auto"/>
            <w:vAlign w:val="center"/>
          </w:tcPr>
          <w:p w:rsidR="007F52FC" w:rsidRPr="00E463B8" w:rsidRDefault="007F52FC" w:rsidP="00E90306">
            <w:pPr>
              <w:jc w:val="center"/>
              <w:rPr>
                <w:b/>
                <w:sz w:val="20"/>
                <w:szCs w:val="20"/>
              </w:rPr>
            </w:pPr>
            <w:r w:rsidRPr="00E463B8">
              <w:rPr>
                <w:b/>
                <w:sz w:val="20"/>
                <w:szCs w:val="20"/>
              </w:rPr>
              <w:t xml:space="preserve">- </w:t>
            </w:r>
            <w:r w:rsidR="00E90306">
              <w:rPr>
                <w:b/>
                <w:sz w:val="20"/>
                <w:szCs w:val="20"/>
              </w:rPr>
              <w:t>53 242 593,84</w:t>
            </w:r>
          </w:p>
        </w:tc>
        <w:tc>
          <w:tcPr>
            <w:tcW w:w="1842" w:type="dxa"/>
            <w:shd w:val="clear" w:color="auto" w:fill="auto"/>
            <w:vAlign w:val="center"/>
          </w:tcPr>
          <w:p w:rsidR="007F52FC" w:rsidRPr="00E463B8" w:rsidRDefault="007F52FC" w:rsidP="003B5CB6">
            <w:pPr>
              <w:jc w:val="center"/>
              <w:rPr>
                <w:b/>
                <w:sz w:val="20"/>
                <w:szCs w:val="20"/>
              </w:rPr>
            </w:pPr>
            <w:r w:rsidRPr="00E463B8">
              <w:rPr>
                <w:b/>
                <w:sz w:val="20"/>
                <w:szCs w:val="20"/>
              </w:rPr>
              <w:t xml:space="preserve">- </w:t>
            </w:r>
            <w:r w:rsidR="003B5CB6">
              <w:rPr>
                <w:b/>
                <w:sz w:val="20"/>
                <w:szCs w:val="20"/>
              </w:rPr>
              <w:t>43 594 995,95</w:t>
            </w:r>
          </w:p>
        </w:tc>
        <w:tc>
          <w:tcPr>
            <w:tcW w:w="1755" w:type="dxa"/>
            <w:shd w:val="clear" w:color="auto" w:fill="auto"/>
            <w:vAlign w:val="center"/>
          </w:tcPr>
          <w:p w:rsidR="007F52FC" w:rsidRPr="00E463B8" w:rsidRDefault="00177090" w:rsidP="00104E08">
            <w:pPr>
              <w:jc w:val="center"/>
              <w:rPr>
                <w:b/>
                <w:sz w:val="20"/>
                <w:szCs w:val="20"/>
              </w:rPr>
            </w:pPr>
            <w:r>
              <w:rPr>
                <w:b/>
                <w:sz w:val="20"/>
                <w:szCs w:val="20"/>
              </w:rPr>
              <w:t>81,9</w:t>
            </w:r>
          </w:p>
        </w:tc>
      </w:tr>
    </w:tbl>
    <w:p w:rsidR="00E16A71" w:rsidRPr="00E463B8" w:rsidRDefault="00E16A71" w:rsidP="00E16A71">
      <w:pPr>
        <w:rPr>
          <w:b/>
          <w:sz w:val="20"/>
          <w:szCs w:val="20"/>
        </w:rPr>
      </w:pPr>
    </w:p>
    <w:p w:rsidR="00E16A71" w:rsidRPr="00E463B8" w:rsidRDefault="00E16A71" w:rsidP="00E16A71">
      <w:pPr>
        <w:spacing w:before="120" w:line="276" w:lineRule="auto"/>
        <w:ind w:firstLine="709"/>
        <w:jc w:val="both"/>
        <w:rPr>
          <w:sz w:val="20"/>
          <w:szCs w:val="20"/>
        </w:rPr>
      </w:pPr>
      <w:r w:rsidRPr="00E463B8">
        <w:rPr>
          <w:sz w:val="20"/>
          <w:szCs w:val="20"/>
        </w:rPr>
        <w:t xml:space="preserve">В отчетном периоде бюджет района по доходам исполнен в объеме  </w:t>
      </w:r>
      <w:r w:rsidR="000D33B7">
        <w:rPr>
          <w:sz w:val="20"/>
          <w:szCs w:val="20"/>
        </w:rPr>
        <w:t xml:space="preserve">360 195 847,72 </w:t>
      </w:r>
      <w:r w:rsidRPr="00E463B8">
        <w:rPr>
          <w:sz w:val="20"/>
          <w:szCs w:val="20"/>
        </w:rPr>
        <w:t xml:space="preserve">рублей, или на </w:t>
      </w:r>
      <w:r w:rsidR="000D33B7">
        <w:rPr>
          <w:sz w:val="20"/>
          <w:szCs w:val="20"/>
        </w:rPr>
        <w:t>42,5</w:t>
      </w:r>
      <w:r w:rsidRPr="00E463B8">
        <w:rPr>
          <w:sz w:val="20"/>
          <w:szCs w:val="20"/>
        </w:rPr>
        <w:t xml:space="preserve"> процент</w:t>
      </w:r>
      <w:r w:rsidR="002619CA" w:rsidRPr="00E463B8">
        <w:rPr>
          <w:sz w:val="20"/>
          <w:szCs w:val="20"/>
        </w:rPr>
        <w:t>ов</w:t>
      </w:r>
      <w:r w:rsidRPr="00E463B8">
        <w:rPr>
          <w:sz w:val="20"/>
          <w:szCs w:val="20"/>
        </w:rPr>
        <w:t xml:space="preserve"> к</w:t>
      </w:r>
      <w:r w:rsidR="003D15CC" w:rsidRPr="00E463B8">
        <w:rPr>
          <w:sz w:val="20"/>
          <w:szCs w:val="20"/>
        </w:rPr>
        <w:t xml:space="preserve"> уточненному</w:t>
      </w:r>
      <w:r w:rsidR="000D33B7">
        <w:rPr>
          <w:sz w:val="20"/>
          <w:szCs w:val="20"/>
        </w:rPr>
        <w:t xml:space="preserve"> плану 847 234 141,37</w:t>
      </w:r>
      <w:r w:rsidR="002619CA" w:rsidRPr="00E463B8">
        <w:rPr>
          <w:sz w:val="20"/>
          <w:szCs w:val="20"/>
        </w:rPr>
        <w:t xml:space="preserve"> рублей</w:t>
      </w:r>
      <w:r w:rsidR="003F383E" w:rsidRPr="00E463B8">
        <w:rPr>
          <w:sz w:val="20"/>
          <w:szCs w:val="20"/>
        </w:rPr>
        <w:t>,</w:t>
      </w:r>
      <w:r w:rsidR="001329D6" w:rsidRPr="00E463B8">
        <w:rPr>
          <w:sz w:val="20"/>
          <w:szCs w:val="20"/>
        </w:rPr>
        <w:t xml:space="preserve"> по расходам</w:t>
      </w:r>
      <w:r w:rsidRPr="00E463B8">
        <w:rPr>
          <w:sz w:val="20"/>
          <w:szCs w:val="20"/>
        </w:rPr>
        <w:t xml:space="preserve"> в объеме </w:t>
      </w:r>
      <w:r w:rsidR="000D33B7">
        <w:rPr>
          <w:sz w:val="20"/>
          <w:szCs w:val="20"/>
        </w:rPr>
        <w:t>403 790 843,67</w:t>
      </w:r>
      <w:r w:rsidR="002D1F90" w:rsidRPr="00E463B8">
        <w:rPr>
          <w:sz w:val="20"/>
          <w:szCs w:val="20"/>
        </w:rPr>
        <w:t xml:space="preserve"> </w:t>
      </w:r>
      <w:r w:rsidRPr="00E463B8">
        <w:rPr>
          <w:sz w:val="20"/>
          <w:szCs w:val="20"/>
        </w:rPr>
        <w:t xml:space="preserve">рублей или </w:t>
      </w:r>
      <w:r w:rsidR="000D33B7">
        <w:rPr>
          <w:sz w:val="20"/>
          <w:szCs w:val="20"/>
        </w:rPr>
        <w:t>44,2</w:t>
      </w:r>
      <w:r w:rsidR="001329D6" w:rsidRPr="00E463B8">
        <w:rPr>
          <w:sz w:val="20"/>
          <w:szCs w:val="20"/>
        </w:rPr>
        <w:t xml:space="preserve"> </w:t>
      </w:r>
      <w:r w:rsidRPr="00E463B8">
        <w:rPr>
          <w:sz w:val="20"/>
          <w:szCs w:val="20"/>
        </w:rPr>
        <w:t>пр</w:t>
      </w:r>
      <w:r w:rsidR="003F383E" w:rsidRPr="00E463B8">
        <w:rPr>
          <w:sz w:val="20"/>
          <w:szCs w:val="20"/>
        </w:rPr>
        <w:t>оцента к плановым назначениям,</w:t>
      </w:r>
      <w:r w:rsidR="0041615C" w:rsidRPr="00E463B8">
        <w:rPr>
          <w:sz w:val="20"/>
          <w:szCs w:val="20"/>
        </w:rPr>
        <w:t xml:space="preserve"> с </w:t>
      </w:r>
      <w:r w:rsidR="003F383E" w:rsidRPr="00E463B8">
        <w:rPr>
          <w:sz w:val="20"/>
          <w:szCs w:val="20"/>
        </w:rPr>
        <w:t xml:space="preserve">дефицитом </w:t>
      </w:r>
      <w:r w:rsidRPr="00E463B8">
        <w:rPr>
          <w:sz w:val="20"/>
          <w:szCs w:val="20"/>
        </w:rPr>
        <w:t xml:space="preserve"> </w:t>
      </w:r>
      <w:r w:rsidR="00063071" w:rsidRPr="00E463B8">
        <w:rPr>
          <w:sz w:val="20"/>
          <w:szCs w:val="20"/>
        </w:rPr>
        <w:t xml:space="preserve"> </w:t>
      </w:r>
      <w:r w:rsidR="000D33B7">
        <w:rPr>
          <w:sz w:val="20"/>
          <w:szCs w:val="20"/>
        </w:rPr>
        <w:t>- 43 594 995,95</w:t>
      </w:r>
      <w:r w:rsidRPr="00E463B8">
        <w:rPr>
          <w:sz w:val="20"/>
          <w:szCs w:val="20"/>
        </w:rPr>
        <w:t xml:space="preserve"> рублей.</w:t>
      </w:r>
    </w:p>
    <w:p w:rsidR="00E16A71" w:rsidRPr="00E463B8" w:rsidRDefault="00E16A71" w:rsidP="00E16A71">
      <w:pPr>
        <w:ind w:firstLine="709"/>
        <w:jc w:val="both"/>
        <w:rPr>
          <w:b/>
          <w:sz w:val="20"/>
          <w:szCs w:val="20"/>
          <w:u w:val="single"/>
        </w:rPr>
      </w:pPr>
    </w:p>
    <w:p w:rsidR="00E16A71" w:rsidRPr="00E463B8" w:rsidRDefault="008146F4" w:rsidP="003724DA">
      <w:pPr>
        <w:ind w:firstLine="709"/>
        <w:jc w:val="center"/>
        <w:rPr>
          <w:b/>
          <w:sz w:val="20"/>
          <w:szCs w:val="20"/>
          <w:u w:val="single"/>
        </w:rPr>
      </w:pPr>
      <w:r w:rsidRPr="00E463B8">
        <w:rPr>
          <w:b/>
          <w:sz w:val="20"/>
          <w:szCs w:val="20"/>
          <w:u w:val="single"/>
        </w:rPr>
        <w:t xml:space="preserve">Д О Х О Д </w:t>
      </w:r>
      <w:proofErr w:type="gramStart"/>
      <w:r w:rsidRPr="00E463B8">
        <w:rPr>
          <w:b/>
          <w:sz w:val="20"/>
          <w:szCs w:val="20"/>
          <w:u w:val="single"/>
        </w:rPr>
        <w:t>Ы</w:t>
      </w:r>
      <w:proofErr w:type="gramEnd"/>
    </w:p>
    <w:p w:rsidR="00E16A71" w:rsidRPr="00E463B8" w:rsidRDefault="00E16A71" w:rsidP="00E16A71">
      <w:pPr>
        <w:spacing w:before="120" w:line="264" w:lineRule="auto"/>
        <w:jc w:val="both"/>
        <w:rPr>
          <w:spacing w:val="4"/>
          <w:sz w:val="20"/>
          <w:szCs w:val="20"/>
        </w:rPr>
      </w:pPr>
      <w:r w:rsidRPr="00E463B8">
        <w:rPr>
          <w:spacing w:val="4"/>
          <w:sz w:val="20"/>
          <w:szCs w:val="20"/>
        </w:rPr>
        <w:t xml:space="preserve">            За </w:t>
      </w:r>
      <w:r w:rsidR="00BB1779" w:rsidRPr="00E463B8">
        <w:rPr>
          <w:spacing w:val="4"/>
          <w:sz w:val="20"/>
          <w:szCs w:val="20"/>
        </w:rPr>
        <w:t xml:space="preserve">1 </w:t>
      </w:r>
      <w:r w:rsidR="00CA06B7">
        <w:rPr>
          <w:spacing w:val="4"/>
          <w:sz w:val="20"/>
          <w:szCs w:val="20"/>
        </w:rPr>
        <w:t>полугодие</w:t>
      </w:r>
      <w:r w:rsidR="00BB1779" w:rsidRPr="00E463B8">
        <w:rPr>
          <w:spacing w:val="4"/>
          <w:sz w:val="20"/>
          <w:szCs w:val="20"/>
        </w:rPr>
        <w:t xml:space="preserve"> </w:t>
      </w:r>
      <w:r w:rsidRPr="00E463B8">
        <w:rPr>
          <w:spacing w:val="4"/>
          <w:sz w:val="20"/>
          <w:szCs w:val="20"/>
        </w:rPr>
        <w:t>20</w:t>
      </w:r>
      <w:r w:rsidR="00C14AF8" w:rsidRPr="00E463B8">
        <w:rPr>
          <w:spacing w:val="4"/>
          <w:sz w:val="20"/>
          <w:szCs w:val="20"/>
        </w:rPr>
        <w:t>2</w:t>
      </w:r>
      <w:r w:rsidR="008C6FFA" w:rsidRPr="00E463B8">
        <w:rPr>
          <w:spacing w:val="4"/>
          <w:sz w:val="20"/>
          <w:szCs w:val="20"/>
        </w:rPr>
        <w:t>2</w:t>
      </w:r>
      <w:r w:rsidRPr="00E463B8">
        <w:rPr>
          <w:spacing w:val="4"/>
          <w:sz w:val="20"/>
          <w:szCs w:val="20"/>
        </w:rPr>
        <w:t xml:space="preserve"> года доходы бюджета района исполнены в объеме</w:t>
      </w:r>
      <w:r w:rsidR="005301CC" w:rsidRPr="00E463B8">
        <w:rPr>
          <w:spacing w:val="4"/>
          <w:sz w:val="20"/>
          <w:szCs w:val="20"/>
        </w:rPr>
        <w:t xml:space="preserve"> </w:t>
      </w:r>
      <w:r w:rsidR="000D33B7">
        <w:rPr>
          <w:spacing w:val="4"/>
          <w:sz w:val="20"/>
          <w:szCs w:val="20"/>
        </w:rPr>
        <w:t>360 195 847,72</w:t>
      </w:r>
      <w:r w:rsidR="008E6DF4" w:rsidRPr="00E463B8">
        <w:rPr>
          <w:spacing w:val="4"/>
          <w:sz w:val="20"/>
          <w:szCs w:val="20"/>
        </w:rPr>
        <w:t xml:space="preserve"> </w:t>
      </w:r>
      <w:r w:rsidRPr="00E463B8">
        <w:rPr>
          <w:spacing w:val="4"/>
          <w:sz w:val="20"/>
          <w:szCs w:val="20"/>
        </w:rPr>
        <w:t>рублей, из них удельный вес поступления налоговых</w:t>
      </w:r>
      <w:r w:rsidR="008E6DF4" w:rsidRPr="00E463B8">
        <w:rPr>
          <w:spacing w:val="4"/>
          <w:sz w:val="20"/>
          <w:szCs w:val="20"/>
        </w:rPr>
        <w:t xml:space="preserve"> и неналоговых доходов составил </w:t>
      </w:r>
      <w:r w:rsidR="000D33B7">
        <w:rPr>
          <w:spacing w:val="4"/>
          <w:sz w:val="20"/>
          <w:szCs w:val="20"/>
        </w:rPr>
        <w:t xml:space="preserve">20,4 </w:t>
      </w:r>
      <w:r w:rsidR="00291177" w:rsidRPr="00E463B8">
        <w:rPr>
          <w:spacing w:val="4"/>
          <w:sz w:val="20"/>
          <w:szCs w:val="20"/>
        </w:rPr>
        <w:t xml:space="preserve">процентов или </w:t>
      </w:r>
      <w:r w:rsidR="000D33B7">
        <w:rPr>
          <w:spacing w:val="4"/>
          <w:sz w:val="20"/>
          <w:szCs w:val="20"/>
        </w:rPr>
        <w:t>73 451 532,94</w:t>
      </w:r>
      <w:r w:rsidR="001E1DC7" w:rsidRPr="00E463B8">
        <w:rPr>
          <w:spacing w:val="4"/>
          <w:sz w:val="20"/>
          <w:szCs w:val="20"/>
        </w:rPr>
        <w:t xml:space="preserve"> </w:t>
      </w:r>
      <w:r w:rsidRPr="00E463B8">
        <w:rPr>
          <w:spacing w:val="4"/>
          <w:sz w:val="20"/>
          <w:szCs w:val="20"/>
        </w:rPr>
        <w:t>рублей</w:t>
      </w:r>
      <w:r w:rsidR="00380E02" w:rsidRPr="00E463B8">
        <w:rPr>
          <w:spacing w:val="4"/>
          <w:sz w:val="20"/>
          <w:szCs w:val="20"/>
        </w:rPr>
        <w:t xml:space="preserve">, по безвозмездным поступлениям </w:t>
      </w:r>
      <w:r w:rsidR="003A2426" w:rsidRPr="00E463B8">
        <w:rPr>
          <w:spacing w:val="4"/>
          <w:sz w:val="20"/>
          <w:szCs w:val="20"/>
        </w:rPr>
        <w:t xml:space="preserve"> </w:t>
      </w:r>
      <w:r w:rsidR="000D33B7">
        <w:rPr>
          <w:spacing w:val="4"/>
          <w:sz w:val="20"/>
          <w:szCs w:val="20"/>
        </w:rPr>
        <w:t>286 744 314,78</w:t>
      </w:r>
      <w:r w:rsidR="00312B5B" w:rsidRPr="00E463B8">
        <w:rPr>
          <w:spacing w:val="4"/>
          <w:sz w:val="20"/>
          <w:szCs w:val="20"/>
        </w:rPr>
        <w:t xml:space="preserve"> рублей или </w:t>
      </w:r>
      <w:r w:rsidR="000D33B7">
        <w:rPr>
          <w:spacing w:val="4"/>
          <w:sz w:val="20"/>
          <w:szCs w:val="20"/>
        </w:rPr>
        <w:t xml:space="preserve">40,9 </w:t>
      </w:r>
      <w:r w:rsidR="00291177" w:rsidRPr="00E463B8">
        <w:rPr>
          <w:spacing w:val="4"/>
          <w:sz w:val="20"/>
          <w:szCs w:val="20"/>
        </w:rPr>
        <w:t>процент</w:t>
      </w:r>
      <w:r w:rsidR="003A2426" w:rsidRPr="00E463B8">
        <w:rPr>
          <w:spacing w:val="4"/>
          <w:sz w:val="20"/>
          <w:szCs w:val="20"/>
        </w:rPr>
        <w:t xml:space="preserve">ов, </w:t>
      </w:r>
      <w:r w:rsidR="00B654CD" w:rsidRPr="00E463B8">
        <w:rPr>
          <w:spacing w:val="4"/>
          <w:sz w:val="20"/>
          <w:szCs w:val="20"/>
        </w:rPr>
        <w:t>уде</w:t>
      </w:r>
      <w:r w:rsidR="004877B3" w:rsidRPr="00E463B8">
        <w:rPr>
          <w:spacing w:val="4"/>
          <w:sz w:val="20"/>
          <w:szCs w:val="20"/>
        </w:rPr>
        <w:t>льный вес</w:t>
      </w:r>
      <w:r w:rsidR="003A2426" w:rsidRPr="00E463B8">
        <w:rPr>
          <w:spacing w:val="4"/>
          <w:sz w:val="20"/>
          <w:szCs w:val="20"/>
        </w:rPr>
        <w:t xml:space="preserve"> </w:t>
      </w:r>
      <w:r w:rsidR="000D33B7">
        <w:rPr>
          <w:spacing w:val="4"/>
          <w:sz w:val="20"/>
          <w:szCs w:val="20"/>
        </w:rPr>
        <w:t>79,6</w:t>
      </w:r>
      <w:r w:rsidR="00312B5B" w:rsidRPr="00E463B8">
        <w:rPr>
          <w:spacing w:val="4"/>
          <w:sz w:val="20"/>
          <w:szCs w:val="20"/>
        </w:rPr>
        <w:t xml:space="preserve"> </w:t>
      </w:r>
      <w:r w:rsidR="003A2426" w:rsidRPr="00E463B8">
        <w:rPr>
          <w:spacing w:val="4"/>
          <w:sz w:val="20"/>
          <w:szCs w:val="20"/>
        </w:rPr>
        <w:t>%</w:t>
      </w:r>
      <w:r w:rsidR="004877B3" w:rsidRPr="00E463B8">
        <w:rPr>
          <w:spacing w:val="4"/>
          <w:sz w:val="20"/>
          <w:szCs w:val="20"/>
        </w:rPr>
        <w:t xml:space="preserve"> </w:t>
      </w:r>
      <w:r w:rsidR="00B654CD" w:rsidRPr="00E463B8">
        <w:rPr>
          <w:spacing w:val="4"/>
          <w:sz w:val="20"/>
          <w:szCs w:val="20"/>
        </w:rPr>
        <w:t>.</w:t>
      </w:r>
      <w:r w:rsidR="0086616A" w:rsidRPr="00E463B8">
        <w:rPr>
          <w:spacing w:val="4"/>
          <w:sz w:val="20"/>
          <w:szCs w:val="20"/>
        </w:rPr>
        <w:t xml:space="preserve">                                                                                                                                                                                                                                                                                                                                                                                                                                                                                                                                                                                                                                                                                                                                                                                                                                                                                                                                                                                                                                                                         </w:t>
      </w:r>
    </w:p>
    <w:p w:rsidR="00291177" w:rsidRPr="00E463B8" w:rsidRDefault="00291177" w:rsidP="00E16A71">
      <w:pPr>
        <w:spacing w:before="120" w:line="264" w:lineRule="auto"/>
        <w:jc w:val="both"/>
        <w:rPr>
          <w:spacing w:val="4"/>
          <w:sz w:val="20"/>
          <w:szCs w:val="20"/>
        </w:rPr>
      </w:pPr>
    </w:p>
    <w:p w:rsidR="00E16A71" w:rsidRPr="00E463B8" w:rsidRDefault="00E16A71" w:rsidP="00C42FAA">
      <w:pPr>
        <w:spacing w:line="264" w:lineRule="auto"/>
        <w:ind w:firstLine="720"/>
        <w:jc w:val="both"/>
        <w:rPr>
          <w:sz w:val="20"/>
          <w:szCs w:val="20"/>
        </w:rPr>
      </w:pPr>
      <w:r w:rsidRPr="00E463B8">
        <w:rPr>
          <w:sz w:val="20"/>
          <w:szCs w:val="20"/>
        </w:rPr>
        <w:t xml:space="preserve">Информация о поступлении доходов бюджета района за отчетный период в разрезе групп доходов </w:t>
      </w:r>
    </w:p>
    <w:p w:rsidR="00E16A71" w:rsidRPr="00E463B8" w:rsidRDefault="00E16A71" w:rsidP="00E16A71">
      <w:pPr>
        <w:spacing w:line="264" w:lineRule="auto"/>
        <w:jc w:val="center"/>
        <w:rPr>
          <w:b/>
          <w:sz w:val="20"/>
          <w:szCs w:val="20"/>
        </w:rPr>
      </w:pPr>
      <w:r w:rsidRPr="00E463B8">
        <w:rPr>
          <w:b/>
          <w:sz w:val="20"/>
          <w:szCs w:val="20"/>
        </w:rPr>
        <w:t xml:space="preserve">Исполнение доходов бюджета района за </w:t>
      </w:r>
      <w:r w:rsidR="00E50955">
        <w:rPr>
          <w:b/>
          <w:sz w:val="20"/>
          <w:szCs w:val="20"/>
        </w:rPr>
        <w:t>1 полугодие</w:t>
      </w:r>
      <w:r w:rsidRPr="00E463B8">
        <w:rPr>
          <w:b/>
          <w:sz w:val="20"/>
          <w:szCs w:val="20"/>
        </w:rPr>
        <w:t xml:space="preserve"> 20</w:t>
      </w:r>
      <w:r w:rsidR="00954843" w:rsidRPr="00E463B8">
        <w:rPr>
          <w:b/>
          <w:sz w:val="20"/>
          <w:szCs w:val="20"/>
        </w:rPr>
        <w:t>2</w:t>
      </w:r>
      <w:r w:rsidR="004A55FF" w:rsidRPr="00E463B8">
        <w:rPr>
          <w:b/>
          <w:sz w:val="20"/>
          <w:szCs w:val="20"/>
        </w:rPr>
        <w:t>2</w:t>
      </w:r>
      <w:r w:rsidRPr="00E463B8">
        <w:rPr>
          <w:b/>
          <w:sz w:val="20"/>
          <w:szCs w:val="20"/>
        </w:rPr>
        <w:t xml:space="preserve"> года.</w:t>
      </w:r>
    </w:p>
    <w:p w:rsidR="00E16A71" w:rsidRPr="00E463B8" w:rsidRDefault="00E16A71" w:rsidP="00E16A71">
      <w:pPr>
        <w:spacing w:line="264" w:lineRule="auto"/>
        <w:jc w:val="center"/>
        <w:rPr>
          <w:sz w:val="20"/>
          <w:szCs w:val="20"/>
        </w:rPr>
      </w:pPr>
      <w:r w:rsidRPr="00E463B8">
        <w:rPr>
          <w:sz w:val="20"/>
          <w:szCs w:val="20"/>
        </w:rPr>
        <w:t xml:space="preserve">                                                                                                                                               </w:t>
      </w:r>
      <w:r w:rsidR="00001787" w:rsidRPr="00E463B8">
        <w:rPr>
          <w:sz w:val="20"/>
          <w:szCs w:val="20"/>
        </w:rPr>
        <w:t xml:space="preserve">                        </w:t>
      </w:r>
      <w:r w:rsidRPr="00E463B8">
        <w:rPr>
          <w:sz w:val="20"/>
          <w:szCs w:val="20"/>
        </w:rPr>
        <w:t xml:space="preserve">  рублей</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E463B8" w:rsidRPr="00E463B8" w:rsidTr="00D548C7">
        <w:trPr>
          <w:cantSplit/>
          <w:trHeight w:val="1198"/>
        </w:trPr>
        <w:tc>
          <w:tcPr>
            <w:tcW w:w="1881" w:type="dxa"/>
            <w:vAlign w:val="center"/>
          </w:tcPr>
          <w:p w:rsidR="00E16A71" w:rsidRPr="00E463B8" w:rsidRDefault="00E16A71" w:rsidP="00D548C7">
            <w:pPr>
              <w:spacing w:line="220" w:lineRule="exact"/>
              <w:jc w:val="center"/>
              <w:rPr>
                <w:sz w:val="20"/>
                <w:szCs w:val="20"/>
              </w:rPr>
            </w:pPr>
            <w:r w:rsidRPr="00E463B8">
              <w:rPr>
                <w:sz w:val="20"/>
                <w:szCs w:val="20"/>
              </w:rPr>
              <w:t>Наименование показателя</w:t>
            </w:r>
          </w:p>
        </w:tc>
        <w:tc>
          <w:tcPr>
            <w:tcW w:w="1843" w:type="dxa"/>
            <w:vAlign w:val="center"/>
          </w:tcPr>
          <w:p w:rsidR="00E16A71" w:rsidRPr="00E463B8" w:rsidRDefault="00E16A71" w:rsidP="00D548C7">
            <w:pPr>
              <w:spacing w:line="220" w:lineRule="exact"/>
              <w:jc w:val="center"/>
              <w:rPr>
                <w:sz w:val="20"/>
                <w:szCs w:val="20"/>
              </w:rPr>
            </w:pPr>
            <w:r w:rsidRPr="00E463B8">
              <w:rPr>
                <w:sz w:val="20"/>
                <w:szCs w:val="20"/>
              </w:rPr>
              <w:t>Исполнено</w:t>
            </w:r>
          </w:p>
          <w:p w:rsidR="00E16A71" w:rsidRPr="00E463B8" w:rsidRDefault="00E16A71" w:rsidP="00D548C7">
            <w:pPr>
              <w:spacing w:line="220" w:lineRule="exact"/>
              <w:jc w:val="center"/>
              <w:rPr>
                <w:sz w:val="20"/>
                <w:szCs w:val="20"/>
              </w:rPr>
            </w:pPr>
            <w:r w:rsidRPr="00E463B8">
              <w:rPr>
                <w:sz w:val="20"/>
                <w:szCs w:val="20"/>
              </w:rPr>
              <w:t xml:space="preserve">за </w:t>
            </w:r>
            <w:r w:rsidR="00E50955">
              <w:rPr>
                <w:sz w:val="20"/>
                <w:szCs w:val="20"/>
              </w:rPr>
              <w:t>1 полугодие</w:t>
            </w:r>
            <w:r w:rsidRPr="00E463B8">
              <w:rPr>
                <w:sz w:val="20"/>
                <w:szCs w:val="20"/>
              </w:rPr>
              <w:t xml:space="preserve"> </w:t>
            </w:r>
          </w:p>
          <w:p w:rsidR="00E16A71" w:rsidRPr="00E463B8" w:rsidRDefault="00E16A71" w:rsidP="004A55FF">
            <w:pPr>
              <w:spacing w:line="220" w:lineRule="exact"/>
              <w:jc w:val="center"/>
              <w:rPr>
                <w:sz w:val="20"/>
                <w:szCs w:val="20"/>
              </w:rPr>
            </w:pPr>
            <w:r w:rsidRPr="00E463B8">
              <w:rPr>
                <w:sz w:val="20"/>
                <w:szCs w:val="20"/>
              </w:rPr>
              <w:t>20</w:t>
            </w:r>
            <w:r w:rsidR="001461CA" w:rsidRPr="00E463B8">
              <w:rPr>
                <w:sz w:val="20"/>
                <w:szCs w:val="20"/>
              </w:rPr>
              <w:t>2</w:t>
            </w:r>
            <w:r w:rsidR="004A55FF" w:rsidRPr="00E463B8">
              <w:rPr>
                <w:sz w:val="20"/>
                <w:szCs w:val="20"/>
              </w:rPr>
              <w:t>1</w:t>
            </w:r>
            <w:r w:rsidRPr="00E463B8">
              <w:rPr>
                <w:sz w:val="20"/>
                <w:szCs w:val="20"/>
              </w:rPr>
              <w:t xml:space="preserve"> г.</w:t>
            </w:r>
          </w:p>
        </w:tc>
        <w:tc>
          <w:tcPr>
            <w:tcW w:w="1736" w:type="dxa"/>
            <w:vAlign w:val="center"/>
          </w:tcPr>
          <w:p w:rsidR="00E16A71" w:rsidRPr="00E463B8" w:rsidRDefault="00E16A71" w:rsidP="004A55FF">
            <w:pPr>
              <w:spacing w:line="220" w:lineRule="exact"/>
              <w:jc w:val="center"/>
              <w:rPr>
                <w:sz w:val="20"/>
                <w:szCs w:val="20"/>
              </w:rPr>
            </w:pPr>
            <w:r w:rsidRPr="00E463B8">
              <w:rPr>
                <w:sz w:val="20"/>
                <w:szCs w:val="20"/>
              </w:rPr>
              <w:t>Уточненные назначения на 20</w:t>
            </w:r>
            <w:r w:rsidR="00BA796C" w:rsidRPr="00E463B8">
              <w:rPr>
                <w:sz w:val="20"/>
                <w:szCs w:val="20"/>
              </w:rPr>
              <w:t>2</w:t>
            </w:r>
            <w:r w:rsidR="004A55FF" w:rsidRPr="00E463B8">
              <w:rPr>
                <w:sz w:val="20"/>
                <w:szCs w:val="20"/>
              </w:rPr>
              <w:t>2</w:t>
            </w:r>
            <w:r w:rsidRPr="00E463B8">
              <w:rPr>
                <w:sz w:val="20"/>
                <w:szCs w:val="20"/>
              </w:rPr>
              <w:t xml:space="preserve"> год</w:t>
            </w:r>
          </w:p>
        </w:tc>
        <w:tc>
          <w:tcPr>
            <w:tcW w:w="1808" w:type="dxa"/>
            <w:vAlign w:val="center"/>
          </w:tcPr>
          <w:p w:rsidR="00E16A71" w:rsidRPr="00E463B8" w:rsidRDefault="00E16A71" w:rsidP="00D548C7">
            <w:pPr>
              <w:spacing w:line="220" w:lineRule="exact"/>
              <w:jc w:val="center"/>
              <w:rPr>
                <w:sz w:val="20"/>
                <w:szCs w:val="20"/>
              </w:rPr>
            </w:pPr>
            <w:r w:rsidRPr="00E463B8">
              <w:rPr>
                <w:sz w:val="20"/>
                <w:szCs w:val="20"/>
              </w:rPr>
              <w:t xml:space="preserve">Кассовое исполнение </w:t>
            </w:r>
          </w:p>
          <w:p w:rsidR="00E16A71" w:rsidRPr="00E463B8" w:rsidRDefault="00E16A71" w:rsidP="00D548C7">
            <w:pPr>
              <w:spacing w:line="220" w:lineRule="exact"/>
              <w:jc w:val="center"/>
              <w:rPr>
                <w:sz w:val="20"/>
                <w:szCs w:val="20"/>
              </w:rPr>
            </w:pPr>
            <w:r w:rsidRPr="00E463B8">
              <w:rPr>
                <w:sz w:val="20"/>
                <w:szCs w:val="20"/>
              </w:rPr>
              <w:t xml:space="preserve">за </w:t>
            </w:r>
            <w:r w:rsidR="00E50955">
              <w:rPr>
                <w:sz w:val="20"/>
                <w:szCs w:val="20"/>
              </w:rPr>
              <w:t>1 полугодие</w:t>
            </w:r>
          </w:p>
          <w:p w:rsidR="00E16A71" w:rsidRPr="00E463B8" w:rsidRDefault="00E16A71" w:rsidP="001461CA">
            <w:pPr>
              <w:spacing w:line="220" w:lineRule="exact"/>
              <w:jc w:val="center"/>
              <w:rPr>
                <w:sz w:val="20"/>
                <w:szCs w:val="20"/>
              </w:rPr>
            </w:pPr>
            <w:r w:rsidRPr="00E463B8">
              <w:rPr>
                <w:sz w:val="20"/>
                <w:szCs w:val="20"/>
              </w:rPr>
              <w:t xml:space="preserve">   20</w:t>
            </w:r>
            <w:r w:rsidR="00BA796C" w:rsidRPr="00E463B8">
              <w:rPr>
                <w:sz w:val="20"/>
                <w:szCs w:val="20"/>
              </w:rPr>
              <w:t>2</w:t>
            </w:r>
            <w:r w:rsidR="004A55FF" w:rsidRPr="00E463B8">
              <w:rPr>
                <w:sz w:val="20"/>
                <w:szCs w:val="20"/>
              </w:rPr>
              <w:t>2</w:t>
            </w:r>
            <w:r w:rsidRPr="00E463B8">
              <w:rPr>
                <w:sz w:val="20"/>
                <w:szCs w:val="20"/>
              </w:rPr>
              <w:t xml:space="preserve"> г.</w:t>
            </w:r>
          </w:p>
        </w:tc>
        <w:tc>
          <w:tcPr>
            <w:tcW w:w="1134" w:type="dxa"/>
            <w:vAlign w:val="center"/>
          </w:tcPr>
          <w:p w:rsidR="00E16A71" w:rsidRPr="00E463B8" w:rsidRDefault="00E16A71" w:rsidP="00D548C7">
            <w:pPr>
              <w:spacing w:line="220" w:lineRule="exact"/>
              <w:jc w:val="center"/>
              <w:rPr>
                <w:sz w:val="20"/>
                <w:szCs w:val="20"/>
              </w:rPr>
            </w:pPr>
            <w:r w:rsidRPr="00E463B8">
              <w:rPr>
                <w:sz w:val="20"/>
                <w:szCs w:val="20"/>
              </w:rPr>
              <w:t xml:space="preserve">Процент </w:t>
            </w:r>
            <w:proofErr w:type="spellStart"/>
            <w:r w:rsidRPr="00E463B8">
              <w:rPr>
                <w:sz w:val="20"/>
                <w:szCs w:val="20"/>
              </w:rPr>
              <w:t>выполне</w:t>
            </w:r>
            <w:proofErr w:type="spellEnd"/>
          </w:p>
          <w:p w:rsidR="00E16A71" w:rsidRPr="00E463B8" w:rsidRDefault="00E16A71" w:rsidP="00D548C7">
            <w:pPr>
              <w:spacing w:line="220" w:lineRule="exact"/>
              <w:jc w:val="center"/>
              <w:rPr>
                <w:sz w:val="20"/>
                <w:szCs w:val="20"/>
              </w:rPr>
            </w:pPr>
            <w:proofErr w:type="spellStart"/>
            <w:r w:rsidRPr="00E463B8">
              <w:rPr>
                <w:sz w:val="20"/>
                <w:szCs w:val="20"/>
              </w:rPr>
              <w:t>ния</w:t>
            </w:r>
            <w:proofErr w:type="spellEnd"/>
            <w:r w:rsidRPr="00E463B8">
              <w:rPr>
                <w:sz w:val="20"/>
                <w:szCs w:val="20"/>
              </w:rPr>
              <w:t xml:space="preserve"> плана, </w:t>
            </w:r>
          </w:p>
          <w:p w:rsidR="00E16A71" w:rsidRPr="00E463B8" w:rsidRDefault="00E16A71" w:rsidP="00D548C7">
            <w:pPr>
              <w:spacing w:line="220" w:lineRule="exact"/>
              <w:jc w:val="center"/>
              <w:rPr>
                <w:sz w:val="20"/>
                <w:szCs w:val="20"/>
              </w:rPr>
            </w:pPr>
            <w:r w:rsidRPr="00E463B8">
              <w:rPr>
                <w:sz w:val="20"/>
                <w:szCs w:val="20"/>
              </w:rPr>
              <w:t>%</w:t>
            </w:r>
          </w:p>
        </w:tc>
        <w:tc>
          <w:tcPr>
            <w:tcW w:w="850" w:type="dxa"/>
            <w:vAlign w:val="center"/>
          </w:tcPr>
          <w:p w:rsidR="00E16A71" w:rsidRPr="00E463B8" w:rsidRDefault="00E16A71" w:rsidP="00D548C7">
            <w:pPr>
              <w:spacing w:line="220" w:lineRule="exact"/>
              <w:ind w:hanging="108"/>
              <w:jc w:val="center"/>
              <w:rPr>
                <w:sz w:val="20"/>
                <w:szCs w:val="20"/>
              </w:rPr>
            </w:pPr>
            <w:r w:rsidRPr="00E463B8">
              <w:rPr>
                <w:sz w:val="20"/>
                <w:szCs w:val="20"/>
              </w:rPr>
              <w:t>Темп роста, %</w:t>
            </w:r>
          </w:p>
        </w:tc>
        <w:tc>
          <w:tcPr>
            <w:tcW w:w="1418" w:type="dxa"/>
          </w:tcPr>
          <w:p w:rsidR="00E16A71" w:rsidRPr="00E463B8" w:rsidRDefault="00E16A71" w:rsidP="00D548C7">
            <w:pPr>
              <w:jc w:val="center"/>
              <w:rPr>
                <w:sz w:val="20"/>
                <w:szCs w:val="20"/>
              </w:rPr>
            </w:pPr>
            <w:proofErr w:type="spellStart"/>
            <w:r w:rsidRPr="00E463B8">
              <w:rPr>
                <w:sz w:val="20"/>
                <w:szCs w:val="20"/>
              </w:rPr>
              <w:t>Уд</w:t>
            </w:r>
            <w:proofErr w:type="gramStart"/>
            <w:r w:rsidRPr="00E463B8">
              <w:rPr>
                <w:sz w:val="20"/>
                <w:szCs w:val="20"/>
              </w:rPr>
              <w:t>.в</w:t>
            </w:r>
            <w:proofErr w:type="gramEnd"/>
            <w:r w:rsidRPr="00E463B8">
              <w:rPr>
                <w:sz w:val="20"/>
                <w:szCs w:val="20"/>
              </w:rPr>
              <w:t>ес</w:t>
            </w:r>
            <w:proofErr w:type="spellEnd"/>
            <w:r w:rsidRPr="00E463B8">
              <w:rPr>
                <w:sz w:val="20"/>
                <w:szCs w:val="20"/>
              </w:rPr>
              <w:t xml:space="preserve"> в </w:t>
            </w:r>
            <w:proofErr w:type="spellStart"/>
            <w:r w:rsidRPr="00E463B8">
              <w:rPr>
                <w:sz w:val="20"/>
                <w:szCs w:val="20"/>
              </w:rPr>
              <w:t>касс.исп</w:t>
            </w:r>
            <w:proofErr w:type="spellEnd"/>
            <w:r w:rsidRPr="00E463B8">
              <w:rPr>
                <w:sz w:val="20"/>
                <w:szCs w:val="20"/>
              </w:rPr>
              <w:t>.</w:t>
            </w:r>
          </w:p>
          <w:p w:rsidR="00E16A71" w:rsidRPr="00E463B8" w:rsidRDefault="00E50955" w:rsidP="00D548C7">
            <w:pPr>
              <w:spacing w:line="220" w:lineRule="exact"/>
              <w:ind w:hanging="108"/>
              <w:jc w:val="center"/>
              <w:rPr>
                <w:sz w:val="20"/>
                <w:szCs w:val="20"/>
              </w:rPr>
            </w:pPr>
            <w:r>
              <w:rPr>
                <w:sz w:val="20"/>
                <w:szCs w:val="20"/>
              </w:rPr>
              <w:t>1 полугодие</w:t>
            </w:r>
          </w:p>
          <w:p w:rsidR="00E16A71" w:rsidRPr="00E463B8" w:rsidRDefault="00E16A71" w:rsidP="00D548C7">
            <w:pPr>
              <w:spacing w:line="220" w:lineRule="exact"/>
              <w:ind w:hanging="108"/>
              <w:jc w:val="center"/>
              <w:rPr>
                <w:sz w:val="20"/>
                <w:szCs w:val="20"/>
              </w:rPr>
            </w:pPr>
            <w:r w:rsidRPr="00E463B8">
              <w:rPr>
                <w:sz w:val="20"/>
                <w:szCs w:val="20"/>
              </w:rPr>
              <w:t>20</w:t>
            </w:r>
            <w:r w:rsidR="00BA796C" w:rsidRPr="00E463B8">
              <w:rPr>
                <w:sz w:val="20"/>
                <w:szCs w:val="20"/>
              </w:rPr>
              <w:t>2</w:t>
            </w:r>
            <w:r w:rsidR="004A55FF" w:rsidRPr="00E463B8">
              <w:rPr>
                <w:sz w:val="20"/>
                <w:szCs w:val="20"/>
              </w:rPr>
              <w:t>2</w:t>
            </w:r>
            <w:r w:rsidRPr="00E463B8">
              <w:rPr>
                <w:sz w:val="20"/>
                <w:szCs w:val="20"/>
              </w:rPr>
              <w:t>г.,</w:t>
            </w:r>
          </w:p>
          <w:p w:rsidR="00E16A71" w:rsidRPr="00E463B8" w:rsidRDefault="00E16A71" w:rsidP="00D548C7">
            <w:pPr>
              <w:spacing w:line="220" w:lineRule="exact"/>
              <w:ind w:hanging="108"/>
              <w:jc w:val="center"/>
              <w:rPr>
                <w:sz w:val="20"/>
                <w:szCs w:val="20"/>
              </w:rPr>
            </w:pPr>
            <w:r w:rsidRPr="00E463B8">
              <w:rPr>
                <w:sz w:val="20"/>
                <w:szCs w:val="20"/>
              </w:rPr>
              <w:t>%</w:t>
            </w:r>
          </w:p>
        </w:tc>
      </w:tr>
      <w:tr w:rsidR="001B167F" w:rsidRPr="001B167F" w:rsidTr="00291177">
        <w:trPr>
          <w:trHeight w:val="539"/>
        </w:trPr>
        <w:tc>
          <w:tcPr>
            <w:tcW w:w="1881" w:type="dxa"/>
          </w:tcPr>
          <w:p w:rsidR="001B0628" w:rsidRPr="001B167F" w:rsidRDefault="001B0628" w:rsidP="00D548C7">
            <w:pPr>
              <w:spacing w:line="240" w:lineRule="exact"/>
              <w:rPr>
                <w:color w:val="000000" w:themeColor="text1"/>
                <w:sz w:val="20"/>
                <w:szCs w:val="20"/>
              </w:rPr>
            </w:pPr>
            <w:r w:rsidRPr="001B167F">
              <w:rPr>
                <w:color w:val="000000" w:themeColor="text1"/>
                <w:sz w:val="20"/>
                <w:szCs w:val="20"/>
              </w:rPr>
              <w:t xml:space="preserve">Налоговые и неналоговые доходы </w:t>
            </w:r>
            <w:r w:rsidRPr="001B167F">
              <w:rPr>
                <w:color w:val="000000" w:themeColor="text1"/>
                <w:spacing w:val="-4"/>
                <w:sz w:val="20"/>
                <w:szCs w:val="20"/>
              </w:rPr>
              <w:t xml:space="preserve"> бюджета района</w:t>
            </w:r>
          </w:p>
        </w:tc>
        <w:tc>
          <w:tcPr>
            <w:tcW w:w="1843" w:type="dxa"/>
            <w:vAlign w:val="center"/>
          </w:tcPr>
          <w:p w:rsidR="001B0628" w:rsidRPr="001B167F" w:rsidRDefault="00E50955" w:rsidP="00473207">
            <w:pPr>
              <w:ind w:firstLine="16"/>
              <w:jc w:val="center"/>
              <w:rPr>
                <w:color w:val="000000" w:themeColor="text1"/>
                <w:sz w:val="20"/>
                <w:szCs w:val="20"/>
              </w:rPr>
            </w:pPr>
            <w:r w:rsidRPr="001B167F">
              <w:rPr>
                <w:color w:val="000000" w:themeColor="text1"/>
                <w:sz w:val="20"/>
                <w:szCs w:val="20"/>
              </w:rPr>
              <w:t>83 846 537,30</w:t>
            </w:r>
          </w:p>
        </w:tc>
        <w:tc>
          <w:tcPr>
            <w:tcW w:w="1736" w:type="dxa"/>
            <w:vAlign w:val="center"/>
          </w:tcPr>
          <w:p w:rsidR="001B0628" w:rsidRPr="001B167F" w:rsidRDefault="00E50955" w:rsidP="009B0908">
            <w:pPr>
              <w:jc w:val="center"/>
              <w:rPr>
                <w:color w:val="000000" w:themeColor="text1"/>
                <w:sz w:val="20"/>
                <w:szCs w:val="20"/>
              </w:rPr>
            </w:pPr>
            <w:r w:rsidRPr="001B167F">
              <w:rPr>
                <w:color w:val="000000" w:themeColor="text1"/>
                <w:sz w:val="20"/>
                <w:szCs w:val="20"/>
              </w:rPr>
              <w:t>146 445 8</w:t>
            </w:r>
            <w:r w:rsidR="004A55FF" w:rsidRPr="001B167F">
              <w:rPr>
                <w:color w:val="000000" w:themeColor="text1"/>
                <w:sz w:val="20"/>
                <w:szCs w:val="20"/>
              </w:rPr>
              <w:t>00,00</w:t>
            </w:r>
          </w:p>
        </w:tc>
        <w:tc>
          <w:tcPr>
            <w:tcW w:w="1808" w:type="dxa"/>
            <w:vAlign w:val="center"/>
          </w:tcPr>
          <w:p w:rsidR="001B0628" w:rsidRPr="001B167F" w:rsidRDefault="00E50955" w:rsidP="009B0908">
            <w:pPr>
              <w:ind w:firstLine="16"/>
              <w:jc w:val="center"/>
              <w:rPr>
                <w:color w:val="000000" w:themeColor="text1"/>
                <w:sz w:val="20"/>
                <w:szCs w:val="20"/>
              </w:rPr>
            </w:pPr>
            <w:r w:rsidRPr="001B167F">
              <w:rPr>
                <w:color w:val="000000" w:themeColor="text1"/>
                <w:sz w:val="20"/>
                <w:szCs w:val="20"/>
              </w:rPr>
              <w:t>73 451 532,94</w:t>
            </w:r>
          </w:p>
        </w:tc>
        <w:tc>
          <w:tcPr>
            <w:tcW w:w="1134" w:type="dxa"/>
            <w:vAlign w:val="center"/>
          </w:tcPr>
          <w:p w:rsidR="001B0628" w:rsidRPr="001B167F" w:rsidRDefault="00E50955" w:rsidP="009B0908">
            <w:pPr>
              <w:ind w:firstLine="16"/>
              <w:jc w:val="center"/>
              <w:rPr>
                <w:color w:val="000000" w:themeColor="text1"/>
                <w:sz w:val="20"/>
                <w:szCs w:val="20"/>
              </w:rPr>
            </w:pPr>
            <w:r w:rsidRPr="001B167F">
              <w:rPr>
                <w:color w:val="000000" w:themeColor="text1"/>
                <w:sz w:val="20"/>
                <w:szCs w:val="20"/>
              </w:rPr>
              <w:t>50,2</w:t>
            </w:r>
          </w:p>
        </w:tc>
        <w:tc>
          <w:tcPr>
            <w:tcW w:w="850" w:type="dxa"/>
            <w:vAlign w:val="center"/>
          </w:tcPr>
          <w:p w:rsidR="001B0628" w:rsidRPr="001B167F" w:rsidRDefault="00E50955" w:rsidP="009B0908">
            <w:pPr>
              <w:ind w:firstLine="16"/>
              <w:jc w:val="center"/>
              <w:rPr>
                <w:color w:val="000000" w:themeColor="text1"/>
                <w:sz w:val="20"/>
                <w:szCs w:val="20"/>
              </w:rPr>
            </w:pPr>
            <w:r w:rsidRPr="001B167F">
              <w:rPr>
                <w:color w:val="000000" w:themeColor="text1"/>
                <w:sz w:val="20"/>
                <w:szCs w:val="20"/>
              </w:rPr>
              <w:t>87,6</w:t>
            </w:r>
          </w:p>
        </w:tc>
        <w:tc>
          <w:tcPr>
            <w:tcW w:w="1418" w:type="dxa"/>
            <w:vAlign w:val="center"/>
          </w:tcPr>
          <w:p w:rsidR="001B0628" w:rsidRPr="001B167F" w:rsidRDefault="004E15D9" w:rsidP="00291177">
            <w:pPr>
              <w:ind w:firstLine="16"/>
              <w:jc w:val="center"/>
              <w:rPr>
                <w:color w:val="000000" w:themeColor="text1"/>
                <w:sz w:val="20"/>
                <w:szCs w:val="20"/>
              </w:rPr>
            </w:pPr>
            <w:r w:rsidRPr="001B167F">
              <w:rPr>
                <w:color w:val="000000" w:themeColor="text1"/>
                <w:sz w:val="20"/>
                <w:szCs w:val="20"/>
              </w:rPr>
              <w:t>20,4</w:t>
            </w:r>
          </w:p>
        </w:tc>
      </w:tr>
      <w:tr w:rsidR="001B167F" w:rsidRPr="001B167F" w:rsidTr="00D548C7">
        <w:trPr>
          <w:trHeight w:val="461"/>
        </w:trPr>
        <w:tc>
          <w:tcPr>
            <w:tcW w:w="1881" w:type="dxa"/>
            <w:vAlign w:val="center"/>
          </w:tcPr>
          <w:p w:rsidR="001B0628" w:rsidRPr="001B167F" w:rsidRDefault="001B0628" w:rsidP="00D548C7">
            <w:pPr>
              <w:spacing w:line="240" w:lineRule="exact"/>
              <w:rPr>
                <w:color w:val="000000" w:themeColor="text1"/>
                <w:sz w:val="20"/>
                <w:szCs w:val="20"/>
              </w:rPr>
            </w:pPr>
            <w:r w:rsidRPr="001B167F">
              <w:rPr>
                <w:color w:val="000000" w:themeColor="text1"/>
                <w:sz w:val="20"/>
                <w:szCs w:val="20"/>
              </w:rPr>
              <w:t>Безвозмездные поступления</w:t>
            </w:r>
          </w:p>
        </w:tc>
        <w:tc>
          <w:tcPr>
            <w:tcW w:w="1843" w:type="dxa"/>
            <w:vAlign w:val="center"/>
          </w:tcPr>
          <w:p w:rsidR="001B0628" w:rsidRPr="001B167F" w:rsidRDefault="004E15D9" w:rsidP="00473207">
            <w:pPr>
              <w:jc w:val="center"/>
              <w:rPr>
                <w:color w:val="000000" w:themeColor="text1"/>
                <w:sz w:val="20"/>
                <w:szCs w:val="20"/>
              </w:rPr>
            </w:pPr>
            <w:r w:rsidRPr="001B167F">
              <w:rPr>
                <w:color w:val="000000" w:themeColor="text1"/>
                <w:sz w:val="20"/>
                <w:szCs w:val="20"/>
              </w:rPr>
              <w:t>211 312 700,11</w:t>
            </w:r>
          </w:p>
        </w:tc>
        <w:tc>
          <w:tcPr>
            <w:tcW w:w="1736" w:type="dxa"/>
            <w:vAlign w:val="center"/>
          </w:tcPr>
          <w:p w:rsidR="001B0628" w:rsidRPr="001B167F" w:rsidRDefault="00992FA2" w:rsidP="00D548C7">
            <w:pPr>
              <w:jc w:val="center"/>
              <w:rPr>
                <w:color w:val="000000" w:themeColor="text1"/>
                <w:sz w:val="20"/>
                <w:szCs w:val="20"/>
              </w:rPr>
            </w:pPr>
            <w:r w:rsidRPr="001B167F">
              <w:rPr>
                <w:color w:val="000000" w:themeColor="text1"/>
                <w:sz w:val="20"/>
                <w:szCs w:val="20"/>
              </w:rPr>
              <w:t>700 788 341,37</w:t>
            </w:r>
          </w:p>
        </w:tc>
        <w:tc>
          <w:tcPr>
            <w:tcW w:w="1808" w:type="dxa"/>
            <w:vAlign w:val="center"/>
          </w:tcPr>
          <w:p w:rsidR="001B0628" w:rsidRPr="001B167F" w:rsidRDefault="00992FA2" w:rsidP="00992FA2">
            <w:pPr>
              <w:jc w:val="center"/>
              <w:rPr>
                <w:color w:val="000000" w:themeColor="text1"/>
                <w:sz w:val="20"/>
                <w:szCs w:val="20"/>
              </w:rPr>
            </w:pPr>
            <w:r w:rsidRPr="001B167F">
              <w:rPr>
                <w:color w:val="000000" w:themeColor="text1"/>
                <w:sz w:val="20"/>
                <w:szCs w:val="20"/>
              </w:rPr>
              <w:t>286 744 314,78</w:t>
            </w:r>
          </w:p>
        </w:tc>
        <w:tc>
          <w:tcPr>
            <w:tcW w:w="1134" w:type="dxa"/>
            <w:vAlign w:val="center"/>
          </w:tcPr>
          <w:p w:rsidR="001B0628" w:rsidRPr="001B167F" w:rsidRDefault="007323A2" w:rsidP="00233A60">
            <w:pPr>
              <w:ind w:firstLine="16"/>
              <w:jc w:val="center"/>
              <w:rPr>
                <w:color w:val="000000" w:themeColor="text1"/>
                <w:sz w:val="20"/>
                <w:szCs w:val="20"/>
              </w:rPr>
            </w:pPr>
            <w:r w:rsidRPr="001B167F">
              <w:rPr>
                <w:color w:val="000000" w:themeColor="text1"/>
                <w:sz w:val="20"/>
                <w:szCs w:val="20"/>
              </w:rPr>
              <w:t>40,9</w:t>
            </w:r>
          </w:p>
        </w:tc>
        <w:tc>
          <w:tcPr>
            <w:tcW w:w="850" w:type="dxa"/>
            <w:vAlign w:val="center"/>
          </w:tcPr>
          <w:p w:rsidR="001B0628" w:rsidRPr="001B167F" w:rsidRDefault="004E15D9" w:rsidP="00564526">
            <w:pPr>
              <w:ind w:firstLine="16"/>
              <w:jc w:val="center"/>
              <w:rPr>
                <w:color w:val="000000" w:themeColor="text1"/>
                <w:sz w:val="20"/>
                <w:szCs w:val="20"/>
              </w:rPr>
            </w:pPr>
            <w:r w:rsidRPr="001B167F">
              <w:rPr>
                <w:color w:val="000000" w:themeColor="text1"/>
                <w:sz w:val="20"/>
                <w:szCs w:val="20"/>
              </w:rPr>
              <w:t>135,7</w:t>
            </w:r>
          </w:p>
        </w:tc>
        <w:tc>
          <w:tcPr>
            <w:tcW w:w="1418" w:type="dxa"/>
            <w:vAlign w:val="center"/>
          </w:tcPr>
          <w:p w:rsidR="001B0628" w:rsidRPr="001B167F" w:rsidRDefault="004E15D9" w:rsidP="003C17C0">
            <w:pPr>
              <w:ind w:firstLine="16"/>
              <w:jc w:val="center"/>
              <w:rPr>
                <w:color w:val="000000" w:themeColor="text1"/>
                <w:sz w:val="20"/>
                <w:szCs w:val="20"/>
              </w:rPr>
            </w:pPr>
            <w:r w:rsidRPr="001B167F">
              <w:rPr>
                <w:color w:val="000000" w:themeColor="text1"/>
                <w:sz w:val="20"/>
                <w:szCs w:val="20"/>
              </w:rPr>
              <w:t>79,6</w:t>
            </w:r>
          </w:p>
        </w:tc>
      </w:tr>
      <w:tr w:rsidR="001B167F" w:rsidRPr="001B167F" w:rsidTr="00D548C7">
        <w:trPr>
          <w:trHeight w:val="514"/>
        </w:trPr>
        <w:tc>
          <w:tcPr>
            <w:tcW w:w="1881" w:type="dxa"/>
            <w:vAlign w:val="center"/>
          </w:tcPr>
          <w:p w:rsidR="001B0628" w:rsidRPr="001B167F" w:rsidRDefault="001B0628" w:rsidP="00D548C7">
            <w:pPr>
              <w:rPr>
                <w:b/>
                <w:color w:val="000000" w:themeColor="text1"/>
                <w:sz w:val="20"/>
                <w:szCs w:val="20"/>
              </w:rPr>
            </w:pPr>
            <w:r w:rsidRPr="001B167F">
              <w:rPr>
                <w:b/>
                <w:color w:val="000000" w:themeColor="text1"/>
                <w:sz w:val="20"/>
                <w:szCs w:val="20"/>
              </w:rPr>
              <w:t>Всего доходов:</w:t>
            </w:r>
          </w:p>
        </w:tc>
        <w:tc>
          <w:tcPr>
            <w:tcW w:w="1843" w:type="dxa"/>
            <w:vAlign w:val="center"/>
          </w:tcPr>
          <w:p w:rsidR="001B0628" w:rsidRPr="001B167F" w:rsidRDefault="004E15D9" w:rsidP="006A0304">
            <w:pPr>
              <w:ind w:firstLine="16"/>
              <w:jc w:val="center"/>
              <w:rPr>
                <w:b/>
                <w:color w:val="000000" w:themeColor="text1"/>
                <w:sz w:val="20"/>
                <w:szCs w:val="20"/>
              </w:rPr>
            </w:pPr>
            <w:r w:rsidRPr="001B167F">
              <w:rPr>
                <w:b/>
                <w:color w:val="000000" w:themeColor="text1"/>
                <w:sz w:val="20"/>
                <w:szCs w:val="20"/>
              </w:rPr>
              <w:t>295 159 237,41</w:t>
            </w:r>
          </w:p>
        </w:tc>
        <w:tc>
          <w:tcPr>
            <w:tcW w:w="1736" w:type="dxa"/>
            <w:vAlign w:val="center"/>
          </w:tcPr>
          <w:p w:rsidR="001B0628" w:rsidRPr="001B167F" w:rsidRDefault="00992FA2" w:rsidP="00D548C7">
            <w:pPr>
              <w:jc w:val="center"/>
              <w:rPr>
                <w:b/>
                <w:color w:val="000000" w:themeColor="text1"/>
                <w:sz w:val="20"/>
                <w:szCs w:val="20"/>
              </w:rPr>
            </w:pPr>
            <w:r w:rsidRPr="001B167F">
              <w:rPr>
                <w:b/>
                <w:color w:val="000000" w:themeColor="text1"/>
                <w:sz w:val="20"/>
                <w:szCs w:val="20"/>
              </w:rPr>
              <w:t>847 234  141,37</w:t>
            </w:r>
          </w:p>
        </w:tc>
        <w:tc>
          <w:tcPr>
            <w:tcW w:w="1808" w:type="dxa"/>
            <w:vAlign w:val="center"/>
          </w:tcPr>
          <w:p w:rsidR="001B0628" w:rsidRPr="001B167F" w:rsidRDefault="007323A2" w:rsidP="007323A2">
            <w:pPr>
              <w:ind w:firstLine="16"/>
              <w:jc w:val="center"/>
              <w:rPr>
                <w:b/>
                <w:color w:val="000000" w:themeColor="text1"/>
                <w:sz w:val="20"/>
                <w:szCs w:val="20"/>
              </w:rPr>
            </w:pPr>
            <w:r w:rsidRPr="001B167F">
              <w:rPr>
                <w:b/>
                <w:color w:val="000000" w:themeColor="text1"/>
                <w:sz w:val="20"/>
                <w:szCs w:val="20"/>
              </w:rPr>
              <w:t>360 195 847,72</w:t>
            </w:r>
          </w:p>
        </w:tc>
        <w:tc>
          <w:tcPr>
            <w:tcW w:w="1134" w:type="dxa"/>
            <w:vAlign w:val="center"/>
          </w:tcPr>
          <w:p w:rsidR="001B0628" w:rsidRPr="001B167F" w:rsidRDefault="007323A2" w:rsidP="00D548C7">
            <w:pPr>
              <w:ind w:firstLine="16"/>
              <w:jc w:val="center"/>
              <w:rPr>
                <w:b/>
                <w:color w:val="000000" w:themeColor="text1"/>
                <w:sz w:val="20"/>
                <w:szCs w:val="20"/>
              </w:rPr>
            </w:pPr>
            <w:r w:rsidRPr="001B167F">
              <w:rPr>
                <w:b/>
                <w:color w:val="000000" w:themeColor="text1"/>
                <w:sz w:val="20"/>
                <w:szCs w:val="20"/>
              </w:rPr>
              <w:t>42,5</w:t>
            </w:r>
          </w:p>
        </w:tc>
        <w:tc>
          <w:tcPr>
            <w:tcW w:w="850" w:type="dxa"/>
            <w:vAlign w:val="center"/>
          </w:tcPr>
          <w:p w:rsidR="001B0628" w:rsidRPr="001B167F" w:rsidRDefault="004E15D9" w:rsidP="00564526">
            <w:pPr>
              <w:ind w:firstLine="16"/>
              <w:jc w:val="center"/>
              <w:rPr>
                <w:b/>
                <w:color w:val="000000" w:themeColor="text1"/>
                <w:sz w:val="20"/>
                <w:szCs w:val="20"/>
              </w:rPr>
            </w:pPr>
            <w:r w:rsidRPr="001B167F">
              <w:rPr>
                <w:b/>
                <w:color w:val="000000" w:themeColor="text1"/>
                <w:sz w:val="20"/>
                <w:szCs w:val="20"/>
              </w:rPr>
              <w:t>122,0</w:t>
            </w:r>
          </w:p>
        </w:tc>
        <w:tc>
          <w:tcPr>
            <w:tcW w:w="1418" w:type="dxa"/>
            <w:vAlign w:val="center"/>
          </w:tcPr>
          <w:p w:rsidR="001B0628" w:rsidRPr="001B167F" w:rsidRDefault="001B0628" w:rsidP="00D548C7">
            <w:pPr>
              <w:ind w:firstLine="16"/>
              <w:jc w:val="center"/>
              <w:rPr>
                <w:b/>
                <w:color w:val="000000" w:themeColor="text1"/>
                <w:sz w:val="20"/>
                <w:szCs w:val="20"/>
              </w:rPr>
            </w:pPr>
            <w:r w:rsidRPr="001B167F">
              <w:rPr>
                <w:b/>
                <w:color w:val="000000" w:themeColor="text1"/>
                <w:sz w:val="20"/>
                <w:szCs w:val="20"/>
              </w:rPr>
              <w:t>100,0</w:t>
            </w:r>
          </w:p>
        </w:tc>
      </w:tr>
    </w:tbl>
    <w:p w:rsidR="00E16A71" w:rsidRPr="001B167F" w:rsidRDefault="00E16A71" w:rsidP="00E16A71">
      <w:pPr>
        <w:rPr>
          <w:b/>
          <w:color w:val="000000" w:themeColor="text1"/>
          <w:sz w:val="20"/>
          <w:szCs w:val="20"/>
        </w:rPr>
      </w:pPr>
    </w:p>
    <w:p w:rsidR="00E371C4" w:rsidRPr="001B167F" w:rsidRDefault="00E16A71" w:rsidP="00E16A71">
      <w:pPr>
        <w:ind w:firstLine="709"/>
        <w:jc w:val="both"/>
        <w:rPr>
          <w:color w:val="000000" w:themeColor="text1"/>
          <w:sz w:val="20"/>
          <w:szCs w:val="20"/>
        </w:rPr>
      </w:pPr>
      <w:r w:rsidRPr="001B167F">
        <w:rPr>
          <w:color w:val="000000" w:themeColor="text1"/>
          <w:sz w:val="20"/>
          <w:szCs w:val="20"/>
        </w:rPr>
        <w:t>По отношению к уточненному плану 20</w:t>
      </w:r>
      <w:r w:rsidR="004D1F2F" w:rsidRPr="001B167F">
        <w:rPr>
          <w:color w:val="000000" w:themeColor="text1"/>
          <w:sz w:val="20"/>
          <w:szCs w:val="20"/>
        </w:rPr>
        <w:t>2</w:t>
      </w:r>
      <w:r w:rsidR="004A55FF" w:rsidRPr="001B167F">
        <w:rPr>
          <w:color w:val="000000" w:themeColor="text1"/>
          <w:sz w:val="20"/>
          <w:szCs w:val="20"/>
        </w:rPr>
        <w:t>2</w:t>
      </w:r>
      <w:r w:rsidRPr="001B167F">
        <w:rPr>
          <w:color w:val="000000" w:themeColor="text1"/>
          <w:sz w:val="20"/>
          <w:szCs w:val="20"/>
        </w:rPr>
        <w:t xml:space="preserve"> года налоговые и неналоговые доходы исполнены на </w:t>
      </w:r>
      <w:r w:rsidR="00E50955" w:rsidRPr="001B167F">
        <w:rPr>
          <w:color w:val="000000" w:themeColor="text1"/>
          <w:sz w:val="20"/>
          <w:szCs w:val="20"/>
        </w:rPr>
        <w:t>50,2</w:t>
      </w:r>
      <w:r w:rsidRPr="001B167F">
        <w:rPr>
          <w:color w:val="000000" w:themeColor="text1"/>
          <w:sz w:val="20"/>
          <w:szCs w:val="20"/>
        </w:rPr>
        <w:t xml:space="preserve"> процента,</w:t>
      </w:r>
      <w:r w:rsidR="008927D0" w:rsidRPr="001B167F">
        <w:rPr>
          <w:color w:val="000000" w:themeColor="text1"/>
          <w:sz w:val="20"/>
          <w:szCs w:val="20"/>
        </w:rPr>
        <w:t xml:space="preserve"> б</w:t>
      </w:r>
      <w:r w:rsidR="00291177" w:rsidRPr="001B167F">
        <w:rPr>
          <w:color w:val="000000" w:themeColor="text1"/>
          <w:sz w:val="20"/>
          <w:szCs w:val="20"/>
        </w:rPr>
        <w:t xml:space="preserve">езвозмездные поступления на </w:t>
      </w:r>
      <w:r w:rsidR="007C5076" w:rsidRPr="001B167F">
        <w:rPr>
          <w:color w:val="000000" w:themeColor="text1"/>
          <w:sz w:val="20"/>
          <w:szCs w:val="20"/>
        </w:rPr>
        <w:t>40,9</w:t>
      </w:r>
      <w:r w:rsidR="003C17C0" w:rsidRPr="001B167F">
        <w:rPr>
          <w:color w:val="000000" w:themeColor="text1"/>
          <w:sz w:val="20"/>
          <w:szCs w:val="20"/>
        </w:rPr>
        <w:t xml:space="preserve"> </w:t>
      </w:r>
      <w:r w:rsidRPr="001B167F">
        <w:rPr>
          <w:color w:val="000000" w:themeColor="text1"/>
          <w:sz w:val="20"/>
          <w:szCs w:val="20"/>
        </w:rPr>
        <w:t>процента. По сравнению с аналогичным периодом прошлого года</w:t>
      </w:r>
      <w:r w:rsidR="00621F17" w:rsidRPr="001B167F">
        <w:rPr>
          <w:color w:val="000000" w:themeColor="text1"/>
          <w:sz w:val="20"/>
          <w:szCs w:val="20"/>
        </w:rPr>
        <w:t xml:space="preserve"> </w:t>
      </w:r>
      <w:r w:rsidR="004A55FF" w:rsidRPr="001B167F">
        <w:rPr>
          <w:color w:val="000000" w:themeColor="text1"/>
          <w:sz w:val="20"/>
          <w:szCs w:val="20"/>
        </w:rPr>
        <w:t>снижение</w:t>
      </w:r>
      <w:r w:rsidRPr="001B167F">
        <w:rPr>
          <w:color w:val="000000" w:themeColor="text1"/>
          <w:sz w:val="20"/>
          <w:szCs w:val="20"/>
        </w:rPr>
        <w:t xml:space="preserve"> поступлени</w:t>
      </w:r>
      <w:r w:rsidR="00621F17" w:rsidRPr="001B167F">
        <w:rPr>
          <w:color w:val="000000" w:themeColor="text1"/>
          <w:sz w:val="20"/>
          <w:szCs w:val="20"/>
        </w:rPr>
        <w:t>й</w:t>
      </w:r>
      <w:r w:rsidRPr="001B167F">
        <w:rPr>
          <w:color w:val="000000" w:themeColor="text1"/>
          <w:sz w:val="20"/>
          <w:szCs w:val="20"/>
        </w:rPr>
        <w:t xml:space="preserve"> налоговых и неналоговых доходов </w:t>
      </w:r>
      <w:r w:rsidR="00621F17" w:rsidRPr="001B167F">
        <w:rPr>
          <w:color w:val="000000" w:themeColor="text1"/>
          <w:sz w:val="20"/>
          <w:szCs w:val="20"/>
        </w:rPr>
        <w:t>составил</w:t>
      </w:r>
      <w:r w:rsidR="00800554">
        <w:rPr>
          <w:color w:val="000000" w:themeColor="text1"/>
          <w:sz w:val="20"/>
          <w:szCs w:val="20"/>
        </w:rPr>
        <w:t>о</w:t>
      </w:r>
      <w:r w:rsidRPr="001B167F">
        <w:rPr>
          <w:color w:val="000000" w:themeColor="text1"/>
          <w:sz w:val="20"/>
          <w:szCs w:val="20"/>
        </w:rPr>
        <w:t xml:space="preserve"> на</w:t>
      </w:r>
      <w:r w:rsidR="001E1DC7" w:rsidRPr="001B167F">
        <w:rPr>
          <w:color w:val="000000" w:themeColor="text1"/>
          <w:sz w:val="20"/>
          <w:szCs w:val="20"/>
        </w:rPr>
        <w:t xml:space="preserve"> </w:t>
      </w:r>
      <w:r w:rsidR="00E50955" w:rsidRPr="001B167F">
        <w:rPr>
          <w:color w:val="000000" w:themeColor="text1"/>
          <w:sz w:val="20"/>
          <w:szCs w:val="20"/>
        </w:rPr>
        <w:t>12,4</w:t>
      </w:r>
      <w:r w:rsidRPr="001B167F">
        <w:rPr>
          <w:color w:val="000000" w:themeColor="text1"/>
          <w:sz w:val="20"/>
          <w:szCs w:val="20"/>
        </w:rPr>
        <w:t xml:space="preserve"> процента, </w:t>
      </w:r>
      <w:r w:rsidR="00800554">
        <w:rPr>
          <w:color w:val="000000" w:themeColor="text1"/>
          <w:sz w:val="20"/>
          <w:szCs w:val="20"/>
        </w:rPr>
        <w:t>по безвозмездным поступлениям увеличение</w:t>
      </w:r>
      <w:r w:rsidR="008664A3">
        <w:rPr>
          <w:color w:val="000000" w:themeColor="text1"/>
          <w:sz w:val="20"/>
          <w:szCs w:val="20"/>
        </w:rPr>
        <w:t xml:space="preserve"> </w:t>
      </w:r>
      <w:r w:rsidR="00800554">
        <w:rPr>
          <w:color w:val="000000" w:themeColor="text1"/>
          <w:sz w:val="20"/>
          <w:szCs w:val="20"/>
        </w:rPr>
        <w:t xml:space="preserve"> составило </w:t>
      </w:r>
      <w:r w:rsidRPr="001B167F">
        <w:rPr>
          <w:color w:val="000000" w:themeColor="text1"/>
          <w:sz w:val="20"/>
          <w:szCs w:val="20"/>
        </w:rPr>
        <w:t xml:space="preserve"> </w:t>
      </w:r>
      <w:r w:rsidR="007C5076" w:rsidRPr="001B167F">
        <w:rPr>
          <w:color w:val="000000" w:themeColor="text1"/>
          <w:sz w:val="20"/>
          <w:szCs w:val="20"/>
        </w:rPr>
        <w:t>35,7</w:t>
      </w:r>
      <w:r w:rsidR="003C17C0" w:rsidRPr="001B167F">
        <w:rPr>
          <w:color w:val="000000" w:themeColor="text1"/>
          <w:sz w:val="20"/>
          <w:szCs w:val="20"/>
        </w:rPr>
        <w:t xml:space="preserve"> </w:t>
      </w:r>
      <w:r w:rsidR="00755E4D" w:rsidRPr="001B167F">
        <w:rPr>
          <w:color w:val="000000" w:themeColor="text1"/>
          <w:sz w:val="20"/>
          <w:szCs w:val="20"/>
        </w:rPr>
        <w:t>процент</w:t>
      </w:r>
      <w:r w:rsidR="00ED3057" w:rsidRPr="001B167F">
        <w:rPr>
          <w:color w:val="000000" w:themeColor="text1"/>
          <w:sz w:val="20"/>
          <w:szCs w:val="20"/>
        </w:rPr>
        <w:t>ов</w:t>
      </w:r>
      <w:r w:rsidRPr="001B167F">
        <w:rPr>
          <w:color w:val="000000" w:themeColor="text1"/>
          <w:sz w:val="20"/>
          <w:szCs w:val="20"/>
        </w:rPr>
        <w:t>.</w:t>
      </w:r>
    </w:p>
    <w:p w:rsidR="00E371C4" w:rsidRPr="001B167F" w:rsidRDefault="00E371C4" w:rsidP="00E371C4">
      <w:pPr>
        <w:ind w:firstLine="709"/>
        <w:jc w:val="both"/>
        <w:rPr>
          <w:color w:val="000000" w:themeColor="text1"/>
          <w:sz w:val="20"/>
          <w:szCs w:val="20"/>
        </w:rPr>
      </w:pPr>
      <w:r w:rsidRPr="001B167F">
        <w:rPr>
          <w:color w:val="000000" w:themeColor="text1"/>
          <w:sz w:val="20"/>
          <w:szCs w:val="20"/>
        </w:rPr>
        <w:t xml:space="preserve">За </w:t>
      </w:r>
      <w:r w:rsidR="00E50955" w:rsidRPr="001B167F">
        <w:rPr>
          <w:color w:val="000000" w:themeColor="text1"/>
          <w:sz w:val="20"/>
          <w:szCs w:val="20"/>
        </w:rPr>
        <w:t>1 полугодие</w:t>
      </w:r>
      <w:r w:rsidRPr="001B167F">
        <w:rPr>
          <w:color w:val="000000" w:themeColor="text1"/>
          <w:sz w:val="20"/>
          <w:szCs w:val="20"/>
        </w:rPr>
        <w:t xml:space="preserve"> 20</w:t>
      </w:r>
      <w:r w:rsidR="00BA796C" w:rsidRPr="001B167F">
        <w:rPr>
          <w:color w:val="000000" w:themeColor="text1"/>
          <w:sz w:val="20"/>
          <w:szCs w:val="20"/>
        </w:rPr>
        <w:t>2</w:t>
      </w:r>
      <w:r w:rsidR="004A55FF" w:rsidRPr="001B167F">
        <w:rPr>
          <w:color w:val="000000" w:themeColor="text1"/>
          <w:sz w:val="20"/>
          <w:szCs w:val="20"/>
        </w:rPr>
        <w:t>2</w:t>
      </w:r>
      <w:r w:rsidRPr="001B167F">
        <w:rPr>
          <w:color w:val="000000" w:themeColor="text1"/>
          <w:sz w:val="20"/>
          <w:szCs w:val="20"/>
        </w:rPr>
        <w:t xml:space="preserve"> года в бюджет района мобилизовано налоговых и неналоговых доходов в объеме </w:t>
      </w:r>
      <w:r w:rsidR="00E50955" w:rsidRPr="001B167F">
        <w:rPr>
          <w:color w:val="000000" w:themeColor="text1"/>
          <w:sz w:val="20"/>
          <w:szCs w:val="20"/>
        </w:rPr>
        <w:t>73 451 532,94</w:t>
      </w:r>
      <w:r w:rsidRPr="001B167F">
        <w:rPr>
          <w:color w:val="000000" w:themeColor="text1"/>
          <w:sz w:val="20"/>
          <w:szCs w:val="20"/>
        </w:rPr>
        <w:t xml:space="preserve"> рублей, или </w:t>
      </w:r>
      <w:r w:rsidR="00733659" w:rsidRPr="001B167F">
        <w:rPr>
          <w:color w:val="000000" w:themeColor="text1"/>
          <w:sz w:val="20"/>
          <w:szCs w:val="20"/>
        </w:rPr>
        <w:t>50,2</w:t>
      </w:r>
      <w:r w:rsidRPr="001B167F">
        <w:rPr>
          <w:color w:val="000000" w:themeColor="text1"/>
          <w:sz w:val="20"/>
          <w:szCs w:val="20"/>
        </w:rPr>
        <w:t xml:space="preserve"> процента к ут</w:t>
      </w:r>
      <w:r w:rsidR="009B0908" w:rsidRPr="001B167F">
        <w:rPr>
          <w:color w:val="000000" w:themeColor="text1"/>
          <w:sz w:val="20"/>
          <w:szCs w:val="20"/>
        </w:rPr>
        <w:t>очне</w:t>
      </w:r>
      <w:r w:rsidR="00B11833" w:rsidRPr="001B167F">
        <w:rPr>
          <w:color w:val="000000" w:themeColor="text1"/>
          <w:sz w:val="20"/>
          <w:szCs w:val="20"/>
        </w:rPr>
        <w:t>нному</w:t>
      </w:r>
      <w:r w:rsidRPr="001B167F">
        <w:rPr>
          <w:color w:val="000000" w:themeColor="text1"/>
          <w:sz w:val="20"/>
          <w:szCs w:val="20"/>
        </w:rPr>
        <w:t xml:space="preserve"> плану 20</w:t>
      </w:r>
      <w:r w:rsidR="00BA796C" w:rsidRPr="001B167F">
        <w:rPr>
          <w:color w:val="000000" w:themeColor="text1"/>
          <w:sz w:val="20"/>
          <w:szCs w:val="20"/>
        </w:rPr>
        <w:t>2</w:t>
      </w:r>
      <w:r w:rsidR="004A55FF" w:rsidRPr="001B167F">
        <w:rPr>
          <w:color w:val="000000" w:themeColor="text1"/>
          <w:sz w:val="20"/>
          <w:szCs w:val="20"/>
        </w:rPr>
        <w:t>2</w:t>
      </w:r>
      <w:r w:rsidRPr="001B167F">
        <w:rPr>
          <w:color w:val="000000" w:themeColor="text1"/>
          <w:sz w:val="20"/>
          <w:szCs w:val="20"/>
        </w:rPr>
        <w:t xml:space="preserve"> года. </w:t>
      </w:r>
    </w:p>
    <w:p w:rsidR="00291177" w:rsidRPr="001B167F" w:rsidRDefault="00291177" w:rsidP="00E371C4">
      <w:pPr>
        <w:ind w:firstLine="709"/>
        <w:jc w:val="both"/>
        <w:rPr>
          <w:color w:val="000000" w:themeColor="text1"/>
          <w:sz w:val="20"/>
          <w:szCs w:val="20"/>
        </w:rPr>
      </w:pPr>
    </w:p>
    <w:p w:rsidR="00E371C4" w:rsidRPr="001B167F" w:rsidRDefault="00E371C4" w:rsidP="00E371C4">
      <w:pPr>
        <w:jc w:val="both"/>
        <w:rPr>
          <w:color w:val="000000" w:themeColor="text1"/>
          <w:sz w:val="20"/>
          <w:szCs w:val="20"/>
        </w:rPr>
      </w:pPr>
      <w:r w:rsidRPr="001B167F">
        <w:rPr>
          <w:color w:val="000000" w:themeColor="text1"/>
          <w:sz w:val="20"/>
          <w:szCs w:val="20"/>
        </w:rPr>
        <w:t xml:space="preserve">       Исполнение бюджета района по основным доходным источникам характеризуется следующими показателями.</w:t>
      </w:r>
    </w:p>
    <w:p w:rsidR="00E371C4" w:rsidRPr="001B167F" w:rsidRDefault="00E371C4" w:rsidP="00E371C4">
      <w:pPr>
        <w:jc w:val="center"/>
        <w:rPr>
          <w:color w:val="000000" w:themeColor="text1"/>
          <w:sz w:val="20"/>
          <w:szCs w:val="20"/>
        </w:rPr>
      </w:pPr>
      <w:r w:rsidRPr="001B167F">
        <w:rPr>
          <w:color w:val="000000" w:themeColor="text1"/>
          <w:sz w:val="20"/>
          <w:szCs w:val="20"/>
        </w:rPr>
        <w:t xml:space="preserve">                                                                                                                                               </w:t>
      </w:r>
    </w:p>
    <w:p w:rsidR="008C6FFA" w:rsidRPr="001B167F" w:rsidRDefault="008C6FFA" w:rsidP="008C6FFA">
      <w:pPr>
        <w:jc w:val="center"/>
        <w:rPr>
          <w:b/>
          <w:color w:val="000000" w:themeColor="text1"/>
          <w:sz w:val="20"/>
          <w:szCs w:val="20"/>
        </w:rPr>
      </w:pPr>
      <w:r w:rsidRPr="001B167F">
        <w:rPr>
          <w:b/>
          <w:color w:val="000000" w:themeColor="text1"/>
          <w:sz w:val="20"/>
          <w:szCs w:val="20"/>
        </w:rPr>
        <w:t>Структура поступлений налоговых и неналоговых  доходов в бюджет района</w:t>
      </w:r>
    </w:p>
    <w:p w:rsidR="008C6FFA" w:rsidRPr="001B167F" w:rsidRDefault="00733659" w:rsidP="008C6FFA">
      <w:pPr>
        <w:jc w:val="center"/>
        <w:rPr>
          <w:b/>
          <w:color w:val="000000" w:themeColor="text1"/>
          <w:sz w:val="20"/>
          <w:szCs w:val="20"/>
        </w:rPr>
      </w:pPr>
      <w:r w:rsidRPr="001B167F">
        <w:rPr>
          <w:b/>
          <w:color w:val="000000" w:themeColor="text1"/>
          <w:sz w:val="20"/>
          <w:szCs w:val="20"/>
        </w:rPr>
        <w:t>за 1 полугодие</w:t>
      </w:r>
      <w:r w:rsidR="008C6FFA" w:rsidRPr="001B167F">
        <w:rPr>
          <w:b/>
          <w:color w:val="000000" w:themeColor="text1"/>
          <w:sz w:val="20"/>
          <w:szCs w:val="20"/>
        </w:rPr>
        <w:t xml:space="preserve"> 2022 года. </w:t>
      </w:r>
    </w:p>
    <w:p w:rsidR="008C6FFA" w:rsidRPr="001B167F" w:rsidRDefault="008C6FFA" w:rsidP="008C6FFA">
      <w:pPr>
        <w:shd w:val="clear" w:color="auto" w:fill="FFFFFF"/>
        <w:jc w:val="center"/>
        <w:rPr>
          <w:color w:val="000000" w:themeColor="text1"/>
          <w:sz w:val="20"/>
          <w:szCs w:val="20"/>
        </w:rPr>
      </w:pPr>
      <w:r w:rsidRPr="001B167F">
        <w:rPr>
          <w:color w:val="000000" w:themeColor="text1"/>
          <w:sz w:val="20"/>
          <w:szCs w:val="20"/>
        </w:rPr>
        <w:t xml:space="preserve">                                                                                                                                                                                    рублей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559"/>
        <w:gridCol w:w="1701"/>
        <w:gridCol w:w="1559"/>
        <w:gridCol w:w="1418"/>
        <w:gridCol w:w="992"/>
        <w:gridCol w:w="851"/>
      </w:tblGrid>
      <w:tr w:rsidR="001B167F" w:rsidRPr="001B167F" w:rsidTr="007F52FC">
        <w:trPr>
          <w:trHeight w:val="578"/>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Виды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733659" w:rsidP="007F52FC">
            <w:pPr>
              <w:shd w:val="clear" w:color="auto" w:fill="FFFFFF"/>
              <w:jc w:val="center"/>
              <w:rPr>
                <w:b/>
                <w:color w:val="000000" w:themeColor="text1"/>
                <w:sz w:val="20"/>
                <w:szCs w:val="20"/>
              </w:rPr>
            </w:pPr>
            <w:r w:rsidRPr="001B167F">
              <w:rPr>
                <w:b/>
                <w:color w:val="000000" w:themeColor="text1"/>
                <w:sz w:val="20"/>
                <w:szCs w:val="20"/>
              </w:rPr>
              <w:t>Исполнение за     1 полугодие</w:t>
            </w:r>
          </w:p>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2021г.</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Уточнённый</w:t>
            </w:r>
          </w:p>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план на 2022г.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733659" w:rsidP="007F52FC">
            <w:pPr>
              <w:shd w:val="clear" w:color="auto" w:fill="FFFFFF"/>
              <w:jc w:val="center"/>
              <w:rPr>
                <w:b/>
                <w:color w:val="000000" w:themeColor="text1"/>
                <w:sz w:val="20"/>
                <w:szCs w:val="20"/>
              </w:rPr>
            </w:pPr>
            <w:r w:rsidRPr="001B167F">
              <w:rPr>
                <w:b/>
                <w:color w:val="000000" w:themeColor="text1"/>
                <w:sz w:val="20"/>
                <w:szCs w:val="20"/>
              </w:rPr>
              <w:t>Исполнение за  1 полугодие</w:t>
            </w:r>
          </w:p>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2022г.</w:t>
            </w:r>
          </w:p>
        </w:tc>
        <w:tc>
          <w:tcPr>
            <w:tcW w:w="1418" w:type="dxa"/>
            <w:tcBorders>
              <w:top w:val="single" w:sz="4" w:space="0" w:color="auto"/>
              <w:left w:val="single" w:sz="4" w:space="0" w:color="auto"/>
              <w:right w:val="single" w:sz="4" w:space="0" w:color="auto"/>
            </w:tcBorders>
            <w:shd w:val="clear" w:color="auto" w:fill="auto"/>
          </w:tcPr>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Процент исполнения к плану года</w:t>
            </w:r>
          </w:p>
        </w:tc>
        <w:tc>
          <w:tcPr>
            <w:tcW w:w="992" w:type="dxa"/>
            <w:tcBorders>
              <w:top w:val="single" w:sz="4" w:space="0" w:color="auto"/>
              <w:left w:val="single" w:sz="4" w:space="0" w:color="auto"/>
              <w:right w:val="single" w:sz="4" w:space="0" w:color="auto"/>
            </w:tcBorders>
            <w:shd w:val="clear" w:color="auto" w:fill="auto"/>
          </w:tcPr>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 xml:space="preserve">Темп </w:t>
            </w:r>
          </w:p>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роста,</w:t>
            </w:r>
          </w:p>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Уд</w:t>
            </w:r>
            <w:proofErr w:type="gramStart"/>
            <w:r w:rsidRPr="001B167F">
              <w:rPr>
                <w:b/>
                <w:color w:val="000000" w:themeColor="text1"/>
                <w:sz w:val="20"/>
                <w:szCs w:val="20"/>
              </w:rPr>
              <w:t>.</w:t>
            </w:r>
            <w:proofErr w:type="gramEnd"/>
            <w:r w:rsidRPr="001B167F">
              <w:rPr>
                <w:b/>
                <w:color w:val="000000" w:themeColor="text1"/>
                <w:sz w:val="20"/>
                <w:szCs w:val="20"/>
              </w:rPr>
              <w:t xml:space="preserve"> </w:t>
            </w:r>
            <w:proofErr w:type="gramStart"/>
            <w:r w:rsidRPr="001B167F">
              <w:rPr>
                <w:b/>
                <w:color w:val="000000" w:themeColor="text1"/>
                <w:sz w:val="20"/>
                <w:szCs w:val="20"/>
              </w:rPr>
              <w:t>в</w:t>
            </w:r>
            <w:proofErr w:type="gramEnd"/>
            <w:r w:rsidRPr="001B167F">
              <w:rPr>
                <w:b/>
                <w:color w:val="000000" w:themeColor="text1"/>
                <w:sz w:val="20"/>
                <w:szCs w:val="20"/>
              </w:rPr>
              <w:t>ес</w:t>
            </w:r>
          </w:p>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b/>
                <w:color w:val="000000" w:themeColor="text1"/>
                <w:sz w:val="20"/>
                <w:szCs w:val="20"/>
              </w:rPr>
              <w:t>Налоговые и неналоговые доходы,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33659" w:rsidP="007F52FC">
            <w:pPr>
              <w:shd w:val="clear" w:color="auto" w:fill="FFFFFF"/>
              <w:jc w:val="center"/>
              <w:rPr>
                <w:b/>
                <w:color w:val="000000" w:themeColor="text1"/>
                <w:sz w:val="20"/>
                <w:szCs w:val="20"/>
              </w:rPr>
            </w:pPr>
            <w:r w:rsidRPr="001B167F">
              <w:rPr>
                <w:b/>
                <w:color w:val="000000" w:themeColor="text1"/>
                <w:sz w:val="20"/>
                <w:szCs w:val="20"/>
              </w:rPr>
              <w:t>83 846 537,30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ind w:firstLine="108"/>
              <w:jc w:val="center"/>
              <w:rPr>
                <w:b/>
                <w:color w:val="000000" w:themeColor="text1"/>
                <w:sz w:val="20"/>
                <w:szCs w:val="20"/>
              </w:rPr>
            </w:pPr>
            <w:r w:rsidRPr="001B167F">
              <w:rPr>
                <w:b/>
                <w:color w:val="000000" w:themeColor="text1"/>
                <w:sz w:val="20"/>
                <w:szCs w:val="20"/>
              </w:rPr>
              <w:t>146 445 8</w:t>
            </w:r>
            <w:r w:rsidR="008C6FFA" w:rsidRPr="001B167F">
              <w:rPr>
                <w:b/>
                <w:color w:val="000000" w:themeColor="text1"/>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FD39EA" w:rsidP="007F52FC">
            <w:pPr>
              <w:shd w:val="clear" w:color="auto" w:fill="FFFFFF"/>
              <w:jc w:val="center"/>
              <w:rPr>
                <w:b/>
                <w:color w:val="000000" w:themeColor="text1"/>
                <w:sz w:val="20"/>
                <w:szCs w:val="20"/>
              </w:rPr>
            </w:pPr>
            <w:r w:rsidRPr="001B167F">
              <w:rPr>
                <w:b/>
                <w:color w:val="000000" w:themeColor="text1"/>
                <w:sz w:val="20"/>
                <w:szCs w:val="20"/>
              </w:rPr>
              <w:t>73 451 532,94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FD39EA" w:rsidP="007F52FC">
            <w:pPr>
              <w:shd w:val="clear" w:color="auto" w:fill="FFFFFF"/>
              <w:jc w:val="center"/>
              <w:rPr>
                <w:b/>
                <w:color w:val="000000" w:themeColor="text1"/>
                <w:sz w:val="20"/>
                <w:szCs w:val="20"/>
              </w:rPr>
            </w:pPr>
            <w:r w:rsidRPr="001B167F">
              <w:rPr>
                <w:b/>
                <w:color w:val="000000" w:themeColor="text1"/>
                <w:sz w:val="20"/>
                <w:szCs w:val="20"/>
              </w:rPr>
              <w:t>50,2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b/>
                <w:color w:val="000000" w:themeColor="text1"/>
                <w:sz w:val="20"/>
                <w:szCs w:val="20"/>
              </w:rPr>
            </w:pPr>
            <w:r w:rsidRPr="001B167F">
              <w:rPr>
                <w:b/>
                <w:color w:val="000000" w:themeColor="text1"/>
                <w:sz w:val="20"/>
                <w:szCs w:val="20"/>
              </w:rPr>
              <w:t>87,6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b/>
                <w:color w:val="000000" w:themeColor="text1"/>
                <w:sz w:val="20"/>
                <w:szCs w:val="20"/>
              </w:rPr>
            </w:pPr>
            <w:r w:rsidRPr="001B167F">
              <w:rPr>
                <w:b/>
                <w:color w:val="000000" w:themeColor="text1"/>
                <w:sz w:val="20"/>
                <w:szCs w:val="20"/>
              </w:rPr>
              <w:t>100,00</w:t>
            </w:r>
          </w:p>
        </w:tc>
      </w:tr>
      <w:tr w:rsidR="001B167F" w:rsidRPr="001B167F" w:rsidTr="007F52FC">
        <w:trPr>
          <w:trHeight w:val="19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jc w:val="center"/>
              <w:rPr>
                <w:i/>
                <w:color w:val="000000" w:themeColor="text1"/>
                <w:sz w:val="20"/>
                <w:szCs w:val="20"/>
              </w:rPr>
            </w:pPr>
            <w:r w:rsidRPr="001B167F">
              <w:rPr>
                <w:i/>
                <w:color w:val="000000" w:themeColor="text1"/>
                <w:sz w:val="20"/>
                <w:szCs w:val="20"/>
              </w:rPr>
              <w:t>из них: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b/>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b/>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b/>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b/>
                <w:color w:val="000000" w:themeColor="text1"/>
                <w:sz w:val="20"/>
                <w:szCs w:val="20"/>
              </w:rPr>
            </w:pP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lastRenderedPageBreak/>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33659" w:rsidP="007F52FC">
            <w:pPr>
              <w:shd w:val="clear" w:color="auto" w:fill="FFFFFF"/>
              <w:jc w:val="center"/>
              <w:rPr>
                <w:color w:val="000000" w:themeColor="text1"/>
                <w:sz w:val="20"/>
                <w:szCs w:val="20"/>
              </w:rPr>
            </w:pPr>
            <w:r w:rsidRPr="001B167F">
              <w:rPr>
                <w:color w:val="000000" w:themeColor="text1"/>
                <w:sz w:val="20"/>
                <w:szCs w:val="20"/>
              </w:rPr>
              <w:t>42 928 095,42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C91D1F" w:rsidP="007F52FC">
            <w:pPr>
              <w:shd w:val="clear" w:color="auto" w:fill="FFFFFF"/>
              <w:jc w:val="center"/>
              <w:rPr>
                <w:color w:val="000000" w:themeColor="text1"/>
                <w:sz w:val="20"/>
                <w:szCs w:val="20"/>
              </w:rPr>
            </w:pPr>
            <w:r w:rsidRPr="001B167F">
              <w:rPr>
                <w:color w:val="000000" w:themeColor="text1"/>
                <w:sz w:val="20"/>
                <w:szCs w:val="20"/>
              </w:rPr>
              <w:t>113 128 4</w:t>
            </w:r>
            <w:r w:rsidR="008C6FFA" w:rsidRPr="001B167F">
              <w:rPr>
                <w:color w:val="000000" w:themeColor="text1"/>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C91D1F" w:rsidP="007F52FC">
            <w:pPr>
              <w:shd w:val="clear" w:color="auto" w:fill="FFFFFF"/>
              <w:jc w:val="center"/>
              <w:rPr>
                <w:color w:val="000000" w:themeColor="text1"/>
                <w:sz w:val="20"/>
                <w:szCs w:val="20"/>
              </w:rPr>
            </w:pPr>
            <w:r w:rsidRPr="001B167F">
              <w:rPr>
                <w:color w:val="000000" w:themeColor="text1"/>
                <w:sz w:val="20"/>
                <w:szCs w:val="20"/>
              </w:rPr>
              <w:t>54 530 055,90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C91D1F" w:rsidP="007F52FC">
            <w:pPr>
              <w:shd w:val="clear" w:color="auto" w:fill="FFFFFF"/>
              <w:jc w:val="center"/>
              <w:rPr>
                <w:color w:val="000000" w:themeColor="text1"/>
                <w:sz w:val="20"/>
                <w:szCs w:val="20"/>
              </w:rPr>
            </w:pPr>
            <w:r w:rsidRPr="001B167F">
              <w:rPr>
                <w:color w:val="000000" w:themeColor="text1"/>
                <w:sz w:val="20"/>
                <w:szCs w:val="20"/>
              </w:rPr>
              <w:t>48,2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127,0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0175A" w:rsidP="007F52FC">
            <w:pPr>
              <w:shd w:val="clear" w:color="auto" w:fill="FFFFFF"/>
              <w:jc w:val="center"/>
              <w:rPr>
                <w:color w:val="000000" w:themeColor="text1"/>
                <w:sz w:val="20"/>
                <w:szCs w:val="20"/>
              </w:rPr>
            </w:pPr>
            <w:r w:rsidRPr="001B167F">
              <w:rPr>
                <w:color w:val="000000" w:themeColor="text1"/>
                <w:sz w:val="20"/>
                <w:szCs w:val="20"/>
              </w:rPr>
              <w:t>74,24</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 xml:space="preserve">Акцизы на нефтепродукты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33659" w:rsidP="007F52FC">
            <w:pPr>
              <w:shd w:val="clear" w:color="auto" w:fill="FFFFFF"/>
              <w:jc w:val="center"/>
              <w:rPr>
                <w:color w:val="000000" w:themeColor="text1"/>
                <w:sz w:val="20"/>
                <w:szCs w:val="20"/>
              </w:rPr>
            </w:pPr>
            <w:r w:rsidRPr="001B167F">
              <w:rPr>
                <w:color w:val="000000" w:themeColor="text1"/>
                <w:sz w:val="20"/>
                <w:szCs w:val="20"/>
              </w:rPr>
              <w:t>5 022 468,80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11 152 800,00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C91D1F" w:rsidP="007F52FC">
            <w:pPr>
              <w:shd w:val="clear" w:color="auto" w:fill="FFFFFF"/>
              <w:jc w:val="center"/>
              <w:rPr>
                <w:color w:val="000000" w:themeColor="text1"/>
                <w:sz w:val="20"/>
                <w:szCs w:val="20"/>
              </w:rPr>
            </w:pPr>
            <w:r w:rsidRPr="001B167F">
              <w:rPr>
                <w:color w:val="000000" w:themeColor="text1"/>
                <w:sz w:val="20"/>
                <w:szCs w:val="20"/>
              </w:rPr>
              <w:t>6 040 002,81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C91D1F" w:rsidP="007F52FC">
            <w:pPr>
              <w:shd w:val="clear" w:color="auto" w:fill="FFFFFF"/>
              <w:jc w:val="center"/>
              <w:rPr>
                <w:color w:val="000000" w:themeColor="text1"/>
                <w:sz w:val="20"/>
                <w:szCs w:val="20"/>
              </w:rPr>
            </w:pPr>
            <w:r w:rsidRPr="001B167F">
              <w:rPr>
                <w:color w:val="000000" w:themeColor="text1"/>
                <w:sz w:val="20"/>
                <w:szCs w:val="20"/>
              </w:rPr>
              <w:t>54,2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120,3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0175A" w:rsidP="007F52FC">
            <w:pPr>
              <w:shd w:val="clear" w:color="auto" w:fill="FFFFFF"/>
              <w:jc w:val="center"/>
              <w:rPr>
                <w:color w:val="000000" w:themeColor="text1"/>
                <w:sz w:val="20"/>
                <w:szCs w:val="20"/>
              </w:rPr>
            </w:pPr>
            <w:r w:rsidRPr="001B167F">
              <w:rPr>
                <w:color w:val="000000" w:themeColor="text1"/>
                <w:sz w:val="20"/>
                <w:szCs w:val="20"/>
              </w:rPr>
              <w:t>8,22</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Единый налог на вмененный доход для отдельных видов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2</w:t>
            </w:r>
            <w:r w:rsidR="00733659" w:rsidRPr="001B167F">
              <w:rPr>
                <w:color w:val="000000" w:themeColor="text1"/>
                <w:sz w:val="20"/>
                <w:szCs w:val="20"/>
              </w:rPr>
              <w:t> </w:t>
            </w:r>
            <w:r w:rsidRPr="001B167F">
              <w:rPr>
                <w:color w:val="000000" w:themeColor="text1"/>
                <w:sz w:val="20"/>
                <w:szCs w:val="20"/>
              </w:rPr>
              <w:t>1</w:t>
            </w:r>
            <w:r w:rsidR="00733659" w:rsidRPr="001B167F">
              <w:rPr>
                <w:color w:val="000000" w:themeColor="text1"/>
                <w:sz w:val="20"/>
                <w:szCs w:val="20"/>
              </w:rPr>
              <w:t>32 489,48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C91D1F" w:rsidP="007F52FC">
            <w:pPr>
              <w:shd w:val="clear" w:color="auto" w:fill="FFFFFF"/>
              <w:jc w:val="center"/>
              <w:rPr>
                <w:color w:val="000000" w:themeColor="text1"/>
                <w:sz w:val="20"/>
                <w:szCs w:val="20"/>
              </w:rPr>
            </w:pPr>
            <w:r w:rsidRPr="001B167F">
              <w:rPr>
                <w:color w:val="000000" w:themeColor="text1"/>
                <w:sz w:val="20"/>
                <w:szCs w:val="20"/>
              </w:rPr>
              <w:t>-99 721,12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-4,7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0175A" w:rsidP="007F52FC">
            <w:pPr>
              <w:shd w:val="clear" w:color="auto" w:fill="FFFFFF"/>
              <w:jc w:val="center"/>
              <w:rPr>
                <w:color w:val="000000" w:themeColor="text1"/>
                <w:sz w:val="20"/>
                <w:szCs w:val="20"/>
              </w:rPr>
            </w:pPr>
            <w:r w:rsidRPr="001B167F">
              <w:rPr>
                <w:color w:val="000000" w:themeColor="text1"/>
                <w:sz w:val="20"/>
                <w:szCs w:val="20"/>
              </w:rPr>
              <w:t>-0,14</w:t>
            </w:r>
          </w:p>
        </w:tc>
      </w:tr>
      <w:tr w:rsidR="001B167F" w:rsidRPr="001B167F" w:rsidTr="007F52FC">
        <w:trPr>
          <w:trHeight w:val="301"/>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33659" w:rsidP="007F52FC">
            <w:pPr>
              <w:shd w:val="clear" w:color="auto" w:fill="FFFFFF"/>
              <w:jc w:val="center"/>
              <w:rPr>
                <w:color w:val="000000" w:themeColor="text1"/>
                <w:sz w:val="20"/>
                <w:szCs w:val="20"/>
              </w:rPr>
            </w:pPr>
            <w:r w:rsidRPr="001B167F">
              <w:rPr>
                <w:color w:val="000000" w:themeColor="text1"/>
                <w:sz w:val="20"/>
                <w:szCs w:val="20"/>
              </w:rPr>
              <w:t>3</w:t>
            </w:r>
            <w:r w:rsidR="00AC4681" w:rsidRPr="001B167F">
              <w:rPr>
                <w:color w:val="000000" w:themeColor="text1"/>
                <w:sz w:val="20"/>
                <w:szCs w:val="20"/>
              </w:rPr>
              <w:t> </w:t>
            </w:r>
            <w:r w:rsidRPr="001B167F">
              <w:rPr>
                <w:color w:val="000000" w:themeColor="text1"/>
                <w:sz w:val="20"/>
                <w:szCs w:val="20"/>
              </w:rPr>
              <w:t>106</w:t>
            </w:r>
            <w:r w:rsidR="00AC4681" w:rsidRPr="001B167F">
              <w:rPr>
                <w:color w:val="000000" w:themeColor="text1"/>
                <w:sz w:val="20"/>
                <w:szCs w:val="20"/>
              </w:rPr>
              <w:t xml:space="preserve"> </w:t>
            </w:r>
            <w:r w:rsidRPr="001B167F">
              <w:rPr>
                <w:color w:val="000000" w:themeColor="text1"/>
                <w:sz w:val="20"/>
                <w:szCs w:val="20"/>
              </w:rPr>
              <w:t>050,16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569 5</w:t>
            </w:r>
            <w:r w:rsidR="008C6FFA" w:rsidRPr="001B167F">
              <w:rPr>
                <w:color w:val="000000" w:themeColor="text1"/>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682 935,09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970DED">
            <w:pPr>
              <w:shd w:val="clear" w:color="auto" w:fill="FFFFFF"/>
              <w:jc w:val="center"/>
              <w:rPr>
                <w:color w:val="000000" w:themeColor="text1"/>
                <w:sz w:val="20"/>
                <w:szCs w:val="20"/>
              </w:rPr>
            </w:pPr>
            <w:r w:rsidRPr="001B167F">
              <w:rPr>
                <w:color w:val="000000" w:themeColor="text1"/>
                <w:sz w:val="20"/>
                <w:szCs w:val="20"/>
              </w:rPr>
              <w:t>1</w:t>
            </w:r>
            <w:r w:rsidR="00970DED" w:rsidRPr="001B167F">
              <w:rPr>
                <w:color w:val="000000" w:themeColor="text1"/>
                <w:sz w:val="20"/>
                <w:szCs w:val="20"/>
              </w:rPr>
              <w:t>19,9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22,0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0175A" w:rsidP="007F52FC">
            <w:pPr>
              <w:shd w:val="clear" w:color="auto" w:fill="FFFFFF"/>
              <w:jc w:val="center"/>
              <w:rPr>
                <w:color w:val="000000" w:themeColor="text1"/>
                <w:sz w:val="20"/>
                <w:szCs w:val="20"/>
              </w:rPr>
            </w:pPr>
            <w:r w:rsidRPr="001B167F">
              <w:rPr>
                <w:color w:val="000000" w:themeColor="text1"/>
                <w:sz w:val="20"/>
                <w:szCs w:val="20"/>
              </w:rPr>
              <w:t>0,93</w:t>
            </w:r>
          </w:p>
        </w:tc>
      </w:tr>
      <w:tr w:rsidR="001B167F" w:rsidRPr="001B167F" w:rsidTr="007F52FC">
        <w:trPr>
          <w:trHeight w:val="26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 xml:space="preserve">Налог, взимаемый в связи с  применением патентной системы налогообложения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2</w:t>
            </w:r>
            <w:r w:rsidR="00733659" w:rsidRPr="001B167F">
              <w:rPr>
                <w:color w:val="000000" w:themeColor="text1"/>
                <w:sz w:val="20"/>
                <w:szCs w:val="20"/>
              </w:rPr>
              <w:t> 977 487,81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7 1</w:t>
            </w:r>
            <w:r w:rsidR="008C6FFA" w:rsidRPr="001B167F">
              <w:rPr>
                <w:color w:val="000000" w:themeColor="text1"/>
                <w:sz w:val="20"/>
                <w:szCs w:val="20"/>
              </w:rPr>
              <w:t>72 000,00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3 124 024,19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43,6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104,9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0175A" w:rsidP="007F52FC">
            <w:pPr>
              <w:shd w:val="clear" w:color="auto" w:fill="FFFFFF"/>
              <w:jc w:val="center"/>
              <w:rPr>
                <w:color w:val="000000" w:themeColor="text1"/>
                <w:sz w:val="20"/>
                <w:szCs w:val="20"/>
              </w:rPr>
            </w:pPr>
            <w:r w:rsidRPr="001B167F">
              <w:rPr>
                <w:color w:val="000000" w:themeColor="text1"/>
                <w:sz w:val="20"/>
                <w:szCs w:val="20"/>
              </w:rPr>
              <w:t>4,25</w:t>
            </w:r>
          </w:p>
        </w:tc>
      </w:tr>
      <w:tr w:rsidR="001B167F" w:rsidRPr="001B167F" w:rsidTr="007F52FC">
        <w:trPr>
          <w:trHeight w:val="36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Государственная пошлина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33659" w:rsidP="007F52FC">
            <w:pPr>
              <w:shd w:val="clear" w:color="auto" w:fill="FFFFFF"/>
              <w:jc w:val="center"/>
              <w:rPr>
                <w:color w:val="000000" w:themeColor="text1"/>
                <w:sz w:val="20"/>
                <w:szCs w:val="20"/>
              </w:rPr>
            </w:pPr>
            <w:r w:rsidRPr="001B167F">
              <w:rPr>
                <w:color w:val="000000" w:themeColor="text1"/>
                <w:sz w:val="20"/>
                <w:szCs w:val="20"/>
              </w:rPr>
              <w:t>967 521,47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2 231 000,00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1 124 019,27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50,4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116,2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0175A" w:rsidP="007F52FC">
            <w:pPr>
              <w:shd w:val="clear" w:color="auto" w:fill="FFFFFF"/>
              <w:jc w:val="center"/>
              <w:rPr>
                <w:color w:val="000000" w:themeColor="text1"/>
                <w:sz w:val="20"/>
                <w:szCs w:val="20"/>
              </w:rPr>
            </w:pPr>
            <w:r w:rsidRPr="001B167F">
              <w:rPr>
                <w:color w:val="000000" w:themeColor="text1"/>
                <w:sz w:val="20"/>
                <w:szCs w:val="20"/>
              </w:rPr>
              <w:t>1,53</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33659" w:rsidP="007F52FC">
            <w:pPr>
              <w:shd w:val="clear" w:color="auto" w:fill="FFFFFF"/>
              <w:jc w:val="center"/>
              <w:rPr>
                <w:color w:val="000000" w:themeColor="text1"/>
                <w:sz w:val="20"/>
                <w:szCs w:val="20"/>
              </w:rPr>
            </w:pPr>
            <w:r w:rsidRPr="001B167F">
              <w:rPr>
                <w:color w:val="000000" w:themeColor="text1"/>
                <w:sz w:val="20"/>
                <w:szCs w:val="20"/>
              </w:rPr>
              <w:t>3 840 204,89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6 659 800,00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3 999 469,13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60,1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104</w:t>
            </w:r>
            <w:r w:rsidR="008C6FFA" w:rsidRPr="001B167F">
              <w:rPr>
                <w:color w:val="000000" w:themeColor="text1"/>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A11061" w:rsidP="007F52FC">
            <w:pPr>
              <w:shd w:val="clear" w:color="auto" w:fill="FFFFFF"/>
              <w:jc w:val="center"/>
              <w:rPr>
                <w:color w:val="000000" w:themeColor="text1"/>
                <w:sz w:val="20"/>
                <w:szCs w:val="20"/>
              </w:rPr>
            </w:pPr>
            <w:r w:rsidRPr="001B167F">
              <w:rPr>
                <w:color w:val="000000" w:themeColor="text1"/>
                <w:sz w:val="20"/>
                <w:szCs w:val="20"/>
              </w:rPr>
              <w:t>5,45</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proofErr w:type="gramStart"/>
            <w:r w:rsidRPr="001B167F">
              <w:rPr>
                <w:color w:val="000000" w:themeColor="text1"/>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33659" w:rsidP="007F52FC">
            <w:pPr>
              <w:shd w:val="clear" w:color="auto" w:fill="FFFFFF"/>
              <w:jc w:val="center"/>
              <w:rPr>
                <w:color w:val="000000" w:themeColor="text1"/>
                <w:sz w:val="20"/>
                <w:szCs w:val="20"/>
              </w:rPr>
            </w:pPr>
            <w:r w:rsidRPr="001B167F">
              <w:rPr>
                <w:color w:val="000000" w:themeColor="text1"/>
                <w:sz w:val="20"/>
                <w:szCs w:val="20"/>
              </w:rPr>
              <w:t>38 472,40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578 000,00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107 828,50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18,7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FA375E" w:rsidP="00FA375E">
            <w:pPr>
              <w:shd w:val="clear" w:color="auto" w:fill="FFFFFF"/>
              <w:jc w:val="center"/>
              <w:rPr>
                <w:color w:val="000000" w:themeColor="text1"/>
                <w:sz w:val="20"/>
                <w:szCs w:val="20"/>
              </w:rPr>
            </w:pPr>
            <w:r w:rsidRPr="001B167F">
              <w:rPr>
                <w:color w:val="000000" w:themeColor="text1"/>
                <w:sz w:val="20"/>
                <w:szCs w:val="20"/>
              </w:rPr>
              <w:t>280,3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A11061" w:rsidP="007F52FC">
            <w:pPr>
              <w:shd w:val="clear" w:color="auto" w:fill="FFFFFF"/>
              <w:jc w:val="center"/>
              <w:rPr>
                <w:color w:val="000000" w:themeColor="text1"/>
                <w:sz w:val="20"/>
                <w:szCs w:val="20"/>
              </w:rPr>
            </w:pPr>
            <w:r w:rsidRPr="001B167F">
              <w:rPr>
                <w:color w:val="000000" w:themeColor="text1"/>
                <w:sz w:val="20"/>
                <w:szCs w:val="20"/>
              </w:rPr>
              <w:t>0,15</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Доходы от сдачи в аренду имущества, составляющего казну муниципальных районов (за исключением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33659" w:rsidP="007F52FC">
            <w:pPr>
              <w:shd w:val="clear" w:color="auto" w:fill="FFFFFF"/>
              <w:jc w:val="center"/>
              <w:rPr>
                <w:color w:val="000000" w:themeColor="text1"/>
                <w:sz w:val="20"/>
                <w:szCs w:val="20"/>
              </w:rPr>
            </w:pPr>
            <w:r w:rsidRPr="001B167F">
              <w:rPr>
                <w:color w:val="000000" w:themeColor="text1"/>
                <w:sz w:val="20"/>
                <w:szCs w:val="20"/>
              </w:rPr>
              <w:t>252 628,17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34</w:t>
            </w:r>
            <w:r w:rsidR="008C6FFA" w:rsidRPr="001B167F">
              <w:rPr>
                <w:color w:val="000000" w:themeColor="text1"/>
                <w:sz w:val="20"/>
                <w:szCs w:val="20"/>
              </w:rPr>
              <w:t>5 500,00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258 761,95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74,9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102,</w:t>
            </w:r>
            <w:r w:rsidR="00FA375E" w:rsidRPr="001B167F">
              <w:rPr>
                <w:color w:val="000000" w:themeColor="text1"/>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A11061" w:rsidP="007F52FC">
            <w:pPr>
              <w:shd w:val="clear" w:color="auto" w:fill="FFFFFF"/>
              <w:jc w:val="center"/>
              <w:rPr>
                <w:color w:val="000000" w:themeColor="text1"/>
                <w:sz w:val="20"/>
                <w:szCs w:val="20"/>
              </w:rPr>
            </w:pPr>
            <w:r w:rsidRPr="001B167F">
              <w:rPr>
                <w:color w:val="000000" w:themeColor="text1"/>
                <w:sz w:val="20"/>
                <w:szCs w:val="20"/>
              </w:rPr>
              <w:t>0,35</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33659" w:rsidP="007F52FC">
            <w:pPr>
              <w:shd w:val="clear" w:color="auto" w:fill="FFFFFF"/>
              <w:jc w:val="center"/>
              <w:rPr>
                <w:color w:val="000000" w:themeColor="text1"/>
                <w:sz w:val="20"/>
                <w:szCs w:val="20"/>
              </w:rPr>
            </w:pPr>
            <w:r w:rsidRPr="001B167F">
              <w:rPr>
                <w:color w:val="000000" w:themeColor="text1"/>
                <w:sz w:val="20"/>
                <w:szCs w:val="20"/>
              </w:rPr>
              <w:t>3,24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8,77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FA375E" w:rsidP="007F52FC">
            <w:pPr>
              <w:shd w:val="clear" w:color="auto" w:fill="FFFFFF"/>
              <w:jc w:val="center"/>
              <w:rPr>
                <w:color w:val="000000" w:themeColor="text1"/>
                <w:sz w:val="20"/>
                <w:szCs w:val="20"/>
              </w:rPr>
            </w:pPr>
            <w:r w:rsidRPr="001B167F">
              <w:rPr>
                <w:color w:val="000000" w:themeColor="text1"/>
                <w:sz w:val="20"/>
                <w:szCs w:val="20"/>
              </w:rPr>
              <w:t>270,7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4F6FDF" w:rsidP="007F52FC">
            <w:pPr>
              <w:shd w:val="clear" w:color="auto" w:fill="FFFFFF"/>
              <w:jc w:val="center"/>
              <w:rPr>
                <w:color w:val="000000" w:themeColor="text1"/>
                <w:sz w:val="20"/>
                <w:szCs w:val="20"/>
              </w:rPr>
            </w:pPr>
            <w:r w:rsidRPr="001B167F">
              <w:rPr>
                <w:color w:val="000000" w:themeColor="text1"/>
                <w:sz w:val="20"/>
                <w:szCs w:val="20"/>
              </w:rPr>
              <w:t>0,0</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109,25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1 400,00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418,80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29,9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в 3,8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4F6FDF" w:rsidP="007F52FC">
            <w:pPr>
              <w:shd w:val="clear" w:color="auto" w:fill="FFFFFF"/>
              <w:jc w:val="center"/>
              <w:rPr>
                <w:color w:val="000000" w:themeColor="text1"/>
                <w:sz w:val="20"/>
                <w:szCs w:val="20"/>
              </w:rPr>
            </w:pPr>
            <w:r w:rsidRPr="001B167F">
              <w:rPr>
                <w:color w:val="000000" w:themeColor="text1"/>
                <w:sz w:val="20"/>
                <w:szCs w:val="20"/>
              </w:rPr>
              <w:t>0,0</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Плата за негативное воздействие на окружающую среду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33659" w:rsidP="007F52FC">
            <w:pPr>
              <w:shd w:val="clear" w:color="auto" w:fill="FFFFFF"/>
              <w:jc w:val="center"/>
              <w:rPr>
                <w:color w:val="000000" w:themeColor="text1"/>
                <w:sz w:val="20"/>
                <w:szCs w:val="20"/>
              </w:rPr>
            </w:pPr>
            <w:r w:rsidRPr="001B167F">
              <w:rPr>
                <w:color w:val="000000" w:themeColor="text1"/>
                <w:sz w:val="20"/>
                <w:szCs w:val="20"/>
              </w:rPr>
              <w:t>778 917,82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1 178 000,00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856 743,19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970DED" w:rsidP="007F52FC">
            <w:pPr>
              <w:shd w:val="clear" w:color="auto" w:fill="FFFFFF"/>
              <w:jc w:val="center"/>
              <w:rPr>
                <w:color w:val="000000" w:themeColor="text1"/>
                <w:sz w:val="20"/>
                <w:szCs w:val="20"/>
              </w:rPr>
            </w:pPr>
            <w:r w:rsidRPr="001B167F">
              <w:rPr>
                <w:color w:val="000000" w:themeColor="text1"/>
                <w:sz w:val="20"/>
                <w:szCs w:val="20"/>
              </w:rPr>
              <w:t>72,7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110</w:t>
            </w:r>
            <w:r w:rsidR="008C6FFA" w:rsidRPr="001B167F">
              <w:rPr>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A11061" w:rsidP="007F52FC">
            <w:pPr>
              <w:shd w:val="clear" w:color="auto" w:fill="FFFFFF"/>
              <w:jc w:val="center"/>
              <w:rPr>
                <w:color w:val="000000" w:themeColor="text1"/>
                <w:sz w:val="20"/>
                <w:szCs w:val="20"/>
              </w:rPr>
            </w:pPr>
            <w:r w:rsidRPr="001B167F">
              <w:rPr>
                <w:color w:val="000000" w:themeColor="text1"/>
                <w:sz w:val="20"/>
                <w:szCs w:val="20"/>
              </w:rPr>
              <w:t>1,17</w:t>
            </w:r>
          </w:p>
        </w:tc>
      </w:tr>
      <w:tr w:rsidR="001B167F" w:rsidRPr="001B167F" w:rsidTr="007F52FC">
        <w:trPr>
          <w:trHeight w:val="71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Доходы от оказания платных услуг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733659" w:rsidP="007F52FC">
            <w:pPr>
              <w:shd w:val="clear" w:color="auto" w:fill="FFFFFF"/>
              <w:jc w:val="center"/>
              <w:rPr>
                <w:color w:val="000000" w:themeColor="text1"/>
                <w:sz w:val="20"/>
                <w:szCs w:val="20"/>
              </w:rPr>
            </w:pPr>
            <w:r w:rsidRPr="001B167F">
              <w:rPr>
                <w:color w:val="000000" w:themeColor="text1"/>
                <w:sz w:val="20"/>
                <w:szCs w:val="20"/>
              </w:rPr>
              <w:t>164 990,59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38 400,00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21 153,65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55,1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12,8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A11061" w:rsidP="007F52FC">
            <w:pPr>
              <w:shd w:val="clear" w:color="auto" w:fill="FFFFFF"/>
              <w:jc w:val="center"/>
              <w:rPr>
                <w:color w:val="000000" w:themeColor="text1"/>
                <w:sz w:val="20"/>
                <w:szCs w:val="20"/>
              </w:rPr>
            </w:pPr>
            <w:r w:rsidRPr="001B167F">
              <w:rPr>
                <w:color w:val="000000" w:themeColor="text1"/>
                <w:sz w:val="20"/>
                <w:szCs w:val="20"/>
              </w:rPr>
              <w:t>0,03</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t xml:space="preserve">Доходы от продажи материальных и </w:t>
            </w:r>
            <w:r w:rsidRPr="001B167F">
              <w:rPr>
                <w:color w:val="000000" w:themeColor="text1"/>
                <w:sz w:val="20"/>
                <w:szCs w:val="20"/>
              </w:rPr>
              <w:lastRenderedPageBreak/>
              <w:t>нематериальных активов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lastRenderedPageBreak/>
              <w:t>1</w:t>
            </w:r>
            <w:r w:rsidR="003A2609" w:rsidRPr="001B167F">
              <w:rPr>
                <w:color w:val="000000" w:themeColor="text1"/>
                <w:sz w:val="20"/>
                <w:szCs w:val="20"/>
              </w:rPr>
              <w:t>9 660 921,68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1 492 5</w:t>
            </w:r>
            <w:r w:rsidR="008C6FFA" w:rsidRPr="001B167F">
              <w:rPr>
                <w:color w:val="000000" w:themeColor="text1"/>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2 110 226,95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141,4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10,7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A11061" w:rsidP="007F52FC">
            <w:pPr>
              <w:shd w:val="clear" w:color="auto" w:fill="FFFFFF"/>
              <w:jc w:val="center"/>
              <w:rPr>
                <w:color w:val="000000" w:themeColor="text1"/>
                <w:sz w:val="20"/>
                <w:szCs w:val="20"/>
              </w:rPr>
            </w:pPr>
            <w:r w:rsidRPr="001B167F">
              <w:rPr>
                <w:color w:val="000000" w:themeColor="text1"/>
                <w:sz w:val="20"/>
                <w:szCs w:val="20"/>
              </w:rPr>
              <w:t>2,87</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1B167F" w:rsidRDefault="008C6FFA" w:rsidP="007F52FC">
            <w:pPr>
              <w:shd w:val="clear" w:color="auto" w:fill="FFFFFF"/>
              <w:rPr>
                <w:color w:val="000000" w:themeColor="text1"/>
                <w:sz w:val="20"/>
                <w:szCs w:val="20"/>
              </w:rPr>
            </w:pPr>
            <w:r w:rsidRPr="001B167F">
              <w:rPr>
                <w:color w:val="000000" w:themeColor="text1"/>
                <w:sz w:val="20"/>
                <w:szCs w:val="20"/>
              </w:rPr>
              <w:lastRenderedPageBreak/>
              <w:t>Штрафы, санкции, возмещение ущерба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3A2609" w:rsidP="007F52FC">
            <w:pPr>
              <w:shd w:val="clear" w:color="auto" w:fill="FFFFFF"/>
              <w:jc w:val="center"/>
              <w:rPr>
                <w:color w:val="000000" w:themeColor="text1"/>
                <w:sz w:val="20"/>
                <w:szCs w:val="20"/>
              </w:rPr>
            </w:pPr>
            <w:r w:rsidRPr="001B167F">
              <w:rPr>
                <w:color w:val="000000" w:themeColor="text1"/>
                <w:sz w:val="20"/>
                <w:szCs w:val="20"/>
              </w:rPr>
              <w:t>1 972 756,85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8C6FFA" w:rsidP="007F52FC">
            <w:pPr>
              <w:shd w:val="clear" w:color="auto" w:fill="FFFFFF"/>
              <w:jc w:val="center"/>
              <w:rPr>
                <w:color w:val="000000" w:themeColor="text1"/>
                <w:sz w:val="20"/>
                <w:szCs w:val="20"/>
              </w:rPr>
            </w:pPr>
            <w:r w:rsidRPr="001B167F">
              <w:rPr>
                <w:color w:val="000000" w:themeColor="text1"/>
                <w:sz w:val="20"/>
                <w:szCs w:val="20"/>
              </w:rPr>
              <w:t>1 898 500,00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692 285,86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36,5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1A2DE0" w:rsidP="007F52FC">
            <w:pPr>
              <w:shd w:val="clear" w:color="auto" w:fill="FFFFFF"/>
              <w:jc w:val="center"/>
              <w:rPr>
                <w:color w:val="000000" w:themeColor="text1"/>
                <w:sz w:val="20"/>
                <w:szCs w:val="20"/>
              </w:rPr>
            </w:pPr>
            <w:r w:rsidRPr="001B167F">
              <w:rPr>
                <w:color w:val="000000" w:themeColor="text1"/>
                <w:sz w:val="20"/>
                <w:szCs w:val="20"/>
              </w:rPr>
              <w:t>35,1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C6FFA" w:rsidRPr="001B167F" w:rsidRDefault="00A11061" w:rsidP="007F52FC">
            <w:pPr>
              <w:shd w:val="clear" w:color="auto" w:fill="FFFFFF"/>
              <w:jc w:val="center"/>
              <w:rPr>
                <w:color w:val="000000" w:themeColor="text1"/>
                <w:sz w:val="20"/>
                <w:szCs w:val="20"/>
              </w:rPr>
            </w:pPr>
            <w:r w:rsidRPr="001B167F">
              <w:rPr>
                <w:color w:val="000000" w:themeColor="text1"/>
                <w:sz w:val="20"/>
                <w:szCs w:val="20"/>
              </w:rPr>
              <w:t>0,94</w:t>
            </w:r>
          </w:p>
        </w:tc>
      </w:tr>
      <w:tr w:rsidR="001B167F" w:rsidRPr="001B167F"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3A2609" w:rsidRPr="001B167F" w:rsidRDefault="003A2609" w:rsidP="007F52FC">
            <w:pPr>
              <w:shd w:val="clear" w:color="auto" w:fill="FFFFFF"/>
              <w:rPr>
                <w:color w:val="000000" w:themeColor="text1"/>
                <w:sz w:val="20"/>
                <w:szCs w:val="20"/>
              </w:rPr>
            </w:pPr>
            <w:r w:rsidRPr="001B167F">
              <w:rPr>
                <w:color w:val="000000" w:themeColor="text1"/>
                <w:sz w:val="20"/>
                <w:szCs w:val="20"/>
              </w:rPr>
              <w:t>Прочие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A2609" w:rsidRPr="001B167F" w:rsidRDefault="003A2609" w:rsidP="007F52FC">
            <w:pPr>
              <w:shd w:val="clear" w:color="auto" w:fill="FFFFFF"/>
              <w:jc w:val="center"/>
              <w:rPr>
                <w:color w:val="000000" w:themeColor="text1"/>
                <w:sz w:val="20"/>
                <w:szCs w:val="20"/>
              </w:rPr>
            </w:pPr>
            <w:r w:rsidRPr="001B167F">
              <w:rPr>
                <w:color w:val="000000" w:themeColor="text1"/>
                <w:sz w:val="20"/>
                <w:szCs w:val="20"/>
              </w:rPr>
              <w:t>3 419,27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A2609" w:rsidRPr="001B167F" w:rsidRDefault="003A2609" w:rsidP="007F52FC">
            <w:pPr>
              <w:shd w:val="clear" w:color="auto" w:fill="FFFFFF"/>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A2609" w:rsidRPr="001B167F" w:rsidRDefault="001A2DE0" w:rsidP="007F52FC">
            <w:pPr>
              <w:shd w:val="clear" w:color="auto" w:fill="FFFFFF"/>
              <w:jc w:val="center"/>
              <w:rPr>
                <w:color w:val="000000" w:themeColor="text1"/>
                <w:sz w:val="20"/>
                <w:szCs w:val="20"/>
              </w:rPr>
            </w:pPr>
            <w:r w:rsidRPr="001B167F">
              <w:rPr>
                <w:color w:val="000000" w:themeColor="text1"/>
                <w:sz w:val="20"/>
                <w:szCs w:val="20"/>
              </w:rPr>
              <w:t>3 320,00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A2609" w:rsidRPr="001B167F" w:rsidRDefault="003A2609" w:rsidP="007F52FC">
            <w:pPr>
              <w:shd w:val="clear" w:color="auto" w:fill="FFFFFF"/>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2609" w:rsidRPr="001B167F" w:rsidRDefault="00FA375E" w:rsidP="007F52FC">
            <w:pPr>
              <w:shd w:val="clear" w:color="auto" w:fill="FFFFFF"/>
              <w:jc w:val="center"/>
              <w:rPr>
                <w:color w:val="000000" w:themeColor="text1"/>
                <w:sz w:val="20"/>
                <w:szCs w:val="20"/>
              </w:rPr>
            </w:pPr>
            <w:r w:rsidRPr="001B167F">
              <w:rPr>
                <w:color w:val="000000" w:themeColor="text1"/>
                <w:sz w:val="20"/>
                <w:szCs w:val="20"/>
              </w:rPr>
              <w:t>97,1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2609" w:rsidRPr="001B167F" w:rsidRDefault="00A11061" w:rsidP="007F52FC">
            <w:pPr>
              <w:shd w:val="clear" w:color="auto" w:fill="FFFFFF"/>
              <w:jc w:val="center"/>
              <w:rPr>
                <w:color w:val="000000" w:themeColor="text1"/>
                <w:sz w:val="20"/>
                <w:szCs w:val="20"/>
              </w:rPr>
            </w:pPr>
            <w:r w:rsidRPr="001B167F">
              <w:rPr>
                <w:color w:val="000000" w:themeColor="text1"/>
                <w:sz w:val="20"/>
                <w:szCs w:val="20"/>
              </w:rPr>
              <w:t>0,01</w:t>
            </w:r>
          </w:p>
        </w:tc>
      </w:tr>
    </w:tbl>
    <w:p w:rsidR="008C6FFA" w:rsidRPr="001B167F" w:rsidRDefault="00F565BC" w:rsidP="008C6FFA">
      <w:pPr>
        <w:spacing w:before="240"/>
        <w:ind w:firstLine="720"/>
        <w:jc w:val="both"/>
        <w:rPr>
          <w:color w:val="000000" w:themeColor="text1"/>
          <w:sz w:val="20"/>
          <w:szCs w:val="20"/>
        </w:rPr>
      </w:pPr>
      <w:proofErr w:type="gramStart"/>
      <w:r w:rsidRPr="001B167F">
        <w:rPr>
          <w:color w:val="000000" w:themeColor="text1"/>
          <w:sz w:val="20"/>
          <w:szCs w:val="20"/>
        </w:rPr>
        <w:t>За 1 полугодие</w:t>
      </w:r>
      <w:r w:rsidR="008C6FFA" w:rsidRPr="001B167F">
        <w:rPr>
          <w:color w:val="000000" w:themeColor="text1"/>
          <w:sz w:val="20"/>
          <w:szCs w:val="20"/>
        </w:rPr>
        <w:t xml:space="preserve"> 2022 года более 97 процентов налоговых и неналоговых доходов бюджета района получено за счет налога на доходы физических лиц,</w:t>
      </w:r>
      <w:r w:rsidR="008C6FFA" w:rsidRPr="001B167F">
        <w:rPr>
          <w:color w:val="000000" w:themeColor="text1"/>
        </w:rPr>
        <w:t xml:space="preserve"> </w:t>
      </w:r>
      <w:r w:rsidR="008C6FFA" w:rsidRPr="001B167F">
        <w:rPr>
          <w:color w:val="000000" w:themeColor="text1"/>
          <w:sz w:val="20"/>
          <w:szCs w:val="20"/>
        </w:rPr>
        <w:t>акцизов на нефтепродукты, налога, взимаемого в связи с  применением патентной системы налогообложения, госпошлины, доходов от аренды  земельных участков, доходов от продажи материальных и нематериальных активов, платы за негативное воздействие на окружающую среду.</w:t>
      </w:r>
      <w:proofErr w:type="gramEnd"/>
    </w:p>
    <w:p w:rsidR="008C6FFA" w:rsidRPr="001B167F" w:rsidRDefault="008C6FFA" w:rsidP="008C6FFA">
      <w:pPr>
        <w:ind w:firstLine="720"/>
        <w:jc w:val="both"/>
        <w:rPr>
          <w:color w:val="000000" w:themeColor="text1"/>
          <w:sz w:val="20"/>
          <w:szCs w:val="20"/>
        </w:rPr>
      </w:pPr>
      <w:r w:rsidRPr="001B167F">
        <w:rPr>
          <w:color w:val="000000" w:themeColor="text1"/>
          <w:sz w:val="20"/>
          <w:szCs w:val="20"/>
        </w:rPr>
        <w:t>По сравнению с аналогичным периодом прошлого года сложилось снижение поступлений налоговых и неналогов</w:t>
      </w:r>
      <w:r w:rsidR="00866AAF" w:rsidRPr="001B167F">
        <w:rPr>
          <w:color w:val="000000" w:themeColor="text1"/>
          <w:sz w:val="20"/>
          <w:szCs w:val="20"/>
        </w:rPr>
        <w:t>ых доходов в сумме 10 395 004,36 рублей или на 12,4</w:t>
      </w:r>
      <w:r w:rsidRPr="001B167F">
        <w:rPr>
          <w:color w:val="000000" w:themeColor="text1"/>
          <w:sz w:val="20"/>
          <w:szCs w:val="20"/>
        </w:rPr>
        <w:t xml:space="preserve"> процента. </w:t>
      </w:r>
    </w:p>
    <w:p w:rsidR="008C6FFA" w:rsidRPr="001B167F" w:rsidRDefault="008C6FFA" w:rsidP="008C6FFA">
      <w:pPr>
        <w:ind w:firstLine="720"/>
        <w:jc w:val="both"/>
        <w:rPr>
          <w:color w:val="000000" w:themeColor="text1"/>
          <w:sz w:val="20"/>
          <w:szCs w:val="20"/>
        </w:rPr>
      </w:pPr>
      <w:r w:rsidRPr="001B167F">
        <w:rPr>
          <w:color w:val="000000" w:themeColor="text1"/>
          <w:sz w:val="20"/>
          <w:szCs w:val="20"/>
        </w:rPr>
        <w:t xml:space="preserve">Рост поступлений к уровню прошлого года сложился по следующим доходам: </w:t>
      </w:r>
    </w:p>
    <w:p w:rsidR="008C6FFA" w:rsidRPr="001B167F" w:rsidRDefault="008C6FFA" w:rsidP="008C6FFA">
      <w:pPr>
        <w:ind w:firstLine="720"/>
        <w:jc w:val="both"/>
        <w:rPr>
          <w:color w:val="000000" w:themeColor="text1"/>
          <w:sz w:val="20"/>
          <w:szCs w:val="20"/>
        </w:rPr>
      </w:pPr>
      <w:proofErr w:type="gramStart"/>
      <w:r w:rsidRPr="001B167F">
        <w:rPr>
          <w:color w:val="000000" w:themeColor="text1"/>
          <w:sz w:val="20"/>
          <w:szCs w:val="20"/>
        </w:rPr>
        <w:t>- налогу на доходы физ</w:t>
      </w:r>
      <w:r w:rsidR="00866AAF" w:rsidRPr="001B167F">
        <w:rPr>
          <w:color w:val="000000" w:themeColor="text1"/>
          <w:sz w:val="20"/>
          <w:szCs w:val="20"/>
        </w:rPr>
        <w:t>ических лиц в сумме 11 601 960,48</w:t>
      </w:r>
      <w:r w:rsidRPr="001B167F">
        <w:rPr>
          <w:color w:val="000000" w:themeColor="text1"/>
          <w:sz w:val="20"/>
          <w:szCs w:val="20"/>
        </w:rPr>
        <w:t xml:space="preserve"> рублей в результате изменений нормативов отчислений налога в бюджет района, определенных с учетом перераспределения дополнительного норматива отчислений налога на доходы физических лиц, переданного бюджету района в размере 33 процентов (в прошлом году 29 процентов), заменяющий часть дотации на выравнивание бюджетной обеспеченности муниципального района;</w:t>
      </w:r>
      <w:proofErr w:type="gramEnd"/>
    </w:p>
    <w:p w:rsidR="00864783" w:rsidRPr="001B167F" w:rsidRDefault="00764966" w:rsidP="00864783">
      <w:pPr>
        <w:ind w:firstLine="720"/>
        <w:jc w:val="both"/>
        <w:rPr>
          <w:color w:val="000000" w:themeColor="text1"/>
          <w:sz w:val="20"/>
          <w:szCs w:val="20"/>
        </w:rPr>
      </w:pPr>
      <w:r w:rsidRPr="001B167F">
        <w:rPr>
          <w:color w:val="000000" w:themeColor="text1"/>
          <w:sz w:val="20"/>
          <w:szCs w:val="20"/>
        </w:rPr>
        <w:t xml:space="preserve">- по акцизам на нефтепродукты в сумме 1 017 534,01 рублей в связи </w:t>
      </w:r>
      <w:r w:rsidR="00864783" w:rsidRPr="001B167F">
        <w:rPr>
          <w:color w:val="000000" w:themeColor="text1"/>
          <w:sz w:val="20"/>
          <w:szCs w:val="20"/>
        </w:rPr>
        <w:t>с ростом объемов реализации нефтепродуктов в 1 полугодии 2022 года;</w:t>
      </w:r>
    </w:p>
    <w:p w:rsidR="008C6FFA" w:rsidRPr="001B167F" w:rsidRDefault="008C6FFA" w:rsidP="008C6FFA">
      <w:pPr>
        <w:ind w:firstLine="720"/>
        <w:jc w:val="both"/>
        <w:rPr>
          <w:color w:val="000000" w:themeColor="text1"/>
          <w:sz w:val="20"/>
          <w:szCs w:val="20"/>
        </w:rPr>
      </w:pPr>
      <w:r w:rsidRPr="001B167F">
        <w:rPr>
          <w:color w:val="000000" w:themeColor="text1"/>
          <w:sz w:val="20"/>
          <w:szCs w:val="20"/>
        </w:rPr>
        <w:t>- по налогу, взимаемому в связи с  применением патентной системы на</w:t>
      </w:r>
      <w:r w:rsidR="00864783" w:rsidRPr="001B167F">
        <w:rPr>
          <w:color w:val="000000" w:themeColor="text1"/>
          <w:sz w:val="20"/>
          <w:szCs w:val="20"/>
        </w:rPr>
        <w:t>логообложения в сумме 146 536,38</w:t>
      </w:r>
      <w:r w:rsidRPr="001B167F">
        <w:rPr>
          <w:color w:val="000000" w:themeColor="text1"/>
          <w:sz w:val="20"/>
          <w:szCs w:val="20"/>
        </w:rPr>
        <w:t xml:space="preserve"> рублей, в связи с уплатой задолженности по налогу отдельными налогоплательщиками: </w:t>
      </w:r>
      <w:proofErr w:type="spellStart"/>
      <w:r w:rsidR="000B6E4D" w:rsidRPr="001B167F">
        <w:rPr>
          <w:color w:val="000000" w:themeColor="text1"/>
          <w:sz w:val="20"/>
          <w:szCs w:val="20"/>
        </w:rPr>
        <w:t>Карпекин</w:t>
      </w:r>
      <w:proofErr w:type="spellEnd"/>
      <w:r w:rsidR="000B6E4D" w:rsidRPr="001B167F">
        <w:rPr>
          <w:color w:val="000000" w:themeColor="text1"/>
          <w:sz w:val="20"/>
          <w:szCs w:val="20"/>
        </w:rPr>
        <w:t xml:space="preserve"> А.А., Юдин С.А., Волков Ю.</w:t>
      </w:r>
      <w:proofErr w:type="gramStart"/>
      <w:r w:rsidR="000B6E4D" w:rsidRPr="001B167F">
        <w:rPr>
          <w:color w:val="000000" w:themeColor="text1"/>
          <w:sz w:val="20"/>
          <w:szCs w:val="20"/>
        </w:rPr>
        <w:t>В</w:t>
      </w:r>
      <w:proofErr w:type="gramEnd"/>
      <w:r w:rsidR="000B6E4D" w:rsidRPr="001B167F">
        <w:rPr>
          <w:color w:val="000000" w:themeColor="text1"/>
          <w:sz w:val="20"/>
          <w:szCs w:val="20"/>
        </w:rPr>
        <w:t>,</w:t>
      </w:r>
      <w:r w:rsidRPr="001B167F">
        <w:rPr>
          <w:color w:val="000000" w:themeColor="text1"/>
          <w:sz w:val="20"/>
          <w:szCs w:val="20"/>
        </w:rPr>
        <w:t xml:space="preserve"> и </w:t>
      </w:r>
      <w:proofErr w:type="gramStart"/>
      <w:r w:rsidRPr="001B167F">
        <w:rPr>
          <w:color w:val="000000" w:themeColor="text1"/>
          <w:sz w:val="20"/>
          <w:szCs w:val="20"/>
        </w:rPr>
        <w:t>произведенным</w:t>
      </w:r>
      <w:r w:rsidR="000B6E4D" w:rsidRPr="001B167F">
        <w:rPr>
          <w:color w:val="000000" w:themeColor="text1"/>
          <w:sz w:val="20"/>
          <w:szCs w:val="20"/>
        </w:rPr>
        <w:t>и</w:t>
      </w:r>
      <w:proofErr w:type="gramEnd"/>
      <w:r w:rsidR="000B6E4D" w:rsidRPr="001B167F">
        <w:rPr>
          <w:color w:val="000000" w:themeColor="text1"/>
          <w:sz w:val="20"/>
          <w:szCs w:val="20"/>
        </w:rPr>
        <w:t xml:space="preserve"> зачетами в счет уплаты налога </w:t>
      </w:r>
      <w:proofErr w:type="spellStart"/>
      <w:r w:rsidR="000B6E4D" w:rsidRPr="001B167F">
        <w:rPr>
          <w:color w:val="000000" w:themeColor="text1"/>
          <w:sz w:val="20"/>
          <w:szCs w:val="20"/>
        </w:rPr>
        <w:t>Купреев</w:t>
      </w:r>
      <w:proofErr w:type="spellEnd"/>
      <w:r w:rsidR="000B6E4D" w:rsidRPr="001B167F">
        <w:rPr>
          <w:color w:val="000000" w:themeColor="text1"/>
          <w:sz w:val="20"/>
          <w:szCs w:val="20"/>
        </w:rPr>
        <w:t xml:space="preserve"> С.Н.</w:t>
      </w:r>
      <w:r w:rsidRPr="001B167F">
        <w:rPr>
          <w:color w:val="000000" w:themeColor="text1"/>
          <w:sz w:val="20"/>
          <w:szCs w:val="20"/>
        </w:rPr>
        <w:t>;</w:t>
      </w:r>
    </w:p>
    <w:p w:rsidR="008C6FFA" w:rsidRPr="001B167F" w:rsidRDefault="008C6FFA" w:rsidP="008C6FFA">
      <w:pPr>
        <w:ind w:firstLine="720"/>
        <w:jc w:val="both"/>
        <w:rPr>
          <w:color w:val="000000" w:themeColor="text1"/>
          <w:sz w:val="20"/>
          <w:szCs w:val="20"/>
        </w:rPr>
      </w:pPr>
      <w:r w:rsidRPr="001B167F">
        <w:rPr>
          <w:color w:val="000000" w:themeColor="text1"/>
          <w:sz w:val="20"/>
          <w:szCs w:val="20"/>
        </w:rPr>
        <w:t>- п</w:t>
      </w:r>
      <w:r w:rsidR="0067608F" w:rsidRPr="001B167F">
        <w:rPr>
          <w:color w:val="000000" w:themeColor="text1"/>
          <w:sz w:val="20"/>
          <w:szCs w:val="20"/>
        </w:rPr>
        <w:t>о госпошлине  на сумму 156 497,80</w:t>
      </w:r>
      <w:r w:rsidRPr="001B167F">
        <w:rPr>
          <w:color w:val="000000" w:themeColor="text1"/>
          <w:sz w:val="20"/>
          <w:szCs w:val="20"/>
        </w:rPr>
        <w:t xml:space="preserve"> рублей, в связи с увеличением обращений физических и юридических лиц для совершения юридически значимых действий;</w:t>
      </w:r>
    </w:p>
    <w:p w:rsidR="00044971" w:rsidRPr="001B167F" w:rsidRDefault="00044971" w:rsidP="00044971">
      <w:pPr>
        <w:ind w:firstLine="720"/>
        <w:jc w:val="both"/>
        <w:rPr>
          <w:color w:val="000000" w:themeColor="text1"/>
          <w:sz w:val="20"/>
          <w:szCs w:val="20"/>
        </w:rPr>
      </w:pPr>
      <w:r w:rsidRPr="001B167F">
        <w:rPr>
          <w:color w:val="000000" w:themeColor="text1"/>
          <w:sz w:val="20"/>
          <w:szCs w:val="20"/>
        </w:rPr>
        <w:t xml:space="preserve">- по доходам в виде арендной платы за земельные участки, государственная собственность на которые не разграничена, в сумме 159 264,24 рублей </w:t>
      </w:r>
      <w:r w:rsidR="0099783D" w:rsidRPr="001B167F">
        <w:rPr>
          <w:color w:val="000000" w:themeColor="text1"/>
          <w:sz w:val="20"/>
          <w:szCs w:val="20"/>
        </w:rPr>
        <w:t>обусловлено внесением арендной платы досрочно за весь 2022 год ООО «Брянская мясная компания», ООО «</w:t>
      </w:r>
      <w:proofErr w:type="spellStart"/>
      <w:r w:rsidR="0099783D" w:rsidRPr="001B167F">
        <w:rPr>
          <w:color w:val="000000" w:themeColor="text1"/>
          <w:sz w:val="20"/>
          <w:szCs w:val="20"/>
        </w:rPr>
        <w:t>Меленский</w:t>
      </w:r>
      <w:proofErr w:type="spellEnd"/>
      <w:r w:rsidR="0099783D" w:rsidRPr="001B167F">
        <w:rPr>
          <w:color w:val="000000" w:themeColor="text1"/>
          <w:sz w:val="20"/>
          <w:szCs w:val="20"/>
        </w:rPr>
        <w:t xml:space="preserve"> картофель», ЗАО «Спас»,</w:t>
      </w:r>
      <w:r w:rsidRPr="001B167F">
        <w:rPr>
          <w:color w:val="000000" w:themeColor="text1"/>
          <w:sz w:val="20"/>
          <w:szCs w:val="20"/>
        </w:rPr>
        <w:t xml:space="preserve"> а также </w:t>
      </w:r>
      <w:r w:rsidR="0099783D" w:rsidRPr="001B167F">
        <w:rPr>
          <w:color w:val="000000" w:themeColor="text1"/>
          <w:sz w:val="20"/>
          <w:szCs w:val="20"/>
        </w:rPr>
        <w:t>заключением четырех новых договоров аренды;</w:t>
      </w:r>
    </w:p>
    <w:p w:rsidR="008C6FFA" w:rsidRPr="001B167F" w:rsidRDefault="00635946" w:rsidP="008C6FFA">
      <w:pPr>
        <w:jc w:val="both"/>
        <w:rPr>
          <w:color w:val="000000" w:themeColor="text1"/>
          <w:sz w:val="20"/>
          <w:szCs w:val="20"/>
        </w:rPr>
      </w:pPr>
      <w:r w:rsidRPr="001B167F">
        <w:rPr>
          <w:color w:val="000000" w:themeColor="text1"/>
          <w:sz w:val="20"/>
          <w:szCs w:val="20"/>
        </w:rPr>
        <w:t xml:space="preserve">              </w:t>
      </w:r>
      <w:r w:rsidR="008C6FFA" w:rsidRPr="001B167F">
        <w:rPr>
          <w:color w:val="000000" w:themeColor="text1"/>
          <w:sz w:val="20"/>
          <w:szCs w:val="20"/>
        </w:rPr>
        <w:t xml:space="preserve"> </w:t>
      </w:r>
      <w:proofErr w:type="gramStart"/>
      <w:r w:rsidR="008C6FFA" w:rsidRPr="001B167F">
        <w:rPr>
          <w:color w:val="000000" w:themeColor="text1"/>
          <w:sz w:val="20"/>
          <w:szCs w:val="20"/>
        </w:rPr>
        <w:t>- по доходам,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ро</w:t>
      </w:r>
      <w:r w:rsidRPr="001B167F">
        <w:rPr>
          <w:color w:val="000000" w:themeColor="text1"/>
          <w:sz w:val="20"/>
          <w:szCs w:val="20"/>
        </w:rPr>
        <w:t>ст поступлений в сумме 69 356,10</w:t>
      </w:r>
      <w:r w:rsidR="008C6FFA" w:rsidRPr="001B167F">
        <w:rPr>
          <w:color w:val="000000" w:themeColor="text1"/>
          <w:sz w:val="20"/>
          <w:szCs w:val="20"/>
        </w:rPr>
        <w:t xml:space="preserve"> рублей в связи с неоплатой арендной платы </w:t>
      </w:r>
      <w:r w:rsidR="003555B6" w:rsidRPr="001B167F">
        <w:rPr>
          <w:color w:val="000000" w:themeColor="text1"/>
          <w:sz w:val="20"/>
          <w:szCs w:val="20"/>
        </w:rPr>
        <w:t>АО «Чистая планета» в 1 полугодии</w:t>
      </w:r>
      <w:r w:rsidR="008C6FFA" w:rsidRPr="001B167F">
        <w:rPr>
          <w:color w:val="000000" w:themeColor="text1"/>
          <w:sz w:val="20"/>
          <w:szCs w:val="20"/>
        </w:rPr>
        <w:t xml:space="preserve"> прошлого года;</w:t>
      </w:r>
      <w:proofErr w:type="gramEnd"/>
    </w:p>
    <w:p w:rsidR="008C6FFA" w:rsidRPr="001B167F" w:rsidRDefault="008C6FFA" w:rsidP="008C6FFA">
      <w:pPr>
        <w:jc w:val="both"/>
        <w:rPr>
          <w:color w:val="000000" w:themeColor="text1"/>
          <w:sz w:val="20"/>
          <w:szCs w:val="20"/>
        </w:rPr>
      </w:pPr>
      <w:r w:rsidRPr="001B167F">
        <w:rPr>
          <w:color w:val="000000" w:themeColor="text1"/>
          <w:sz w:val="20"/>
          <w:szCs w:val="20"/>
        </w:rPr>
        <w:t xml:space="preserve">              - по доходам от сдачи в аренду имущества, составляющего казну муниципальных районов (за исключением земель</w:t>
      </w:r>
      <w:r w:rsidR="0001017B" w:rsidRPr="001B167F">
        <w:rPr>
          <w:color w:val="000000" w:themeColor="text1"/>
          <w:sz w:val="20"/>
          <w:szCs w:val="20"/>
        </w:rPr>
        <w:t>ных участков), в сумме 6 133,78</w:t>
      </w:r>
      <w:r w:rsidRPr="001B167F">
        <w:rPr>
          <w:color w:val="000000" w:themeColor="text1"/>
          <w:sz w:val="20"/>
          <w:szCs w:val="20"/>
        </w:rPr>
        <w:t xml:space="preserve"> рублей в</w:t>
      </w:r>
      <w:r w:rsidR="0001017B" w:rsidRPr="001B167F">
        <w:rPr>
          <w:color w:val="000000" w:themeColor="text1"/>
          <w:sz w:val="20"/>
          <w:szCs w:val="20"/>
        </w:rPr>
        <w:t xml:space="preserve"> результате досрочной оплаты в 2022 году арендной платы Ольховой И.В.</w:t>
      </w:r>
      <w:r w:rsidRPr="001B167F">
        <w:rPr>
          <w:color w:val="000000" w:themeColor="text1"/>
          <w:sz w:val="20"/>
          <w:szCs w:val="20"/>
        </w:rPr>
        <w:t>;</w:t>
      </w:r>
    </w:p>
    <w:p w:rsidR="00752E0D" w:rsidRPr="001B167F" w:rsidRDefault="00752E0D" w:rsidP="00752E0D">
      <w:pPr>
        <w:jc w:val="both"/>
        <w:rPr>
          <w:color w:val="000000" w:themeColor="text1"/>
          <w:sz w:val="20"/>
          <w:szCs w:val="20"/>
        </w:rPr>
      </w:pPr>
      <w:r w:rsidRPr="001B167F">
        <w:rPr>
          <w:color w:val="000000" w:themeColor="text1"/>
          <w:sz w:val="20"/>
          <w:szCs w:val="20"/>
        </w:rPr>
        <w:t xml:space="preserve">             </w:t>
      </w:r>
      <w:r w:rsidR="008C6FFA" w:rsidRPr="001B167F">
        <w:rPr>
          <w:color w:val="000000" w:themeColor="text1"/>
          <w:sz w:val="20"/>
          <w:szCs w:val="20"/>
        </w:rPr>
        <w:t xml:space="preserve"> </w:t>
      </w:r>
      <w:r w:rsidRPr="001B167F">
        <w:rPr>
          <w:color w:val="000000" w:themeColor="text1"/>
          <w:sz w:val="20"/>
          <w:szCs w:val="20"/>
        </w:rPr>
        <w:t>- по доходам, поступившим по плате по соглашениям об установлении сервитута в отношении земельных участков, находящихся в государственной или муниципальной собственности в сумме 5,53 рублей;</w:t>
      </w:r>
    </w:p>
    <w:p w:rsidR="008C6FFA" w:rsidRPr="001B167F" w:rsidRDefault="00752E0D" w:rsidP="008C6FFA">
      <w:pPr>
        <w:jc w:val="both"/>
        <w:rPr>
          <w:color w:val="000000" w:themeColor="text1"/>
          <w:sz w:val="20"/>
          <w:szCs w:val="20"/>
        </w:rPr>
      </w:pPr>
      <w:r w:rsidRPr="001B167F">
        <w:rPr>
          <w:color w:val="000000" w:themeColor="text1"/>
          <w:sz w:val="20"/>
          <w:szCs w:val="20"/>
        </w:rPr>
        <w:t xml:space="preserve">              </w:t>
      </w:r>
      <w:r w:rsidR="008C6FFA" w:rsidRPr="001B167F">
        <w:rPr>
          <w:color w:val="000000" w:themeColor="text1"/>
          <w:sz w:val="20"/>
          <w:szCs w:val="20"/>
        </w:rPr>
        <w:t xml:space="preserve">- по прочим поступлениям от использования имущества, находящегося в собственности муниципальных районов (наём жилья) в сумме 309,55 рублей в связи с оплатой в текущем году задолженности за наём жилья; </w:t>
      </w:r>
    </w:p>
    <w:p w:rsidR="0067608F" w:rsidRPr="001B167F" w:rsidRDefault="0067608F" w:rsidP="0067608F">
      <w:pPr>
        <w:jc w:val="both"/>
        <w:rPr>
          <w:color w:val="000000" w:themeColor="text1"/>
          <w:sz w:val="20"/>
          <w:szCs w:val="20"/>
        </w:rPr>
      </w:pPr>
      <w:r w:rsidRPr="001B167F">
        <w:rPr>
          <w:color w:val="000000" w:themeColor="text1"/>
          <w:sz w:val="20"/>
          <w:szCs w:val="20"/>
        </w:rPr>
        <w:t xml:space="preserve">             </w:t>
      </w:r>
      <w:r w:rsidR="008C6FFA" w:rsidRPr="001B167F">
        <w:rPr>
          <w:color w:val="000000" w:themeColor="text1"/>
          <w:sz w:val="20"/>
          <w:szCs w:val="20"/>
        </w:rPr>
        <w:t xml:space="preserve"> </w:t>
      </w:r>
      <w:r w:rsidRPr="001B167F">
        <w:rPr>
          <w:color w:val="000000" w:themeColor="text1"/>
          <w:sz w:val="20"/>
          <w:szCs w:val="20"/>
        </w:rPr>
        <w:t xml:space="preserve">- по плате за негативное воздействие на окружающую среду в сумме 77 825,37 рублей обусловлено поступлением </w:t>
      </w:r>
      <w:r w:rsidR="00D66783" w:rsidRPr="001B167F">
        <w:rPr>
          <w:color w:val="000000" w:themeColor="text1"/>
          <w:sz w:val="20"/>
          <w:szCs w:val="20"/>
        </w:rPr>
        <w:t xml:space="preserve">авансового платежа за 1 квартал 2022 года </w:t>
      </w:r>
      <w:r w:rsidRPr="001B167F">
        <w:rPr>
          <w:color w:val="000000" w:themeColor="text1"/>
          <w:sz w:val="20"/>
          <w:szCs w:val="20"/>
        </w:rPr>
        <w:t>платы за размещен</w:t>
      </w:r>
      <w:r w:rsidR="00D66783" w:rsidRPr="001B167F">
        <w:rPr>
          <w:color w:val="000000" w:themeColor="text1"/>
          <w:sz w:val="20"/>
          <w:szCs w:val="20"/>
        </w:rPr>
        <w:t>ие твердых коммунальных отходов в апреле 2022</w:t>
      </w:r>
      <w:r w:rsidRPr="001B167F">
        <w:rPr>
          <w:color w:val="000000" w:themeColor="text1"/>
          <w:sz w:val="20"/>
          <w:szCs w:val="20"/>
        </w:rPr>
        <w:t xml:space="preserve"> года от МУП «</w:t>
      </w:r>
      <w:proofErr w:type="spellStart"/>
      <w:r w:rsidRPr="001B167F">
        <w:rPr>
          <w:color w:val="000000" w:themeColor="text1"/>
          <w:sz w:val="20"/>
          <w:szCs w:val="20"/>
        </w:rPr>
        <w:t>Жилкомсерв</w:t>
      </w:r>
      <w:r w:rsidR="00D66783" w:rsidRPr="001B167F">
        <w:rPr>
          <w:color w:val="000000" w:themeColor="text1"/>
          <w:sz w:val="20"/>
          <w:szCs w:val="20"/>
        </w:rPr>
        <w:t>ис</w:t>
      </w:r>
      <w:proofErr w:type="spellEnd"/>
      <w:r w:rsidR="00D66783" w:rsidRPr="001B167F">
        <w:rPr>
          <w:color w:val="000000" w:themeColor="text1"/>
          <w:sz w:val="20"/>
          <w:szCs w:val="20"/>
        </w:rPr>
        <w:t xml:space="preserve"> </w:t>
      </w:r>
      <w:proofErr w:type="spellStart"/>
      <w:r w:rsidR="00D66783" w:rsidRPr="001B167F">
        <w:rPr>
          <w:color w:val="000000" w:themeColor="text1"/>
          <w:sz w:val="20"/>
          <w:szCs w:val="20"/>
        </w:rPr>
        <w:t>г</w:t>
      </w:r>
      <w:proofErr w:type="gramStart"/>
      <w:r w:rsidR="00D66783" w:rsidRPr="001B167F">
        <w:rPr>
          <w:color w:val="000000" w:themeColor="text1"/>
          <w:sz w:val="20"/>
          <w:szCs w:val="20"/>
        </w:rPr>
        <w:t>.Т</w:t>
      </w:r>
      <w:proofErr w:type="gramEnd"/>
      <w:r w:rsidR="00D66783" w:rsidRPr="001B167F">
        <w:rPr>
          <w:color w:val="000000" w:themeColor="text1"/>
          <w:sz w:val="20"/>
          <w:szCs w:val="20"/>
        </w:rPr>
        <w:t>рубчевск</w:t>
      </w:r>
      <w:proofErr w:type="spellEnd"/>
      <w:r w:rsidR="00D66783" w:rsidRPr="001B167F">
        <w:rPr>
          <w:color w:val="000000" w:themeColor="text1"/>
          <w:sz w:val="20"/>
          <w:szCs w:val="20"/>
        </w:rPr>
        <w:t>»</w:t>
      </w:r>
      <w:r w:rsidRPr="001B167F">
        <w:rPr>
          <w:color w:val="000000" w:themeColor="text1"/>
          <w:sz w:val="20"/>
          <w:szCs w:val="20"/>
        </w:rPr>
        <w:t xml:space="preserve">, </w:t>
      </w:r>
      <w:r w:rsidR="00D66783" w:rsidRPr="001B167F">
        <w:rPr>
          <w:color w:val="000000" w:themeColor="text1"/>
          <w:sz w:val="20"/>
          <w:szCs w:val="20"/>
        </w:rPr>
        <w:t>а в 2021 году авансовый платеж не платили</w:t>
      </w:r>
      <w:r w:rsidRPr="001B167F">
        <w:rPr>
          <w:color w:val="000000" w:themeColor="text1"/>
          <w:sz w:val="20"/>
          <w:szCs w:val="20"/>
        </w:rPr>
        <w:t>;</w:t>
      </w:r>
    </w:p>
    <w:p w:rsidR="008C6FFA" w:rsidRPr="001B167F" w:rsidRDefault="008C6FFA" w:rsidP="008C6FFA">
      <w:pPr>
        <w:jc w:val="both"/>
        <w:rPr>
          <w:color w:val="000000" w:themeColor="text1"/>
          <w:sz w:val="20"/>
          <w:szCs w:val="20"/>
        </w:rPr>
      </w:pPr>
      <w:r w:rsidRPr="001B167F">
        <w:rPr>
          <w:color w:val="000000" w:themeColor="text1"/>
          <w:sz w:val="20"/>
          <w:szCs w:val="20"/>
        </w:rPr>
        <w:t xml:space="preserve">              - по доходам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w:t>
      </w:r>
      <w:r w:rsidR="00752E0D" w:rsidRPr="001B167F">
        <w:rPr>
          <w:color w:val="000000" w:themeColor="text1"/>
          <w:sz w:val="20"/>
          <w:szCs w:val="20"/>
        </w:rPr>
        <w:t>му имуществу рост в сумме 19 060</w:t>
      </w:r>
      <w:r w:rsidRPr="001B167F">
        <w:rPr>
          <w:color w:val="000000" w:themeColor="text1"/>
          <w:sz w:val="20"/>
          <w:szCs w:val="20"/>
        </w:rPr>
        <w:t>,00 рублей в связи с реал</w:t>
      </w:r>
      <w:r w:rsidR="00752E0D" w:rsidRPr="001B167F">
        <w:rPr>
          <w:color w:val="000000" w:themeColor="text1"/>
          <w:sz w:val="20"/>
          <w:szCs w:val="20"/>
        </w:rPr>
        <w:t>изацией металлолома в 1 полугодии</w:t>
      </w:r>
      <w:r w:rsidRPr="001B167F">
        <w:rPr>
          <w:color w:val="000000" w:themeColor="text1"/>
          <w:sz w:val="20"/>
          <w:szCs w:val="20"/>
        </w:rPr>
        <w:t xml:space="preserve"> 2022 года;</w:t>
      </w:r>
    </w:p>
    <w:p w:rsidR="008C6FFA" w:rsidRPr="001B167F" w:rsidRDefault="008C6FFA" w:rsidP="008C6FFA">
      <w:pPr>
        <w:jc w:val="both"/>
        <w:rPr>
          <w:color w:val="000000" w:themeColor="text1"/>
          <w:sz w:val="20"/>
          <w:szCs w:val="20"/>
        </w:rPr>
      </w:pPr>
      <w:r w:rsidRPr="001B167F">
        <w:rPr>
          <w:color w:val="000000" w:themeColor="text1"/>
          <w:sz w:val="20"/>
          <w:szCs w:val="20"/>
        </w:rPr>
        <w:t xml:space="preserve">              </w:t>
      </w:r>
      <w:proofErr w:type="gramStart"/>
      <w:r w:rsidRPr="001B167F">
        <w:rPr>
          <w:color w:val="000000" w:themeColor="text1"/>
          <w:sz w:val="20"/>
          <w:szCs w:val="20"/>
        </w:rPr>
        <w:t>- по доходам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w:t>
      </w:r>
      <w:r w:rsidR="00752E0D" w:rsidRPr="001B167F">
        <w:rPr>
          <w:color w:val="000000" w:themeColor="text1"/>
          <w:sz w:val="20"/>
          <w:szCs w:val="20"/>
        </w:rPr>
        <w:t>муществу рост в сумме 202 892,43</w:t>
      </w:r>
      <w:r w:rsidRPr="001B167F">
        <w:rPr>
          <w:color w:val="000000" w:themeColor="text1"/>
          <w:sz w:val="20"/>
          <w:szCs w:val="20"/>
        </w:rPr>
        <w:t xml:space="preserve"> рублей обусловлен заключением договора купли-продажи с ООО «</w:t>
      </w:r>
      <w:proofErr w:type="spellStart"/>
      <w:r w:rsidRPr="001B167F">
        <w:rPr>
          <w:color w:val="000000" w:themeColor="text1"/>
          <w:sz w:val="20"/>
          <w:szCs w:val="20"/>
        </w:rPr>
        <w:t>Бумтрейд</w:t>
      </w:r>
      <w:proofErr w:type="spellEnd"/>
      <w:r w:rsidRPr="001B167F">
        <w:rPr>
          <w:color w:val="000000" w:themeColor="text1"/>
          <w:sz w:val="20"/>
          <w:szCs w:val="20"/>
        </w:rPr>
        <w:t>» в 1 квартале 2022 года (оплата производится в рассрочку согласно</w:t>
      </w:r>
      <w:proofErr w:type="gramEnd"/>
      <w:r w:rsidRPr="001B167F">
        <w:rPr>
          <w:color w:val="000000" w:themeColor="text1"/>
          <w:sz w:val="20"/>
          <w:szCs w:val="20"/>
        </w:rPr>
        <w:t xml:space="preserve"> графика оплаты сроком на пять лет с учетом процентов);</w:t>
      </w:r>
    </w:p>
    <w:p w:rsidR="009650DE" w:rsidRPr="001B167F" w:rsidRDefault="009650DE" w:rsidP="009650DE">
      <w:pPr>
        <w:ind w:firstLine="720"/>
        <w:jc w:val="both"/>
        <w:rPr>
          <w:color w:val="000000" w:themeColor="text1"/>
          <w:sz w:val="20"/>
          <w:szCs w:val="20"/>
        </w:rPr>
      </w:pPr>
      <w:r w:rsidRPr="001B167F">
        <w:rPr>
          <w:color w:val="000000" w:themeColor="text1"/>
          <w:sz w:val="20"/>
          <w:szCs w:val="20"/>
        </w:rPr>
        <w:t>- по плате за увеличение площади земельных участков, находящихся в частной собственности на сумму 33 765,84</w:t>
      </w:r>
      <w:r w:rsidR="00BC217A" w:rsidRPr="001B167F">
        <w:rPr>
          <w:color w:val="000000" w:themeColor="text1"/>
          <w:sz w:val="20"/>
          <w:szCs w:val="20"/>
        </w:rPr>
        <w:t xml:space="preserve"> рублей, в связи с заключением большего количества соглашений за 1 полугодие 2022 года.</w:t>
      </w:r>
    </w:p>
    <w:p w:rsidR="008C6FFA" w:rsidRPr="001B167F" w:rsidRDefault="00BC217A" w:rsidP="008C6FFA">
      <w:pPr>
        <w:jc w:val="both"/>
        <w:rPr>
          <w:color w:val="000000" w:themeColor="text1"/>
          <w:sz w:val="20"/>
          <w:szCs w:val="20"/>
        </w:rPr>
      </w:pPr>
      <w:r w:rsidRPr="001B167F">
        <w:rPr>
          <w:color w:val="000000" w:themeColor="text1"/>
          <w:sz w:val="20"/>
          <w:szCs w:val="20"/>
        </w:rPr>
        <w:t xml:space="preserve">              </w:t>
      </w:r>
      <w:r w:rsidR="008C6FFA" w:rsidRPr="001B167F">
        <w:rPr>
          <w:color w:val="000000" w:themeColor="text1"/>
          <w:sz w:val="20"/>
          <w:szCs w:val="20"/>
        </w:rPr>
        <w:t>Вместе с тем, по отдельным доходным источникам сложилось снижение поступлений по сравнению с аналогичным периодом прошлого года:</w:t>
      </w:r>
    </w:p>
    <w:p w:rsidR="008C6FFA" w:rsidRPr="001B167F" w:rsidRDefault="008C6FFA" w:rsidP="008C6FFA">
      <w:pPr>
        <w:ind w:firstLine="720"/>
        <w:jc w:val="both"/>
        <w:rPr>
          <w:color w:val="000000" w:themeColor="text1"/>
          <w:sz w:val="20"/>
          <w:szCs w:val="20"/>
        </w:rPr>
      </w:pPr>
      <w:proofErr w:type="gramStart"/>
      <w:r w:rsidRPr="001B167F">
        <w:rPr>
          <w:color w:val="000000" w:themeColor="text1"/>
          <w:sz w:val="20"/>
          <w:szCs w:val="20"/>
        </w:rPr>
        <w:t>- по единому налогу на вмен</w:t>
      </w:r>
      <w:r w:rsidR="007C719D" w:rsidRPr="001B167F">
        <w:rPr>
          <w:color w:val="000000" w:themeColor="text1"/>
          <w:sz w:val="20"/>
          <w:szCs w:val="20"/>
        </w:rPr>
        <w:t>енный доход в сумме 2 232 210,60</w:t>
      </w:r>
      <w:r w:rsidRPr="001B167F">
        <w:rPr>
          <w:color w:val="000000" w:themeColor="text1"/>
          <w:sz w:val="20"/>
          <w:szCs w:val="20"/>
        </w:rPr>
        <w:t xml:space="preserve"> рублей, в связи с поступлением в 1 квартале 2021 года налога за 4 квартал 2020 года и отменой с 01.01.2021 года системы налогообложения в виде единого налога на вмененный доход для отдельных видов деятельности и переходом налогоплательщиков на другую систему налогообложения, а также в связи с произведенными зачетами из</w:t>
      </w:r>
      <w:proofErr w:type="gramEnd"/>
      <w:r w:rsidRPr="001B167F">
        <w:rPr>
          <w:color w:val="000000" w:themeColor="text1"/>
          <w:sz w:val="20"/>
          <w:szCs w:val="20"/>
        </w:rPr>
        <w:t xml:space="preserve"> переплаты по налогу в счет уплаты недоимки по другим налогам отдельными налогоплательщиками: ООО «</w:t>
      </w:r>
      <w:proofErr w:type="spellStart"/>
      <w:r w:rsidRPr="001B167F">
        <w:rPr>
          <w:color w:val="000000" w:themeColor="text1"/>
          <w:sz w:val="20"/>
          <w:szCs w:val="20"/>
        </w:rPr>
        <w:t>Трубчевскавтосервис</w:t>
      </w:r>
      <w:proofErr w:type="spellEnd"/>
      <w:r w:rsidRPr="001B167F">
        <w:rPr>
          <w:color w:val="000000" w:themeColor="text1"/>
          <w:sz w:val="20"/>
          <w:szCs w:val="20"/>
        </w:rPr>
        <w:t xml:space="preserve">», Мартыненко А.Е., </w:t>
      </w:r>
      <w:proofErr w:type="spellStart"/>
      <w:r w:rsidRPr="001B167F">
        <w:rPr>
          <w:color w:val="000000" w:themeColor="text1"/>
          <w:sz w:val="20"/>
          <w:szCs w:val="20"/>
        </w:rPr>
        <w:t>Купреев</w:t>
      </w:r>
      <w:proofErr w:type="spellEnd"/>
      <w:r w:rsidRPr="001B167F">
        <w:rPr>
          <w:color w:val="000000" w:themeColor="text1"/>
          <w:sz w:val="20"/>
          <w:szCs w:val="20"/>
        </w:rPr>
        <w:t xml:space="preserve"> С.Н., Цыганок В.В.;</w:t>
      </w:r>
    </w:p>
    <w:p w:rsidR="008C6FFA" w:rsidRPr="001B167F" w:rsidRDefault="008C6FFA" w:rsidP="008C6FFA">
      <w:pPr>
        <w:ind w:firstLine="720"/>
        <w:jc w:val="both"/>
        <w:rPr>
          <w:color w:val="000000" w:themeColor="text1"/>
          <w:sz w:val="20"/>
          <w:szCs w:val="20"/>
        </w:rPr>
      </w:pPr>
      <w:r w:rsidRPr="001B167F">
        <w:rPr>
          <w:color w:val="000000" w:themeColor="text1"/>
          <w:sz w:val="20"/>
          <w:szCs w:val="20"/>
        </w:rPr>
        <w:t>- по единому сельскохозяйственному налогу в сумме 2</w:t>
      </w:r>
      <w:r w:rsidR="007C719D" w:rsidRPr="001B167F">
        <w:rPr>
          <w:color w:val="000000" w:themeColor="text1"/>
          <w:sz w:val="20"/>
          <w:szCs w:val="20"/>
          <w:lang w:val="en-US"/>
        </w:rPr>
        <w:t> </w:t>
      </w:r>
      <w:r w:rsidR="007C719D" w:rsidRPr="001B167F">
        <w:rPr>
          <w:color w:val="000000" w:themeColor="text1"/>
          <w:sz w:val="20"/>
          <w:szCs w:val="20"/>
        </w:rPr>
        <w:t>423 115,07</w:t>
      </w:r>
      <w:r w:rsidRPr="001B167F">
        <w:rPr>
          <w:color w:val="000000" w:themeColor="text1"/>
          <w:sz w:val="20"/>
          <w:szCs w:val="20"/>
        </w:rPr>
        <w:t xml:space="preserve"> рублей в с</w:t>
      </w:r>
      <w:r w:rsidR="007C719D" w:rsidRPr="001B167F">
        <w:rPr>
          <w:color w:val="000000" w:themeColor="text1"/>
          <w:sz w:val="20"/>
          <w:szCs w:val="20"/>
        </w:rPr>
        <w:t>вязи с поступлением в 1 полугодии</w:t>
      </w:r>
      <w:r w:rsidRPr="001B167F">
        <w:rPr>
          <w:color w:val="000000" w:themeColor="text1"/>
          <w:sz w:val="20"/>
          <w:szCs w:val="20"/>
        </w:rPr>
        <w:t xml:space="preserve"> 2021 года налога по уточненным декларациям за 2018 и 2019 год и пени за несвоевременную оплату от ООО «Молочное»;</w:t>
      </w:r>
    </w:p>
    <w:p w:rsidR="007C719D" w:rsidRPr="001B167F" w:rsidRDefault="008C6FFA" w:rsidP="007C719D">
      <w:pPr>
        <w:jc w:val="both"/>
        <w:rPr>
          <w:color w:val="000000" w:themeColor="text1"/>
          <w:sz w:val="20"/>
          <w:szCs w:val="20"/>
        </w:rPr>
      </w:pPr>
      <w:r w:rsidRPr="001B167F">
        <w:rPr>
          <w:color w:val="000000" w:themeColor="text1"/>
          <w:sz w:val="20"/>
          <w:szCs w:val="20"/>
        </w:rPr>
        <w:t xml:space="preserve">              </w:t>
      </w:r>
      <w:r w:rsidR="007C719D" w:rsidRPr="001B167F">
        <w:rPr>
          <w:color w:val="000000" w:themeColor="text1"/>
          <w:sz w:val="20"/>
          <w:szCs w:val="20"/>
        </w:rPr>
        <w:t>- по доходам от оказания платных услуг и компенсации затрат государства снижение в сумме 143 836,94 рублей в связи с поступлением в 1 полугодии 2021 года дебиторской задолженности прошлых лет в сумме 158 332,55 рублей;</w:t>
      </w:r>
    </w:p>
    <w:p w:rsidR="008C6FFA" w:rsidRPr="001B167F" w:rsidRDefault="0028771F" w:rsidP="008C6FFA">
      <w:pPr>
        <w:jc w:val="both"/>
        <w:rPr>
          <w:color w:val="000000" w:themeColor="text1"/>
          <w:sz w:val="20"/>
          <w:szCs w:val="20"/>
        </w:rPr>
      </w:pPr>
      <w:r w:rsidRPr="001B167F">
        <w:rPr>
          <w:color w:val="000000" w:themeColor="text1"/>
          <w:sz w:val="20"/>
          <w:szCs w:val="20"/>
        </w:rPr>
        <w:t xml:space="preserve">              </w:t>
      </w:r>
      <w:r w:rsidR="008C6FFA" w:rsidRPr="001B167F">
        <w:rPr>
          <w:color w:val="000000" w:themeColor="text1"/>
          <w:sz w:val="20"/>
          <w:szCs w:val="20"/>
        </w:rPr>
        <w:t xml:space="preserve">- по доходам от продажи земельных участков, государственная собственность на которые не </w:t>
      </w:r>
      <w:proofErr w:type="gramStart"/>
      <w:r w:rsidR="008C6FFA" w:rsidRPr="001B167F">
        <w:rPr>
          <w:color w:val="000000" w:themeColor="text1"/>
          <w:sz w:val="20"/>
          <w:szCs w:val="20"/>
        </w:rPr>
        <w:t xml:space="preserve">разграничена </w:t>
      </w:r>
      <w:r w:rsidR="002D3300" w:rsidRPr="001B167F">
        <w:rPr>
          <w:color w:val="000000" w:themeColor="text1"/>
          <w:sz w:val="20"/>
          <w:szCs w:val="20"/>
        </w:rPr>
        <w:t>в сумме 17</w:t>
      </w:r>
      <w:r w:rsidR="009650DE" w:rsidRPr="001B167F">
        <w:rPr>
          <w:color w:val="000000" w:themeColor="text1"/>
          <w:sz w:val="20"/>
          <w:szCs w:val="20"/>
        </w:rPr>
        <w:t> 806 413,00</w:t>
      </w:r>
      <w:r w:rsidR="002D3300" w:rsidRPr="001B167F">
        <w:rPr>
          <w:color w:val="000000" w:themeColor="text1"/>
          <w:sz w:val="20"/>
          <w:szCs w:val="20"/>
        </w:rPr>
        <w:t xml:space="preserve"> рублей обусловлено</w:t>
      </w:r>
      <w:proofErr w:type="gramEnd"/>
      <w:r w:rsidR="008C6FFA" w:rsidRPr="001B167F">
        <w:rPr>
          <w:color w:val="000000" w:themeColor="text1"/>
          <w:sz w:val="20"/>
          <w:szCs w:val="20"/>
        </w:rPr>
        <w:t xml:space="preserve"> </w:t>
      </w:r>
      <w:r w:rsidR="009650DE" w:rsidRPr="001B167F">
        <w:rPr>
          <w:color w:val="000000" w:themeColor="text1"/>
          <w:sz w:val="20"/>
          <w:szCs w:val="20"/>
        </w:rPr>
        <w:t>заключением в 1 полугодии 2022 года меньшего</w:t>
      </w:r>
      <w:r w:rsidR="008C6FFA" w:rsidRPr="001B167F">
        <w:rPr>
          <w:color w:val="000000" w:themeColor="text1"/>
          <w:sz w:val="20"/>
          <w:szCs w:val="20"/>
        </w:rPr>
        <w:t xml:space="preserve"> количества договоров купли-продажи земельных участков;</w:t>
      </w:r>
    </w:p>
    <w:p w:rsidR="008C6FFA" w:rsidRPr="001B167F" w:rsidRDefault="008C6FFA" w:rsidP="008C6FFA">
      <w:pPr>
        <w:jc w:val="both"/>
        <w:rPr>
          <w:color w:val="000000" w:themeColor="text1"/>
          <w:sz w:val="20"/>
          <w:szCs w:val="20"/>
        </w:rPr>
      </w:pPr>
      <w:r w:rsidRPr="001B167F">
        <w:rPr>
          <w:color w:val="000000" w:themeColor="text1"/>
          <w:sz w:val="20"/>
          <w:szCs w:val="20"/>
        </w:rPr>
        <w:t xml:space="preserve">              </w:t>
      </w:r>
      <w:proofErr w:type="gramStart"/>
      <w:r w:rsidRPr="001B167F">
        <w:rPr>
          <w:color w:val="000000" w:themeColor="text1"/>
          <w:sz w:val="20"/>
          <w:szCs w:val="20"/>
        </w:rPr>
        <w:t>- по штрафам, санкциям и возмещению ущерба снижен</w:t>
      </w:r>
      <w:r w:rsidR="0028771F" w:rsidRPr="001B167F">
        <w:rPr>
          <w:color w:val="000000" w:themeColor="text1"/>
          <w:sz w:val="20"/>
          <w:szCs w:val="20"/>
        </w:rPr>
        <w:t>ие поступлений в сумме 1 280 470,99</w:t>
      </w:r>
      <w:r w:rsidRPr="001B167F">
        <w:rPr>
          <w:color w:val="000000" w:themeColor="text1"/>
          <w:sz w:val="20"/>
          <w:szCs w:val="20"/>
        </w:rPr>
        <w:t xml:space="preserve"> рублей обусловлено поступле</w:t>
      </w:r>
      <w:r w:rsidR="0028771F" w:rsidRPr="001B167F">
        <w:rPr>
          <w:color w:val="000000" w:themeColor="text1"/>
          <w:sz w:val="20"/>
          <w:szCs w:val="20"/>
        </w:rPr>
        <w:t>нием в 1 полугодии</w:t>
      </w:r>
      <w:r w:rsidRPr="001B167F">
        <w:rPr>
          <w:color w:val="000000" w:themeColor="text1"/>
          <w:sz w:val="20"/>
          <w:szCs w:val="20"/>
        </w:rPr>
        <w:t xml:space="preserve"> 2021 года денежных штрафов</w:t>
      </w:r>
      <w:r w:rsidR="0028771F" w:rsidRPr="001B167F">
        <w:rPr>
          <w:color w:val="000000" w:themeColor="text1"/>
          <w:sz w:val="20"/>
          <w:szCs w:val="20"/>
        </w:rPr>
        <w:t>, установленных главой 19 Кодекса РФ об административных правонарушениях,</w:t>
      </w:r>
      <w:r w:rsidRPr="001B167F">
        <w:rPr>
          <w:color w:val="000000" w:themeColor="text1"/>
          <w:sz w:val="20"/>
          <w:szCs w:val="20"/>
        </w:rPr>
        <w:t xml:space="preserve"> за  административные </w:t>
      </w:r>
      <w:r w:rsidR="0028771F" w:rsidRPr="001B167F">
        <w:rPr>
          <w:color w:val="000000" w:themeColor="text1"/>
          <w:sz w:val="20"/>
          <w:szCs w:val="20"/>
        </w:rPr>
        <w:t>правонарушения</w:t>
      </w:r>
      <w:r w:rsidRPr="001B167F">
        <w:rPr>
          <w:color w:val="000000" w:themeColor="text1"/>
          <w:sz w:val="20"/>
          <w:szCs w:val="20"/>
        </w:rPr>
        <w:t xml:space="preserve">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w:t>
      </w:r>
      <w:r w:rsidRPr="001B167F">
        <w:rPr>
          <w:color w:val="000000" w:themeColor="text1"/>
          <w:sz w:val="20"/>
          <w:szCs w:val="20"/>
        </w:rPr>
        <w:lastRenderedPageBreak/>
        <w:t>регулирования цен на этиловый спирт, алкогольную</w:t>
      </w:r>
      <w:proofErr w:type="gramEnd"/>
      <w:r w:rsidRPr="001B167F">
        <w:rPr>
          <w:color w:val="000000" w:themeColor="text1"/>
          <w:sz w:val="20"/>
          <w:szCs w:val="20"/>
        </w:rPr>
        <w:t xml:space="preserve"> и спиртосодержащую продукцию, в </w:t>
      </w:r>
      <w:r w:rsidR="0028771F" w:rsidRPr="001B167F">
        <w:rPr>
          <w:color w:val="000000" w:themeColor="text1"/>
          <w:sz w:val="20"/>
          <w:szCs w:val="20"/>
        </w:rPr>
        <w:t>большем объеме, чем в 1 полугодии 2022</w:t>
      </w:r>
      <w:r w:rsidRPr="001B167F">
        <w:rPr>
          <w:color w:val="000000" w:themeColor="text1"/>
          <w:sz w:val="20"/>
          <w:szCs w:val="20"/>
        </w:rPr>
        <w:t xml:space="preserve"> года</w:t>
      </w:r>
      <w:r w:rsidR="00B41A61" w:rsidRPr="001B167F">
        <w:rPr>
          <w:color w:val="000000" w:themeColor="text1"/>
          <w:sz w:val="20"/>
          <w:szCs w:val="20"/>
        </w:rPr>
        <w:t>;</w:t>
      </w:r>
    </w:p>
    <w:p w:rsidR="00B41A61" w:rsidRPr="001B167F" w:rsidRDefault="00B41A61" w:rsidP="008C6FFA">
      <w:pPr>
        <w:jc w:val="both"/>
        <w:rPr>
          <w:color w:val="000000" w:themeColor="text1"/>
          <w:sz w:val="20"/>
          <w:szCs w:val="20"/>
        </w:rPr>
      </w:pPr>
      <w:r w:rsidRPr="001B167F">
        <w:rPr>
          <w:color w:val="000000" w:themeColor="text1"/>
          <w:sz w:val="20"/>
          <w:szCs w:val="20"/>
        </w:rPr>
        <w:t xml:space="preserve">              - по прочим неналоговым доходам в сумме 99,27 рублей.</w:t>
      </w:r>
    </w:p>
    <w:p w:rsidR="00995490" w:rsidRPr="001B167F" w:rsidRDefault="00995490" w:rsidP="008C6FFA">
      <w:pPr>
        <w:ind w:firstLine="709"/>
        <w:jc w:val="both"/>
        <w:rPr>
          <w:color w:val="000000" w:themeColor="text1"/>
          <w:sz w:val="20"/>
          <w:szCs w:val="20"/>
        </w:rPr>
      </w:pPr>
      <w:r w:rsidRPr="001B167F">
        <w:rPr>
          <w:color w:val="000000" w:themeColor="text1"/>
          <w:sz w:val="20"/>
          <w:szCs w:val="20"/>
        </w:rPr>
        <w:t>Наибольший удельный вес (74,24</w:t>
      </w:r>
      <w:r w:rsidR="008C6FFA" w:rsidRPr="001B167F">
        <w:rPr>
          <w:color w:val="000000" w:themeColor="text1"/>
          <w:sz w:val="20"/>
          <w:szCs w:val="20"/>
        </w:rPr>
        <w:t xml:space="preserve"> процента) в структуре налоговых и неналоговых доходов бюджета Трубчевского муниципаль</w:t>
      </w:r>
      <w:r w:rsidRPr="001B167F">
        <w:rPr>
          <w:color w:val="000000" w:themeColor="text1"/>
          <w:sz w:val="20"/>
          <w:szCs w:val="20"/>
        </w:rPr>
        <w:t>ного района за 1 полугодие</w:t>
      </w:r>
      <w:r w:rsidR="008C6FFA" w:rsidRPr="001B167F">
        <w:rPr>
          <w:color w:val="000000" w:themeColor="text1"/>
          <w:sz w:val="20"/>
          <w:szCs w:val="20"/>
        </w:rPr>
        <w:t xml:space="preserve"> 2022 года сложился  по налогу на доходы физических лиц, поступления </w:t>
      </w:r>
      <w:r w:rsidRPr="001B167F">
        <w:rPr>
          <w:color w:val="000000" w:themeColor="text1"/>
          <w:sz w:val="20"/>
          <w:szCs w:val="20"/>
        </w:rPr>
        <w:t>которого составили 54 530 055,90</w:t>
      </w:r>
      <w:r w:rsidR="008C6FFA" w:rsidRPr="001B167F">
        <w:rPr>
          <w:color w:val="000000" w:themeColor="text1"/>
          <w:sz w:val="20"/>
          <w:szCs w:val="20"/>
        </w:rPr>
        <w:t xml:space="preserve"> рублей. </w:t>
      </w:r>
      <w:proofErr w:type="gramStart"/>
      <w:r w:rsidR="008C6FFA" w:rsidRPr="001B167F">
        <w:rPr>
          <w:color w:val="000000" w:themeColor="text1"/>
          <w:sz w:val="20"/>
          <w:szCs w:val="20"/>
        </w:rPr>
        <w:t xml:space="preserve">Следующими по значимости доходными источниками являются; </w:t>
      </w:r>
      <w:r w:rsidRPr="001B167F">
        <w:rPr>
          <w:color w:val="000000" w:themeColor="text1"/>
          <w:sz w:val="20"/>
          <w:szCs w:val="20"/>
        </w:rPr>
        <w:t xml:space="preserve">акцизы на нефтепродукты – 8,22 процента; доходы в виде арендной платы за земельные участки государственная собственность на которые не разграничена – 5,45 процента; </w:t>
      </w:r>
      <w:r w:rsidR="008C6FFA" w:rsidRPr="001B167F">
        <w:rPr>
          <w:color w:val="000000" w:themeColor="text1"/>
          <w:sz w:val="20"/>
          <w:szCs w:val="20"/>
        </w:rPr>
        <w:t>налоги на совокупный доход (единый сельскохозяйственный налог и налог, взимаемый в связи с применением патентной</w:t>
      </w:r>
      <w:r w:rsidRPr="001B167F">
        <w:rPr>
          <w:color w:val="000000" w:themeColor="text1"/>
          <w:sz w:val="20"/>
          <w:szCs w:val="20"/>
        </w:rPr>
        <w:t xml:space="preserve"> системы налогообложения) – 5,18</w:t>
      </w:r>
      <w:r w:rsidR="008C6FFA" w:rsidRPr="001B167F">
        <w:rPr>
          <w:color w:val="000000" w:themeColor="text1"/>
          <w:sz w:val="20"/>
          <w:szCs w:val="20"/>
        </w:rPr>
        <w:t xml:space="preserve"> процента; доходы от продажи материальных</w:t>
      </w:r>
      <w:r w:rsidRPr="001B167F">
        <w:rPr>
          <w:color w:val="000000" w:themeColor="text1"/>
          <w:sz w:val="20"/>
          <w:szCs w:val="20"/>
        </w:rPr>
        <w:t xml:space="preserve"> и нематериальных активов – 2,87</w:t>
      </w:r>
      <w:r w:rsidR="008C6FFA" w:rsidRPr="001B167F">
        <w:rPr>
          <w:color w:val="000000" w:themeColor="text1"/>
          <w:sz w:val="20"/>
          <w:szCs w:val="20"/>
        </w:rPr>
        <w:t xml:space="preserve"> процента;</w:t>
      </w:r>
      <w:proofErr w:type="gramEnd"/>
      <w:r w:rsidR="008C6FFA" w:rsidRPr="001B167F">
        <w:rPr>
          <w:color w:val="000000" w:themeColor="text1"/>
          <w:sz w:val="20"/>
          <w:szCs w:val="20"/>
        </w:rPr>
        <w:t xml:space="preserve">  </w:t>
      </w:r>
      <w:r w:rsidRPr="001B167F">
        <w:rPr>
          <w:color w:val="000000" w:themeColor="text1"/>
          <w:sz w:val="20"/>
          <w:szCs w:val="20"/>
        </w:rPr>
        <w:t xml:space="preserve">государственная пошлина – 1,53 процента; </w:t>
      </w:r>
      <w:r w:rsidR="008C6FFA" w:rsidRPr="001B167F">
        <w:rPr>
          <w:color w:val="000000" w:themeColor="text1"/>
          <w:sz w:val="20"/>
          <w:szCs w:val="20"/>
        </w:rPr>
        <w:t>плата за негативное воздей</w:t>
      </w:r>
      <w:r w:rsidRPr="001B167F">
        <w:rPr>
          <w:color w:val="000000" w:themeColor="text1"/>
          <w:sz w:val="20"/>
          <w:szCs w:val="20"/>
        </w:rPr>
        <w:t>ствие на окружающую среду – 1,17</w:t>
      </w:r>
      <w:r w:rsidR="008C6FFA" w:rsidRPr="001B167F">
        <w:rPr>
          <w:color w:val="000000" w:themeColor="text1"/>
          <w:sz w:val="20"/>
          <w:szCs w:val="20"/>
        </w:rPr>
        <w:t xml:space="preserve"> процента</w:t>
      </w:r>
      <w:r w:rsidRPr="001B167F">
        <w:rPr>
          <w:color w:val="000000" w:themeColor="text1"/>
          <w:sz w:val="20"/>
          <w:szCs w:val="20"/>
        </w:rPr>
        <w:t>.</w:t>
      </w:r>
    </w:p>
    <w:p w:rsidR="008C6FFA" w:rsidRPr="001B167F" w:rsidRDefault="00995490" w:rsidP="00995490">
      <w:pPr>
        <w:jc w:val="both"/>
        <w:rPr>
          <w:color w:val="000000" w:themeColor="text1"/>
          <w:sz w:val="20"/>
          <w:szCs w:val="20"/>
        </w:rPr>
      </w:pPr>
      <w:r w:rsidRPr="001B167F">
        <w:rPr>
          <w:color w:val="000000" w:themeColor="text1"/>
          <w:sz w:val="20"/>
          <w:szCs w:val="20"/>
        </w:rPr>
        <w:t xml:space="preserve">         </w:t>
      </w:r>
      <w:r w:rsidR="008C6FFA" w:rsidRPr="001B167F">
        <w:rPr>
          <w:color w:val="000000" w:themeColor="text1"/>
          <w:sz w:val="20"/>
          <w:szCs w:val="20"/>
        </w:rPr>
        <w:t xml:space="preserve"> </w:t>
      </w:r>
      <w:r w:rsidRPr="001B167F">
        <w:rPr>
          <w:color w:val="000000" w:themeColor="text1"/>
          <w:sz w:val="20"/>
          <w:szCs w:val="20"/>
        </w:rPr>
        <w:t xml:space="preserve">    </w:t>
      </w:r>
      <w:r w:rsidR="008C6FFA" w:rsidRPr="001B167F">
        <w:rPr>
          <w:color w:val="000000" w:themeColor="text1"/>
          <w:sz w:val="20"/>
          <w:szCs w:val="20"/>
        </w:rPr>
        <w:t>В структуре налоговых и неналого</w:t>
      </w:r>
      <w:r w:rsidR="00753C24" w:rsidRPr="001B167F">
        <w:rPr>
          <w:color w:val="000000" w:themeColor="text1"/>
          <w:sz w:val="20"/>
          <w:szCs w:val="20"/>
        </w:rPr>
        <w:t>вых  доходов бюджета района 89,03</w:t>
      </w:r>
      <w:r w:rsidR="008C6FFA" w:rsidRPr="001B167F">
        <w:rPr>
          <w:color w:val="000000" w:themeColor="text1"/>
          <w:sz w:val="20"/>
          <w:szCs w:val="20"/>
        </w:rPr>
        <w:t xml:space="preserve"> процента с</w:t>
      </w:r>
      <w:r w:rsidR="00753C24" w:rsidRPr="001B167F">
        <w:rPr>
          <w:color w:val="000000" w:themeColor="text1"/>
          <w:sz w:val="20"/>
          <w:szCs w:val="20"/>
        </w:rPr>
        <w:t>оставляют налоговые доходы, 10,97</w:t>
      </w:r>
      <w:r w:rsidR="008C6FFA" w:rsidRPr="001B167F">
        <w:rPr>
          <w:color w:val="000000" w:themeColor="text1"/>
          <w:sz w:val="20"/>
          <w:szCs w:val="20"/>
        </w:rPr>
        <w:t xml:space="preserve"> процента - неналоговые доходы.</w:t>
      </w:r>
    </w:p>
    <w:p w:rsidR="00001787" w:rsidRPr="001B167F" w:rsidRDefault="00001787" w:rsidP="00001787">
      <w:pPr>
        <w:spacing w:before="120" w:line="288" w:lineRule="auto"/>
        <w:ind w:right="-6" w:firstLine="720"/>
        <w:jc w:val="both"/>
        <w:rPr>
          <w:b/>
          <w:color w:val="000000" w:themeColor="text1"/>
          <w:sz w:val="20"/>
          <w:szCs w:val="20"/>
        </w:rPr>
      </w:pPr>
      <w:r w:rsidRPr="001B167F">
        <w:rPr>
          <w:b/>
          <w:color w:val="000000" w:themeColor="text1"/>
          <w:sz w:val="20"/>
          <w:szCs w:val="20"/>
        </w:rPr>
        <w:t xml:space="preserve">                                      </w:t>
      </w:r>
      <w:r w:rsidR="00A82CD4" w:rsidRPr="001B167F">
        <w:rPr>
          <w:b/>
          <w:color w:val="000000" w:themeColor="text1"/>
          <w:sz w:val="20"/>
          <w:szCs w:val="20"/>
        </w:rPr>
        <w:t xml:space="preserve">     </w:t>
      </w:r>
      <w:r w:rsidRPr="001B167F">
        <w:rPr>
          <w:b/>
          <w:color w:val="000000" w:themeColor="text1"/>
          <w:sz w:val="20"/>
          <w:szCs w:val="20"/>
        </w:rPr>
        <w:t xml:space="preserve">   </w:t>
      </w:r>
      <w:r w:rsidR="00FD67CF" w:rsidRPr="001B167F">
        <w:rPr>
          <w:b/>
          <w:color w:val="000000" w:themeColor="text1"/>
          <w:sz w:val="20"/>
          <w:szCs w:val="20"/>
        </w:rPr>
        <w:t>Безвозмездные поступления за 1</w:t>
      </w:r>
      <w:r w:rsidR="007035D1" w:rsidRPr="001B167F">
        <w:rPr>
          <w:b/>
          <w:color w:val="000000" w:themeColor="text1"/>
          <w:sz w:val="20"/>
          <w:szCs w:val="20"/>
        </w:rPr>
        <w:t xml:space="preserve"> </w:t>
      </w:r>
      <w:r w:rsidR="00CA06B7" w:rsidRPr="001B167F">
        <w:rPr>
          <w:b/>
          <w:color w:val="000000" w:themeColor="text1"/>
          <w:sz w:val="20"/>
          <w:szCs w:val="20"/>
        </w:rPr>
        <w:t>полугодие</w:t>
      </w:r>
      <w:r w:rsidR="00FD67CF" w:rsidRPr="001B167F">
        <w:rPr>
          <w:b/>
          <w:color w:val="000000" w:themeColor="text1"/>
          <w:sz w:val="20"/>
          <w:szCs w:val="20"/>
        </w:rPr>
        <w:t xml:space="preserve"> 20</w:t>
      </w:r>
      <w:r w:rsidR="0041272B" w:rsidRPr="001B167F">
        <w:rPr>
          <w:b/>
          <w:color w:val="000000" w:themeColor="text1"/>
          <w:sz w:val="20"/>
          <w:szCs w:val="20"/>
        </w:rPr>
        <w:t>22</w:t>
      </w:r>
      <w:r w:rsidR="007035D1" w:rsidRPr="001B167F">
        <w:rPr>
          <w:b/>
          <w:color w:val="000000" w:themeColor="text1"/>
          <w:sz w:val="20"/>
          <w:szCs w:val="20"/>
        </w:rPr>
        <w:t xml:space="preserve"> года</w:t>
      </w:r>
    </w:p>
    <w:p w:rsidR="00650691" w:rsidRPr="001B167F" w:rsidRDefault="00001787" w:rsidP="008E2805">
      <w:pPr>
        <w:spacing w:after="200" w:line="288" w:lineRule="auto"/>
        <w:ind w:firstLine="720"/>
        <w:jc w:val="both"/>
        <w:rPr>
          <w:rFonts w:eastAsia="Calibri"/>
          <w:color w:val="000000" w:themeColor="text1"/>
          <w:spacing w:val="4"/>
          <w:sz w:val="20"/>
          <w:szCs w:val="20"/>
          <w:lang w:eastAsia="en-US"/>
        </w:rPr>
      </w:pPr>
      <w:r w:rsidRPr="001B167F">
        <w:rPr>
          <w:rFonts w:eastAsia="Calibri"/>
          <w:color w:val="000000" w:themeColor="text1"/>
          <w:spacing w:val="4"/>
          <w:sz w:val="20"/>
          <w:szCs w:val="20"/>
          <w:lang w:eastAsia="en-US"/>
        </w:rPr>
        <w:t xml:space="preserve">Фактически в отчетном периоде безвозмездные поступления составили </w:t>
      </w:r>
      <w:r w:rsidR="00C7666F" w:rsidRPr="001B167F">
        <w:rPr>
          <w:rFonts w:eastAsia="Calibri"/>
          <w:color w:val="000000" w:themeColor="text1"/>
          <w:spacing w:val="4"/>
          <w:sz w:val="20"/>
          <w:szCs w:val="20"/>
          <w:lang w:eastAsia="en-US"/>
        </w:rPr>
        <w:t>286 744 314,78</w:t>
      </w:r>
      <w:r w:rsidRPr="001B167F">
        <w:rPr>
          <w:rFonts w:eastAsia="Calibri"/>
          <w:color w:val="000000" w:themeColor="text1"/>
          <w:spacing w:val="4"/>
          <w:sz w:val="20"/>
          <w:szCs w:val="20"/>
          <w:lang w:eastAsia="en-US"/>
        </w:rPr>
        <w:t xml:space="preserve"> рублей, или </w:t>
      </w:r>
      <w:r w:rsidR="00C7666F" w:rsidRPr="001B167F">
        <w:rPr>
          <w:rFonts w:eastAsia="Calibri"/>
          <w:color w:val="000000" w:themeColor="text1"/>
          <w:spacing w:val="4"/>
          <w:sz w:val="20"/>
          <w:szCs w:val="20"/>
          <w:lang w:eastAsia="en-US"/>
        </w:rPr>
        <w:t>40,9</w:t>
      </w:r>
      <w:r w:rsidR="00615C59" w:rsidRPr="001B167F">
        <w:rPr>
          <w:rFonts w:eastAsia="Calibri"/>
          <w:color w:val="000000" w:themeColor="text1"/>
          <w:spacing w:val="4"/>
          <w:sz w:val="20"/>
          <w:szCs w:val="20"/>
          <w:lang w:eastAsia="en-US"/>
        </w:rPr>
        <w:t xml:space="preserve"> процентов</w:t>
      </w:r>
      <w:r w:rsidRPr="001B167F">
        <w:rPr>
          <w:rFonts w:eastAsia="Calibri"/>
          <w:color w:val="000000" w:themeColor="text1"/>
          <w:spacing w:val="4"/>
          <w:sz w:val="20"/>
          <w:szCs w:val="20"/>
          <w:lang w:eastAsia="en-US"/>
        </w:rPr>
        <w:t xml:space="preserve"> от уточненного плана (</w:t>
      </w:r>
      <w:r w:rsidR="00C7666F" w:rsidRPr="001B167F">
        <w:rPr>
          <w:rFonts w:eastAsia="Calibri"/>
          <w:color w:val="000000" w:themeColor="text1"/>
          <w:spacing w:val="4"/>
          <w:sz w:val="20"/>
          <w:szCs w:val="20"/>
          <w:lang w:eastAsia="en-US"/>
        </w:rPr>
        <w:t>700 788 341,37</w:t>
      </w:r>
      <w:r w:rsidRPr="001B167F">
        <w:rPr>
          <w:rFonts w:eastAsia="Calibri"/>
          <w:color w:val="000000" w:themeColor="text1"/>
          <w:spacing w:val="4"/>
          <w:sz w:val="20"/>
          <w:szCs w:val="20"/>
          <w:lang w:eastAsia="en-US"/>
        </w:rPr>
        <w:t xml:space="preserve"> рублей) и на </w:t>
      </w:r>
      <w:r w:rsidR="00C7666F" w:rsidRPr="001B167F">
        <w:rPr>
          <w:rFonts w:eastAsia="Calibri"/>
          <w:color w:val="000000" w:themeColor="text1"/>
          <w:spacing w:val="4"/>
          <w:sz w:val="20"/>
          <w:szCs w:val="20"/>
          <w:lang w:eastAsia="en-US"/>
        </w:rPr>
        <w:t>75 431 614,67</w:t>
      </w:r>
      <w:r w:rsidR="00FB1201" w:rsidRPr="001B167F">
        <w:rPr>
          <w:rFonts w:eastAsia="Calibri"/>
          <w:color w:val="000000" w:themeColor="text1"/>
          <w:spacing w:val="4"/>
          <w:sz w:val="20"/>
          <w:szCs w:val="20"/>
          <w:lang w:eastAsia="en-US"/>
        </w:rPr>
        <w:t xml:space="preserve"> рублей</w:t>
      </w:r>
      <w:r w:rsidR="00F43AD5" w:rsidRPr="001B167F">
        <w:rPr>
          <w:rFonts w:eastAsia="Calibri"/>
          <w:color w:val="000000" w:themeColor="text1"/>
          <w:spacing w:val="4"/>
          <w:sz w:val="20"/>
          <w:szCs w:val="20"/>
          <w:lang w:eastAsia="en-US"/>
        </w:rPr>
        <w:t xml:space="preserve">  больше</w:t>
      </w:r>
      <w:r w:rsidR="00C45694" w:rsidRPr="001B167F">
        <w:rPr>
          <w:rFonts w:eastAsia="Calibri"/>
          <w:color w:val="000000" w:themeColor="text1"/>
          <w:spacing w:val="4"/>
          <w:sz w:val="20"/>
          <w:szCs w:val="20"/>
          <w:lang w:eastAsia="en-US"/>
        </w:rPr>
        <w:t xml:space="preserve"> уровня </w:t>
      </w:r>
      <w:r w:rsidR="00AF2D42" w:rsidRPr="001B167F">
        <w:rPr>
          <w:rFonts w:eastAsia="Calibri"/>
          <w:color w:val="000000" w:themeColor="text1"/>
          <w:spacing w:val="4"/>
          <w:sz w:val="20"/>
          <w:szCs w:val="20"/>
          <w:lang w:eastAsia="en-US"/>
        </w:rPr>
        <w:t xml:space="preserve">1 </w:t>
      </w:r>
      <w:r w:rsidR="00C7666F" w:rsidRPr="001B167F">
        <w:rPr>
          <w:rFonts w:eastAsia="Calibri"/>
          <w:color w:val="000000" w:themeColor="text1"/>
          <w:spacing w:val="4"/>
          <w:sz w:val="20"/>
          <w:szCs w:val="20"/>
          <w:lang w:eastAsia="en-US"/>
        </w:rPr>
        <w:t>полугодия</w:t>
      </w:r>
      <w:r w:rsidR="00645AE3" w:rsidRPr="001B167F">
        <w:rPr>
          <w:rFonts w:eastAsia="Calibri"/>
          <w:color w:val="000000" w:themeColor="text1"/>
          <w:spacing w:val="4"/>
          <w:sz w:val="20"/>
          <w:szCs w:val="20"/>
          <w:lang w:eastAsia="en-US"/>
        </w:rPr>
        <w:t xml:space="preserve"> </w:t>
      </w:r>
      <w:r w:rsidR="0041272B" w:rsidRPr="001B167F">
        <w:rPr>
          <w:rFonts w:eastAsia="Calibri"/>
          <w:color w:val="000000" w:themeColor="text1"/>
          <w:spacing w:val="4"/>
          <w:sz w:val="20"/>
          <w:szCs w:val="20"/>
          <w:lang w:eastAsia="en-US"/>
        </w:rPr>
        <w:t>2021</w:t>
      </w:r>
      <w:r w:rsidRPr="001B167F">
        <w:rPr>
          <w:rFonts w:eastAsia="Calibri"/>
          <w:color w:val="000000" w:themeColor="text1"/>
          <w:spacing w:val="4"/>
          <w:sz w:val="20"/>
          <w:szCs w:val="20"/>
          <w:lang w:eastAsia="en-US"/>
        </w:rPr>
        <w:t xml:space="preserve"> года. </w:t>
      </w:r>
    </w:p>
    <w:tbl>
      <w:tblPr>
        <w:tblW w:w="11213" w:type="dxa"/>
        <w:tblInd w:w="93" w:type="dxa"/>
        <w:tblLayout w:type="fixed"/>
        <w:tblLook w:val="04A0" w:firstRow="1" w:lastRow="0" w:firstColumn="1" w:lastColumn="0" w:noHBand="0" w:noVBand="1"/>
      </w:tblPr>
      <w:tblGrid>
        <w:gridCol w:w="2142"/>
        <w:gridCol w:w="2835"/>
        <w:gridCol w:w="1417"/>
        <w:gridCol w:w="1559"/>
        <w:gridCol w:w="1417"/>
        <w:gridCol w:w="992"/>
        <w:gridCol w:w="851"/>
      </w:tblGrid>
      <w:tr w:rsidR="001B167F" w:rsidRPr="001B167F" w:rsidTr="00650691">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691" w:rsidRPr="001B167F" w:rsidRDefault="00650691" w:rsidP="0015006F">
            <w:pPr>
              <w:jc w:val="center"/>
              <w:rPr>
                <w:b/>
                <w:bCs/>
                <w:color w:val="000000" w:themeColor="text1"/>
                <w:sz w:val="18"/>
                <w:szCs w:val="18"/>
              </w:rPr>
            </w:pPr>
            <w:r w:rsidRPr="001B167F">
              <w:rPr>
                <w:b/>
                <w:bCs/>
                <w:color w:val="000000" w:themeColor="text1"/>
                <w:sz w:val="18"/>
                <w:szCs w:val="18"/>
              </w:rPr>
              <w:t>Код бюджетной классификации Российской Федерации</w:t>
            </w:r>
          </w:p>
        </w:tc>
        <w:tc>
          <w:tcPr>
            <w:tcW w:w="2835" w:type="dxa"/>
            <w:tcBorders>
              <w:top w:val="single" w:sz="4" w:space="0" w:color="auto"/>
              <w:left w:val="nil"/>
              <w:bottom w:val="single" w:sz="4" w:space="0" w:color="auto"/>
              <w:right w:val="single" w:sz="4" w:space="0" w:color="auto"/>
            </w:tcBorders>
            <w:shd w:val="clear" w:color="000000" w:fill="auto"/>
            <w:vAlign w:val="center"/>
            <w:hideMark/>
          </w:tcPr>
          <w:p w:rsidR="00650691" w:rsidRPr="001B167F" w:rsidRDefault="00650691" w:rsidP="00650691">
            <w:pPr>
              <w:rPr>
                <w:b/>
                <w:bCs/>
                <w:color w:val="000000" w:themeColor="text1"/>
                <w:sz w:val="18"/>
                <w:szCs w:val="18"/>
              </w:rPr>
            </w:pPr>
            <w:r w:rsidRPr="001B167F">
              <w:rPr>
                <w:b/>
                <w:bCs/>
                <w:color w:val="000000" w:themeColor="text1"/>
                <w:sz w:val="18"/>
                <w:szCs w:val="18"/>
              </w:rPr>
              <w:t>Наименование доходов</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0691" w:rsidRPr="001B167F" w:rsidRDefault="00650691" w:rsidP="00650691">
            <w:pPr>
              <w:jc w:val="center"/>
              <w:rPr>
                <w:b/>
                <w:bCs/>
                <w:color w:val="000000" w:themeColor="text1"/>
                <w:sz w:val="18"/>
                <w:szCs w:val="18"/>
              </w:rPr>
            </w:pPr>
            <w:r w:rsidRPr="001B167F">
              <w:rPr>
                <w:b/>
                <w:bCs/>
                <w:color w:val="000000" w:themeColor="text1"/>
                <w:sz w:val="18"/>
                <w:szCs w:val="18"/>
              </w:rPr>
              <w:t>Кассовое исполнение за 1  полугодие 2021 года</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50691" w:rsidRPr="001B167F" w:rsidRDefault="00650691" w:rsidP="0015006F">
            <w:pPr>
              <w:jc w:val="center"/>
              <w:rPr>
                <w:b/>
                <w:bCs/>
                <w:color w:val="000000" w:themeColor="text1"/>
                <w:sz w:val="18"/>
                <w:szCs w:val="18"/>
              </w:rPr>
            </w:pPr>
            <w:r w:rsidRPr="001B167F">
              <w:rPr>
                <w:b/>
                <w:bCs/>
                <w:color w:val="000000" w:themeColor="text1"/>
                <w:sz w:val="18"/>
                <w:szCs w:val="18"/>
              </w:rPr>
              <w:t xml:space="preserve"> Прогноз доходов на 2022 год</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0691" w:rsidRPr="001B167F" w:rsidRDefault="00650691" w:rsidP="00650691">
            <w:pPr>
              <w:jc w:val="center"/>
              <w:rPr>
                <w:b/>
                <w:bCs/>
                <w:color w:val="000000" w:themeColor="text1"/>
                <w:sz w:val="18"/>
                <w:szCs w:val="18"/>
              </w:rPr>
            </w:pPr>
            <w:r w:rsidRPr="001B167F">
              <w:rPr>
                <w:b/>
                <w:bCs/>
                <w:color w:val="000000" w:themeColor="text1"/>
                <w:sz w:val="18"/>
                <w:szCs w:val="18"/>
              </w:rPr>
              <w:t>Кассовое исполнение за 1  полугодие</w:t>
            </w:r>
          </w:p>
          <w:p w:rsidR="00650691" w:rsidRPr="001B167F" w:rsidRDefault="00650691" w:rsidP="00650691">
            <w:pPr>
              <w:jc w:val="center"/>
              <w:rPr>
                <w:b/>
                <w:bCs/>
                <w:color w:val="000000" w:themeColor="text1"/>
                <w:sz w:val="18"/>
                <w:szCs w:val="18"/>
              </w:rPr>
            </w:pPr>
            <w:r w:rsidRPr="001B167F">
              <w:rPr>
                <w:b/>
                <w:bCs/>
                <w:color w:val="000000" w:themeColor="text1"/>
                <w:sz w:val="18"/>
                <w:szCs w:val="18"/>
              </w:rPr>
              <w:t>2022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50691" w:rsidRPr="001B167F" w:rsidRDefault="00650691" w:rsidP="0015006F">
            <w:pPr>
              <w:jc w:val="center"/>
              <w:rPr>
                <w:b/>
                <w:bCs/>
                <w:color w:val="000000" w:themeColor="text1"/>
                <w:sz w:val="18"/>
                <w:szCs w:val="18"/>
              </w:rPr>
            </w:pPr>
            <w:r w:rsidRPr="001B167F">
              <w:rPr>
                <w:b/>
                <w:bCs/>
                <w:color w:val="000000" w:themeColor="text1"/>
                <w:sz w:val="18"/>
                <w:szCs w:val="18"/>
              </w:rPr>
              <w:t>Процент исполнения</w:t>
            </w:r>
          </w:p>
        </w:tc>
        <w:tc>
          <w:tcPr>
            <w:tcW w:w="851" w:type="dxa"/>
            <w:tcBorders>
              <w:top w:val="single" w:sz="4" w:space="0" w:color="auto"/>
              <w:left w:val="nil"/>
              <w:bottom w:val="single" w:sz="4" w:space="0" w:color="auto"/>
              <w:right w:val="single" w:sz="4" w:space="0" w:color="auto"/>
            </w:tcBorders>
            <w:shd w:val="clear" w:color="000000" w:fill="auto"/>
            <w:noWrap/>
            <w:vAlign w:val="center"/>
            <w:hideMark/>
          </w:tcPr>
          <w:p w:rsidR="00650691" w:rsidRPr="001B167F" w:rsidRDefault="00650691" w:rsidP="0015006F">
            <w:pPr>
              <w:jc w:val="center"/>
              <w:rPr>
                <w:b/>
                <w:bCs/>
                <w:color w:val="000000" w:themeColor="text1"/>
                <w:sz w:val="18"/>
                <w:szCs w:val="18"/>
              </w:rPr>
            </w:pPr>
            <w:r w:rsidRPr="001B167F">
              <w:rPr>
                <w:b/>
                <w:bCs/>
                <w:color w:val="000000" w:themeColor="text1"/>
                <w:sz w:val="18"/>
                <w:szCs w:val="18"/>
              </w:rPr>
              <w:t>Темп роста к аналогичному периоду 2021 года</w:t>
            </w:r>
          </w:p>
        </w:tc>
      </w:tr>
      <w:tr w:rsidR="001B167F" w:rsidRPr="001B167F" w:rsidTr="00650691">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2 00 00000 00 0000 000</w:t>
            </w:r>
          </w:p>
        </w:tc>
        <w:tc>
          <w:tcPr>
            <w:tcW w:w="2835" w:type="dxa"/>
            <w:tcBorders>
              <w:top w:val="single" w:sz="4" w:space="0" w:color="auto"/>
              <w:left w:val="nil"/>
              <w:bottom w:val="single" w:sz="4" w:space="0" w:color="auto"/>
              <w:right w:val="single" w:sz="4" w:space="0" w:color="auto"/>
            </w:tcBorders>
            <w:shd w:val="clear" w:color="000000" w:fill="auto"/>
            <w:vAlign w:val="center"/>
            <w:hideMark/>
          </w:tcPr>
          <w:p w:rsidR="00650691" w:rsidRPr="001B167F" w:rsidRDefault="00650691">
            <w:pPr>
              <w:rPr>
                <w:b/>
                <w:bCs/>
                <w:color w:val="000000" w:themeColor="text1"/>
                <w:sz w:val="18"/>
                <w:szCs w:val="18"/>
              </w:rPr>
            </w:pPr>
            <w:r w:rsidRPr="001B167F">
              <w:rPr>
                <w:b/>
                <w:bCs/>
                <w:color w:val="000000" w:themeColor="text1"/>
                <w:sz w:val="18"/>
                <w:szCs w:val="18"/>
              </w:rPr>
              <w:t>БЕЗВОЗМЕЗДНЫЕ ПОСТУПЛЕНИЯ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211 312 700,11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700</w:t>
            </w:r>
            <w:r w:rsidR="007405A7" w:rsidRPr="001B167F">
              <w:rPr>
                <w:b/>
                <w:bCs/>
                <w:color w:val="000000" w:themeColor="text1"/>
                <w:sz w:val="18"/>
                <w:szCs w:val="18"/>
              </w:rPr>
              <w:t> 788 341,37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0691" w:rsidRPr="001B167F" w:rsidRDefault="007405A7" w:rsidP="007405A7">
            <w:pPr>
              <w:jc w:val="center"/>
              <w:rPr>
                <w:b/>
                <w:bCs/>
                <w:color w:val="000000" w:themeColor="text1"/>
                <w:sz w:val="18"/>
                <w:szCs w:val="18"/>
              </w:rPr>
            </w:pPr>
            <w:r w:rsidRPr="001B167F">
              <w:rPr>
                <w:b/>
                <w:bCs/>
                <w:color w:val="000000" w:themeColor="text1"/>
                <w:sz w:val="18"/>
                <w:szCs w:val="18"/>
              </w:rPr>
              <w:t>286 744 314,78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50691" w:rsidRPr="001B167F" w:rsidRDefault="007405A7" w:rsidP="007405A7">
            <w:pPr>
              <w:jc w:val="center"/>
              <w:rPr>
                <w:b/>
                <w:bCs/>
                <w:color w:val="000000" w:themeColor="text1"/>
                <w:sz w:val="18"/>
                <w:szCs w:val="18"/>
              </w:rPr>
            </w:pPr>
            <w:r w:rsidRPr="001B167F">
              <w:rPr>
                <w:b/>
                <w:bCs/>
                <w:color w:val="000000" w:themeColor="text1"/>
                <w:sz w:val="18"/>
                <w:szCs w:val="18"/>
              </w:rPr>
              <w:t>40,9</w:t>
            </w:r>
          </w:p>
        </w:tc>
        <w:tc>
          <w:tcPr>
            <w:tcW w:w="851" w:type="dxa"/>
            <w:tcBorders>
              <w:top w:val="single" w:sz="4" w:space="0" w:color="auto"/>
              <w:left w:val="nil"/>
              <w:bottom w:val="single" w:sz="4" w:space="0" w:color="auto"/>
              <w:right w:val="single" w:sz="4" w:space="0" w:color="auto"/>
            </w:tcBorders>
            <w:shd w:val="clear" w:color="000000"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13</w:t>
            </w:r>
            <w:r w:rsidR="002B197F" w:rsidRPr="001B167F">
              <w:rPr>
                <w:b/>
                <w:bCs/>
                <w:color w:val="000000" w:themeColor="text1"/>
                <w:sz w:val="18"/>
                <w:szCs w:val="18"/>
              </w:rPr>
              <w:t>5,7</w:t>
            </w:r>
          </w:p>
        </w:tc>
      </w:tr>
      <w:tr w:rsidR="001B167F" w:rsidRPr="001B167F" w:rsidTr="00650691">
        <w:trPr>
          <w:trHeight w:val="72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 xml:space="preserve"> 2 02 00000 00 0000 000</w:t>
            </w:r>
          </w:p>
        </w:tc>
        <w:tc>
          <w:tcPr>
            <w:tcW w:w="2835" w:type="dxa"/>
            <w:tcBorders>
              <w:top w:val="nil"/>
              <w:left w:val="nil"/>
              <w:bottom w:val="single" w:sz="4" w:space="0" w:color="auto"/>
              <w:right w:val="single" w:sz="4" w:space="0" w:color="auto"/>
            </w:tcBorders>
            <w:shd w:val="clear" w:color="000000" w:fill="auto"/>
            <w:vAlign w:val="center"/>
            <w:hideMark/>
          </w:tcPr>
          <w:p w:rsidR="00650691" w:rsidRPr="001B167F" w:rsidRDefault="00650691">
            <w:pPr>
              <w:rPr>
                <w:b/>
                <w:bCs/>
                <w:color w:val="000000" w:themeColor="text1"/>
                <w:sz w:val="18"/>
                <w:szCs w:val="18"/>
              </w:rPr>
            </w:pPr>
            <w:r w:rsidRPr="001B167F">
              <w:rPr>
                <w:b/>
                <w:bCs/>
                <w:color w:val="000000" w:themeColor="text1"/>
                <w:sz w:val="18"/>
                <w:szCs w:val="18"/>
              </w:rPr>
              <w:t>Безвозмездные поступления от других бюджетов бюджетной системы Российской Федерации</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211 312 700,11</w:t>
            </w:r>
          </w:p>
        </w:tc>
        <w:tc>
          <w:tcPr>
            <w:tcW w:w="1559"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700 803 838,54</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287 355 887,55</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41,0</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136,0</w:t>
            </w:r>
          </w:p>
        </w:tc>
      </w:tr>
      <w:tr w:rsidR="001B167F" w:rsidRPr="001B167F" w:rsidTr="00650691">
        <w:trPr>
          <w:trHeight w:val="55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 xml:space="preserve"> 2 02 10000 00 0000 150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b/>
                <w:bCs/>
                <w:color w:val="000000" w:themeColor="text1"/>
                <w:sz w:val="18"/>
                <w:szCs w:val="18"/>
              </w:rPr>
            </w:pPr>
            <w:r w:rsidRPr="001B167F">
              <w:rPr>
                <w:b/>
                <w:bCs/>
                <w:color w:val="000000" w:themeColor="text1"/>
                <w:sz w:val="18"/>
                <w:szCs w:val="18"/>
              </w:rPr>
              <w:t>Дотации бюджетам субъектов Российской Федерации и муниципальных образований</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46 564 698,00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116 448 000,00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53 823 996,00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46,2</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115,6</w:t>
            </w:r>
          </w:p>
        </w:tc>
      </w:tr>
      <w:tr w:rsidR="001B167F" w:rsidRPr="001B167F" w:rsidTr="00650691">
        <w:trPr>
          <w:trHeight w:val="48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2 02 15001 00 0000 150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 xml:space="preserve">Дотации на выравнивание бюджетной обеспеченности </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45 531 498,00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95 437 000,00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47 718 498,00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50,0</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104,8</w:t>
            </w:r>
          </w:p>
        </w:tc>
      </w:tr>
      <w:tr w:rsidR="001B167F" w:rsidRPr="001B167F" w:rsidTr="00650691">
        <w:trPr>
          <w:trHeight w:val="48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2 02 15001 05 0000 150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 xml:space="preserve">Дотации бюджетам муниципальных районов на выравнивание бюджетной обеспеченности </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45 531 498,00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95 437 000,00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47 718 498,00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50,0</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104,8</w:t>
            </w:r>
          </w:p>
        </w:tc>
      </w:tr>
      <w:tr w:rsidR="001B167F" w:rsidRPr="001B167F" w:rsidTr="00650691">
        <w:trPr>
          <w:trHeight w:val="55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 xml:space="preserve"> 2 02 15002 00 0000 150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Дотации бюджетам на поддержку мер по обеспечению сбалансированности бюджетов</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1 033 200,00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21 011 000,00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6 105 498,00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29,1</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8664A3">
            <w:pPr>
              <w:jc w:val="center"/>
              <w:rPr>
                <w:b/>
                <w:bCs/>
                <w:color w:val="000000" w:themeColor="text1"/>
                <w:sz w:val="18"/>
                <w:szCs w:val="18"/>
              </w:rPr>
            </w:pPr>
            <w:r>
              <w:rPr>
                <w:b/>
                <w:bCs/>
                <w:color w:val="000000" w:themeColor="text1"/>
                <w:sz w:val="18"/>
                <w:szCs w:val="18"/>
              </w:rPr>
              <w:t>в 5,9 раза</w:t>
            </w:r>
          </w:p>
        </w:tc>
      </w:tr>
      <w:tr w:rsidR="001B167F" w:rsidRPr="001B167F" w:rsidTr="00650691">
        <w:trPr>
          <w:trHeight w:val="78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2 02 15002 05 0000 150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 xml:space="preserve">Дотации бюджетам муниципальных районов на поддержку мер по обеспечению сбалансированности бюджетов </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1 033 200,00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21 011 000,00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6 105 498,00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29,1</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8664A3">
            <w:pPr>
              <w:jc w:val="center"/>
              <w:rPr>
                <w:b/>
                <w:bCs/>
                <w:color w:val="000000" w:themeColor="text1"/>
                <w:sz w:val="18"/>
                <w:szCs w:val="18"/>
              </w:rPr>
            </w:pPr>
            <w:r>
              <w:rPr>
                <w:b/>
                <w:bCs/>
                <w:color w:val="000000" w:themeColor="text1"/>
                <w:sz w:val="18"/>
                <w:szCs w:val="18"/>
              </w:rPr>
              <w:t>в 5,9 раза</w:t>
            </w:r>
          </w:p>
        </w:tc>
      </w:tr>
      <w:tr w:rsidR="001B167F" w:rsidRPr="001B167F" w:rsidTr="00650691">
        <w:trPr>
          <w:trHeight w:val="81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2 02 20000 00 0000 150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b/>
                <w:bCs/>
                <w:color w:val="000000" w:themeColor="text1"/>
                <w:sz w:val="18"/>
                <w:szCs w:val="18"/>
              </w:rPr>
            </w:pPr>
            <w:r w:rsidRPr="001B167F">
              <w:rPr>
                <w:b/>
                <w:bCs/>
                <w:color w:val="000000" w:themeColor="text1"/>
                <w:sz w:val="18"/>
                <w:szCs w:val="18"/>
              </w:rPr>
              <w:t>Субсидии бюджетам бюджетной системы Российской Федерации (межбюджетные субсидии)</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36 400 414,90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285 404 486,07</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80 165 031,49</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28,1</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220,2</w:t>
            </w:r>
          </w:p>
        </w:tc>
      </w:tr>
      <w:tr w:rsidR="001B167F" w:rsidRPr="001B167F" w:rsidTr="00650691">
        <w:trPr>
          <w:trHeight w:val="115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2 02 20077 00 0000 150</w:t>
            </w:r>
          </w:p>
        </w:tc>
        <w:tc>
          <w:tcPr>
            <w:tcW w:w="2835" w:type="dxa"/>
            <w:tcBorders>
              <w:top w:val="nil"/>
              <w:left w:val="nil"/>
              <w:bottom w:val="single" w:sz="4" w:space="0" w:color="auto"/>
              <w:right w:val="single" w:sz="4" w:space="0" w:color="auto"/>
            </w:tcBorders>
            <w:shd w:val="clear" w:color="auto" w:fill="auto"/>
            <w:vAlign w:val="bottom"/>
            <w:hideMark/>
          </w:tcPr>
          <w:p w:rsidR="00650691" w:rsidRPr="001B167F" w:rsidRDefault="00650691">
            <w:pPr>
              <w:rPr>
                <w:color w:val="000000" w:themeColor="text1"/>
                <w:sz w:val="20"/>
                <w:szCs w:val="20"/>
              </w:rPr>
            </w:pPr>
            <w:r w:rsidRPr="001B167F">
              <w:rPr>
                <w:color w:val="000000" w:themeColor="text1"/>
                <w:sz w:val="20"/>
                <w:szCs w:val="20"/>
              </w:rPr>
              <w:t>Субсидии бюджетам муниципальных образований на софинансирование капитальных вложений в объекты муниципальной собственности</w:t>
            </w:r>
          </w:p>
        </w:tc>
        <w:tc>
          <w:tcPr>
            <w:tcW w:w="1417" w:type="dxa"/>
            <w:tcBorders>
              <w:top w:val="nil"/>
              <w:left w:val="nil"/>
              <w:bottom w:val="single" w:sz="4" w:space="0" w:color="auto"/>
              <w:right w:val="single" w:sz="4" w:space="0" w:color="auto"/>
            </w:tcBorders>
            <w:shd w:val="clear" w:color="000000"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20"/>
                <w:szCs w:val="20"/>
              </w:rPr>
            </w:pPr>
            <w:r w:rsidRPr="001B167F">
              <w:rPr>
                <w:color w:val="000000" w:themeColor="text1"/>
                <w:sz w:val="20"/>
                <w:szCs w:val="20"/>
              </w:rPr>
              <w:t>170 297 665,00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20"/>
                <w:szCs w:val="20"/>
              </w:rPr>
            </w:pPr>
            <w:r w:rsidRPr="001B167F">
              <w:rPr>
                <w:color w:val="000000" w:themeColor="text1"/>
                <w:sz w:val="20"/>
                <w:szCs w:val="20"/>
              </w:rPr>
              <w:t>50 554 741,30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29,7</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93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2 02 20077 05 0000 150</w:t>
            </w:r>
          </w:p>
        </w:tc>
        <w:tc>
          <w:tcPr>
            <w:tcW w:w="2835" w:type="dxa"/>
            <w:tcBorders>
              <w:top w:val="nil"/>
              <w:left w:val="nil"/>
              <w:bottom w:val="single" w:sz="4" w:space="0" w:color="auto"/>
              <w:right w:val="single" w:sz="4" w:space="0" w:color="auto"/>
            </w:tcBorders>
            <w:shd w:val="clear" w:color="auto" w:fill="auto"/>
            <w:vAlign w:val="bottom"/>
            <w:hideMark/>
          </w:tcPr>
          <w:p w:rsidR="00650691" w:rsidRPr="001B167F" w:rsidRDefault="00650691">
            <w:pPr>
              <w:rPr>
                <w:color w:val="000000" w:themeColor="text1"/>
                <w:sz w:val="20"/>
                <w:szCs w:val="20"/>
              </w:rPr>
            </w:pPr>
            <w:r w:rsidRPr="001B167F">
              <w:rPr>
                <w:color w:val="000000" w:themeColor="text1"/>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417" w:type="dxa"/>
            <w:tcBorders>
              <w:top w:val="nil"/>
              <w:left w:val="nil"/>
              <w:bottom w:val="single" w:sz="4" w:space="0" w:color="auto"/>
              <w:right w:val="single" w:sz="4" w:space="0" w:color="auto"/>
            </w:tcBorders>
            <w:shd w:val="clear" w:color="000000"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20"/>
                <w:szCs w:val="20"/>
              </w:rPr>
            </w:pPr>
            <w:r w:rsidRPr="001B167F">
              <w:rPr>
                <w:color w:val="000000" w:themeColor="text1"/>
                <w:sz w:val="20"/>
                <w:szCs w:val="20"/>
              </w:rPr>
              <w:t>170 297 665,00</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50 554 741,30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29,7</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159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2 02 20216 00 0000 150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w:t>
            </w:r>
            <w:r w:rsidRPr="001B167F">
              <w:rPr>
                <w:color w:val="000000" w:themeColor="text1"/>
                <w:sz w:val="18"/>
                <w:szCs w:val="18"/>
              </w:rPr>
              <w:lastRenderedPageBreak/>
              <w:t>территориям многоквартирных домов населенных пунктов</w:t>
            </w:r>
          </w:p>
        </w:tc>
        <w:tc>
          <w:tcPr>
            <w:tcW w:w="1417" w:type="dxa"/>
            <w:tcBorders>
              <w:top w:val="nil"/>
              <w:left w:val="nil"/>
              <w:bottom w:val="single" w:sz="4" w:space="0" w:color="auto"/>
              <w:right w:val="single" w:sz="4" w:space="0" w:color="auto"/>
            </w:tcBorders>
            <w:shd w:val="clear" w:color="000000"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lastRenderedPageBreak/>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33 779 281,48</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193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lastRenderedPageBreak/>
              <w:t>2 02 20216 05 0000 150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17" w:type="dxa"/>
            <w:tcBorders>
              <w:top w:val="nil"/>
              <w:left w:val="nil"/>
              <w:bottom w:val="single" w:sz="4" w:space="0" w:color="auto"/>
              <w:right w:val="single" w:sz="4" w:space="0" w:color="auto"/>
            </w:tcBorders>
            <w:shd w:val="clear" w:color="000000"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33 779 281,48</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102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2 02 25229 00 0000 151</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на приобретение спортивного оборудования инвентаря для приведения организаций спортивной подготовки в нормальное состояние</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24 493 450,09</w:t>
            </w:r>
          </w:p>
        </w:tc>
        <w:tc>
          <w:tcPr>
            <w:tcW w:w="1559" w:type="dxa"/>
            <w:tcBorders>
              <w:top w:val="nil"/>
              <w:left w:val="nil"/>
              <w:bottom w:val="single" w:sz="4" w:space="0" w:color="auto"/>
              <w:right w:val="single" w:sz="4" w:space="0" w:color="auto"/>
            </w:tcBorders>
            <w:shd w:val="clear" w:color="000000"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103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2 02 25229 05 0000 151</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муниципальных районов на приобретение спортивного оборудования инвентаря для приведения организаций спортивной подготовки в нормальное состояние</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24 493 450,09</w:t>
            </w:r>
          </w:p>
        </w:tc>
        <w:tc>
          <w:tcPr>
            <w:tcW w:w="1559" w:type="dxa"/>
            <w:tcBorders>
              <w:top w:val="nil"/>
              <w:left w:val="nil"/>
              <w:bottom w:val="single" w:sz="4" w:space="0" w:color="auto"/>
              <w:right w:val="single" w:sz="4" w:space="0" w:color="auto"/>
            </w:tcBorders>
            <w:shd w:val="clear" w:color="000000"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136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2 02 25304 00 0000 150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proofErr w:type="gramStart"/>
            <w:r w:rsidRPr="001B167F">
              <w:rPr>
                <w:color w:val="000000" w:themeColor="text1"/>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3 815 998,96</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9 853 910,00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3 332 350,58</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33,8</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C754B6" w:rsidP="00C754B6">
            <w:pPr>
              <w:jc w:val="center"/>
              <w:rPr>
                <w:color w:val="000000" w:themeColor="text1"/>
                <w:sz w:val="18"/>
                <w:szCs w:val="18"/>
              </w:rPr>
            </w:pPr>
            <w:r>
              <w:rPr>
                <w:color w:val="000000" w:themeColor="text1"/>
                <w:sz w:val="18"/>
                <w:szCs w:val="18"/>
              </w:rPr>
              <w:t>87,3</w:t>
            </w:r>
          </w:p>
        </w:tc>
      </w:tr>
      <w:tr w:rsidR="001B167F" w:rsidRPr="001B167F" w:rsidTr="00650691">
        <w:trPr>
          <w:trHeight w:val="147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2 02 25304 05 0000 150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3 815 998,96</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9 853 910,00</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3 332 350,58</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33,8</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C754B6" w:rsidP="00C754B6">
            <w:pPr>
              <w:jc w:val="center"/>
              <w:rPr>
                <w:color w:val="000000" w:themeColor="text1"/>
                <w:sz w:val="18"/>
                <w:szCs w:val="18"/>
              </w:rPr>
            </w:pPr>
            <w:r>
              <w:rPr>
                <w:color w:val="000000" w:themeColor="text1"/>
                <w:sz w:val="18"/>
                <w:szCs w:val="18"/>
              </w:rPr>
              <w:t>87,3</w:t>
            </w:r>
          </w:p>
        </w:tc>
      </w:tr>
      <w:tr w:rsidR="001B167F" w:rsidRPr="001B167F" w:rsidTr="00650691">
        <w:trPr>
          <w:trHeight w:val="112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2 02 25491 00 0000 150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445 181,79</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445 181,79</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126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2 02 25491 05 0000 150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445 181,79</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445 181,79</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118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2 02 2546 00 0000 150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1 000 000,00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992"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121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2 02 2546 05 0000 150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1 000 000,00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992"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72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lastRenderedPageBreak/>
              <w:t>2 02 25497 00 0000 150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на реализацию мероприятий по обеспечению жильем молодых семей</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414 639,00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257 997,60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257 997,60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100,0</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62,2</w:t>
            </w:r>
          </w:p>
        </w:tc>
      </w:tr>
      <w:tr w:rsidR="001B167F" w:rsidRPr="001B167F" w:rsidTr="00650691">
        <w:trPr>
          <w:trHeight w:val="27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2 02 25497 05 0000 150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муниципальных районов на реализацию мероприятий по обеспечению жильем молодых семей</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414 639,00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20"/>
                <w:szCs w:val="20"/>
              </w:rPr>
            </w:pPr>
            <w:r w:rsidRPr="001B167F">
              <w:rPr>
                <w:color w:val="000000" w:themeColor="text1"/>
                <w:sz w:val="20"/>
                <w:szCs w:val="20"/>
              </w:rPr>
              <w:t>257 997,60</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257 997,60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100,0</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62,2</w:t>
            </w:r>
          </w:p>
        </w:tc>
      </w:tr>
      <w:tr w:rsidR="001B167F" w:rsidRPr="001B167F" w:rsidTr="00650691">
        <w:trPr>
          <w:trHeight w:val="58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2 02 25519 00 0000 150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на поддержку отраслей культуры</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1 403 824,04</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163 536,00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163 536,00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100,0</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11,6</w:t>
            </w:r>
          </w:p>
        </w:tc>
      </w:tr>
      <w:tr w:rsidR="001B167F" w:rsidRPr="001B167F" w:rsidTr="00650691">
        <w:trPr>
          <w:trHeight w:val="57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2 02 25519 05 0000 150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муниципальных районов на поддержку отраслей культуры</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1 403 824,04</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20"/>
                <w:szCs w:val="20"/>
              </w:rPr>
            </w:pPr>
            <w:r w:rsidRPr="001B167F">
              <w:rPr>
                <w:color w:val="000000" w:themeColor="text1"/>
                <w:sz w:val="20"/>
                <w:szCs w:val="20"/>
              </w:rPr>
              <w:t>163 536,00</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163 536,00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100,0</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11,6</w:t>
            </w:r>
          </w:p>
        </w:tc>
      </w:tr>
      <w:tr w:rsidR="001B167F" w:rsidRPr="001B167F" w:rsidTr="00650691">
        <w:trPr>
          <w:trHeight w:val="57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2 02 2575 00 0000 150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на реализацию мероприятий по модернизации школьных систем образования</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20"/>
                <w:szCs w:val="20"/>
              </w:rPr>
            </w:pPr>
            <w:r w:rsidRPr="001B167F">
              <w:rPr>
                <w:color w:val="000000" w:themeColor="text1"/>
                <w:sz w:val="20"/>
                <w:szCs w:val="20"/>
              </w:rPr>
              <w:t>29 295 106,39</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7 122 099,56</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24,3</w:t>
            </w:r>
          </w:p>
        </w:tc>
        <w:tc>
          <w:tcPr>
            <w:tcW w:w="851"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76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2 02 2575 05 0000 150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Субсидии бюджетам муниципальных районов  на реализацию мероприятий по модернизации школьных систем образования</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20"/>
                <w:szCs w:val="20"/>
              </w:rPr>
            </w:pPr>
            <w:r w:rsidRPr="001B167F">
              <w:rPr>
                <w:color w:val="000000" w:themeColor="text1"/>
                <w:sz w:val="20"/>
                <w:szCs w:val="20"/>
              </w:rPr>
              <w:t>29 295 106,39</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7 122 099,56</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24,3</w:t>
            </w:r>
          </w:p>
        </w:tc>
        <w:tc>
          <w:tcPr>
            <w:tcW w:w="851"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45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2 02 29999 00 0000 150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 xml:space="preserve">Прочие субсидии </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5 272 502,81</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41 311 807,81</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18 289 124,66</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44,3</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BA3D63">
            <w:pPr>
              <w:jc w:val="center"/>
              <w:rPr>
                <w:color w:val="000000" w:themeColor="text1"/>
                <w:sz w:val="18"/>
                <w:szCs w:val="18"/>
              </w:rPr>
            </w:pPr>
            <w:r>
              <w:rPr>
                <w:color w:val="000000" w:themeColor="text1"/>
                <w:sz w:val="18"/>
                <w:szCs w:val="18"/>
              </w:rPr>
              <w:t>в 3,5 раза</w:t>
            </w:r>
          </w:p>
        </w:tc>
      </w:tr>
      <w:tr w:rsidR="001B167F" w:rsidRPr="001B167F" w:rsidTr="00650691">
        <w:trPr>
          <w:trHeight w:val="720"/>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2 02 29999 05 0000 150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Прочие субсидии бюджетам муниципальных районов</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5 272 502,81</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41 311 807,81</w:t>
            </w:r>
          </w:p>
        </w:tc>
        <w:tc>
          <w:tcPr>
            <w:tcW w:w="1417"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18 289 124,66</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44,3</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BA3D63" w:rsidP="00BA3D63">
            <w:pPr>
              <w:jc w:val="center"/>
              <w:rPr>
                <w:color w:val="000000" w:themeColor="text1"/>
                <w:sz w:val="18"/>
                <w:szCs w:val="18"/>
              </w:rPr>
            </w:pPr>
            <w:r>
              <w:rPr>
                <w:color w:val="000000" w:themeColor="text1"/>
                <w:sz w:val="18"/>
                <w:szCs w:val="18"/>
              </w:rPr>
              <w:t>в 3,5 раза</w:t>
            </w:r>
          </w:p>
        </w:tc>
      </w:tr>
      <w:tr w:rsidR="001B167F" w:rsidRPr="001B167F" w:rsidTr="00650691">
        <w:trPr>
          <w:trHeight w:val="60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 xml:space="preserve"> 2 02 30000 00 0000 150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b/>
                <w:bCs/>
                <w:color w:val="000000" w:themeColor="text1"/>
                <w:sz w:val="18"/>
                <w:szCs w:val="18"/>
              </w:rPr>
            </w:pPr>
            <w:r w:rsidRPr="001B167F">
              <w:rPr>
                <w:b/>
                <w:bCs/>
                <w:color w:val="000000" w:themeColor="text1"/>
                <w:sz w:val="18"/>
                <w:szCs w:val="18"/>
              </w:rPr>
              <w:t>Субвенции бюджетам субъектов Российской Федерации и муниципальных образований</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104 682 276,03</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235 694 084,80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126 213 721,28</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53,5</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120,6</w:t>
            </w:r>
          </w:p>
        </w:tc>
      </w:tr>
      <w:tr w:rsidR="001B167F" w:rsidRPr="001B167F" w:rsidTr="00650691">
        <w:trPr>
          <w:trHeight w:val="76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202 30024 00 0000 150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b/>
                <w:bCs/>
                <w:color w:val="000000" w:themeColor="text1"/>
                <w:sz w:val="18"/>
                <w:szCs w:val="18"/>
              </w:rPr>
            </w:pPr>
            <w:r w:rsidRPr="001B167F">
              <w:rPr>
                <w:b/>
                <w:bCs/>
                <w:color w:val="000000" w:themeColor="text1"/>
                <w:sz w:val="18"/>
                <w:szCs w:val="18"/>
              </w:rPr>
              <w:t xml:space="preserve">Субвенции бюджетам  на выполнение передаваемых полномочий субъектов Российской Федерации </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103 411 694,16</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227 875 356,80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122 432 522,26</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53,7</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118,4</w:t>
            </w:r>
          </w:p>
        </w:tc>
      </w:tr>
      <w:tr w:rsidR="001B167F" w:rsidRPr="001B167F" w:rsidTr="00650691">
        <w:trPr>
          <w:trHeight w:val="73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202 30024 05 0000 150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103 411 694,16</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227 875 356,80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122 432 522,26</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53,7</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118,4</w:t>
            </w:r>
          </w:p>
        </w:tc>
      </w:tr>
      <w:tr w:rsidR="001B167F" w:rsidRPr="001B167F" w:rsidTr="00650691">
        <w:trPr>
          <w:trHeight w:val="1470"/>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2 02 30029 00 0000 150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bCs/>
                <w:color w:val="000000" w:themeColor="text1"/>
                <w:sz w:val="18"/>
                <w:szCs w:val="18"/>
              </w:rPr>
            </w:pPr>
            <w:r w:rsidRPr="001B167F">
              <w:rPr>
                <w:bCs/>
                <w:color w:val="000000" w:themeColor="text1"/>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550 952,03</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1 794 865,00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471 190,02</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26,3</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85,5</w:t>
            </w:r>
          </w:p>
        </w:tc>
      </w:tr>
      <w:tr w:rsidR="001B167F" w:rsidRPr="001B167F" w:rsidTr="00650691">
        <w:trPr>
          <w:trHeight w:val="1545"/>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650691" w:rsidRPr="001B167F" w:rsidRDefault="00650691">
            <w:pPr>
              <w:jc w:val="center"/>
              <w:rPr>
                <w:color w:val="000000" w:themeColor="text1"/>
                <w:sz w:val="18"/>
                <w:szCs w:val="18"/>
              </w:rPr>
            </w:pPr>
            <w:r w:rsidRPr="001B167F">
              <w:rPr>
                <w:color w:val="000000" w:themeColor="text1"/>
                <w:sz w:val="18"/>
                <w:szCs w:val="18"/>
              </w:rPr>
              <w:t xml:space="preserve">2 02 30029 05 0000 150 </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550 952,03</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1 794 865,00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471 190,02</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26,3</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85,5</w:t>
            </w:r>
          </w:p>
        </w:tc>
      </w:tr>
      <w:tr w:rsidR="001B167F" w:rsidRPr="001B167F" w:rsidTr="00650691">
        <w:trPr>
          <w:trHeight w:val="1500"/>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 xml:space="preserve">2 02 35082 00 0000 150 </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bCs/>
                <w:color w:val="000000" w:themeColor="text1"/>
                <w:sz w:val="18"/>
                <w:szCs w:val="18"/>
              </w:rPr>
            </w:pPr>
            <w:r w:rsidRPr="001B167F">
              <w:rPr>
                <w:bCs/>
                <w:color w:val="000000" w:themeColor="text1"/>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4 513 080,00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2 560 000,00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56,7</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2A64D6">
        <w:trPr>
          <w:trHeight w:val="416"/>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2 02 35082 0 0000 150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 xml:space="preserve">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w:t>
            </w:r>
            <w:r w:rsidRPr="001B167F">
              <w:rPr>
                <w:color w:val="000000" w:themeColor="text1"/>
                <w:sz w:val="18"/>
                <w:szCs w:val="18"/>
              </w:rPr>
              <w:lastRenderedPageBreak/>
              <w:t>специализированных жилых помещений</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lastRenderedPageBreak/>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4 513 080,00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2 560 000,00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56,7</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795"/>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lastRenderedPageBreak/>
              <w:t xml:space="preserve"> 2 02 03015 00 0000 150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bCs/>
                <w:color w:val="000000" w:themeColor="text1"/>
                <w:sz w:val="18"/>
                <w:szCs w:val="18"/>
              </w:rPr>
            </w:pPr>
            <w:r w:rsidRPr="001B167F">
              <w:rPr>
                <w:bCs/>
                <w:color w:val="000000" w:themeColor="text1"/>
                <w:sz w:val="18"/>
                <w:szCs w:val="18"/>
              </w:rPr>
              <w:t>Субвенции бюджетам на осуществление первичного воинского учета на территориях, где отсутствуют военные комиссариаты</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664 186,40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1 378 903,00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618 129,00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44,8</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93,1</w:t>
            </w:r>
          </w:p>
        </w:tc>
      </w:tr>
      <w:tr w:rsidR="001B167F" w:rsidRPr="001B167F" w:rsidTr="00650691">
        <w:trPr>
          <w:trHeight w:val="1005"/>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650691" w:rsidRPr="001B167F" w:rsidRDefault="00650691">
            <w:pPr>
              <w:jc w:val="center"/>
              <w:rPr>
                <w:color w:val="000000" w:themeColor="text1"/>
                <w:sz w:val="18"/>
                <w:szCs w:val="18"/>
              </w:rPr>
            </w:pPr>
            <w:r w:rsidRPr="001B167F">
              <w:rPr>
                <w:color w:val="000000" w:themeColor="text1"/>
                <w:sz w:val="18"/>
                <w:szCs w:val="18"/>
              </w:rPr>
              <w:t xml:space="preserve"> 2 02 03015 05 0000 150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664 186,40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1 378 903,00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618 129,00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44,8</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93,1</w:t>
            </w:r>
          </w:p>
        </w:tc>
      </w:tr>
      <w:tr w:rsidR="001B167F" w:rsidRPr="001B167F" w:rsidTr="00650691">
        <w:trPr>
          <w:trHeight w:val="1290"/>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 xml:space="preserve"> 2 02 35120 00 0000 150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bCs/>
                <w:color w:val="000000" w:themeColor="text1"/>
                <w:sz w:val="18"/>
                <w:szCs w:val="18"/>
              </w:rPr>
            </w:pPr>
            <w:r w:rsidRPr="001B167F">
              <w:rPr>
                <w:bCs/>
                <w:color w:val="000000" w:themeColor="text1"/>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18 553,00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131 880,00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131 880,00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F2205A" w:rsidP="00F2205A">
            <w:pPr>
              <w:rPr>
                <w:color w:val="000000" w:themeColor="text1"/>
                <w:sz w:val="18"/>
                <w:szCs w:val="18"/>
              </w:rPr>
            </w:pPr>
            <w:r>
              <w:rPr>
                <w:color w:val="000000" w:themeColor="text1"/>
                <w:sz w:val="18"/>
                <w:szCs w:val="18"/>
              </w:rPr>
              <w:t>в 7,1раза</w:t>
            </w:r>
          </w:p>
        </w:tc>
      </w:tr>
      <w:tr w:rsidR="001B167F" w:rsidRPr="001B167F" w:rsidTr="00650691">
        <w:trPr>
          <w:trHeight w:val="1200"/>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650691" w:rsidRPr="001B167F" w:rsidRDefault="00650691">
            <w:pPr>
              <w:jc w:val="center"/>
              <w:rPr>
                <w:color w:val="000000" w:themeColor="text1"/>
                <w:sz w:val="18"/>
                <w:szCs w:val="18"/>
              </w:rPr>
            </w:pPr>
            <w:r w:rsidRPr="001B167F">
              <w:rPr>
                <w:color w:val="000000" w:themeColor="text1"/>
                <w:sz w:val="18"/>
                <w:szCs w:val="18"/>
              </w:rPr>
              <w:t xml:space="preserve"> 2 02 35120 05 0000 150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18 553,00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131 880,00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131 880,00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F2205A" w:rsidP="00F2205A">
            <w:pPr>
              <w:jc w:val="center"/>
              <w:rPr>
                <w:color w:val="000000" w:themeColor="text1"/>
                <w:sz w:val="18"/>
                <w:szCs w:val="18"/>
              </w:rPr>
            </w:pPr>
            <w:r>
              <w:rPr>
                <w:color w:val="000000" w:themeColor="text1"/>
                <w:sz w:val="18"/>
                <w:szCs w:val="18"/>
              </w:rPr>
              <w:t>в 7,1 раза</w:t>
            </w:r>
          </w:p>
        </w:tc>
      </w:tr>
      <w:tr w:rsidR="001B167F" w:rsidRPr="001B167F" w:rsidTr="00650691">
        <w:trPr>
          <w:trHeight w:val="105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2 02 35260 00 0000 150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bCs/>
                <w:color w:val="000000" w:themeColor="text1"/>
                <w:sz w:val="18"/>
                <w:szCs w:val="18"/>
              </w:rPr>
            </w:pPr>
            <w:r w:rsidRPr="001B167F">
              <w:rPr>
                <w:bCs/>
                <w:color w:val="000000" w:themeColor="text1"/>
                <w:sz w:val="18"/>
                <w:szCs w:val="18"/>
              </w:rPr>
              <w:t>Субвенции бюджетам на выплату единовременного пособия при всех формах устройства детей, лишенных родительского попечения, в семью</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36 890,44</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0,0</w:t>
            </w:r>
          </w:p>
        </w:tc>
      </w:tr>
      <w:tr w:rsidR="001B167F" w:rsidRPr="001B167F" w:rsidTr="00650691">
        <w:trPr>
          <w:trHeight w:val="103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2 02 35260 05 0000 150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36 890,44</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rsidR="00650691" w:rsidRDefault="00B14B18">
            <w:pPr>
              <w:jc w:val="center"/>
              <w:rPr>
                <w:color w:val="000000" w:themeColor="text1"/>
                <w:sz w:val="18"/>
                <w:szCs w:val="18"/>
              </w:rPr>
            </w:pPr>
            <w:r>
              <w:rPr>
                <w:color w:val="000000" w:themeColor="text1"/>
                <w:sz w:val="18"/>
                <w:szCs w:val="18"/>
              </w:rPr>
              <w:t>0,0</w:t>
            </w:r>
          </w:p>
          <w:p w:rsidR="00B14B18" w:rsidRPr="001B167F" w:rsidRDefault="00B14B18">
            <w:pPr>
              <w:jc w:val="center"/>
              <w:rPr>
                <w:color w:val="000000" w:themeColor="text1"/>
                <w:sz w:val="18"/>
                <w:szCs w:val="18"/>
              </w:rPr>
            </w:pP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46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 xml:space="preserve"> 2 02 40000 00 0000 150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bCs/>
                <w:color w:val="000000" w:themeColor="text1"/>
                <w:sz w:val="18"/>
                <w:szCs w:val="18"/>
              </w:rPr>
            </w:pPr>
            <w:r w:rsidRPr="001B167F">
              <w:rPr>
                <w:bCs/>
                <w:color w:val="000000" w:themeColor="text1"/>
                <w:sz w:val="18"/>
                <w:szCs w:val="18"/>
              </w:rPr>
              <w:t>Иные межбюджетные трансферты</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23 665 311,18</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63 257 267,67</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27 153 138,78</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42,9</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bCs/>
                <w:color w:val="000000" w:themeColor="text1"/>
                <w:sz w:val="18"/>
                <w:szCs w:val="18"/>
              </w:rPr>
            </w:pPr>
            <w:r w:rsidRPr="001B167F">
              <w:rPr>
                <w:bCs/>
                <w:color w:val="000000" w:themeColor="text1"/>
                <w:sz w:val="18"/>
                <w:szCs w:val="18"/>
              </w:rPr>
              <w:t>114,7</w:t>
            </w:r>
          </w:p>
        </w:tc>
      </w:tr>
      <w:tr w:rsidR="001B167F" w:rsidRPr="001B167F" w:rsidTr="00650691">
        <w:trPr>
          <w:trHeight w:val="120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 xml:space="preserve"> 2 02 40014 00 0000 150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15 365 061,18</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48 986 267,67</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18 202 562,04</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37,2</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118,5</w:t>
            </w:r>
          </w:p>
        </w:tc>
      </w:tr>
      <w:tr w:rsidR="001B167F" w:rsidRPr="001B167F" w:rsidTr="00650691">
        <w:trPr>
          <w:trHeight w:val="144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 xml:space="preserve"> 2 02 40014 05 0000 150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15 365 061,18</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48 986 267,67</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18 202 562,04</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37,2</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118,5</w:t>
            </w:r>
          </w:p>
        </w:tc>
      </w:tr>
      <w:tr w:rsidR="001B167F" w:rsidRPr="001B167F" w:rsidTr="00650691">
        <w:trPr>
          <w:trHeight w:val="174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2 02 45303 00 0000 151</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8 300 250,00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13 671 000,00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8 350 576,74</w:t>
            </w:r>
          </w:p>
        </w:tc>
        <w:tc>
          <w:tcPr>
            <w:tcW w:w="992"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61,1</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100,6</w:t>
            </w:r>
          </w:p>
        </w:tc>
      </w:tr>
      <w:tr w:rsidR="001B167F" w:rsidRPr="001B167F" w:rsidTr="002A64D6">
        <w:trPr>
          <w:trHeight w:val="553"/>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2 02 45303 05 0000 151</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 xml:space="preserve">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w:t>
            </w:r>
            <w:r w:rsidRPr="001B167F">
              <w:rPr>
                <w:color w:val="000000" w:themeColor="text1"/>
                <w:sz w:val="18"/>
                <w:szCs w:val="18"/>
              </w:rPr>
              <w:lastRenderedPageBreak/>
              <w:t>общеобразовательных организаций</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lastRenderedPageBreak/>
              <w:t>8 300 250,00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13 671 000,00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8 350 576,74</w:t>
            </w:r>
          </w:p>
        </w:tc>
        <w:tc>
          <w:tcPr>
            <w:tcW w:w="992"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61,1</w:t>
            </w:r>
          </w:p>
        </w:tc>
        <w:tc>
          <w:tcPr>
            <w:tcW w:w="851" w:type="dxa"/>
            <w:tcBorders>
              <w:top w:val="nil"/>
              <w:left w:val="nil"/>
              <w:bottom w:val="single" w:sz="4" w:space="0" w:color="auto"/>
              <w:right w:val="single" w:sz="4" w:space="0" w:color="auto"/>
            </w:tcBorders>
            <w:shd w:val="clear" w:color="000000"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100,6</w:t>
            </w:r>
          </w:p>
        </w:tc>
      </w:tr>
      <w:tr w:rsidR="001B167F" w:rsidRPr="001B167F" w:rsidTr="00650691">
        <w:trPr>
          <w:trHeight w:val="81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lastRenderedPageBreak/>
              <w:t>2 02 49999 00 0000 151</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Прочие межбюджетные трансферты, передаваемые бюджетам</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600 000,00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600 000,00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72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2 02 4999 05 0000 151</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Прочие межбюджетные трансферты, передаваемые бюджетам</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600 000,00</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600 000,00</w:t>
            </w:r>
          </w:p>
        </w:tc>
        <w:tc>
          <w:tcPr>
            <w:tcW w:w="992"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100,0</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121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2 19 00000 00 0000 000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b/>
                <w:bCs/>
                <w:color w:val="000000" w:themeColor="text1"/>
                <w:sz w:val="18"/>
                <w:szCs w:val="18"/>
              </w:rPr>
            </w:pPr>
            <w:r w:rsidRPr="001B167F">
              <w:rPr>
                <w:b/>
                <w:bCs/>
                <w:color w:val="000000" w:themeColor="text1"/>
                <w:sz w:val="18"/>
                <w:szCs w:val="18"/>
              </w:rPr>
              <w:t>ВОЗВРАТ ОСТАТКОВ СУБСИДИЙ, СУБВЕНЦИЙ И ИНЫХ МЕЖБЮДЖЕТНЫХ ТРАНСФЕРТОВ</w:t>
            </w:r>
            <w:proofErr w:type="gramStart"/>
            <w:r w:rsidRPr="001B167F">
              <w:rPr>
                <w:b/>
                <w:bCs/>
                <w:color w:val="000000" w:themeColor="text1"/>
                <w:sz w:val="18"/>
                <w:szCs w:val="18"/>
              </w:rPr>
              <w:t xml:space="preserve"> ,</w:t>
            </w:r>
            <w:proofErr w:type="gramEnd"/>
            <w:r w:rsidRPr="001B167F">
              <w:rPr>
                <w:b/>
                <w:bCs/>
                <w:color w:val="000000" w:themeColor="text1"/>
                <w:sz w:val="18"/>
                <w:szCs w:val="18"/>
              </w:rPr>
              <w:t xml:space="preserve"> ИМЕЮЩИХ ЦЕЛЕВОЕ НАЗНАЧЕНИЕ, ПРОШЛЫХ ЛЕТ</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-15 497,17</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b/>
                <w:bCs/>
                <w:color w:val="000000" w:themeColor="text1"/>
                <w:sz w:val="18"/>
                <w:szCs w:val="18"/>
              </w:rPr>
            </w:pPr>
            <w:r w:rsidRPr="001B167F">
              <w:rPr>
                <w:b/>
                <w:bCs/>
                <w:color w:val="000000" w:themeColor="text1"/>
                <w:sz w:val="18"/>
                <w:szCs w:val="18"/>
              </w:rPr>
              <w:t>-611 572,77</w:t>
            </w:r>
          </w:p>
        </w:tc>
        <w:tc>
          <w:tcPr>
            <w:tcW w:w="992" w:type="dxa"/>
            <w:tcBorders>
              <w:top w:val="nil"/>
              <w:left w:val="nil"/>
              <w:bottom w:val="single" w:sz="4" w:space="0" w:color="auto"/>
              <w:right w:val="single" w:sz="4" w:space="0" w:color="auto"/>
            </w:tcBorders>
            <w:shd w:val="clear" w:color="000000" w:fill="auto"/>
            <w:noWrap/>
            <w:vAlign w:val="center"/>
            <w:hideMark/>
          </w:tcPr>
          <w:p w:rsidR="00650691" w:rsidRPr="001B167F" w:rsidRDefault="00A55293">
            <w:pPr>
              <w:jc w:val="center"/>
              <w:rPr>
                <w:color w:val="000000" w:themeColor="text1"/>
                <w:sz w:val="18"/>
                <w:szCs w:val="18"/>
              </w:rPr>
            </w:pPr>
            <w:r w:rsidRPr="001B167F">
              <w:rPr>
                <w:color w:val="000000" w:themeColor="text1"/>
                <w:sz w:val="18"/>
                <w:szCs w:val="18"/>
              </w:rPr>
              <w:t>в 39,5 раза</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121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2 19 00000 05 0000 151</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-15 497,17</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-611 572,77</w:t>
            </w:r>
          </w:p>
        </w:tc>
        <w:tc>
          <w:tcPr>
            <w:tcW w:w="992" w:type="dxa"/>
            <w:tcBorders>
              <w:top w:val="nil"/>
              <w:left w:val="nil"/>
              <w:bottom w:val="single" w:sz="4" w:space="0" w:color="auto"/>
              <w:right w:val="single" w:sz="4" w:space="0" w:color="auto"/>
            </w:tcBorders>
            <w:shd w:val="clear" w:color="000000" w:fill="auto"/>
            <w:noWrap/>
            <w:vAlign w:val="center"/>
            <w:hideMark/>
          </w:tcPr>
          <w:p w:rsidR="00650691" w:rsidRPr="001B167F" w:rsidRDefault="00A55293">
            <w:pPr>
              <w:jc w:val="center"/>
              <w:rPr>
                <w:color w:val="000000" w:themeColor="text1"/>
                <w:sz w:val="18"/>
                <w:szCs w:val="18"/>
              </w:rPr>
            </w:pPr>
            <w:r w:rsidRPr="001B167F">
              <w:rPr>
                <w:color w:val="000000" w:themeColor="text1"/>
                <w:sz w:val="18"/>
                <w:szCs w:val="18"/>
              </w:rPr>
              <w:t>в 39,5 раза</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93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2 19 60010 05 0000 151</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-15 497,17</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-611 572,77</w:t>
            </w:r>
          </w:p>
        </w:tc>
        <w:tc>
          <w:tcPr>
            <w:tcW w:w="992" w:type="dxa"/>
            <w:tcBorders>
              <w:top w:val="nil"/>
              <w:left w:val="nil"/>
              <w:bottom w:val="single" w:sz="4" w:space="0" w:color="auto"/>
              <w:right w:val="single" w:sz="4" w:space="0" w:color="auto"/>
            </w:tcBorders>
            <w:shd w:val="clear" w:color="000000" w:fill="auto"/>
            <w:noWrap/>
            <w:vAlign w:val="center"/>
            <w:hideMark/>
          </w:tcPr>
          <w:p w:rsidR="00650691" w:rsidRPr="001B167F" w:rsidRDefault="00A55293">
            <w:pPr>
              <w:jc w:val="center"/>
              <w:rPr>
                <w:color w:val="000000" w:themeColor="text1"/>
                <w:sz w:val="18"/>
                <w:szCs w:val="18"/>
              </w:rPr>
            </w:pPr>
            <w:r w:rsidRPr="001B167F">
              <w:rPr>
                <w:color w:val="000000" w:themeColor="text1"/>
                <w:sz w:val="18"/>
                <w:szCs w:val="18"/>
              </w:rPr>
              <w:t>в 39,5 раза</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r w:rsidR="001B167F" w:rsidRPr="001B167F" w:rsidTr="00650691">
        <w:trPr>
          <w:trHeight w:val="97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2 18 05010 05 0000 180</w:t>
            </w:r>
          </w:p>
        </w:tc>
        <w:tc>
          <w:tcPr>
            <w:tcW w:w="2835" w:type="dxa"/>
            <w:tcBorders>
              <w:top w:val="nil"/>
              <w:left w:val="nil"/>
              <w:bottom w:val="single" w:sz="4" w:space="0" w:color="auto"/>
              <w:right w:val="single" w:sz="4" w:space="0" w:color="auto"/>
            </w:tcBorders>
            <w:shd w:val="clear" w:color="auto" w:fill="auto"/>
            <w:vAlign w:val="center"/>
            <w:hideMark/>
          </w:tcPr>
          <w:p w:rsidR="00650691" w:rsidRPr="001B167F" w:rsidRDefault="00650691">
            <w:pPr>
              <w:rPr>
                <w:color w:val="000000" w:themeColor="text1"/>
                <w:sz w:val="18"/>
                <w:szCs w:val="18"/>
              </w:rPr>
            </w:pPr>
            <w:r w:rsidRPr="001B167F">
              <w:rPr>
                <w:color w:val="000000" w:themeColor="text1"/>
                <w:sz w:val="18"/>
                <w:szCs w:val="18"/>
              </w:rPr>
              <w:t>Доходы бюджетов муниципальных районов от возврата бюджетными учреждениями остатков субсидий прошлых лет</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0,00</w:t>
            </w:r>
          </w:p>
        </w:tc>
        <w:tc>
          <w:tcPr>
            <w:tcW w:w="1559"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-15 497,17</w:t>
            </w:r>
          </w:p>
        </w:tc>
        <w:tc>
          <w:tcPr>
            <w:tcW w:w="1417" w:type="dxa"/>
            <w:tcBorders>
              <w:top w:val="nil"/>
              <w:left w:val="nil"/>
              <w:bottom w:val="single" w:sz="4" w:space="0" w:color="auto"/>
              <w:right w:val="single" w:sz="4" w:space="0" w:color="auto"/>
            </w:tcBorders>
            <w:shd w:val="clear" w:color="auto" w:fill="auto"/>
            <w:vAlign w:val="center"/>
            <w:hideMark/>
          </w:tcPr>
          <w:p w:rsidR="00650691" w:rsidRPr="001B167F" w:rsidRDefault="00650691">
            <w:pPr>
              <w:jc w:val="center"/>
              <w:rPr>
                <w:color w:val="000000" w:themeColor="text1"/>
                <w:sz w:val="18"/>
                <w:szCs w:val="18"/>
              </w:rPr>
            </w:pPr>
            <w:r w:rsidRPr="001B167F">
              <w:rPr>
                <w:color w:val="000000" w:themeColor="text1"/>
                <w:sz w:val="18"/>
                <w:szCs w:val="18"/>
              </w:rPr>
              <w:t>-611 572,77</w:t>
            </w:r>
          </w:p>
        </w:tc>
        <w:tc>
          <w:tcPr>
            <w:tcW w:w="992" w:type="dxa"/>
            <w:tcBorders>
              <w:top w:val="nil"/>
              <w:left w:val="nil"/>
              <w:bottom w:val="single" w:sz="4" w:space="0" w:color="auto"/>
              <w:right w:val="single" w:sz="4" w:space="0" w:color="auto"/>
            </w:tcBorders>
            <w:shd w:val="clear" w:color="000000" w:fill="auto"/>
            <w:noWrap/>
            <w:vAlign w:val="center"/>
            <w:hideMark/>
          </w:tcPr>
          <w:p w:rsidR="00650691" w:rsidRPr="001B167F" w:rsidRDefault="00A55293">
            <w:pPr>
              <w:jc w:val="center"/>
              <w:rPr>
                <w:color w:val="000000" w:themeColor="text1"/>
                <w:sz w:val="18"/>
                <w:szCs w:val="18"/>
              </w:rPr>
            </w:pPr>
            <w:r w:rsidRPr="001B167F">
              <w:rPr>
                <w:color w:val="000000" w:themeColor="text1"/>
                <w:sz w:val="18"/>
                <w:szCs w:val="18"/>
              </w:rPr>
              <w:t>в 39,5 раза</w:t>
            </w:r>
          </w:p>
        </w:tc>
        <w:tc>
          <w:tcPr>
            <w:tcW w:w="851" w:type="dxa"/>
            <w:tcBorders>
              <w:top w:val="nil"/>
              <w:left w:val="nil"/>
              <w:bottom w:val="single" w:sz="4" w:space="0" w:color="auto"/>
              <w:right w:val="single" w:sz="4" w:space="0" w:color="auto"/>
            </w:tcBorders>
            <w:shd w:val="clear" w:color="auto" w:fill="auto"/>
            <w:noWrap/>
            <w:vAlign w:val="center"/>
            <w:hideMark/>
          </w:tcPr>
          <w:p w:rsidR="00650691" w:rsidRPr="001B167F" w:rsidRDefault="00650691">
            <w:pPr>
              <w:jc w:val="center"/>
              <w:rPr>
                <w:color w:val="000000" w:themeColor="text1"/>
                <w:sz w:val="18"/>
                <w:szCs w:val="18"/>
              </w:rPr>
            </w:pPr>
            <w:r w:rsidRPr="001B167F">
              <w:rPr>
                <w:color w:val="000000" w:themeColor="text1"/>
                <w:sz w:val="18"/>
                <w:szCs w:val="18"/>
              </w:rPr>
              <w:t>0,0</w:t>
            </w:r>
          </w:p>
        </w:tc>
      </w:tr>
    </w:tbl>
    <w:p w:rsidR="00872A29" w:rsidRPr="001B167F" w:rsidRDefault="00872A29" w:rsidP="008E2805">
      <w:pPr>
        <w:spacing w:after="200" w:line="288" w:lineRule="auto"/>
        <w:ind w:firstLine="720"/>
        <w:jc w:val="both"/>
        <w:rPr>
          <w:rFonts w:eastAsia="Calibri"/>
          <w:color w:val="000000" w:themeColor="text1"/>
          <w:spacing w:val="4"/>
          <w:sz w:val="20"/>
          <w:szCs w:val="20"/>
          <w:lang w:eastAsia="en-US"/>
        </w:rPr>
      </w:pPr>
    </w:p>
    <w:p w:rsidR="00B475FB" w:rsidRPr="001B167F" w:rsidRDefault="00B475FB" w:rsidP="00B475FB">
      <w:pPr>
        <w:spacing w:line="288" w:lineRule="auto"/>
        <w:ind w:right="-6" w:firstLine="862"/>
        <w:jc w:val="both"/>
        <w:rPr>
          <w:color w:val="000000" w:themeColor="text1"/>
          <w:spacing w:val="-2"/>
          <w:sz w:val="20"/>
          <w:szCs w:val="20"/>
        </w:rPr>
      </w:pPr>
      <w:r w:rsidRPr="001B167F">
        <w:rPr>
          <w:b/>
          <w:i/>
          <w:color w:val="000000" w:themeColor="text1"/>
          <w:spacing w:val="-2"/>
          <w:sz w:val="20"/>
          <w:szCs w:val="20"/>
        </w:rPr>
        <w:t xml:space="preserve">Дотации </w:t>
      </w:r>
      <w:r w:rsidRPr="001B167F">
        <w:rPr>
          <w:color w:val="000000" w:themeColor="text1"/>
          <w:spacing w:val="-2"/>
          <w:sz w:val="20"/>
          <w:szCs w:val="20"/>
        </w:rPr>
        <w:t xml:space="preserve">поступили в объеме </w:t>
      </w:r>
      <w:r w:rsidR="00396A00" w:rsidRPr="001B167F">
        <w:rPr>
          <w:color w:val="000000" w:themeColor="text1"/>
          <w:spacing w:val="-2"/>
          <w:sz w:val="20"/>
          <w:szCs w:val="20"/>
        </w:rPr>
        <w:t>53 823 996,00</w:t>
      </w:r>
      <w:r w:rsidR="003810B6" w:rsidRPr="001B167F">
        <w:rPr>
          <w:color w:val="000000" w:themeColor="text1"/>
          <w:spacing w:val="-2"/>
          <w:sz w:val="20"/>
          <w:szCs w:val="20"/>
        </w:rPr>
        <w:t xml:space="preserve"> </w:t>
      </w:r>
      <w:r w:rsidRPr="001B167F">
        <w:rPr>
          <w:color w:val="000000" w:themeColor="text1"/>
          <w:spacing w:val="-2"/>
          <w:sz w:val="20"/>
          <w:szCs w:val="20"/>
        </w:rPr>
        <w:t xml:space="preserve">рублей или </w:t>
      </w:r>
      <w:r w:rsidR="003810B6" w:rsidRPr="001B167F">
        <w:rPr>
          <w:color w:val="000000" w:themeColor="text1"/>
          <w:spacing w:val="-2"/>
          <w:sz w:val="20"/>
          <w:szCs w:val="20"/>
        </w:rPr>
        <w:t>46,2</w:t>
      </w:r>
      <w:r w:rsidRPr="001B167F">
        <w:rPr>
          <w:color w:val="000000" w:themeColor="text1"/>
          <w:spacing w:val="-2"/>
          <w:sz w:val="20"/>
          <w:szCs w:val="20"/>
        </w:rPr>
        <w:t xml:space="preserve"> процентов от плановых назначений и на </w:t>
      </w:r>
      <w:r w:rsidR="003810B6" w:rsidRPr="001B167F">
        <w:rPr>
          <w:color w:val="000000" w:themeColor="text1"/>
          <w:spacing w:val="-2"/>
          <w:sz w:val="20"/>
          <w:szCs w:val="20"/>
        </w:rPr>
        <w:t>7 259 298</w:t>
      </w:r>
      <w:r w:rsidR="00CA06B7" w:rsidRPr="001B167F">
        <w:rPr>
          <w:color w:val="000000" w:themeColor="text1"/>
          <w:spacing w:val="-2"/>
          <w:sz w:val="20"/>
          <w:szCs w:val="20"/>
        </w:rPr>
        <w:t>,00 рублей выше уровня 1 полугодие</w:t>
      </w:r>
      <w:r w:rsidRPr="001B167F">
        <w:rPr>
          <w:color w:val="000000" w:themeColor="text1"/>
          <w:spacing w:val="-2"/>
          <w:sz w:val="20"/>
          <w:szCs w:val="20"/>
        </w:rPr>
        <w:t xml:space="preserve"> 2021 года (</w:t>
      </w:r>
      <w:r w:rsidR="003810B6" w:rsidRPr="001B167F">
        <w:rPr>
          <w:color w:val="000000" w:themeColor="text1"/>
          <w:spacing w:val="-2"/>
          <w:sz w:val="20"/>
          <w:szCs w:val="20"/>
        </w:rPr>
        <w:t>46 564 698,00</w:t>
      </w:r>
      <w:r w:rsidR="00743F95" w:rsidRPr="001B167F">
        <w:rPr>
          <w:color w:val="000000" w:themeColor="text1"/>
          <w:spacing w:val="-2"/>
          <w:sz w:val="20"/>
          <w:szCs w:val="20"/>
        </w:rPr>
        <w:t xml:space="preserve"> </w:t>
      </w:r>
      <w:r w:rsidRPr="001B167F">
        <w:rPr>
          <w:color w:val="000000" w:themeColor="text1"/>
          <w:spacing w:val="-2"/>
          <w:sz w:val="20"/>
          <w:szCs w:val="20"/>
        </w:rPr>
        <w:t xml:space="preserve">рублей).  </w:t>
      </w:r>
      <w:proofErr w:type="gramStart"/>
      <w:r w:rsidRPr="001B167F">
        <w:rPr>
          <w:color w:val="000000" w:themeColor="text1"/>
          <w:spacing w:val="-2"/>
          <w:sz w:val="20"/>
          <w:szCs w:val="20"/>
        </w:rPr>
        <w:t>Дотации</w:t>
      </w:r>
      <w:r w:rsidRPr="001B167F">
        <w:rPr>
          <w:i/>
          <w:color w:val="000000" w:themeColor="text1"/>
          <w:spacing w:val="-2"/>
          <w:sz w:val="20"/>
          <w:szCs w:val="20"/>
        </w:rPr>
        <w:t xml:space="preserve"> </w:t>
      </w:r>
      <w:r w:rsidRPr="001B167F">
        <w:rPr>
          <w:color w:val="000000" w:themeColor="text1"/>
          <w:spacing w:val="-2"/>
          <w:sz w:val="20"/>
          <w:szCs w:val="20"/>
        </w:rPr>
        <w:t xml:space="preserve">на выравнивание бюджетной обеспеченности поступили в объеме  </w:t>
      </w:r>
      <w:r w:rsidR="003810B6" w:rsidRPr="001B167F">
        <w:rPr>
          <w:color w:val="000000" w:themeColor="text1"/>
          <w:spacing w:val="-2"/>
          <w:sz w:val="20"/>
          <w:szCs w:val="20"/>
        </w:rPr>
        <w:t>47 718 498</w:t>
      </w:r>
      <w:r w:rsidR="00126CD8" w:rsidRPr="001B167F">
        <w:rPr>
          <w:color w:val="000000" w:themeColor="text1"/>
          <w:spacing w:val="-2"/>
          <w:sz w:val="20"/>
          <w:szCs w:val="20"/>
        </w:rPr>
        <w:t>,</w:t>
      </w:r>
      <w:r w:rsidR="004F033D" w:rsidRPr="001B167F">
        <w:rPr>
          <w:color w:val="000000" w:themeColor="text1"/>
          <w:spacing w:val="-2"/>
          <w:sz w:val="20"/>
          <w:szCs w:val="20"/>
        </w:rPr>
        <w:t xml:space="preserve">00 рублей и больше на </w:t>
      </w:r>
      <w:r w:rsidR="003810B6" w:rsidRPr="001B167F">
        <w:rPr>
          <w:color w:val="000000" w:themeColor="text1"/>
          <w:spacing w:val="-2"/>
          <w:sz w:val="20"/>
          <w:szCs w:val="20"/>
        </w:rPr>
        <w:t>2 187 000,00</w:t>
      </w:r>
      <w:r w:rsidR="004F033D" w:rsidRPr="001B167F">
        <w:rPr>
          <w:color w:val="000000" w:themeColor="text1"/>
          <w:spacing w:val="-2"/>
          <w:sz w:val="20"/>
          <w:szCs w:val="20"/>
        </w:rPr>
        <w:t xml:space="preserve"> рублей уровня 2021 года</w:t>
      </w:r>
      <w:r w:rsidR="00BC0C21" w:rsidRPr="001B167F">
        <w:rPr>
          <w:color w:val="000000" w:themeColor="text1"/>
          <w:spacing w:val="-2"/>
          <w:sz w:val="20"/>
          <w:szCs w:val="20"/>
        </w:rPr>
        <w:t>,</w:t>
      </w:r>
      <w:r w:rsidR="004F033D" w:rsidRPr="001B167F">
        <w:rPr>
          <w:color w:val="000000" w:themeColor="text1"/>
          <w:spacing w:val="-2"/>
          <w:sz w:val="20"/>
          <w:szCs w:val="20"/>
        </w:rPr>
        <w:t xml:space="preserve"> </w:t>
      </w:r>
      <w:r w:rsidRPr="001B167F">
        <w:rPr>
          <w:color w:val="000000" w:themeColor="text1"/>
          <w:spacing w:val="-2"/>
          <w:sz w:val="20"/>
          <w:szCs w:val="20"/>
        </w:rPr>
        <w:t xml:space="preserve">с темпом роста к уровню прошлого года </w:t>
      </w:r>
      <w:r w:rsidR="004F033D" w:rsidRPr="001B167F">
        <w:rPr>
          <w:color w:val="000000" w:themeColor="text1"/>
          <w:spacing w:val="-2"/>
          <w:sz w:val="20"/>
          <w:szCs w:val="20"/>
        </w:rPr>
        <w:t>104,8</w:t>
      </w:r>
      <w:r w:rsidRPr="001B167F">
        <w:rPr>
          <w:color w:val="000000" w:themeColor="text1"/>
          <w:spacing w:val="-2"/>
          <w:sz w:val="20"/>
          <w:szCs w:val="20"/>
        </w:rPr>
        <w:t xml:space="preserve"> процента, дотации на поддержку мер по обеспечению сбалансированн</w:t>
      </w:r>
      <w:r w:rsidR="004F033D" w:rsidRPr="001B167F">
        <w:rPr>
          <w:color w:val="000000" w:themeColor="text1"/>
          <w:spacing w:val="-2"/>
          <w:sz w:val="20"/>
          <w:szCs w:val="20"/>
        </w:rPr>
        <w:t xml:space="preserve">ости бюджетов в сумме  </w:t>
      </w:r>
      <w:r w:rsidR="003810B6" w:rsidRPr="001B167F">
        <w:rPr>
          <w:color w:val="000000" w:themeColor="text1"/>
          <w:spacing w:val="-2"/>
          <w:sz w:val="20"/>
          <w:szCs w:val="20"/>
        </w:rPr>
        <w:t>6 105 498,00</w:t>
      </w:r>
      <w:r w:rsidRPr="001B167F">
        <w:rPr>
          <w:color w:val="000000" w:themeColor="text1"/>
          <w:spacing w:val="-2"/>
          <w:sz w:val="20"/>
          <w:szCs w:val="20"/>
        </w:rPr>
        <w:t xml:space="preserve"> руб</w:t>
      </w:r>
      <w:r w:rsidR="004F033D" w:rsidRPr="001B167F">
        <w:rPr>
          <w:color w:val="000000" w:themeColor="text1"/>
          <w:spacing w:val="-2"/>
          <w:sz w:val="20"/>
          <w:szCs w:val="20"/>
        </w:rPr>
        <w:t>лей</w:t>
      </w:r>
      <w:r w:rsidR="00BC0C21" w:rsidRPr="001B167F">
        <w:rPr>
          <w:color w:val="000000" w:themeColor="text1"/>
          <w:spacing w:val="-2"/>
          <w:sz w:val="20"/>
          <w:szCs w:val="20"/>
        </w:rPr>
        <w:t xml:space="preserve">, больше уровня 2021 года на </w:t>
      </w:r>
      <w:r w:rsidR="003810B6" w:rsidRPr="001B167F">
        <w:rPr>
          <w:color w:val="000000" w:themeColor="text1"/>
          <w:spacing w:val="-2"/>
          <w:sz w:val="20"/>
          <w:szCs w:val="20"/>
        </w:rPr>
        <w:t>5 072 298,00</w:t>
      </w:r>
      <w:r w:rsidR="00BC0C21" w:rsidRPr="001B167F">
        <w:rPr>
          <w:color w:val="000000" w:themeColor="text1"/>
          <w:spacing w:val="-2"/>
          <w:sz w:val="20"/>
          <w:szCs w:val="20"/>
        </w:rPr>
        <w:t xml:space="preserve"> рублей</w:t>
      </w:r>
      <w:r w:rsidR="004F033D" w:rsidRPr="001B167F">
        <w:rPr>
          <w:color w:val="000000" w:themeColor="text1"/>
          <w:spacing w:val="-2"/>
          <w:sz w:val="20"/>
          <w:szCs w:val="20"/>
        </w:rPr>
        <w:t xml:space="preserve"> и темпом роста 5,9 раза.</w:t>
      </w:r>
      <w:r w:rsidRPr="001B167F">
        <w:rPr>
          <w:color w:val="000000" w:themeColor="text1"/>
          <w:spacing w:val="-2"/>
          <w:sz w:val="20"/>
          <w:szCs w:val="20"/>
        </w:rPr>
        <w:t xml:space="preserve"> </w:t>
      </w:r>
      <w:proofErr w:type="gramEnd"/>
    </w:p>
    <w:p w:rsidR="00BD0E90" w:rsidRPr="001B167F" w:rsidRDefault="009F7FEC" w:rsidP="00505633">
      <w:pPr>
        <w:spacing w:line="288" w:lineRule="auto"/>
        <w:ind w:right="-6" w:firstLine="720"/>
        <w:jc w:val="both"/>
        <w:rPr>
          <w:color w:val="000000" w:themeColor="text1"/>
          <w:spacing w:val="-2"/>
          <w:sz w:val="20"/>
          <w:szCs w:val="20"/>
        </w:rPr>
      </w:pPr>
      <w:r w:rsidRPr="001B167F">
        <w:rPr>
          <w:b/>
          <w:i/>
          <w:color w:val="000000" w:themeColor="text1"/>
          <w:spacing w:val="-2"/>
          <w:sz w:val="20"/>
          <w:szCs w:val="20"/>
        </w:rPr>
        <w:t xml:space="preserve">Субсидии </w:t>
      </w:r>
      <w:r w:rsidRPr="001B167F">
        <w:rPr>
          <w:color w:val="000000" w:themeColor="text1"/>
          <w:spacing w:val="-2"/>
          <w:sz w:val="20"/>
          <w:szCs w:val="20"/>
        </w:rPr>
        <w:t xml:space="preserve">за </w:t>
      </w:r>
      <w:r w:rsidR="007035D1" w:rsidRPr="001B167F">
        <w:rPr>
          <w:color w:val="000000" w:themeColor="text1"/>
          <w:spacing w:val="-2"/>
          <w:sz w:val="20"/>
          <w:szCs w:val="20"/>
        </w:rPr>
        <w:t xml:space="preserve">1 </w:t>
      </w:r>
      <w:r w:rsidR="00CA06B7" w:rsidRPr="001B167F">
        <w:rPr>
          <w:color w:val="000000" w:themeColor="text1"/>
          <w:spacing w:val="-2"/>
          <w:sz w:val="20"/>
          <w:szCs w:val="20"/>
        </w:rPr>
        <w:t>полугодие</w:t>
      </w:r>
      <w:r w:rsidR="00940440" w:rsidRPr="001B167F">
        <w:rPr>
          <w:color w:val="000000" w:themeColor="text1"/>
          <w:spacing w:val="-2"/>
          <w:sz w:val="20"/>
          <w:szCs w:val="20"/>
        </w:rPr>
        <w:t xml:space="preserve"> </w:t>
      </w:r>
      <w:r w:rsidR="00D91C24" w:rsidRPr="001B167F">
        <w:rPr>
          <w:color w:val="000000" w:themeColor="text1"/>
          <w:spacing w:val="-2"/>
          <w:sz w:val="20"/>
          <w:szCs w:val="20"/>
        </w:rPr>
        <w:t>2022</w:t>
      </w:r>
      <w:r w:rsidR="00BD2B73" w:rsidRPr="001B167F">
        <w:rPr>
          <w:color w:val="000000" w:themeColor="text1"/>
          <w:spacing w:val="-2"/>
          <w:sz w:val="20"/>
          <w:szCs w:val="20"/>
        </w:rPr>
        <w:t xml:space="preserve"> года</w:t>
      </w:r>
      <w:r w:rsidR="000204FA" w:rsidRPr="001B167F">
        <w:rPr>
          <w:color w:val="000000" w:themeColor="text1"/>
          <w:spacing w:val="-2"/>
          <w:sz w:val="20"/>
          <w:szCs w:val="20"/>
        </w:rPr>
        <w:t xml:space="preserve"> при плане </w:t>
      </w:r>
      <w:r w:rsidR="00462876">
        <w:rPr>
          <w:color w:val="000000" w:themeColor="text1"/>
          <w:spacing w:val="-2"/>
          <w:sz w:val="20"/>
          <w:szCs w:val="20"/>
        </w:rPr>
        <w:t>285 404 48</w:t>
      </w:r>
      <w:r w:rsidR="001575F6" w:rsidRPr="001B167F">
        <w:rPr>
          <w:color w:val="000000" w:themeColor="text1"/>
          <w:spacing w:val="-2"/>
          <w:sz w:val="20"/>
          <w:szCs w:val="20"/>
        </w:rPr>
        <w:t>6,07</w:t>
      </w:r>
      <w:r w:rsidR="00964C0E" w:rsidRPr="001B167F">
        <w:rPr>
          <w:color w:val="000000" w:themeColor="text1"/>
          <w:spacing w:val="-2"/>
          <w:sz w:val="20"/>
          <w:szCs w:val="20"/>
        </w:rPr>
        <w:t xml:space="preserve"> </w:t>
      </w:r>
      <w:r w:rsidR="000204FA" w:rsidRPr="001B167F">
        <w:rPr>
          <w:color w:val="000000" w:themeColor="text1"/>
          <w:spacing w:val="-2"/>
          <w:sz w:val="20"/>
          <w:szCs w:val="20"/>
        </w:rPr>
        <w:t>рублей,</w:t>
      </w:r>
      <w:r w:rsidR="00BD2B73" w:rsidRPr="001B167F">
        <w:rPr>
          <w:color w:val="000000" w:themeColor="text1"/>
          <w:spacing w:val="-2"/>
          <w:sz w:val="20"/>
          <w:szCs w:val="20"/>
        </w:rPr>
        <w:t xml:space="preserve"> поступили в объеме </w:t>
      </w:r>
      <w:r w:rsidR="001575F6" w:rsidRPr="001B167F">
        <w:rPr>
          <w:color w:val="000000" w:themeColor="text1"/>
          <w:spacing w:val="-2"/>
          <w:sz w:val="20"/>
          <w:szCs w:val="20"/>
        </w:rPr>
        <w:t>80 165 031,49</w:t>
      </w:r>
      <w:r w:rsidR="00964C0E" w:rsidRPr="001B167F">
        <w:rPr>
          <w:color w:val="000000" w:themeColor="text1"/>
          <w:spacing w:val="-2"/>
          <w:sz w:val="20"/>
          <w:szCs w:val="20"/>
        </w:rPr>
        <w:t xml:space="preserve"> </w:t>
      </w:r>
      <w:r w:rsidR="000204FA" w:rsidRPr="001B167F">
        <w:rPr>
          <w:color w:val="000000" w:themeColor="text1"/>
          <w:spacing w:val="-2"/>
          <w:sz w:val="20"/>
          <w:szCs w:val="20"/>
        </w:rPr>
        <w:t>рублей</w:t>
      </w:r>
      <w:r w:rsidR="00BD0E90" w:rsidRPr="001B167F">
        <w:rPr>
          <w:color w:val="000000" w:themeColor="text1"/>
          <w:spacing w:val="-2"/>
          <w:sz w:val="20"/>
          <w:szCs w:val="20"/>
        </w:rPr>
        <w:t xml:space="preserve">, что составляет </w:t>
      </w:r>
      <w:r w:rsidR="00964C0E" w:rsidRPr="001B167F">
        <w:rPr>
          <w:color w:val="000000" w:themeColor="text1"/>
          <w:spacing w:val="-2"/>
          <w:sz w:val="20"/>
          <w:szCs w:val="20"/>
        </w:rPr>
        <w:t xml:space="preserve"> </w:t>
      </w:r>
      <w:r w:rsidR="001575F6" w:rsidRPr="001B167F">
        <w:rPr>
          <w:color w:val="000000" w:themeColor="text1"/>
          <w:spacing w:val="-2"/>
          <w:sz w:val="20"/>
          <w:szCs w:val="20"/>
        </w:rPr>
        <w:t>28,1</w:t>
      </w:r>
      <w:r w:rsidR="00964C0E" w:rsidRPr="001B167F">
        <w:rPr>
          <w:color w:val="000000" w:themeColor="text1"/>
          <w:spacing w:val="-2"/>
          <w:sz w:val="20"/>
          <w:szCs w:val="20"/>
        </w:rPr>
        <w:t xml:space="preserve"> </w:t>
      </w:r>
      <w:r w:rsidR="00BD0E90" w:rsidRPr="001B167F">
        <w:rPr>
          <w:color w:val="000000" w:themeColor="text1"/>
          <w:spacing w:val="-2"/>
          <w:sz w:val="20"/>
          <w:szCs w:val="20"/>
        </w:rPr>
        <w:t xml:space="preserve">% от плановых назначений, </w:t>
      </w:r>
      <w:r w:rsidR="001575F6" w:rsidRPr="001B167F">
        <w:rPr>
          <w:color w:val="000000" w:themeColor="text1"/>
          <w:spacing w:val="-2"/>
          <w:sz w:val="20"/>
          <w:szCs w:val="20"/>
        </w:rPr>
        <w:t>220,2</w:t>
      </w:r>
      <w:r w:rsidR="00964C0E" w:rsidRPr="001B167F">
        <w:rPr>
          <w:color w:val="000000" w:themeColor="text1"/>
          <w:spacing w:val="-2"/>
          <w:sz w:val="20"/>
          <w:szCs w:val="20"/>
        </w:rPr>
        <w:t xml:space="preserve"> процентов к уровню 2021 года или </w:t>
      </w:r>
      <w:r w:rsidR="001575F6" w:rsidRPr="001B167F">
        <w:rPr>
          <w:color w:val="000000" w:themeColor="text1"/>
          <w:spacing w:val="-2"/>
          <w:sz w:val="20"/>
          <w:szCs w:val="20"/>
        </w:rPr>
        <w:t>больше</w:t>
      </w:r>
      <w:r w:rsidR="00964C0E" w:rsidRPr="001B167F">
        <w:rPr>
          <w:color w:val="000000" w:themeColor="text1"/>
          <w:spacing w:val="-2"/>
          <w:sz w:val="20"/>
          <w:szCs w:val="20"/>
        </w:rPr>
        <w:t xml:space="preserve">  на </w:t>
      </w:r>
      <w:r w:rsidR="001575F6" w:rsidRPr="001B167F">
        <w:rPr>
          <w:color w:val="000000" w:themeColor="text1"/>
          <w:spacing w:val="-2"/>
          <w:sz w:val="20"/>
          <w:szCs w:val="20"/>
        </w:rPr>
        <w:t>43 764 616,59</w:t>
      </w:r>
      <w:r w:rsidR="00964C0E" w:rsidRPr="001B167F">
        <w:rPr>
          <w:color w:val="000000" w:themeColor="text1"/>
          <w:spacing w:val="-2"/>
          <w:sz w:val="20"/>
          <w:szCs w:val="20"/>
        </w:rPr>
        <w:t xml:space="preserve"> рублей.</w:t>
      </w:r>
    </w:p>
    <w:p w:rsidR="0004392D" w:rsidRPr="001B167F" w:rsidRDefault="0004392D" w:rsidP="0004392D">
      <w:pPr>
        <w:pStyle w:val="ac"/>
        <w:numPr>
          <w:ilvl w:val="0"/>
          <w:numId w:val="2"/>
        </w:numPr>
        <w:spacing w:line="288" w:lineRule="auto"/>
        <w:ind w:right="-6"/>
        <w:jc w:val="both"/>
        <w:rPr>
          <w:color w:val="000000" w:themeColor="text1"/>
          <w:spacing w:val="-2"/>
          <w:sz w:val="20"/>
          <w:szCs w:val="20"/>
        </w:rPr>
      </w:pPr>
      <w:r w:rsidRPr="001B167F">
        <w:rPr>
          <w:color w:val="000000" w:themeColor="text1"/>
          <w:spacing w:val="-2"/>
          <w:sz w:val="20"/>
          <w:szCs w:val="20"/>
        </w:rPr>
        <w:t>Субсидии бюджетам муниципальных районов на софинансирование капитальных вложений в объекты муниципальной собственности - 50 554 741,30 рублей;</w:t>
      </w:r>
    </w:p>
    <w:p w:rsidR="00BD0E90" w:rsidRPr="001B167F" w:rsidRDefault="00BD0E90" w:rsidP="003E6036">
      <w:pPr>
        <w:pStyle w:val="ac"/>
        <w:numPr>
          <w:ilvl w:val="0"/>
          <w:numId w:val="2"/>
        </w:numPr>
        <w:spacing w:line="288" w:lineRule="auto"/>
        <w:ind w:right="-6"/>
        <w:jc w:val="both"/>
        <w:rPr>
          <w:color w:val="000000" w:themeColor="text1"/>
          <w:sz w:val="20"/>
          <w:szCs w:val="20"/>
        </w:rPr>
      </w:pPr>
      <w:r w:rsidRPr="001B167F">
        <w:rPr>
          <w:color w:val="000000" w:themeColor="text1"/>
          <w:sz w:val="20"/>
          <w:szCs w:val="20"/>
        </w:rPr>
        <w:t xml:space="preserve">Субсидии </w:t>
      </w:r>
      <w:r w:rsidR="0004392D" w:rsidRPr="001B167F">
        <w:rPr>
          <w:color w:val="000000" w:themeColor="text1"/>
          <w:sz w:val="20"/>
          <w:szCs w:val="20"/>
        </w:rPr>
        <w:t xml:space="preserve">бюджетам муниципальных районов </w:t>
      </w:r>
      <w:r w:rsidRPr="001B167F">
        <w:rPr>
          <w:color w:val="000000" w:themeColor="text1"/>
          <w:sz w:val="20"/>
          <w:szCs w:val="20"/>
        </w:rPr>
        <w:t xml:space="preserve">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04392D" w:rsidRPr="001B167F">
        <w:rPr>
          <w:color w:val="000000" w:themeColor="text1"/>
          <w:sz w:val="20"/>
          <w:szCs w:val="20"/>
        </w:rPr>
        <w:t>- 3 332 350,58</w:t>
      </w:r>
      <w:r w:rsidR="007F1D51" w:rsidRPr="001B167F">
        <w:rPr>
          <w:color w:val="000000" w:themeColor="text1"/>
          <w:sz w:val="20"/>
          <w:szCs w:val="20"/>
        </w:rPr>
        <w:t xml:space="preserve"> </w:t>
      </w:r>
      <w:r w:rsidRPr="001B167F">
        <w:rPr>
          <w:color w:val="000000" w:themeColor="text1"/>
          <w:sz w:val="20"/>
          <w:szCs w:val="20"/>
        </w:rPr>
        <w:t>рублей;</w:t>
      </w:r>
    </w:p>
    <w:p w:rsidR="000D25CF" w:rsidRPr="001B167F" w:rsidRDefault="000D25CF" w:rsidP="003E6036">
      <w:pPr>
        <w:pStyle w:val="ac"/>
        <w:numPr>
          <w:ilvl w:val="0"/>
          <w:numId w:val="2"/>
        </w:numPr>
        <w:spacing w:line="288" w:lineRule="auto"/>
        <w:ind w:right="-6"/>
        <w:jc w:val="both"/>
        <w:rPr>
          <w:color w:val="000000" w:themeColor="text1"/>
          <w:sz w:val="20"/>
          <w:szCs w:val="20"/>
        </w:rPr>
      </w:pPr>
      <w:r w:rsidRPr="001B167F">
        <w:rPr>
          <w:color w:val="000000" w:themeColor="text1"/>
          <w:sz w:val="20"/>
          <w:szCs w:val="20"/>
        </w:rPr>
        <w:t>Субсидии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  - 445 181,79 рублей;</w:t>
      </w:r>
    </w:p>
    <w:p w:rsidR="0014670B" w:rsidRPr="001B167F" w:rsidRDefault="0014670B" w:rsidP="003E6036">
      <w:pPr>
        <w:pStyle w:val="ac"/>
        <w:numPr>
          <w:ilvl w:val="0"/>
          <w:numId w:val="2"/>
        </w:numPr>
        <w:jc w:val="both"/>
        <w:rPr>
          <w:color w:val="000000" w:themeColor="text1"/>
          <w:sz w:val="18"/>
          <w:szCs w:val="18"/>
        </w:rPr>
      </w:pPr>
      <w:r w:rsidRPr="001B167F">
        <w:rPr>
          <w:color w:val="000000" w:themeColor="text1"/>
          <w:sz w:val="18"/>
          <w:szCs w:val="18"/>
        </w:rPr>
        <w:t xml:space="preserve">Субсидии бюджетам муниципальных районов на реализацию мероприятий по обеспечению жильем молодых семей </w:t>
      </w:r>
      <w:r w:rsidR="003E6036" w:rsidRPr="001B167F">
        <w:rPr>
          <w:color w:val="000000" w:themeColor="text1"/>
          <w:sz w:val="18"/>
          <w:szCs w:val="18"/>
        </w:rPr>
        <w:t>-</w:t>
      </w:r>
      <w:r w:rsidRPr="001B167F">
        <w:rPr>
          <w:color w:val="000000" w:themeColor="text1"/>
          <w:sz w:val="18"/>
          <w:szCs w:val="18"/>
        </w:rPr>
        <w:t xml:space="preserve"> 257 997,60 рублей;</w:t>
      </w:r>
    </w:p>
    <w:p w:rsidR="00BD0E90" w:rsidRPr="001B167F" w:rsidRDefault="00BD0E90" w:rsidP="003E6036">
      <w:pPr>
        <w:pStyle w:val="ac"/>
        <w:numPr>
          <w:ilvl w:val="0"/>
          <w:numId w:val="2"/>
        </w:numPr>
        <w:spacing w:line="288" w:lineRule="auto"/>
        <w:ind w:right="-6"/>
        <w:jc w:val="both"/>
        <w:rPr>
          <w:color w:val="000000" w:themeColor="text1"/>
        </w:rPr>
      </w:pPr>
      <w:r w:rsidRPr="001B167F">
        <w:rPr>
          <w:color w:val="000000" w:themeColor="text1"/>
          <w:sz w:val="20"/>
          <w:szCs w:val="20"/>
        </w:rPr>
        <w:t>Субсидии</w:t>
      </w:r>
      <w:r w:rsidR="007F1D51" w:rsidRPr="001B167F">
        <w:rPr>
          <w:color w:val="000000" w:themeColor="text1"/>
          <w:sz w:val="20"/>
          <w:szCs w:val="20"/>
        </w:rPr>
        <w:t xml:space="preserve"> бюджетам муниципальных районов </w:t>
      </w:r>
      <w:r w:rsidRPr="001B167F">
        <w:rPr>
          <w:color w:val="000000" w:themeColor="text1"/>
          <w:sz w:val="20"/>
          <w:szCs w:val="20"/>
        </w:rPr>
        <w:t xml:space="preserve"> на поддержку отрасли культуры</w:t>
      </w:r>
      <w:r w:rsidR="003E6036" w:rsidRPr="001B167F">
        <w:rPr>
          <w:color w:val="000000" w:themeColor="text1"/>
          <w:sz w:val="20"/>
          <w:szCs w:val="20"/>
        </w:rPr>
        <w:t xml:space="preserve"> </w:t>
      </w:r>
      <w:r w:rsidR="00657CFD" w:rsidRPr="001B167F">
        <w:rPr>
          <w:color w:val="000000" w:themeColor="text1"/>
          <w:sz w:val="20"/>
          <w:szCs w:val="20"/>
        </w:rPr>
        <w:t>- 163 536,00</w:t>
      </w:r>
      <w:r w:rsidR="003E6036" w:rsidRPr="001B167F">
        <w:rPr>
          <w:color w:val="000000" w:themeColor="text1"/>
          <w:sz w:val="20"/>
          <w:szCs w:val="20"/>
        </w:rPr>
        <w:t xml:space="preserve"> рублей</w:t>
      </w:r>
      <w:r w:rsidR="007F1D51" w:rsidRPr="001B167F">
        <w:rPr>
          <w:color w:val="000000" w:themeColor="text1"/>
          <w:sz w:val="20"/>
          <w:szCs w:val="20"/>
        </w:rPr>
        <w:t>;</w:t>
      </w:r>
    </w:p>
    <w:p w:rsidR="007F1D51" w:rsidRPr="001B167F" w:rsidRDefault="007F1D51" w:rsidP="003E6036">
      <w:pPr>
        <w:pStyle w:val="ac"/>
        <w:numPr>
          <w:ilvl w:val="0"/>
          <w:numId w:val="2"/>
        </w:numPr>
        <w:spacing w:line="288" w:lineRule="auto"/>
        <w:ind w:right="-6"/>
        <w:jc w:val="both"/>
        <w:rPr>
          <w:color w:val="000000" w:themeColor="text1"/>
        </w:rPr>
      </w:pPr>
      <w:r w:rsidRPr="001B167F">
        <w:rPr>
          <w:color w:val="000000" w:themeColor="text1"/>
          <w:sz w:val="20"/>
          <w:szCs w:val="20"/>
        </w:rPr>
        <w:t>Субсидии бюджетам муниципальных районов на реализацию мероприятий по модернизации школьных систем образования - 7 122 099,56 рублей;</w:t>
      </w:r>
    </w:p>
    <w:p w:rsidR="007F1D51" w:rsidRPr="001B167F" w:rsidRDefault="007F1D51" w:rsidP="003E6036">
      <w:pPr>
        <w:pStyle w:val="ac"/>
        <w:numPr>
          <w:ilvl w:val="0"/>
          <w:numId w:val="2"/>
        </w:numPr>
        <w:spacing w:line="288" w:lineRule="auto"/>
        <w:ind w:right="-6"/>
        <w:jc w:val="both"/>
        <w:rPr>
          <w:color w:val="000000" w:themeColor="text1"/>
        </w:rPr>
      </w:pPr>
      <w:r w:rsidRPr="001B167F">
        <w:rPr>
          <w:color w:val="000000" w:themeColor="text1"/>
          <w:sz w:val="20"/>
          <w:szCs w:val="20"/>
        </w:rPr>
        <w:t>Прочие субсидии бюджетам муниципальных районов - 18 289 124,66 рублей.</w:t>
      </w:r>
    </w:p>
    <w:p w:rsidR="00741D5E" w:rsidRPr="001B167F" w:rsidRDefault="00741D5E" w:rsidP="00741D5E">
      <w:pPr>
        <w:spacing w:line="288" w:lineRule="auto"/>
        <w:ind w:right="-6" w:firstLine="862"/>
        <w:jc w:val="both"/>
        <w:rPr>
          <w:color w:val="000000" w:themeColor="text1"/>
          <w:sz w:val="20"/>
          <w:szCs w:val="20"/>
        </w:rPr>
      </w:pPr>
      <w:r w:rsidRPr="001B167F">
        <w:rPr>
          <w:b/>
          <w:i/>
          <w:color w:val="000000" w:themeColor="text1"/>
          <w:sz w:val="20"/>
          <w:szCs w:val="20"/>
        </w:rPr>
        <w:t xml:space="preserve">  Субвенции</w:t>
      </w:r>
      <w:r w:rsidRPr="001B167F">
        <w:rPr>
          <w:i/>
          <w:color w:val="000000" w:themeColor="text1"/>
          <w:sz w:val="20"/>
          <w:szCs w:val="20"/>
        </w:rPr>
        <w:t xml:space="preserve"> </w:t>
      </w:r>
      <w:r w:rsidRPr="001B167F">
        <w:rPr>
          <w:color w:val="000000" w:themeColor="text1"/>
          <w:sz w:val="20"/>
          <w:szCs w:val="20"/>
        </w:rPr>
        <w:t xml:space="preserve">за отчетный период поступили в сумме </w:t>
      </w:r>
      <w:r w:rsidR="00D4474E" w:rsidRPr="001B167F">
        <w:rPr>
          <w:color w:val="000000" w:themeColor="text1"/>
          <w:sz w:val="20"/>
          <w:szCs w:val="20"/>
        </w:rPr>
        <w:t>126 213 721,28</w:t>
      </w:r>
      <w:r w:rsidRPr="001B167F">
        <w:rPr>
          <w:color w:val="000000" w:themeColor="text1"/>
          <w:sz w:val="20"/>
          <w:szCs w:val="20"/>
        </w:rPr>
        <w:t xml:space="preserve"> рублей, что составило </w:t>
      </w:r>
      <w:r w:rsidR="00D4474E" w:rsidRPr="001B167F">
        <w:rPr>
          <w:color w:val="000000" w:themeColor="text1"/>
          <w:sz w:val="20"/>
          <w:szCs w:val="20"/>
        </w:rPr>
        <w:t>53,5</w:t>
      </w:r>
      <w:r w:rsidRPr="001B167F">
        <w:rPr>
          <w:color w:val="000000" w:themeColor="text1"/>
          <w:sz w:val="20"/>
          <w:szCs w:val="20"/>
        </w:rPr>
        <w:t xml:space="preserve"> процент</w:t>
      </w:r>
      <w:r w:rsidR="00983761" w:rsidRPr="001B167F">
        <w:rPr>
          <w:color w:val="000000" w:themeColor="text1"/>
          <w:sz w:val="20"/>
          <w:szCs w:val="20"/>
        </w:rPr>
        <w:t>а к уточненным назначениям</w:t>
      </w:r>
      <w:r w:rsidR="00D4474E" w:rsidRPr="001B167F">
        <w:rPr>
          <w:color w:val="000000" w:themeColor="text1"/>
          <w:sz w:val="20"/>
          <w:szCs w:val="20"/>
        </w:rPr>
        <w:t>,</w:t>
      </w:r>
      <w:r w:rsidR="00983761" w:rsidRPr="001B167F">
        <w:rPr>
          <w:color w:val="000000" w:themeColor="text1"/>
          <w:sz w:val="20"/>
          <w:szCs w:val="20"/>
        </w:rPr>
        <w:t xml:space="preserve"> </w:t>
      </w:r>
      <w:r w:rsidR="00D4474E" w:rsidRPr="001B167F">
        <w:rPr>
          <w:color w:val="000000" w:themeColor="text1"/>
          <w:sz w:val="20"/>
          <w:szCs w:val="20"/>
        </w:rPr>
        <w:t>120,6 процентов к уровню</w:t>
      </w:r>
      <w:r w:rsidRPr="001B167F">
        <w:rPr>
          <w:color w:val="000000" w:themeColor="text1"/>
          <w:sz w:val="20"/>
          <w:szCs w:val="20"/>
        </w:rPr>
        <w:t xml:space="preserve"> 1 </w:t>
      </w:r>
      <w:r w:rsidR="00D4474E" w:rsidRPr="001B167F">
        <w:rPr>
          <w:color w:val="000000" w:themeColor="text1"/>
          <w:sz w:val="20"/>
          <w:szCs w:val="20"/>
        </w:rPr>
        <w:t>полугодия</w:t>
      </w:r>
      <w:r w:rsidRPr="001B167F">
        <w:rPr>
          <w:color w:val="000000" w:themeColor="text1"/>
          <w:sz w:val="20"/>
          <w:szCs w:val="20"/>
        </w:rPr>
        <w:t xml:space="preserve"> 2021 года (</w:t>
      </w:r>
      <w:r w:rsidR="00D4474E" w:rsidRPr="001B167F">
        <w:rPr>
          <w:color w:val="000000" w:themeColor="text1"/>
          <w:sz w:val="20"/>
          <w:szCs w:val="20"/>
        </w:rPr>
        <w:t>104 682 276,03</w:t>
      </w:r>
      <w:r w:rsidRPr="001B167F">
        <w:rPr>
          <w:color w:val="000000" w:themeColor="text1"/>
          <w:sz w:val="20"/>
          <w:szCs w:val="20"/>
        </w:rPr>
        <w:t>.рублей)</w:t>
      </w:r>
      <w:r w:rsidR="00D4474E" w:rsidRPr="001B167F">
        <w:rPr>
          <w:color w:val="000000" w:themeColor="text1"/>
          <w:sz w:val="20"/>
          <w:szCs w:val="20"/>
        </w:rPr>
        <w:t xml:space="preserve"> или больше на 21 531 445,25 рублей.</w:t>
      </w:r>
    </w:p>
    <w:p w:rsidR="00741D5E" w:rsidRPr="001B167F" w:rsidRDefault="00A77F63" w:rsidP="00D4732A">
      <w:pPr>
        <w:pStyle w:val="ac"/>
        <w:numPr>
          <w:ilvl w:val="0"/>
          <w:numId w:val="10"/>
        </w:numPr>
        <w:spacing w:line="288" w:lineRule="auto"/>
        <w:ind w:right="-6"/>
        <w:jc w:val="both"/>
        <w:rPr>
          <w:color w:val="000000" w:themeColor="text1"/>
          <w:sz w:val="18"/>
          <w:szCs w:val="18"/>
        </w:rPr>
      </w:pPr>
      <w:r w:rsidRPr="001B167F">
        <w:rPr>
          <w:color w:val="000000" w:themeColor="text1"/>
          <w:sz w:val="18"/>
          <w:szCs w:val="18"/>
        </w:rPr>
        <w:t xml:space="preserve">Субвенции бюджетам муниципальных районов на выполнение передаваемых полномочий субъектов Российской Федерации – </w:t>
      </w:r>
      <w:r w:rsidR="00D4732A" w:rsidRPr="001B167F">
        <w:rPr>
          <w:color w:val="000000" w:themeColor="text1"/>
          <w:sz w:val="18"/>
          <w:szCs w:val="18"/>
        </w:rPr>
        <w:t xml:space="preserve">  </w:t>
      </w:r>
      <w:r w:rsidR="00E23475" w:rsidRPr="001B167F">
        <w:rPr>
          <w:color w:val="000000" w:themeColor="text1"/>
          <w:sz w:val="18"/>
          <w:szCs w:val="18"/>
        </w:rPr>
        <w:t>122 432 522,26</w:t>
      </w:r>
      <w:r w:rsidRPr="001B167F">
        <w:rPr>
          <w:color w:val="000000" w:themeColor="text1"/>
          <w:sz w:val="18"/>
          <w:szCs w:val="18"/>
        </w:rPr>
        <w:t xml:space="preserve"> рублей и</w:t>
      </w:r>
      <w:r w:rsidR="0025549C" w:rsidRPr="001B167F">
        <w:rPr>
          <w:color w:val="000000" w:themeColor="text1"/>
          <w:sz w:val="18"/>
          <w:szCs w:val="18"/>
        </w:rPr>
        <w:t xml:space="preserve">ли </w:t>
      </w:r>
      <w:r w:rsidR="00E23475" w:rsidRPr="001B167F">
        <w:rPr>
          <w:color w:val="000000" w:themeColor="text1"/>
          <w:sz w:val="18"/>
          <w:szCs w:val="18"/>
        </w:rPr>
        <w:t>53,7</w:t>
      </w:r>
      <w:r w:rsidR="0025549C" w:rsidRPr="001B167F">
        <w:rPr>
          <w:color w:val="000000" w:themeColor="text1"/>
          <w:sz w:val="18"/>
          <w:szCs w:val="18"/>
        </w:rPr>
        <w:t>% к плановым назначениям:</w:t>
      </w:r>
    </w:p>
    <w:p w:rsidR="00A77F63" w:rsidRPr="001B167F" w:rsidRDefault="00A77F63" w:rsidP="0025549C">
      <w:pPr>
        <w:pStyle w:val="ac"/>
        <w:numPr>
          <w:ilvl w:val="0"/>
          <w:numId w:val="4"/>
        </w:numPr>
        <w:jc w:val="both"/>
        <w:rPr>
          <w:color w:val="000000" w:themeColor="text1"/>
          <w:sz w:val="18"/>
          <w:szCs w:val="18"/>
        </w:rPr>
      </w:pPr>
      <w:r w:rsidRPr="001B167F">
        <w:rPr>
          <w:color w:val="000000" w:themeColor="text1"/>
          <w:sz w:val="18"/>
          <w:szCs w:val="18"/>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r w:rsidR="005E2DFC" w:rsidRPr="001B167F">
        <w:rPr>
          <w:color w:val="000000" w:themeColor="text1"/>
          <w:sz w:val="18"/>
          <w:szCs w:val="18"/>
        </w:rPr>
        <w:t>дошкольного образования -</w:t>
      </w:r>
      <w:r w:rsidRPr="001B167F">
        <w:rPr>
          <w:color w:val="000000" w:themeColor="text1"/>
          <w:sz w:val="18"/>
          <w:szCs w:val="18"/>
        </w:rPr>
        <w:t xml:space="preserve"> </w:t>
      </w:r>
      <w:r w:rsidR="00C37D4F" w:rsidRPr="001B167F">
        <w:rPr>
          <w:color w:val="000000" w:themeColor="text1"/>
          <w:sz w:val="18"/>
          <w:szCs w:val="18"/>
        </w:rPr>
        <w:t xml:space="preserve">471 190,02 рублей или 26,3 </w:t>
      </w:r>
      <w:r w:rsidRPr="001B167F">
        <w:rPr>
          <w:color w:val="000000" w:themeColor="text1"/>
          <w:sz w:val="18"/>
          <w:szCs w:val="18"/>
        </w:rPr>
        <w:t>% к уточненным назначениям;</w:t>
      </w:r>
    </w:p>
    <w:p w:rsidR="00EE6FB4" w:rsidRPr="001B167F" w:rsidRDefault="00EE6FB4" w:rsidP="0025549C">
      <w:pPr>
        <w:pStyle w:val="ac"/>
        <w:numPr>
          <w:ilvl w:val="0"/>
          <w:numId w:val="4"/>
        </w:numPr>
        <w:jc w:val="both"/>
        <w:rPr>
          <w:color w:val="000000" w:themeColor="text1"/>
          <w:sz w:val="18"/>
          <w:szCs w:val="18"/>
        </w:rPr>
      </w:pPr>
      <w:r w:rsidRPr="001B167F">
        <w:rPr>
          <w:color w:val="000000" w:themeColor="text1"/>
          <w:sz w:val="18"/>
          <w:szCs w:val="18"/>
        </w:rPr>
        <w:t>Субсидии бюджетам муниципальных районов на предоставление жилых помещений детям  - сиротам, и детям оставшихся без попечения родителей, лицам из их числа по договорам найма специализированных жилых помещений – 2 560 000,00 рублей или 56,7% к плановым назначениям;</w:t>
      </w:r>
    </w:p>
    <w:p w:rsidR="00A77F63" w:rsidRPr="001B167F" w:rsidRDefault="0025549C" w:rsidP="00983761">
      <w:pPr>
        <w:pStyle w:val="ac"/>
        <w:numPr>
          <w:ilvl w:val="0"/>
          <w:numId w:val="4"/>
        </w:numPr>
        <w:spacing w:line="288" w:lineRule="auto"/>
        <w:ind w:right="-6"/>
        <w:jc w:val="both"/>
        <w:rPr>
          <w:color w:val="000000" w:themeColor="text1"/>
        </w:rPr>
      </w:pPr>
      <w:r w:rsidRPr="001B167F">
        <w:rPr>
          <w:color w:val="000000" w:themeColor="text1"/>
          <w:sz w:val="18"/>
          <w:szCs w:val="18"/>
        </w:rPr>
        <w:lastRenderedPageBreak/>
        <w:t xml:space="preserve">Субвенции бюджетам муниципальных районов  на осуществление  первичного воинского учета на территориях, где отсутствуют военные комиссариаты – </w:t>
      </w:r>
      <w:r w:rsidR="00EE6FB4" w:rsidRPr="001B167F">
        <w:rPr>
          <w:color w:val="000000" w:themeColor="text1"/>
          <w:sz w:val="18"/>
          <w:szCs w:val="18"/>
        </w:rPr>
        <w:t>618 129,00</w:t>
      </w:r>
      <w:r w:rsidRPr="001B167F">
        <w:rPr>
          <w:color w:val="000000" w:themeColor="text1"/>
          <w:sz w:val="18"/>
          <w:szCs w:val="18"/>
        </w:rPr>
        <w:t xml:space="preserve"> рублей или </w:t>
      </w:r>
      <w:r w:rsidR="00EE6FB4" w:rsidRPr="001B167F">
        <w:rPr>
          <w:color w:val="000000" w:themeColor="text1"/>
          <w:sz w:val="18"/>
          <w:szCs w:val="18"/>
        </w:rPr>
        <w:t xml:space="preserve">44,8 </w:t>
      </w:r>
      <w:r w:rsidR="005E365B" w:rsidRPr="001B167F">
        <w:rPr>
          <w:color w:val="000000" w:themeColor="text1"/>
          <w:sz w:val="18"/>
          <w:szCs w:val="18"/>
        </w:rPr>
        <w:t>% к уточненным назначениям;</w:t>
      </w:r>
    </w:p>
    <w:p w:rsidR="00741D5E" w:rsidRPr="001B167F" w:rsidRDefault="00983761" w:rsidP="00741D5E">
      <w:pPr>
        <w:pStyle w:val="ac"/>
        <w:numPr>
          <w:ilvl w:val="0"/>
          <w:numId w:val="4"/>
        </w:numPr>
        <w:spacing w:line="288" w:lineRule="auto"/>
        <w:ind w:right="-6"/>
        <w:jc w:val="both"/>
        <w:rPr>
          <w:color w:val="000000" w:themeColor="text1"/>
        </w:rPr>
      </w:pPr>
      <w:r w:rsidRPr="001B167F">
        <w:rPr>
          <w:color w:val="000000" w:themeColor="text1"/>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131 880,00 рублей или 100,0% к плановым назначениям;</w:t>
      </w:r>
    </w:p>
    <w:p w:rsidR="004E10AC" w:rsidRPr="001B167F" w:rsidRDefault="004E10AC" w:rsidP="00E16A71">
      <w:pPr>
        <w:ind w:firstLine="709"/>
        <w:jc w:val="both"/>
        <w:rPr>
          <w:color w:val="000000" w:themeColor="text1"/>
          <w:sz w:val="20"/>
          <w:szCs w:val="20"/>
        </w:rPr>
      </w:pPr>
      <w:r w:rsidRPr="001B167F">
        <w:rPr>
          <w:b/>
          <w:i/>
          <w:color w:val="000000" w:themeColor="text1"/>
          <w:sz w:val="20"/>
          <w:szCs w:val="20"/>
        </w:rPr>
        <w:t>Иные межбюджетные трансферты</w:t>
      </w:r>
      <w:r w:rsidR="00FB22D3" w:rsidRPr="001B167F">
        <w:rPr>
          <w:color w:val="000000" w:themeColor="text1"/>
          <w:sz w:val="20"/>
          <w:szCs w:val="20"/>
        </w:rPr>
        <w:t xml:space="preserve"> </w:t>
      </w:r>
      <w:r w:rsidR="00C35293" w:rsidRPr="001B167F">
        <w:rPr>
          <w:color w:val="000000" w:themeColor="text1"/>
          <w:sz w:val="20"/>
          <w:szCs w:val="20"/>
        </w:rPr>
        <w:t xml:space="preserve">поступили в объеме </w:t>
      </w:r>
      <w:r w:rsidR="003041DF" w:rsidRPr="001B167F">
        <w:rPr>
          <w:color w:val="000000" w:themeColor="text1"/>
          <w:sz w:val="20"/>
          <w:szCs w:val="20"/>
        </w:rPr>
        <w:t>27 153 138,78 рублей, что составляет 42,9</w:t>
      </w:r>
      <w:r w:rsidR="00804627" w:rsidRPr="001B167F">
        <w:rPr>
          <w:color w:val="000000" w:themeColor="text1"/>
          <w:sz w:val="20"/>
          <w:szCs w:val="20"/>
        </w:rPr>
        <w:t xml:space="preserve">% </w:t>
      </w:r>
      <w:r w:rsidRPr="001B167F">
        <w:rPr>
          <w:color w:val="000000" w:themeColor="text1"/>
          <w:sz w:val="20"/>
          <w:szCs w:val="20"/>
        </w:rPr>
        <w:t xml:space="preserve">и на </w:t>
      </w:r>
      <w:r w:rsidR="003041DF" w:rsidRPr="001B167F">
        <w:rPr>
          <w:color w:val="000000" w:themeColor="text1"/>
          <w:sz w:val="20"/>
          <w:szCs w:val="20"/>
        </w:rPr>
        <w:t>3 487 827,60</w:t>
      </w:r>
      <w:r w:rsidR="000204FA" w:rsidRPr="001B167F">
        <w:rPr>
          <w:color w:val="000000" w:themeColor="text1"/>
          <w:sz w:val="20"/>
          <w:szCs w:val="20"/>
        </w:rPr>
        <w:t xml:space="preserve"> </w:t>
      </w:r>
      <w:r w:rsidRPr="001B167F">
        <w:rPr>
          <w:color w:val="000000" w:themeColor="text1"/>
          <w:sz w:val="20"/>
          <w:szCs w:val="20"/>
        </w:rPr>
        <w:t xml:space="preserve">рублей </w:t>
      </w:r>
      <w:r w:rsidR="003041DF" w:rsidRPr="001B167F">
        <w:rPr>
          <w:color w:val="000000" w:themeColor="text1"/>
          <w:sz w:val="20"/>
          <w:szCs w:val="20"/>
        </w:rPr>
        <w:t>больше</w:t>
      </w:r>
      <w:r w:rsidR="00C35293" w:rsidRPr="001B167F">
        <w:rPr>
          <w:color w:val="000000" w:themeColor="text1"/>
          <w:sz w:val="20"/>
          <w:szCs w:val="20"/>
        </w:rPr>
        <w:t xml:space="preserve"> </w:t>
      </w:r>
      <w:r w:rsidR="000204FA" w:rsidRPr="001B167F">
        <w:rPr>
          <w:color w:val="000000" w:themeColor="text1"/>
          <w:sz w:val="20"/>
          <w:szCs w:val="20"/>
        </w:rPr>
        <w:t xml:space="preserve">уровня </w:t>
      </w:r>
      <w:r w:rsidR="00C35293" w:rsidRPr="001B167F">
        <w:rPr>
          <w:color w:val="000000" w:themeColor="text1"/>
          <w:sz w:val="20"/>
          <w:szCs w:val="20"/>
        </w:rPr>
        <w:t>2021</w:t>
      </w:r>
      <w:r w:rsidR="00FB22D3" w:rsidRPr="001B167F">
        <w:rPr>
          <w:color w:val="000000" w:themeColor="text1"/>
          <w:sz w:val="20"/>
          <w:szCs w:val="20"/>
        </w:rPr>
        <w:t>года</w:t>
      </w:r>
      <w:r w:rsidR="007C2F3A" w:rsidRPr="001B167F">
        <w:rPr>
          <w:color w:val="000000" w:themeColor="text1"/>
          <w:sz w:val="20"/>
          <w:szCs w:val="20"/>
        </w:rPr>
        <w:t xml:space="preserve"> с темпом роста </w:t>
      </w:r>
      <w:r w:rsidR="003041DF" w:rsidRPr="001B167F">
        <w:rPr>
          <w:color w:val="000000" w:themeColor="text1"/>
          <w:sz w:val="20"/>
          <w:szCs w:val="20"/>
        </w:rPr>
        <w:t>114,7</w:t>
      </w:r>
      <w:r w:rsidR="007C2F3A" w:rsidRPr="001B167F">
        <w:rPr>
          <w:color w:val="000000" w:themeColor="text1"/>
          <w:sz w:val="20"/>
          <w:szCs w:val="20"/>
        </w:rPr>
        <w:t xml:space="preserve"> процента.</w:t>
      </w:r>
    </w:p>
    <w:p w:rsidR="00305715" w:rsidRPr="001B167F" w:rsidRDefault="00305715" w:rsidP="00305715">
      <w:pPr>
        <w:spacing w:line="288" w:lineRule="auto"/>
        <w:ind w:right="-6" w:firstLine="862"/>
        <w:contextualSpacing/>
        <w:jc w:val="both"/>
        <w:rPr>
          <w:color w:val="000000" w:themeColor="text1"/>
          <w:sz w:val="20"/>
          <w:szCs w:val="20"/>
        </w:rPr>
      </w:pPr>
    </w:p>
    <w:p w:rsidR="00305715" w:rsidRPr="001B167F" w:rsidRDefault="00305715" w:rsidP="007C2F3A">
      <w:pPr>
        <w:pStyle w:val="ac"/>
        <w:numPr>
          <w:ilvl w:val="0"/>
          <w:numId w:val="5"/>
        </w:numPr>
        <w:spacing w:line="288" w:lineRule="auto"/>
        <w:ind w:right="-6"/>
        <w:rPr>
          <w:color w:val="000000" w:themeColor="text1"/>
          <w:sz w:val="20"/>
          <w:szCs w:val="20"/>
        </w:rPr>
      </w:pPr>
      <w:r w:rsidRPr="001B167F">
        <w:rPr>
          <w:color w:val="000000" w:themeColor="text1"/>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007C2F3A" w:rsidRPr="001B167F">
        <w:rPr>
          <w:color w:val="000000" w:themeColor="text1"/>
          <w:sz w:val="20"/>
          <w:szCs w:val="20"/>
        </w:rPr>
        <w:t xml:space="preserve">  </w:t>
      </w:r>
      <w:r w:rsidR="0086736D" w:rsidRPr="001B167F">
        <w:rPr>
          <w:color w:val="000000" w:themeColor="text1"/>
          <w:sz w:val="20"/>
          <w:szCs w:val="20"/>
        </w:rPr>
        <w:t>18 202 562,04</w:t>
      </w:r>
      <w:r w:rsidRPr="001B167F">
        <w:rPr>
          <w:color w:val="000000" w:themeColor="text1"/>
          <w:sz w:val="20"/>
          <w:szCs w:val="20"/>
        </w:rPr>
        <w:t xml:space="preserve"> рублей, или </w:t>
      </w:r>
      <w:r w:rsidR="0086736D" w:rsidRPr="001B167F">
        <w:rPr>
          <w:color w:val="000000" w:themeColor="text1"/>
          <w:sz w:val="20"/>
          <w:szCs w:val="20"/>
        </w:rPr>
        <w:t>37,2</w:t>
      </w:r>
      <w:r w:rsidRPr="001B167F">
        <w:rPr>
          <w:color w:val="000000" w:themeColor="text1"/>
          <w:sz w:val="20"/>
          <w:szCs w:val="20"/>
        </w:rPr>
        <w:t xml:space="preserve"> </w:t>
      </w:r>
      <w:r w:rsidRPr="001B167F">
        <w:rPr>
          <w:color w:val="000000" w:themeColor="text1"/>
          <w:spacing w:val="-2"/>
          <w:sz w:val="20"/>
          <w:szCs w:val="20"/>
        </w:rPr>
        <w:t>процента</w:t>
      </w:r>
      <w:r w:rsidRPr="001B167F">
        <w:rPr>
          <w:color w:val="000000" w:themeColor="text1"/>
          <w:sz w:val="20"/>
          <w:szCs w:val="20"/>
        </w:rPr>
        <w:t xml:space="preserve"> к уточненным назначениям</w:t>
      </w:r>
      <w:r w:rsidR="000C3104" w:rsidRPr="001B167F">
        <w:rPr>
          <w:color w:val="000000" w:themeColor="text1"/>
          <w:sz w:val="20"/>
          <w:szCs w:val="20"/>
        </w:rPr>
        <w:t xml:space="preserve"> с темпом роста </w:t>
      </w:r>
      <w:r w:rsidR="0086736D" w:rsidRPr="001B167F">
        <w:rPr>
          <w:color w:val="000000" w:themeColor="text1"/>
          <w:sz w:val="20"/>
          <w:szCs w:val="20"/>
        </w:rPr>
        <w:t>118,5</w:t>
      </w:r>
      <w:r w:rsidR="0028078E" w:rsidRPr="001B167F">
        <w:rPr>
          <w:color w:val="000000" w:themeColor="text1"/>
          <w:sz w:val="20"/>
          <w:szCs w:val="20"/>
        </w:rPr>
        <w:t xml:space="preserve"> процента</w:t>
      </w:r>
      <w:r w:rsidR="0086736D" w:rsidRPr="001B167F">
        <w:rPr>
          <w:color w:val="000000" w:themeColor="text1"/>
          <w:sz w:val="20"/>
          <w:szCs w:val="20"/>
        </w:rPr>
        <w:t>;</w:t>
      </w:r>
    </w:p>
    <w:p w:rsidR="00305715" w:rsidRPr="001B167F" w:rsidRDefault="00305715" w:rsidP="007C2F3A">
      <w:pPr>
        <w:pStyle w:val="ac"/>
        <w:numPr>
          <w:ilvl w:val="0"/>
          <w:numId w:val="5"/>
        </w:numPr>
        <w:spacing w:line="288" w:lineRule="auto"/>
        <w:ind w:right="-6"/>
        <w:rPr>
          <w:color w:val="000000" w:themeColor="text1"/>
          <w:sz w:val="20"/>
          <w:szCs w:val="20"/>
        </w:rPr>
      </w:pPr>
      <w:r w:rsidRPr="001B167F">
        <w:rPr>
          <w:color w:val="000000" w:themeColor="text1"/>
          <w:sz w:val="20"/>
          <w:szCs w:val="20"/>
        </w:rPr>
        <w:t xml:space="preserve">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000C3104" w:rsidRPr="001B167F">
        <w:rPr>
          <w:color w:val="000000" w:themeColor="text1"/>
          <w:sz w:val="20"/>
          <w:szCs w:val="20"/>
        </w:rPr>
        <w:t xml:space="preserve"> </w:t>
      </w:r>
      <w:r w:rsidR="0028078E" w:rsidRPr="001B167F">
        <w:rPr>
          <w:color w:val="000000" w:themeColor="text1"/>
          <w:sz w:val="20"/>
          <w:szCs w:val="20"/>
        </w:rPr>
        <w:t>8 350 576,74</w:t>
      </w:r>
      <w:r w:rsidRPr="001B167F">
        <w:rPr>
          <w:color w:val="000000" w:themeColor="text1"/>
          <w:sz w:val="20"/>
          <w:szCs w:val="20"/>
        </w:rPr>
        <w:t xml:space="preserve"> рублей, или </w:t>
      </w:r>
      <w:r w:rsidR="0028078E" w:rsidRPr="001B167F">
        <w:rPr>
          <w:color w:val="000000" w:themeColor="text1"/>
          <w:sz w:val="20"/>
          <w:szCs w:val="20"/>
        </w:rPr>
        <w:t>61</w:t>
      </w:r>
      <w:r w:rsidR="000C3104" w:rsidRPr="001B167F">
        <w:rPr>
          <w:color w:val="000000" w:themeColor="text1"/>
          <w:sz w:val="20"/>
          <w:szCs w:val="20"/>
        </w:rPr>
        <w:t>,1</w:t>
      </w:r>
      <w:r w:rsidRPr="001B167F">
        <w:rPr>
          <w:color w:val="000000" w:themeColor="text1"/>
          <w:sz w:val="20"/>
          <w:szCs w:val="20"/>
        </w:rPr>
        <w:t xml:space="preserve"> </w:t>
      </w:r>
      <w:r w:rsidRPr="001B167F">
        <w:rPr>
          <w:color w:val="000000" w:themeColor="text1"/>
          <w:spacing w:val="-2"/>
          <w:sz w:val="20"/>
          <w:szCs w:val="20"/>
        </w:rPr>
        <w:t>процента</w:t>
      </w:r>
      <w:r w:rsidR="000C3104" w:rsidRPr="001B167F">
        <w:rPr>
          <w:color w:val="000000" w:themeColor="text1"/>
          <w:sz w:val="20"/>
          <w:szCs w:val="20"/>
        </w:rPr>
        <w:t xml:space="preserve"> к уточненным назначениям с темпом р</w:t>
      </w:r>
      <w:r w:rsidR="0028078E" w:rsidRPr="001B167F">
        <w:rPr>
          <w:color w:val="000000" w:themeColor="text1"/>
          <w:sz w:val="20"/>
          <w:szCs w:val="20"/>
        </w:rPr>
        <w:t>оста 100,6 процента;</w:t>
      </w:r>
    </w:p>
    <w:p w:rsidR="0028078E" w:rsidRPr="001B167F" w:rsidRDefault="0028078E" w:rsidP="007C2F3A">
      <w:pPr>
        <w:pStyle w:val="ac"/>
        <w:numPr>
          <w:ilvl w:val="0"/>
          <w:numId w:val="5"/>
        </w:numPr>
        <w:spacing w:line="288" w:lineRule="auto"/>
        <w:ind w:right="-6"/>
        <w:rPr>
          <w:color w:val="000000" w:themeColor="text1"/>
          <w:sz w:val="20"/>
          <w:szCs w:val="20"/>
        </w:rPr>
      </w:pPr>
      <w:r w:rsidRPr="001B167F">
        <w:rPr>
          <w:color w:val="000000" w:themeColor="text1"/>
          <w:sz w:val="20"/>
          <w:szCs w:val="20"/>
        </w:rPr>
        <w:t>Прочие межбюджетные трансферты, передаваемые бюджетам муниципальных районов</w:t>
      </w:r>
      <w:r w:rsidR="00D51C5C" w:rsidRPr="001B167F">
        <w:rPr>
          <w:color w:val="000000" w:themeColor="text1"/>
          <w:sz w:val="20"/>
          <w:szCs w:val="20"/>
        </w:rPr>
        <w:t xml:space="preserve"> при плане </w:t>
      </w:r>
      <w:r w:rsidRPr="001B167F">
        <w:rPr>
          <w:color w:val="000000" w:themeColor="text1"/>
          <w:sz w:val="20"/>
          <w:szCs w:val="20"/>
        </w:rPr>
        <w:t xml:space="preserve"> 600 000,00 рублей</w:t>
      </w:r>
      <w:r w:rsidR="000F248C">
        <w:rPr>
          <w:color w:val="000000" w:themeColor="text1"/>
          <w:sz w:val="20"/>
          <w:szCs w:val="20"/>
        </w:rPr>
        <w:t>,</w:t>
      </w:r>
      <w:r w:rsidR="00D51C5C" w:rsidRPr="001B167F">
        <w:rPr>
          <w:color w:val="000000" w:themeColor="text1"/>
          <w:sz w:val="20"/>
          <w:szCs w:val="20"/>
        </w:rPr>
        <w:t xml:space="preserve"> исполнены</w:t>
      </w:r>
      <w:r w:rsidR="000F248C">
        <w:rPr>
          <w:color w:val="000000" w:themeColor="text1"/>
          <w:sz w:val="20"/>
          <w:szCs w:val="20"/>
        </w:rPr>
        <w:t>600 000,00 рублей, что составляет</w:t>
      </w:r>
      <w:r w:rsidR="00D51C5C" w:rsidRPr="001B167F">
        <w:rPr>
          <w:color w:val="000000" w:themeColor="text1"/>
          <w:sz w:val="20"/>
          <w:szCs w:val="20"/>
        </w:rPr>
        <w:t xml:space="preserve"> 100,0%.</w:t>
      </w:r>
    </w:p>
    <w:p w:rsidR="00CD1CB7" w:rsidRPr="001B167F" w:rsidRDefault="00CD1CB7" w:rsidP="00CD1CB7">
      <w:pPr>
        <w:pStyle w:val="ac"/>
        <w:spacing w:line="288" w:lineRule="auto"/>
        <w:ind w:left="1722" w:right="-6"/>
        <w:rPr>
          <w:color w:val="000000" w:themeColor="text1"/>
          <w:sz w:val="20"/>
          <w:szCs w:val="20"/>
        </w:rPr>
      </w:pPr>
    </w:p>
    <w:p w:rsidR="00CD1CB7" w:rsidRPr="001B167F" w:rsidRDefault="00CD1CB7" w:rsidP="00CD1CB7">
      <w:pPr>
        <w:pStyle w:val="ac"/>
        <w:spacing w:line="288" w:lineRule="auto"/>
        <w:ind w:left="1722" w:right="-6"/>
        <w:rPr>
          <w:b/>
          <w:color w:val="000000" w:themeColor="text1"/>
          <w:sz w:val="20"/>
          <w:szCs w:val="20"/>
        </w:rPr>
      </w:pPr>
      <w:r w:rsidRPr="001B167F">
        <w:rPr>
          <w:b/>
          <w:color w:val="000000" w:themeColor="text1"/>
          <w:sz w:val="20"/>
          <w:szCs w:val="20"/>
        </w:rPr>
        <w:t>Возврат остатков субсидий, субвенций и иных межбюджетных трансфертов, имеющих целевое назначение, прошлых лет</w:t>
      </w:r>
    </w:p>
    <w:p w:rsidR="00CD1CB7" w:rsidRPr="001B167F" w:rsidRDefault="00CD1CB7" w:rsidP="00F86ADD">
      <w:pPr>
        <w:pStyle w:val="ac"/>
        <w:numPr>
          <w:ilvl w:val="0"/>
          <w:numId w:val="5"/>
        </w:numPr>
        <w:spacing w:line="288" w:lineRule="auto"/>
        <w:ind w:right="-6"/>
        <w:rPr>
          <w:b/>
          <w:color w:val="000000" w:themeColor="text1"/>
          <w:sz w:val="20"/>
          <w:szCs w:val="20"/>
        </w:rPr>
      </w:pPr>
      <w:r w:rsidRPr="001B167F">
        <w:rPr>
          <w:color w:val="000000" w:themeColor="text1"/>
          <w:sz w:val="20"/>
          <w:szCs w:val="20"/>
        </w:rPr>
        <w:t>Возврат остатков субсидий, субвенций и иных межбюджетных трансфертов, имеющих  целевое назначение</w:t>
      </w:r>
      <w:r w:rsidR="00B304E7">
        <w:rPr>
          <w:color w:val="000000" w:themeColor="text1"/>
          <w:sz w:val="20"/>
          <w:szCs w:val="20"/>
        </w:rPr>
        <w:t xml:space="preserve">  </w:t>
      </w:r>
      <w:r w:rsidR="00F86ADD" w:rsidRPr="001B167F">
        <w:rPr>
          <w:color w:val="000000" w:themeColor="text1"/>
          <w:sz w:val="20"/>
          <w:szCs w:val="20"/>
        </w:rPr>
        <w:t>(- 611 572,77 рублей).</w:t>
      </w:r>
      <w:r w:rsidR="00F86ADD" w:rsidRPr="001B167F">
        <w:rPr>
          <w:b/>
          <w:color w:val="000000" w:themeColor="text1"/>
          <w:sz w:val="20"/>
          <w:szCs w:val="20"/>
        </w:rPr>
        <w:t xml:space="preserve"> </w:t>
      </w:r>
    </w:p>
    <w:p w:rsidR="00305715" w:rsidRPr="001B167F" w:rsidRDefault="00305715" w:rsidP="00E16A71">
      <w:pPr>
        <w:ind w:firstLine="709"/>
        <w:jc w:val="both"/>
        <w:rPr>
          <w:color w:val="000000" w:themeColor="text1"/>
          <w:sz w:val="20"/>
          <w:szCs w:val="20"/>
        </w:rPr>
      </w:pPr>
    </w:p>
    <w:p w:rsidR="001605B6" w:rsidRPr="001B167F" w:rsidRDefault="001605B6" w:rsidP="001605B6">
      <w:pPr>
        <w:ind w:firstLine="720"/>
        <w:jc w:val="center"/>
        <w:rPr>
          <w:b/>
          <w:color w:val="000000" w:themeColor="text1"/>
          <w:sz w:val="20"/>
          <w:szCs w:val="20"/>
          <w:u w:val="single"/>
        </w:rPr>
      </w:pPr>
      <w:r w:rsidRPr="001B167F">
        <w:rPr>
          <w:b/>
          <w:color w:val="000000" w:themeColor="text1"/>
          <w:sz w:val="20"/>
          <w:szCs w:val="20"/>
          <w:u w:val="single"/>
        </w:rPr>
        <w:t>ИСТОЧНИКИ ВНУТРЕННЕГО ФИНАНСИРОВАНИЯ ДЕФИЦИТА БЮДЖЕТА РАЙОНА</w:t>
      </w:r>
    </w:p>
    <w:p w:rsidR="001605B6" w:rsidRPr="001B167F" w:rsidRDefault="001605B6" w:rsidP="001605B6">
      <w:pPr>
        <w:ind w:firstLine="709"/>
        <w:jc w:val="both"/>
        <w:rPr>
          <w:color w:val="000000" w:themeColor="text1"/>
          <w:sz w:val="28"/>
          <w:szCs w:val="28"/>
        </w:rPr>
      </w:pPr>
    </w:p>
    <w:p w:rsidR="00F86ADD" w:rsidRPr="001B167F" w:rsidRDefault="001605B6" w:rsidP="001605B6">
      <w:pPr>
        <w:spacing w:line="288" w:lineRule="auto"/>
        <w:ind w:firstLine="709"/>
        <w:jc w:val="both"/>
        <w:rPr>
          <w:color w:val="000000" w:themeColor="text1"/>
          <w:sz w:val="20"/>
          <w:szCs w:val="20"/>
        </w:rPr>
      </w:pPr>
      <w:r w:rsidRPr="001B167F">
        <w:rPr>
          <w:color w:val="000000" w:themeColor="text1"/>
          <w:sz w:val="20"/>
          <w:szCs w:val="20"/>
        </w:rPr>
        <w:t xml:space="preserve">Источники внутреннего финансирования дефицита бюджета района за 1 </w:t>
      </w:r>
      <w:r w:rsidR="00CA06B7" w:rsidRPr="001B167F">
        <w:rPr>
          <w:color w:val="000000" w:themeColor="text1"/>
          <w:sz w:val="20"/>
          <w:szCs w:val="20"/>
        </w:rPr>
        <w:t xml:space="preserve">полугодие </w:t>
      </w:r>
      <w:r w:rsidRPr="001B167F">
        <w:rPr>
          <w:color w:val="000000" w:themeColor="text1"/>
          <w:sz w:val="20"/>
          <w:szCs w:val="20"/>
        </w:rPr>
        <w:t>2022</w:t>
      </w:r>
      <w:r w:rsidR="00084BE0" w:rsidRPr="001B167F">
        <w:rPr>
          <w:color w:val="000000" w:themeColor="text1"/>
          <w:sz w:val="20"/>
          <w:szCs w:val="20"/>
        </w:rPr>
        <w:t xml:space="preserve"> года составили  </w:t>
      </w:r>
      <w:r w:rsidR="001E513B" w:rsidRPr="001B167F">
        <w:rPr>
          <w:color w:val="000000" w:themeColor="text1"/>
          <w:sz w:val="20"/>
          <w:szCs w:val="20"/>
        </w:rPr>
        <w:t>43 5</w:t>
      </w:r>
      <w:r w:rsidR="00C16288" w:rsidRPr="001B167F">
        <w:rPr>
          <w:color w:val="000000" w:themeColor="text1"/>
          <w:sz w:val="20"/>
          <w:szCs w:val="20"/>
        </w:rPr>
        <w:t>94 995,95</w:t>
      </w:r>
      <w:r w:rsidRPr="001B167F">
        <w:rPr>
          <w:color w:val="000000" w:themeColor="text1"/>
          <w:sz w:val="20"/>
          <w:szCs w:val="20"/>
        </w:rPr>
        <w:t xml:space="preserve"> </w:t>
      </w:r>
      <w:r w:rsidR="00F86ADD" w:rsidRPr="001B167F">
        <w:rPr>
          <w:color w:val="000000" w:themeColor="text1"/>
          <w:sz w:val="20"/>
          <w:szCs w:val="20"/>
        </w:rPr>
        <w:t xml:space="preserve">  </w:t>
      </w:r>
    </w:p>
    <w:p w:rsidR="001605B6" w:rsidRPr="001B167F" w:rsidRDefault="001605B6" w:rsidP="001605B6">
      <w:pPr>
        <w:spacing w:line="288" w:lineRule="auto"/>
        <w:ind w:firstLine="709"/>
        <w:jc w:val="both"/>
        <w:rPr>
          <w:color w:val="000000" w:themeColor="text1"/>
          <w:sz w:val="20"/>
          <w:szCs w:val="20"/>
        </w:rPr>
      </w:pPr>
      <w:r w:rsidRPr="001B167F">
        <w:rPr>
          <w:color w:val="000000" w:themeColor="text1"/>
          <w:sz w:val="20"/>
          <w:szCs w:val="20"/>
        </w:rPr>
        <w:t>рубля.</w:t>
      </w:r>
    </w:p>
    <w:p w:rsidR="00F86ADD" w:rsidRPr="001B167F" w:rsidRDefault="001605B6" w:rsidP="001605B6">
      <w:pPr>
        <w:spacing w:line="288" w:lineRule="auto"/>
        <w:ind w:firstLine="709"/>
        <w:jc w:val="both"/>
        <w:rPr>
          <w:color w:val="000000" w:themeColor="text1"/>
          <w:sz w:val="20"/>
          <w:szCs w:val="20"/>
        </w:rPr>
      </w:pPr>
      <w:r w:rsidRPr="001B167F">
        <w:rPr>
          <w:color w:val="000000" w:themeColor="text1"/>
          <w:sz w:val="20"/>
          <w:szCs w:val="20"/>
        </w:rPr>
        <w:t>Погашение кредитов кредитным организациям произведено за счет собственных ресур</w:t>
      </w:r>
      <w:r w:rsidR="00084BE0" w:rsidRPr="001B167F">
        <w:rPr>
          <w:color w:val="000000" w:themeColor="text1"/>
          <w:sz w:val="20"/>
          <w:szCs w:val="20"/>
        </w:rPr>
        <w:t>сов бюджета в объеме</w:t>
      </w:r>
      <w:proofErr w:type="gramStart"/>
      <w:r w:rsidR="00084BE0" w:rsidRPr="001B167F">
        <w:rPr>
          <w:color w:val="000000" w:themeColor="text1"/>
          <w:sz w:val="20"/>
          <w:szCs w:val="20"/>
        </w:rPr>
        <w:t xml:space="preserve"> (-) </w:t>
      </w:r>
      <w:r w:rsidR="00F86ADD" w:rsidRPr="001B167F">
        <w:rPr>
          <w:color w:val="000000" w:themeColor="text1"/>
          <w:sz w:val="20"/>
          <w:szCs w:val="20"/>
        </w:rPr>
        <w:t xml:space="preserve"> </w:t>
      </w:r>
      <w:proofErr w:type="gramEnd"/>
    </w:p>
    <w:p w:rsidR="001605B6" w:rsidRPr="001B167F" w:rsidRDefault="00084BE0" w:rsidP="001605B6">
      <w:pPr>
        <w:spacing w:line="288" w:lineRule="auto"/>
        <w:ind w:firstLine="709"/>
        <w:jc w:val="both"/>
        <w:rPr>
          <w:color w:val="000000" w:themeColor="text1"/>
          <w:sz w:val="20"/>
          <w:szCs w:val="20"/>
        </w:rPr>
      </w:pPr>
      <w:r w:rsidRPr="001B167F">
        <w:rPr>
          <w:color w:val="000000" w:themeColor="text1"/>
          <w:sz w:val="20"/>
          <w:szCs w:val="20"/>
        </w:rPr>
        <w:t>300</w:t>
      </w:r>
      <w:r w:rsidR="001605B6" w:rsidRPr="001B167F">
        <w:rPr>
          <w:color w:val="000000" w:themeColor="text1"/>
          <w:sz w:val="20"/>
          <w:szCs w:val="20"/>
        </w:rPr>
        <w:t> 000</w:t>
      </w:r>
      <w:r w:rsidRPr="001B167F">
        <w:rPr>
          <w:color w:val="000000" w:themeColor="text1"/>
          <w:sz w:val="20"/>
          <w:szCs w:val="20"/>
        </w:rPr>
        <w:t>,00 рублей, или  8,0</w:t>
      </w:r>
      <w:r w:rsidR="001605B6" w:rsidRPr="001B167F">
        <w:rPr>
          <w:color w:val="000000" w:themeColor="text1"/>
          <w:sz w:val="20"/>
          <w:szCs w:val="20"/>
        </w:rPr>
        <w:t xml:space="preserve"> процентов.</w:t>
      </w:r>
    </w:p>
    <w:p w:rsidR="001605B6" w:rsidRPr="001B167F" w:rsidRDefault="001605B6" w:rsidP="001605B6">
      <w:pPr>
        <w:pStyle w:val="22"/>
        <w:overflowPunct/>
        <w:autoSpaceDE/>
        <w:autoSpaceDN/>
        <w:adjustRightInd/>
        <w:spacing w:line="288" w:lineRule="auto"/>
        <w:ind w:firstLine="709"/>
        <w:textAlignment w:val="auto"/>
        <w:rPr>
          <w:color w:val="000000" w:themeColor="text1"/>
          <w:sz w:val="20"/>
        </w:rPr>
      </w:pPr>
      <w:r w:rsidRPr="001B167F">
        <w:rPr>
          <w:color w:val="000000" w:themeColor="text1"/>
          <w:sz w:val="20"/>
        </w:rPr>
        <w:t>Изменение остатков средств на счетах по учету средств бюджета</w:t>
      </w:r>
      <w:r w:rsidR="00084BE0" w:rsidRPr="001B167F">
        <w:rPr>
          <w:color w:val="000000" w:themeColor="text1"/>
          <w:sz w:val="20"/>
        </w:rPr>
        <w:t xml:space="preserve"> составило </w:t>
      </w:r>
      <w:r w:rsidR="00C16288" w:rsidRPr="001B167F">
        <w:rPr>
          <w:color w:val="000000" w:themeColor="text1"/>
          <w:sz w:val="20"/>
        </w:rPr>
        <w:t>43 894 995,95 рублей</w:t>
      </w:r>
      <w:r w:rsidRPr="001B167F">
        <w:rPr>
          <w:color w:val="000000" w:themeColor="text1"/>
          <w:sz w:val="20"/>
        </w:rPr>
        <w:t>.</w:t>
      </w:r>
    </w:p>
    <w:p w:rsidR="00F16526" w:rsidRPr="001B167F" w:rsidRDefault="00F16526" w:rsidP="001605B6">
      <w:pPr>
        <w:pStyle w:val="22"/>
        <w:overflowPunct/>
        <w:autoSpaceDE/>
        <w:autoSpaceDN/>
        <w:adjustRightInd/>
        <w:spacing w:line="288" w:lineRule="auto"/>
        <w:ind w:firstLine="709"/>
        <w:textAlignment w:val="auto"/>
        <w:rPr>
          <w:color w:val="000000" w:themeColor="text1"/>
          <w:sz w:val="20"/>
        </w:rPr>
      </w:pPr>
    </w:p>
    <w:p w:rsidR="00B1608A" w:rsidRPr="001B167F" w:rsidRDefault="008146F4" w:rsidP="00E16A71">
      <w:pPr>
        <w:ind w:firstLine="709"/>
        <w:jc w:val="both"/>
        <w:rPr>
          <w:b/>
          <w:color w:val="000000" w:themeColor="text1"/>
          <w:sz w:val="20"/>
          <w:szCs w:val="20"/>
          <w:u w:val="single"/>
        </w:rPr>
      </w:pPr>
      <w:r w:rsidRPr="001B167F">
        <w:rPr>
          <w:color w:val="000000" w:themeColor="text1"/>
          <w:sz w:val="20"/>
          <w:szCs w:val="20"/>
        </w:rPr>
        <w:t xml:space="preserve">                                                        </w:t>
      </w:r>
      <w:r w:rsidR="004C4C76" w:rsidRPr="001B167F">
        <w:rPr>
          <w:color w:val="000000" w:themeColor="text1"/>
          <w:sz w:val="20"/>
          <w:szCs w:val="20"/>
        </w:rPr>
        <w:t xml:space="preserve">                   </w:t>
      </w:r>
      <w:r w:rsidRPr="001B167F">
        <w:rPr>
          <w:color w:val="000000" w:themeColor="text1"/>
          <w:sz w:val="20"/>
          <w:szCs w:val="20"/>
        </w:rPr>
        <w:t xml:space="preserve">  </w:t>
      </w:r>
      <w:proofErr w:type="gramStart"/>
      <w:r w:rsidRPr="001B167F">
        <w:rPr>
          <w:b/>
          <w:color w:val="000000" w:themeColor="text1"/>
          <w:sz w:val="20"/>
          <w:szCs w:val="20"/>
          <w:u w:val="single"/>
        </w:rPr>
        <w:t>Р</w:t>
      </w:r>
      <w:proofErr w:type="gramEnd"/>
      <w:r w:rsidRPr="001B167F">
        <w:rPr>
          <w:b/>
          <w:color w:val="000000" w:themeColor="text1"/>
          <w:sz w:val="20"/>
          <w:szCs w:val="20"/>
          <w:u w:val="single"/>
        </w:rPr>
        <w:t xml:space="preserve"> А С Х О Д Ы</w:t>
      </w:r>
    </w:p>
    <w:p w:rsidR="008146F4" w:rsidRPr="001B167F" w:rsidRDefault="008146F4" w:rsidP="00E16A71">
      <w:pPr>
        <w:ind w:firstLine="709"/>
        <w:jc w:val="both"/>
        <w:rPr>
          <w:color w:val="000000" w:themeColor="text1"/>
          <w:sz w:val="20"/>
          <w:szCs w:val="20"/>
        </w:rPr>
      </w:pPr>
    </w:p>
    <w:p w:rsidR="00EC31AB" w:rsidRPr="001B167F" w:rsidRDefault="00EC31AB" w:rsidP="003E321C">
      <w:pPr>
        <w:jc w:val="center"/>
        <w:rPr>
          <w:b/>
          <w:color w:val="000000" w:themeColor="text1"/>
          <w:sz w:val="20"/>
          <w:szCs w:val="20"/>
        </w:rPr>
      </w:pPr>
      <w:r w:rsidRPr="001B167F">
        <w:rPr>
          <w:b/>
          <w:color w:val="000000" w:themeColor="text1"/>
          <w:sz w:val="20"/>
          <w:szCs w:val="20"/>
        </w:rPr>
        <w:t xml:space="preserve">Исполнение бюджета Трубчевского муниципального района </w:t>
      </w:r>
      <w:r w:rsidR="00CF6602" w:rsidRPr="001B167F">
        <w:rPr>
          <w:b/>
          <w:color w:val="000000" w:themeColor="text1"/>
          <w:sz w:val="20"/>
          <w:szCs w:val="20"/>
        </w:rPr>
        <w:t xml:space="preserve">Брянской области </w:t>
      </w:r>
      <w:r w:rsidRPr="001B167F">
        <w:rPr>
          <w:b/>
          <w:color w:val="000000" w:themeColor="text1"/>
          <w:sz w:val="20"/>
          <w:szCs w:val="20"/>
        </w:rPr>
        <w:t>по расходам</w:t>
      </w:r>
    </w:p>
    <w:p w:rsidR="00AA502C" w:rsidRPr="001B167F" w:rsidRDefault="00AA502C" w:rsidP="003E321C">
      <w:pPr>
        <w:jc w:val="center"/>
        <w:rPr>
          <w:b/>
          <w:color w:val="000000" w:themeColor="text1"/>
          <w:sz w:val="20"/>
          <w:szCs w:val="20"/>
        </w:rPr>
      </w:pPr>
    </w:p>
    <w:p w:rsidR="00B83FDE" w:rsidRPr="001B167F" w:rsidRDefault="00AA502C" w:rsidP="00DD70BB">
      <w:pPr>
        <w:ind w:firstLine="709"/>
        <w:jc w:val="both"/>
        <w:rPr>
          <w:color w:val="000000" w:themeColor="text1"/>
          <w:sz w:val="20"/>
          <w:szCs w:val="20"/>
        </w:rPr>
      </w:pPr>
      <w:r w:rsidRPr="001B167F">
        <w:rPr>
          <w:color w:val="000000" w:themeColor="text1"/>
          <w:sz w:val="20"/>
          <w:szCs w:val="20"/>
        </w:rPr>
        <w:t>Бюджет Трубчевского муниципальн</w:t>
      </w:r>
      <w:r w:rsidR="00506569" w:rsidRPr="001B167F">
        <w:rPr>
          <w:color w:val="000000" w:themeColor="text1"/>
          <w:sz w:val="20"/>
          <w:szCs w:val="20"/>
        </w:rPr>
        <w:t xml:space="preserve">ого района </w:t>
      </w:r>
      <w:r w:rsidR="00C045F0" w:rsidRPr="001B167F">
        <w:rPr>
          <w:color w:val="000000" w:themeColor="text1"/>
          <w:sz w:val="20"/>
          <w:szCs w:val="20"/>
        </w:rPr>
        <w:t xml:space="preserve">по расходам за </w:t>
      </w:r>
      <w:r w:rsidR="008C2E2F" w:rsidRPr="001B167F">
        <w:rPr>
          <w:color w:val="000000" w:themeColor="text1"/>
          <w:sz w:val="20"/>
          <w:szCs w:val="20"/>
        </w:rPr>
        <w:t xml:space="preserve">1 </w:t>
      </w:r>
      <w:r w:rsidR="00CA06B7" w:rsidRPr="001B167F">
        <w:rPr>
          <w:color w:val="000000" w:themeColor="text1"/>
          <w:sz w:val="20"/>
          <w:szCs w:val="20"/>
        </w:rPr>
        <w:t>полугодие</w:t>
      </w:r>
      <w:r w:rsidR="008C2E2F" w:rsidRPr="001B167F">
        <w:rPr>
          <w:color w:val="000000" w:themeColor="text1"/>
          <w:sz w:val="20"/>
          <w:szCs w:val="20"/>
        </w:rPr>
        <w:t xml:space="preserve"> 202</w:t>
      </w:r>
      <w:r w:rsidR="00F21170" w:rsidRPr="001B167F">
        <w:rPr>
          <w:color w:val="000000" w:themeColor="text1"/>
          <w:sz w:val="20"/>
          <w:szCs w:val="20"/>
        </w:rPr>
        <w:t>2</w:t>
      </w:r>
      <w:r w:rsidR="00E30A22" w:rsidRPr="001B167F">
        <w:rPr>
          <w:color w:val="000000" w:themeColor="text1"/>
          <w:sz w:val="20"/>
          <w:szCs w:val="20"/>
        </w:rPr>
        <w:t xml:space="preserve"> года исполнен </w:t>
      </w:r>
      <w:r w:rsidR="00506569" w:rsidRPr="001B167F">
        <w:rPr>
          <w:color w:val="000000" w:themeColor="text1"/>
          <w:sz w:val="20"/>
          <w:szCs w:val="20"/>
        </w:rPr>
        <w:t xml:space="preserve">в </w:t>
      </w:r>
      <w:r w:rsidR="00E30A22" w:rsidRPr="001B167F">
        <w:rPr>
          <w:color w:val="000000" w:themeColor="text1"/>
          <w:sz w:val="20"/>
          <w:szCs w:val="20"/>
        </w:rPr>
        <w:t xml:space="preserve">объеме </w:t>
      </w:r>
      <w:r w:rsidR="00103FBB" w:rsidRPr="001B167F">
        <w:rPr>
          <w:color w:val="000000" w:themeColor="text1"/>
          <w:sz w:val="20"/>
          <w:szCs w:val="20"/>
        </w:rPr>
        <w:t>403 790 843,67</w:t>
      </w:r>
      <w:r w:rsidR="005C3A8C" w:rsidRPr="001B167F">
        <w:rPr>
          <w:color w:val="000000" w:themeColor="text1"/>
          <w:sz w:val="20"/>
          <w:szCs w:val="20"/>
        </w:rPr>
        <w:t xml:space="preserve"> </w:t>
      </w:r>
      <w:r w:rsidR="00E30A22" w:rsidRPr="001B167F">
        <w:rPr>
          <w:color w:val="000000" w:themeColor="text1"/>
          <w:sz w:val="20"/>
          <w:szCs w:val="20"/>
        </w:rPr>
        <w:t>рублей</w:t>
      </w:r>
      <w:r w:rsidR="00F519F2" w:rsidRPr="001B167F">
        <w:rPr>
          <w:color w:val="000000" w:themeColor="text1"/>
          <w:sz w:val="20"/>
          <w:szCs w:val="20"/>
        </w:rPr>
        <w:t xml:space="preserve">, что составило </w:t>
      </w:r>
      <w:r w:rsidR="00103FBB" w:rsidRPr="001B167F">
        <w:rPr>
          <w:color w:val="000000" w:themeColor="text1"/>
          <w:sz w:val="20"/>
          <w:szCs w:val="20"/>
        </w:rPr>
        <w:t>44,2</w:t>
      </w:r>
      <w:r w:rsidR="009B526D" w:rsidRPr="001B167F">
        <w:rPr>
          <w:color w:val="000000" w:themeColor="text1"/>
          <w:sz w:val="20"/>
          <w:szCs w:val="20"/>
        </w:rPr>
        <w:t xml:space="preserve"> к </w:t>
      </w:r>
      <w:r w:rsidR="00F519F2" w:rsidRPr="001B167F">
        <w:rPr>
          <w:color w:val="000000" w:themeColor="text1"/>
          <w:sz w:val="20"/>
          <w:szCs w:val="20"/>
        </w:rPr>
        <w:t>уточ</w:t>
      </w:r>
      <w:r w:rsidR="00B83FDE" w:rsidRPr="001B167F">
        <w:rPr>
          <w:color w:val="000000" w:themeColor="text1"/>
          <w:sz w:val="20"/>
          <w:szCs w:val="20"/>
        </w:rPr>
        <w:t xml:space="preserve">ненному плану. </w:t>
      </w:r>
    </w:p>
    <w:p w:rsidR="00FC7C32" w:rsidRPr="001B167F" w:rsidRDefault="00FC7C32" w:rsidP="00FC7C32">
      <w:pPr>
        <w:spacing w:line="288" w:lineRule="auto"/>
        <w:ind w:firstLine="720"/>
        <w:jc w:val="both"/>
        <w:rPr>
          <w:color w:val="000000" w:themeColor="text1"/>
          <w:sz w:val="20"/>
          <w:szCs w:val="20"/>
        </w:rPr>
      </w:pPr>
      <w:r w:rsidRPr="001B167F">
        <w:rPr>
          <w:color w:val="000000" w:themeColor="text1"/>
          <w:sz w:val="20"/>
          <w:szCs w:val="20"/>
        </w:rPr>
        <w:t>В соответствии с ведомственной структуро</w:t>
      </w:r>
      <w:r w:rsidR="00AE7CA1" w:rsidRPr="001B167F">
        <w:rPr>
          <w:color w:val="000000" w:themeColor="text1"/>
          <w:sz w:val="20"/>
          <w:szCs w:val="20"/>
        </w:rPr>
        <w:t xml:space="preserve">й расходов районного бюджета за </w:t>
      </w:r>
      <w:r w:rsidR="00CA06B7" w:rsidRPr="001B167F">
        <w:rPr>
          <w:color w:val="000000" w:themeColor="text1"/>
          <w:sz w:val="20"/>
          <w:szCs w:val="20"/>
        </w:rPr>
        <w:t xml:space="preserve">1 полугодие </w:t>
      </w:r>
      <w:r w:rsidR="005C3A8C" w:rsidRPr="001B167F">
        <w:rPr>
          <w:color w:val="000000" w:themeColor="text1"/>
          <w:sz w:val="20"/>
          <w:szCs w:val="20"/>
        </w:rPr>
        <w:t>20</w:t>
      </w:r>
      <w:r w:rsidR="00F21170" w:rsidRPr="001B167F">
        <w:rPr>
          <w:color w:val="000000" w:themeColor="text1"/>
          <w:sz w:val="20"/>
          <w:szCs w:val="20"/>
        </w:rPr>
        <w:t>22</w:t>
      </w:r>
      <w:r w:rsidR="00AE7CA1" w:rsidRPr="001B167F">
        <w:rPr>
          <w:color w:val="000000" w:themeColor="text1"/>
          <w:sz w:val="20"/>
          <w:szCs w:val="20"/>
        </w:rPr>
        <w:t xml:space="preserve"> года </w:t>
      </w:r>
      <w:r w:rsidRPr="001B167F">
        <w:rPr>
          <w:color w:val="000000" w:themeColor="text1"/>
          <w:sz w:val="20"/>
          <w:szCs w:val="20"/>
        </w:rPr>
        <w:t xml:space="preserve">исполнение расходов бюджета в отчетном периоде осуществляли </w:t>
      </w:r>
      <w:r w:rsidR="00FA6B87" w:rsidRPr="001B167F">
        <w:rPr>
          <w:color w:val="000000" w:themeColor="text1"/>
          <w:sz w:val="20"/>
          <w:szCs w:val="20"/>
        </w:rPr>
        <w:t>5</w:t>
      </w:r>
      <w:r w:rsidRPr="001B167F">
        <w:rPr>
          <w:color w:val="000000" w:themeColor="text1"/>
          <w:sz w:val="20"/>
          <w:szCs w:val="20"/>
        </w:rPr>
        <w:t xml:space="preserve"> главных распорядителя средств районного  бюджета.</w:t>
      </w:r>
    </w:p>
    <w:p w:rsidR="00FC7C32" w:rsidRPr="001B167F" w:rsidRDefault="00FC7C32" w:rsidP="00FC7C32">
      <w:pPr>
        <w:autoSpaceDE w:val="0"/>
        <w:autoSpaceDN w:val="0"/>
        <w:adjustRightInd w:val="0"/>
        <w:spacing w:line="288" w:lineRule="auto"/>
        <w:ind w:firstLine="720"/>
        <w:jc w:val="both"/>
        <w:rPr>
          <w:color w:val="000000" w:themeColor="text1"/>
          <w:sz w:val="20"/>
          <w:szCs w:val="20"/>
        </w:rPr>
      </w:pPr>
      <w:r w:rsidRPr="001B167F">
        <w:rPr>
          <w:color w:val="000000" w:themeColor="text1"/>
          <w:sz w:val="20"/>
          <w:szCs w:val="20"/>
        </w:rPr>
        <w:t>Итоги исполнения расходной части районного бюджета главными распорядителями средств,  представлены в таблице.</w:t>
      </w:r>
    </w:p>
    <w:p w:rsidR="00EC4AF9" w:rsidRPr="001B167F" w:rsidRDefault="00EC4AF9" w:rsidP="00EC4AF9">
      <w:pPr>
        <w:spacing w:line="276" w:lineRule="auto"/>
        <w:jc w:val="center"/>
        <w:rPr>
          <w:b/>
          <w:color w:val="000000" w:themeColor="text1"/>
          <w:sz w:val="20"/>
          <w:szCs w:val="20"/>
        </w:rPr>
      </w:pPr>
      <w:r w:rsidRPr="001B167F">
        <w:rPr>
          <w:b/>
          <w:color w:val="000000" w:themeColor="text1"/>
          <w:sz w:val="20"/>
          <w:szCs w:val="20"/>
        </w:rPr>
        <w:t xml:space="preserve">Исполнение по ведомственной структуре расходов районного бюджета  за </w:t>
      </w:r>
      <w:r w:rsidR="00CA06B7" w:rsidRPr="001B167F">
        <w:rPr>
          <w:b/>
          <w:color w:val="000000" w:themeColor="text1"/>
          <w:sz w:val="20"/>
          <w:szCs w:val="20"/>
        </w:rPr>
        <w:t>1 полугодие</w:t>
      </w:r>
      <w:r w:rsidR="00F21170" w:rsidRPr="001B167F">
        <w:rPr>
          <w:b/>
          <w:color w:val="000000" w:themeColor="text1"/>
          <w:sz w:val="20"/>
          <w:szCs w:val="20"/>
        </w:rPr>
        <w:t xml:space="preserve"> 2022</w:t>
      </w:r>
      <w:r w:rsidRPr="001B167F">
        <w:rPr>
          <w:b/>
          <w:color w:val="000000" w:themeColor="text1"/>
          <w:sz w:val="20"/>
          <w:szCs w:val="20"/>
        </w:rPr>
        <w:t xml:space="preserve"> года</w:t>
      </w:r>
    </w:p>
    <w:p w:rsidR="00EC4AF9" w:rsidRPr="001B167F" w:rsidRDefault="00EC4AF9" w:rsidP="004C4C76">
      <w:pPr>
        <w:spacing w:line="276" w:lineRule="auto"/>
        <w:ind w:firstLine="709"/>
        <w:jc w:val="center"/>
        <w:rPr>
          <w:color w:val="000000" w:themeColor="text1"/>
          <w:sz w:val="20"/>
          <w:szCs w:val="20"/>
        </w:rPr>
      </w:pPr>
      <w:r w:rsidRPr="001B167F">
        <w:rPr>
          <w:color w:val="000000" w:themeColor="text1"/>
          <w:sz w:val="20"/>
          <w:szCs w:val="20"/>
        </w:rPr>
        <w:t xml:space="preserve">                                                                                                                                          </w:t>
      </w:r>
      <w:r w:rsidR="004C4C76" w:rsidRPr="001B167F">
        <w:rPr>
          <w:color w:val="000000" w:themeColor="text1"/>
          <w:sz w:val="20"/>
          <w:szCs w:val="20"/>
        </w:rPr>
        <w:t xml:space="preserve">                    </w:t>
      </w:r>
      <w:r w:rsidRPr="001B167F">
        <w:rPr>
          <w:color w:val="000000" w:themeColor="text1"/>
          <w:sz w:val="20"/>
          <w:szCs w:val="20"/>
        </w:rPr>
        <w:t xml:space="preserve">  рублей</w:t>
      </w:r>
    </w:p>
    <w:tbl>
      <w:tblPr>
        <w:tblW w:w="10075" w:type="dxa"/>
        <w:tblInd w:w="665" w:type="dxa"/>
        <w:tblLayout w:type="fixed"/>
        <w:tblLook w:val="04A0" w:firstRow="1" w:lastRow="0" w:firstColumn="1" w:lastColumn="0" w:noHBand="0" w:noVBand="1"/>
      </w:tblPr>
      <w:tblGrid>
        <w:gridCol w:w="2891"/>
        <w:gridCol w:w="1514"/>
        <w:gridCol w:w="1559"/>
        <w:gridCol w:w="1559"/>
        <w:gridCol w:w="1128"/>
        <w:gridCol w:w="1424"/>
      </w:tblGrid>
      <w:tr w:rsidR="001B167F" w:rsidRPr="001B167F" w:rsidTr="00C460C8">
        <w:trPr>
          <w:trHeight w:val="1530"/>
        </w:trPr>
        <w:tc>
          <w:tcPr>
            <w:tcW w:w="2891" w:type="dxa"/>
            <w:tcBorders>
              <w:top w:val="single" w:sz="4" w:space="0" w:color="auto"/>
              <w:left w:val="single" w:sz="4" w:space="0" w:color="auto"/>
              <w:bottom w:val="single" w:sz="4" w:space="0" w:color="auto"/>
              <w:right w:val="single" w:sz="4" w:space="0" w:color="auto"/>
            </w:tcBorders>
            <w:shd w:val="clear" w:color="auto" w:fill="auto"/>
            <w:hideMark/>
          </w:tcPr>
          <w:p w:rsidR="00EC4AF9" w:rsidRPr="001B167F" w:rsidRDefault="00EC4AF9" w:rsidP="00EC4AF9">
            <w:pPr>
              <w:jc w:val="center"/>
              <w:rPr>
                <w:color w:val="000000" w:themeColor="text1"/>
                <w:sz w:val="20"/>
                <w:szCs w:val="20"/>
              </w:rPr>
            </w:pPr>
            <w:r w:rsidRPr="001B167F">
              <w:rPr>
                <w:color w:val="000000" w:themeColor="text1"/>
                <w:sz w:val="20"/>
                <w:szCs w:val="20"/>
              </w:rPr>
              <w:t>Наименование</w:t>
            </w:r>
          </w:p>
        </w:tc>
        <w:tc>
          <w:tcPr>
            <w:tcW w:w="1514" w:type="dxa"/>
            <w:tcBorders>
              <w:top w:val="single" w:sz="4" w:space="0" w:color="auto"/>
              <w:left w:val="nil"/>
              <w:bottom w:val="single" w:sz="4" w:space="0" w:color="auto"/>
              <w:right w:val="single" w:sz="4" w:space="0" w:color="auto"/>
            </w:tcBorders>
            <w:shd w:val="clear" w:color="auto" w:fill="auto"/>
            <w:hideMark/>
          </w:tcPr>
          <w:p w:rsidR="00EC4AF9" w:rsidRPr="001B167F" w:rsidRDefault="00EC4AF9" w:rsidP="00CA06B7">
            <w:pPr>
              <w:jc w:val="center"/>
              <w:rPr>
                <w:color w:val="000000" w:themeColor="text1"/>
                <w:sz w:val="20"/>
                <w:szCs w:val="20"/>
              </w:rPr>
            </w:pPr>
            <w:r w:rsidRPr="001B167F">
              <w:rPr>
                <w:color w:val="000000" w:themeColor="text1"/>
                <w:sz w:val="20"/>
                <w:szCs w:val="20"/>
              </w:rPr>
              <w:t xml:space="preserve">Кассовое исполнение за </w:t>
            </w:r>
            <w:r w:rsidR="003A38CF" w:rsidRPr="001B167F">
              <w:rPr>
                <w:color w:val="000000" w:themeColor="text1"/>
                <w:sz w:val="20"/>
                <w:szCs w:val="20"/>
              </w:rPr>
              <w:t xml:space="preserve">1 </w:t>
            </w:r>
            <w:r w:rsidR="00CA06B7" w:rsidRPr="001B167F">
              <w:rPr>
                <w:color w:val="000000" w:themeColor="text1"/>
                <w:sz w:val="20"/>
                <w:szCs w:val="20"/>
              </w:rPr>
              <w:t>полугодие</w:t>
            </w:r>
            <w:r w:rsidR="00B161AD" w:rsidRPr="001B167F">
              <w:rPr>
                <w:color w:val="000000" w:themeColor="text1"/>
                <w:sz w:val="20"/>
                <w:szCs w:val="20"/>
              </w:rPr>
              <w:t xml:space="preserve"> </w:t>
            </w:r>
            <w:r w:rsidR="00F21170" w:rsidRPr="001B167F">
              <w:rPr>
                <w:color w:val="000000" w:themeColor="text1"/>
                <w:sz w:val="20"/>
                <w:szCs w:val="20"/>
              </w:rPr>
              <w:t>2021</w:t>
            </w:r>
            <w:r w:rsidRPr="001B167F">
              <w:rPr>
                <w:color w:val="000000" w:themeColor="text1"/>
                <w:sz w:val="20"/>
                <w:szCs w:val="20"/>
              </w:rPr>
              <w:t xml:space="preserve"> года</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1B167F" w:rsidRDefault="00EC4AF9" w:rsidP="00D427E1">
            <w:pPr>
              <w:jc w:val="center"/>
              <w:rPr>
                <w:color w:val="000000" w:themeColor="text1"/>
                <w:sz w:val="20"/>
                <w:szCs w:val="20"/>
              </w:rPr>
            </w:pPr>
            <w:r w:rsidRPr="001B167F">
              <w:rPr>
                <w:color w:val="000000" w:themeColor="text1"/>
                <w:sz w:val="20"/>
                <w:szCs w:val="20"/>
              </w:rPr>
              <w:t>Уточненная бюджетная роспись           на 20</w:t>
            </w:r>
            <w:r w:rsidR="00F21170" w:rsidRPr="001B167F">
              <w:rPr>
                <w:color w:val="000000" w:themeColor="text1"/>
                <w:sz w:val="20"/>
                <w:szCs w:val="20"/>
              </w:rPr>
              <w:t>22</w:t>
            </w:r>
            <w:r w:rsidRPr="001B167F">
              <w:rPr>
                <w:color w:val="000000" w:themeColor="text1"/>
                <w:sz w:val="20"/>
                <w:szCs w:val="20"/>
              </w:rPr>
              <w:t xml:space="preserve"> год</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1B167F" w:rsidRDefault="00EC4AF9" w:rsidP="00CA06B7">
            <w:pPr>
              <w:jc w:val="center"/>
              <w:rPr>
                <w:color w:val="000000" w:themeColor="text1"/>
                <w:sz w:val="20"/>
                <w:szCs w:val="20"/>
              </w:rPr>
            </w:pPr>
            <w:r w:rsidRPr="001B167F">
              <w:rPr>
                <w:color w:val="000000" w:themeColor="text1"/>
                <w:sz w:val="20"/>
                <w:szCs w:val="20"/>
              </w:rPr>
              <w:t xml:space="preserve">Кассовое исполнение                               </w:t>
            </w:r>
            <w:r w:rsidR="005C3A8C" w:rsidRPr="001B167F">
              <w:rPr>
                <w:color w:val="000000" w:themeColor="text1"/>
                <w:sz w:val="20"/>
                <w:szCs w:val="20"/>
              </w:rPr>
              <w:t>1</w:t>
            </w:r>
            <w:r w:rsidR="002A64D6">
              <w:rPr>
                <w:color w:val="000000" w:themeColor="text1"/>
                <w:sz w:val="20"/>
                <w:szCs w:val="20"/>
              </w:rPr>
              <w:t xml:space="preserve"> </w:t>
            </w:r>
            <w:r w:rsidR="00CA06B7" w:rsidRPr="001B167F">
              <w:rPr>
                <w:color w:val="000000" w:themeColor="text1"/>
                <w:sz w:val="20"/>
                <w:szCs w:val="20"/>
              </w:rPr>
              <w:t>полугодие</w:t>
            </w:r>
            <w:r w:rsidR="005C3A8C" w:rsidRPr="001B167F">
              <w:rPr>
                <w:color w:val="000000" w:themeColor="text1"/>
                <w:sz w:val="20"/>
                <w:szCs w:val="20"/>
              </w:rPr>
              <w:t xml:space="preserve"> 20</w:t>
            </w:r>
            <w:r w:rsidR="00F21170" w:rsidRPr="001B167F">
              <w:rPr>
                <w:color w:val="000000" w:themeColor="text1"/>
                <w:sz w:val="20"/>
                <w:szCs w:val="20"/>
              </w:rPr>
              <w:t>22</w:t>
            </w:r>
            <w:r w:rsidRPr="001B167F">
              <w:rPr>
                <w:color w:val="000000" w:themeColor="text1"/>
                <w:sz w:val="20"/>
                <w:szCs w:val="20"/>
              </w:rPr>
              <w:t xml:space="preserve"> года</w:t>
            </w:r>
          </w:p>
        </w:tc>
        <w:tc>
          <w:tcPr>
            <w:tcW w:w="1128" w:type="dxa"/>
            <w:tcBorders>
              <w:top w:val="single" w:sz="4" w:space="0" w:color="auto"/>
              <w:left w:val="nil"/>
              <w:bottom w:val="single" w:sz="4" w:space="0" w:color="auto"/>
              <w:right w:val="single" w:sz="4" w:space="0" w:color="auto"/>
            </w:tcBorders>
            <w:shd w:val="clear" w:color="auto" w:fill="auto"/>
            <w:hideMark/>
          </w:tcPr>
          <w:p w:rsidR="00EC4AF9" w:rsidRPr="001B167F" w:rsidRDefault="00EC4AF9" w:rsidP="00EC4AF9">
            <w:pPr>
              <w:jc w:val="center"/>
              <w:rPr>
                <w:color w:val="000000" w:themeColor="text1"/>
                <w:sz w:val="20"/>
                <w:szCs w:val="20"/>
              </w:rPr>
            </w:pPr>
            <w:r w:rsidRPr="001B167F">
              <w:rPr>
                <w:color w:val="000000" w:themeColor="text1"/>
                <w:sz w:val="20"/>
                <w:szCs w:val="20"/>
              </w:rPr>
              <w:t>Процент кассового исполнения к уточненной росписи</w:t>
            </w:r>
          </w:p>
        </w:tc>
        <w:tc>
          <w:tcPr>
            <w:tcW w:w="1424" w:type="dxa"/>
            <w:tcBorders>
              <w:top w:val="single" w:sz="4" w:space="0" w:color="auto"/>
              <w:left w:val="nil"/>
              <w:bottom w:val="single" w:sz="4" w:space="0" w:color="auto"/>
              <w:right w:val="single" w:sz="4" w:space="0" w:color="auto"/>
            </w:tcBorders>
            <w:shd w:val="clear" w:color="auto" w:fill="auto"/>
            <w:hideMark/>
          </w:tcPr>
          <w:p w:rsidR="00EC4AF9" w:rsidRPr="001B167F" w:rsidRDefault="00EC4AF9" w:rsidP="00EC4AF9">
            <w:pPr>
              <w:jc w:val="center"/>
              <w:rPr>
                <w:color w:val="000000" w:themeColor="text1"/>
                <w:sz w:val="20"/>
                <w:szCs w:val="20"/>
              </w:rPr>
            </w:pPr>
            <w:r w:rsidRPr="001B167F">
              <w:rPr>
                <w:color w:val="000000" w:themeColor="text1"/>
                <w:sz w:val="20"/>
                <w:szCs w:val="20"/>
              </w:rPr>
              <w:t>Темп р</w:t>
            </w:r>
            <w:r w:rsidR="00F21170" w:rsidRPr="001B167F">
              <w:rPr>
                <w:color w:val="000000" w:themeColor="text1"/>
                <w:sz w:val="20"/>
                <w:szCs w:val="20"/>
              </w:rPr>
              <w:t>оста к аналогичному периоду 2021</w:t>
            </w:r>
            <w:r w:rsidRPr="001B167F">
              <w:rPr>
                <w:color w:val="000000" w:themeColor="text1"/>
                <w:sz w:val="20"/>
                <w:szCs w:val="20"/>
              </w:rPr>
              <w:t xml:space="preserve"> года</w:t>
            </w:r>
          </w:p>
        </w:tc>
      </w:tr>
      <w:tr w:rsidR="001B167F" w:rsidRPr="001B167F" w:rsidTr="00784435">
        <w:trPr>
          <w:trHeight w:val="495"/>
        </w:trPr>
        <w:tc>
          <w:tcPr>
            <w:tcW w:w="2891" w:type="dxa"/>
            <w:tcBorders>
              <w:top w:val="nil"/>
              <w:left w:val="single" w:sz="4" w:space="0" w:color="auto"/>
              <w:bottom w:val="single" w:sz="4" w:space="0" w:color="auto"/>
              <w:right w:val="single" w:sz="4" w:space="0" w:color="auto"/>
            </w:tcBorders>
            <w:shd w:val="clear" w:color="auto" w:fill="auto"/>
            <w:hideMark/>
          </w:tcPr>
          <w:p w:rsidR="00A63058" w:rsidRPr="001B167F" w:rsidRDefault="00A63058" w:rsidP="00EC4AF9">
            <w:pPr>
              <w:rPr>
                <w:color w:val="000000" w:themeColor="text1"/>
                <w:sz w:val="20"/>
                <w:szCs w:val="20"/>
              </w:rPr>
            </w:pPr>
            <w:r w:rsidRPr="001B167F">
              <w:rPr>
                <w:color w:val="000000" w:themeColor="text1"/>
                <w:sz w:val="20"/>
                <w:szCs w:val="20"/>
              </w:rPr>
              <w:t>Администрация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A63058" w:rsidRPr="001B167F" w:rsidRDefault="003B513F" w:rsidP="00D22E0D">
            <w:pPr>
              <w:jc w:val="center"/>
              <w:rPr>
                <w:color w:val="000000" w:themeColor="text1"/>
                <w:sz w:val="20"/>
                <w:szCs w:val="20"/>
              </w:rPr>
            </w:pPr>
            <w:r w:rsidRPr="001B167F">
              <w:rPr>
                <w:color w:val="000000" w:themeColor="text1"/>
                <w:sz w:val="20"/>
                <w:szCs w:val="20"/>
              </w:rPr>
              <w:t>130</w:t>
            </w:r>
            <w:r w:rsidR="00D22E0D" w:rsidRPr="001B167F">
              <w:rPr>
                <w:color w:val="000000" w:themeColor="text1"/>
                <w:sz w:val="20"/>
                <w:szCs w:val="20"/>
              </w:rPr>
              <w:t> 148 570,09</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0A082D" w:rsidP="00A37273">
            <w:pPr>
              <w:jc w:val="center"/>
              <w:rPr>
                <w:color w:val="000000" w:themeColor="text1"/>
                <w:sz w:val="20"/>
                <w:szCs w:val="20"/>
              </w:rPr>
            </w:pPr>
            <w:r w:rsidRPr="001B167F">
              <w:rPr>
                <w:color w:val="000000" w:themeColor="text1"/>
                <w:sz w:val="20"/>
                <w:szCs w:val="20"/>
              </w:rPr>
              <w:t>510 188 344,08</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0A082D" w:rsidP="000E6994">
            <w:pPr>
              <w:jc w:val="center"/>
              <w:rPr>
                <w:color w:val="000000" w:themeColor="text1"/>
                <w:sz w:val="20"/>
                <w:szCs w:val="20"/>
              </w:rPr>
            </w:pPr>
            <w:r w:rsidRPr="001B167F">
              <w:rPr>
                <w:color w:val="000000" w:themeColor="text1"/>
                <w:sz w:val="20"/>
                <w:szCs w:val="20"/>
              </w:rPr>
              <w:t>193 580 409,96</w:t>
            </w:r>
          </w:p>
        </w:tc>
        <w:tc>
          <w:tcPr>
            <w:tcW w:w="1128" w:type="dxa"/>
            <w:tcBorders>
              <w:top w:val="nil"/>
              <w:left w:val="nil"/>
              <w:bottom w:val="single" w:sz="4" w:space="0" w:color="auto"/>
              <w:right w:val="single" w:sz="4" w:space="0" w:color="auto"/>
            </w:tcBorders>
            <w:shd w:val="clear" w:color="auto" w:fill="auto"/>
            <w:noWrap/>
            <w:vAlign w:val="center"/>
            <w:hideMark/>
          </w:tcPr>
          <w:p w:rsidR="00A63058" w:rsidRPr="001B167F" w:rsidRDefault="000A082D" w:rsidP="000A082D">
            <w:pPr>
              <w:jc w:val="center"/>
              <w:rPr>
                <w:color w:val="000000" w:themeColor="text1"/>
                <w:sz w:val="20"/>
                <w:szCs w:val="20"/>
              </w:rPr>
            </w:pPr>
            <w:r w:rsidRPr="001B167F">
              <w:rPr>
                <w:color w:val="000000" w:themeColor="text1"/>
                <w:sz w:val="20"/>
                <w:szCs w:val="20"/>
              </w:rPr>
              <w:t>37,9</w:t>
            </w:r>
            <w:r w:rsidR="00784435" w:rsidRPr="001B167F">
              <w:rPr>
                <w:color w:val="000000" w:themeColor="text1"/>
                <w:sz w:val="20"/>
                <w:szCs w:val="20"/>
              </w:rPr>
              <w:t xml:space="preserve">                                                                                                                                                                                                                                                                             </w:t>
            </w:r>
          </w:p>
        </w:tc>
        <w:tc>
          <w:tcPr>
            <w:tcW w:w="1424" w:type="dxa"/>
            <w:tcBorders>
              <w:top w:val="nil"/>
              <w:left w:val="nil"/>
              <w:bottom w:val="single" w:sz="4" w:space="0" w:color="auto"/>
              <w:right w:val="single" w:sz="4" w:space="0" w:color="auto"/>
            </w:tcBorders>
            <w:shd w:val="clear" w:color="auto" w:fill="auto"/>
            <w:noWrap/>
            <w:vAlign w:val="center"/>
          </w:tcPr>
          <w:p w:rsidR="00A63058" w:rsidRPr="001B167F" w:rsidRDefault="00784435" w:rsidP="00A37273">
            <w:pPr>
              <w:jc w:val="center"/>
              <w:rPr>
                <w:color w:val="000000" w:themeColor="text1"/>
                <w:sz w:val="20"/>
                <w:szCs w:val="20"/>
              </w:rPr>
            </w:pPr>
            <w:r w:rsidRPr="001B167F">
              <w:rPr>
                <w:color w:val="000000" w:themeColor="text1"/>
                <w:sz w:val="20"/>
                <w:szCs w:val="20"/>
              </w:rPr>
              <w:t>148,7</w:t>
            </w:r>
          </w:p>
        </w:tc>
      </w:tr>
      <w:tr w:rsidR="001B167F" w:rsidRPr="001B167F" w:rsidTr="00C460C8">
        <w:trPr>
          <w:trHeight w:val="495"/>
        </w:trPr>
        <w:tc>
          <w:tcPr>
            <w:tcW w:w="2891" w:type="dxa"/>
            <w:tcBorders>
              <w:top w:val="nil"/>
              <w:left w:val="single" w:sz="4" w:space="0" w:color="auto"/>
              <w:bottom w:val="single" w:sz="4" w:space="0" w:color="auto"/>
              <w:right w:val="single" w:sz="4" w:space="0" w:color="auto"/>
            </w:tcBorders>
            <w:shd w:val="clear" w:color="auto" w:fill="auto"/>
          </w:tcPr>
          <w:p w:rsidR="00A63058" w:rsidRPr="001B167F" w:rsidRDefault="00A63058" w:rsidP="00EC4AF9">
            <w:pPr>
              <w:rPr>
                <w:color w:val="000000" w:themeColor="text1"/>
                <w:sz w:val="20"/>
                <w:szCs w:val="20"/>
              </w:rPr>
            </w:pPr>
            <w:r w:rsidRPr="001B167F">
              <w:rPr>
                <w:color w:val="000000" w:themeColor="text1"/>
                <w:sz w:val="20"/>
                <w:szCs w:val="20"/>
              </w:rPr>
              <w:t>Трубчевский районный Совет народных депутатов</w:t>
            </w:r>
          </w:p>
        </w:tc>
        <w:tc>
          <w:tcPr>
            <w:tcW w:w="1514" w:type="dxa"/>
            <w:tcBorders>
              <w:top w:val="nil"/>
              <w:left w:val="nil"/>
              <w:bottom w:val="single" w:sz="4" w:space="0" w:color="auto"/>
              <w:right w:val="single" w:sz="4" w:space="0" w:color="auto"/>
            </w:tcBorders>
            <w:shd w:val="clear" w:color="auto" w:fill="auto"/>
            <w:noWrap/>
            <w:vAlign w:val="center"/>
          </w:tcPr>
          <w:p w:rsidR="00A63058" w:rsidRPr="001B167F" w:rsidRDefault="003B513F" w:rsidP="008B7282">
            <w:pPr>
              <w:jc w:val="center"/>
              <w:rPr>
                <w:color w:val="000000" w:themeColor="text1"/>
                <w:sz w:val="20"/>
                <w:szCs w:val="20"/>
              </w:rPr>
            </w:pPr>
            <w:r w:rsidRPr="001B167F">
              <w:rPr>
                <w:color w:val="000000" w:themeColor="text1"/>
                <w:sz w:val="20"/>
                <w:szCs w:val="20"/>
              </w:rPr>
              <w:t>1 317 602,79</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9170C3" w:rsidP="009170C3">
            <w:pPr>
              <w:jc w:val="center"/>
              <w:rPr>
                <w:color w:val="000000" w:themeColor="text1"/>
                <w:sz w:val="20"/>
                <w:szCs w:val="20"/>
              </w:rPr>
            </w:pPr>
            <w:r w:rsidRPr="001B167F">
              <w:rPr>
                <w:bCs/>
                <w:color w:val="000000" w:themeColor="text1"/>
                <w:sz w:val="20"/>
                <w:szCs w:val="20"/>
              </w:rPr>
              <w:t>2 751 </w:t>
            </w:r>
            <w:r w:rsidR="008279FD" w:rsidRPr="001B167F">
              <w:rPr>
                <w:bCs/>
                <w:color w:val="000000" w:themeColor="text1"/>
                <w:sz w:val="20"/>
                <w:szCs w:val="20"/>
              </w:rPr>
              <w:t>2</w:t>
            </w:r>
            <w:r w:rsidRPr="001B167F">
              <w:rPr>
                <w:bCs/>
                <w:color w:val="000000" w:themeColor="text1"/>
                <w:sz w:val="20"/>
                <w:szCs w:val="20"/>
              </w:rPr>
              <w:t>00,00</w:t>
            </w:r>
            <w:r w:rsidR="00A63058" w:rsidRPr="001B167F">
              <w:rPr>
                <w:bCs/>
                <w:color w:val="000000" w:themeColor="text1"/>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5710E9" w:rsidP="00A37273">
            <w:pPr>
              <w:jc w:val="center"/>
              <w:rPr>
                <w:color w:val="000000" w:themeColor="text1"/>
                <w:sz w:val="20"/>
                <w:szCs w:val="20"/>
              </w:rPr>
            </w:pPr>
            <w:r w:rsidRPr="001B167F">
              <w:rPr>
                <w:color w:val="000000" w:themeColor="text1"/>
                <w:sz w:val="20"/>
                <w:szCs w:val="20"/>
              </w:rPr>
              <w:t>1 217 472,10</w:t>
            </w:r>
          </w:p>
        </w:tc>
        <w:tc>
          <w:tcPr>
            <w:tcW w:w="1128" w:type="dxa"/>
            <w:tcBorders>
              <w:top w:val="nil"/>
              <w:left w:val="nil"/>
              <w:bottom w:val="single" w:sz="4" w:space="0" w:color="auto"/>
              <w:right w:val="single" w:sz="4" w:space="0" w:color="auto"/>
            </w:tcBorders>
            <w:shd w:val="clear" w:color="auto" w:fill="auto"/>
            <w:noWrap/>
            <w:vAlign w:val="center"/>
          </w:tcPr>
          <w:p w:rsidR="00A63058" w:rsidRPr="001B167F" w:rsidRDefault="00906E11" w:rsidP="00A37273">
            <w:pPr>
              <w:jc w:val="center"/>
              <w:rPr>
                <w:color w:val="000000" w:themeColor="text1"/>
                <w:sz w:val="20"/>
                <w:szCs w:val="20"/>
              </w:rPr>
            </w:pPr>
            <w:r w:rsidRPr="001B167F">
              <w:rPr>
                <w:color w:val="000000" w:themeColor="text1"/>
                <w:sz w:val="20"/>
                <w:szCs w:val="20"/>
              </w:rPr>
              <w:t>44,3</w:t>
            </w:r>
            <w:r w:rsidR="00784435" w:rsidRPr="001B167F">
              <w:rPr>
                <w:color w:val="000000" w:themeColor="text1"/>
                <w:sz w:val="20"/>
                <w:szCs w:val="20"/>
              </w:rPr>
              <w:t xml:space="preserve">                                                                                                                                                                                                                                       </w:t>
            </w:r>
          </w:p>
        </w:tc>
        <w:tc>
          <w:tcPr>
            <w:tcW w:w="1424" w:type="dxa"/>
            <w:tcBorders>
              <w:top w:val="nil"/>
              <w:left w:val="nil"/>
              <w:bottom w:val="single" w:sz="4" w:space="0" w:color="auto"/>
              <w:right w:val="single" w:sz="4" w:space="0" w:color="auto"/>
            </w:tcBorders>
            <w:shd w:val="clear" w:color="auto" w:fill="auto"/>
            <w:noWrap/>
            <w:vAlign w:val="center"/>
          </w:tcPr>
          <w:p w:rsidR="00A63058" w:rsidRPr="001B167F" w:rsidRDefault="00906E11" w:rsidP="00A37273">
            <w:pPr>
              <w:jc w:val="center"/>
              <w:rPr>
                <w:color w:val="000000" w:themeColor="text1"/>
                <w:sz w:val="20"/>
                <w:szCs w:val="20"/>
              </w:rPr>
            </w:pPr>
            <w:r w:rsidRPr="001B167F">
              <w:rPr>
                <w:color w:val="000000" w:themeColor="text1"/>
                <w:sz w:val="20"/>
                <w:szCs w:val="20"/>
              </w:rPr>
              <w:t>92,4</w:t>
            </w:r>
          </w:p>
        </w:tc>
      </w:tr>
      <w:tr w:rsidR="001B167F" w:rsidRPr="001B167F" w:rsidTr="00C460C8">
        <w:trPr>
          <w:trHeight w:val="270"/>
        </w:trPr>
        <w:tc>
          <w:tcPr>
            <w:tcW w:w="2891" w:type="dxa"/>
            <w:tcBorders>
              <w:top w:val="nil"/>
              <w:left w:val="single" w:sz="4" w:space="0" w:color="auto"/>
              <w:bottom w:val="single" w:sz="4" w:space="0" w:color="auto"/>
              <w:right w:val="single" w:sz="4" w:space="0" w:color="auto"/>
            </w:tcBorders>
            <w:shd w:val="clear" w:color="auto" w:fill="auto"/>
          </w:tcPr>
          <w:p w:rsidR="00A63058" w:rsidRPr="001B167F" w:rsidRDefault="00A63058" w:rsidP="00EC4AF9">
            <w:pPr>
              <w:rPr>
                <w:color w:val="000000" w:themeColor="text1"/>
                <w:sz w:val="20"/>
                <w:szCs w:val="20"/>
              </w:rPr>
            </w:pPr>
            <w:r w:rsidRPr="001B167F">
              <w:rPr>
                <w:color w:val="000000" w:themeColor="text1"/>
                <w:sz w:val="20"/>
                <w:szCs w:val="20"/>
              </w:rPr>
              <w:t>Контрольно-счетная палата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A63058" w:rsidRPr="001B167F" w:rsidRDefault="003B513F" w:rsidP="003B513F">
            <w:pPr>
              <w:jc w:val="center"/>
              <w:rPr>
                <w:color w:val="000000" w:themeColor="text1"/>
                <w:sz w:val="20"/>
                <w:szCs w:val="20"/>
              </w:rPr>
            </w:pPr>
            <w:r w:rsidRPr="001B167F">
              <w:rPr>
                <w:color w:val="000000" w:themeColor="text1"/>
                <w:sz w:val="20"/>
                <w:szCs w:val="20"/>
              </w:rPr>
              <w:t>704 504,90</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A63058" w:rsidP="009170C3">
            <w:pPr>
              <w:jc w:val="center"/>
              <w:rPr>
                <w:color w:val="000000" w:themeColor="text1"/>
                <w:sz w:val="20"/>
                <w:szCs w:val="20"/>
              </w:rPr>
            </w:pPr>
            <w:r w:rsidRPr="001B167F">
              <w:rPr>
                <w:bCs/>
                <w:color w:val="000000" w:themeColor="text1"/>
                <w:sz w:val="20"/>
                <w:szCs w:val="20"/>
              </w:rPr>
              <w:t>1</w:t>
            </w:r>
            <w:r w:rsidR="009170C3" w:rsidRPr="001B167F">
              <w:rPr>
                <w:bCs/>
                <w:color w:val="000000" w:themeColor="text1"/>
                <w:sz w:val="20"/>
                <w:szCs w:val="20"/>
              </w:rPr>
              <w:t> 525 313,00</w:t>
            </w:r>
            <w:r w:rsidRPr="001B167F">
              <w:rPr>
                <w:bCs/>
                <w:color w:val="000000" w:themeColor="text1"/>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5710E9" w:rsidP="00A37273">
            <w:pPr>
              <w:jc w:val="center"/>
              <w:rPr>
                <w:color w:val="000000" w:themeColor="text1"/>
                <w:sz w:val="20"/>
                <w:szCs w:val="20"/>
              </w:rPr>
            </w:pPr>
            <w:r w:rsidRPr="001B167F">
              <w:rPr>
                <w:color w:val="000000" w:themeColor="text1"/>
                <w:sz w:val="20"/>
                <w:szCs w:val="20"/>
              </w:rPr>
              <w:t>700 707,39</w:t>
            </w:r>
          </w:p>
        </w:tc>
        <w:tc>
          <w:tcPr>
            <w:tcW w:w="1128" w:type="dxa"/>
            <w:tcBorders>
              <w:top w:val="nil"/>
              <w:left w:val="nil"/>
              <w:bottom w:val="single" w:sz="4" w:space="0" w:color="auto"/>
              <w:right w:val="single" w:sz="4" w:space="0" w:color="auto"/>
            </w:tcBorders>
            <w:shd w:val="clear" w:color="auto" w:fill="auto"/>
            <w:noWrap/>
            <w:vAlign w:val="center"/>
          </w:tcPr>
          <w:p w:rsidR="00A63058" w:rsidRPr="001B167F" w:rsidRDefault="00906E11" w:rsidP="005710E9">
            <w:pPr>
              <w:jc w:val="center"/>
              <w:rPr>
                <w:color w:val="000000" w:themeColor="text1"/>
                <w:sz w:val="20"/>
                <w:szCs w:val="20"/>
              </w:rPr>
            </w:pPr>
            <w:r w:rsidRPr="001B167F">
              <w:rPr>
                <w:color w:val="000000" w:themeColor="text1"/>
                <w:sz w:val="20"/>
                <w:szCs w:val="20"/>
              </w:rPr>
              <w:t>45,9</w:t>
            </w:r>
          </w:p>
        </w:tc>
        <w:tc>
          <w:tcPr>
            <w:tcW w:w="1424" w:type="dxa"/>
            <w:tcBorders>
              <w:top w:val="nil"/>
              <w:left w:val="nil"/>
              <w:bottom w:val="single" w:sz="4" w:space="0" w:color="auto"/>
              <w:right w:val="single" w:sz="4" w:space="0" w:color="auto"/>
            </w:tcBorders>
            <w:shd w:val="clear" w:color="auto" w:fill="auto"/>
            <w:noWrap/>
            <w:vAlign w:val="center"/>
          </w:tcPr>
          <w:p w:rsidR="00A63058" w:rsidRPr="001B167F" w:rsidRDefault="00906E11" w:rsidP="00A37273">
            <w:pPr>
              <w:jc w:val="center"/>
              <w:rPr>
                <w:color w:val="000000" w:themeColor="text1"/>
                <w:sz w:val="20"/>
                <w:szCs w:val="20"/>
              </w:rPr>
            </w:pPr>
            <w:r w:rsidRPr="001B167F">
              <w:rPr>
                <w:color w:val="000000" w:themeColor="text1"/>
                <w:sz w:val="20"/>
                <w:szCs w:val="20"/>
              </w:rPr>
              <w:t>99,5</w:t>
            </w:r>
          </w:p>
        </w:tc>
      </w:tr>
      <w:tr w:rsidR="001B167F" w:rsidRPr="001B167F" w:rsidTr="00C460C8">
        <w:trPr>
          <w:trHeight w:val="795"/>
        </w:trPr>
        <w:tc>
          <w:tcPr>
            <w:tcW w:w="2891" w:type="dxa"/>
            <w:tcBorders>
              <w:top w:val="nil"/>
              <w:left w:val="single" w:sz="4" w:space="0" w:color="auto"/>
              <w:bottom w:val="single" w:sz="4" w:space="0" w:color="auto"/>
              <w:right w:val="single" w:sz="4" w:space="0" w:color="auto"/>
            </w:tcBorders>
            <w:shd w:val="clear" w:color="auto" w:fill="auto"/>
            <w:hideMark/>
          </w:tcPr>
          <w:p w:rsidR="00A63058" w:rsidRPr="001B167F" w:rsidRDefault="00A63058" w:rsidP="005A3361">
            <w:pPr>
              <w:rPr>
                <w:color w:val="000000" w:themeColor="text1"/>
                <w:sz w:val="20"/>
                <w:szCs w:val="20"/>
              </w:rPr>
            </w:pPr>
            <w:r w:rsidRPr="001B167F">
              <w:rPr>
                <w:color w:val="000000" w:themeColor="text1"/>
                <w:sz w:val="20"/>
                <w:szCs w:val="20"/>
              </w:rPr>
              <w:t>Финансовое управление администрации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A63058" w:rsidRPr="001B167F" w:rsidRDefault="003B513F" w:rsidP="008B7282">
            <w:pPr>
              <w:jc w:val="center"/>
              <w:rPr>
                <w:color w:val="000000" w:themeColor="text1"/>
                <w:sz w:val="20"/>
                <w:szCs w:val="20"/>
              </w:rPr>
            </w:pPr>
            <w:r w:rsidRPr="001B167F">
              <w:rPr>
                <w:color w:val="000000" w:themeColor="text1"/>
                <w:sz w:val="20"/>
                <w:szCs w:val="20"/>
              </w:rPr>
              <w:t>6 557 706,72</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9170C3" w:rsidP="009170C3">
            <w:pPr>
              <w:jc w:val="center"/>
              <w:rPr>
                <w:color w:val="000000" w:themeColor="text1"/>
                <w:sz w:val="20"/>
                <w:szCs w:val="20"/>
              </w:rPr>
            </w:pPr>
            <w:r w:rsidRPr="001B167F">
              <w:rPr>
                <w:bCs/>
                <w:color w:val="000000" w:themeColor="text1"/>
                <w:sz w:val="20"/>
                <w:szCs w:val="20"/>
              </w:rPr>
              <w:t>10 351 000,00</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0A082D" w:rsidP="00571C4E">
            <w:pPr>
              <w:jc w:val="center"/>
              <w:rPr>
                <w:color w:val="000000" w:themeColor="text1"/>
                <w:sz w:val="20"/>
                <w:szCs w:val="20"/>
              </w:rPr>
            </w:pPr>
            <w:r w:rsidRPr="001B167F">
              <w:rPr>
                <w:color w:val="000000" w:themeColor="text1"/>
                <w:sz w:val="20"/>
                <w:szCs w:val="20"/>
              </w:rPr>
              <w:t>4 980 702,88</w:t>
            </w:r>
          </w:p>
        </w:tc>
        <w:tc>
          <w:tcPr>
            <w:tcW w:w="1128" w:type="dxa"/>
            <w:tcBorders>
              <w:top w:val="nil"/>
              <w:left w:val="nil"/>
              <w:bottom w:val="single" w:sz="4" w:space="0" w:color="auto"/>
              <w:right w:val="single" w:sz="4" w:space="0" w:color="auto"/>
            </w:tcBorders>
            <w:shd w:val="clear" w:color="auto" w:fill="auto"/>
            <w:noWrap/>
            <w:vAlign w:val="center"/>
          </w:tcPr>
          <w:p w:rsidR="00A63058" w:rsidRPr="001B167F" w:rsidRDefault="000A082D" w:rsidP="00A37273">
            <w:pPr>
              <w:jc w:val="center"/>
              <w:rPr>
                <w:color w:val="000000" w:themeColor="text1"/>
                <w:sz w:val="20"/>
                <w:szCs w:val="20"/>
              </w:rPr>
            </w:pPr>
            <w:r w:rsidRPr="001B167F">
              <w:rPr>
                <w:color w:val="000000" w:themeColor="text1"/>
                <w:sz w:val="20"/>
                <w:szCs w:val="20"/>
              </w:rPr>
              <w:t>48,1</w:t>
            </w:r>
          </w:p>
        </w:tc>
        <w:tc>
          <w:tcPr>
            <w:tcW w:w="1424" w:type="dxa"/>
            <w:tcBorders>
              <w:top w:val="nil"/>
              <w:left w:val="nil"/>
              <w:bottom w:val="single" w:sz="4" w:space="0" w:color="auto"/>
              <w:right w:val="single" w:sz="4" w:space="0" w:color="auto"/>
            </w:tcBorders>
            <w:shd w:val="clear" w:color="auto" w:fill="auto"/>
            <w:noWrap/>
            <w:vAlign w:val="center"/>
          </w:tcPr>
          <w:p w:rsidR="00A63058" w:rsidRPr="001B167F" w:rsidRDefault="00906E11" w:rsidP="00A37273">
            <w:pPr>
              <w:jc w:val="center"/>
              <w:rPr>
                <w:color w:val="000000" w:themeColor="text1"/>
                <w:sz w:val="20"/>
                <w:szCs w:val="20"/>
              </w:rPr>
            </w:pPr>
            <w:r w:rsidRPr="001B167F">
              <w:rPr>
                <w:color w:val="000000" w:themeColor="text1"/>
                <w:sz w:val="20"/>
                <w:szCs w:val="20"/>
              </w:rPr>
              <w:t>76,0</w:t>
            </w:r>
          </w:p>
        </w:tc>
      </w:tr>
      <w:tr w:rsidR="001B167F" w:rsidRPr="001B167F" w:rsidTr="00C460C8">
        <w:trPr>
          <w:trHeight w:val="615"/>
        </w:trPr>
        <w:tc>
          <w:tcPr>
            <w:tcW w:w="2891" w:type="dxa"/>
            <w:tcBorders>
              <w:top w:val="nil"/>
              <w:left w:val="single" w:sz="4" w:space="0" w:color="auto"/>
              <w:bottom w:val="single" w:sz="4" w:space="0" w:color="auto"/>
              <w:right w:val="single" w:sz="4" w:space="0" w:color="auto"/>
            </w:tcBorders>
            <w:shd w:val="clear" w:color="auto" w:fill="auto"/>
          </w:tcPr>
          <w:p w:rsidR="00A63058" w:rsidRPr="001B167F" w:rsidRDefault="00A63058" w:rsidP="00EC4AF9">
            <w:pPr>
              <w:rPr>
                <w:color w:val="000000" w:themeColor="text1"/>
                <w:sz w:val="20"/>
                <w:szCs w:val="20"/>
              </w:rPr>
            </w:pPr>
            <w:r w:rsidRPr="001B167F">
              <w:rPr>
                <w:color w:val="000000" w:themeColor="text1"/>
                <w:sz w:val="20"/>
                <w:szCs w:val="20"/>
              </w:rPr>
              <w:t xml:space="preserve">Отдел образования Трубчевского муниципального </w:t>
            </w:r>
            <w:r w:rsidRPr="001B167F">
              <w:rPr>
                <w:color w:val="000000" w:themeColor="text1"/>
                <w:sz w:val="20"/>
                <w:szCs w:val="20"/>
              </w:rPr>
              <w:lastRenderedPageBreak/>
              <w:t>района</w:t>
            </w:r>
          </w:p>
        </w:tc>
        <w:tc>
          <w:tcPr>
            <w:tcW w:w="1514" w:type="dxa"/>
            <w:tcBorders>
              <w:top w:val="nil"/>
              <w:left w:val="nil"/>
              <w:bottom w:val="single" w:sz="4" w:space="0" w:color="auto"/>
              <w:right w:val="single" w:sz="4" w:space="0" w:color="auto"/>
            </w:tcBorders>
            <w:shd w:val="clear" w:color="auto" w:fill="auto"/>
            <w:noWrap/>
            <w:vAlign w:val="center"/>
          </w:tcPr>
          <w:p w:rsidR="00A63058" w:rsidRPr="001B167F" w:rsidRDefault="003B513F" w:rsidP="008B7282">
            <w:pPr>
              <w:jc w:val="center"/>
              <w:rPr>
                <w:color w:val="000000" w:themeColor="text1"/>
                <w:sz w:val="20"/>
                <w:szCs w:val="20"/>
              </w:rPr>
            </w:pPr>
            <w:r w:rsidRPr="001B167F">
              <w:rPr>
                <w:color w:val="000000" w:themeColor="text1"/>
                <w:sz w:val="20"/>
                <w:szCs w:val="20"/>
              </w:rPr>
              <w:lastRenderedPageBreak/>
              <w:t>157 561 226,72</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0A082D" w:rsidP="00A37273">
            <w:pPr>
              <w:jc w:val="center"/>
              <w:rPr>
                <w:color w:val="000000" w:themeColor="text1"/>
                <w:sz w:val="20"/>
                <w:szCs w:val="20"/>
              </w:rPr>
            </w:pPr>
            <w:r w:rsidRPr="001B167F">
              <w:rPr>
                <w:bCs/>
                <w:color w:val="000000" w:themeColor="text1"/>
                <w:sz w:val="20"/>
                <w:szCs w:val="20"/>
              </w:rPr>
              <w:t>389 020 100,14</w:t>
            </w:r>
            <w:r w:rsidR="00A63058" w:rsidRPr="001B167F">
              <w:rPr>
                <w:bCs/>
                <w:color w:val="000000" w:themeColor="text1"/>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0A082D" w:rsidP="000A082D">
            <w:pPr>
              <w:jc w:val="center"/>
              <w:rPr>
                <w:color w:val="000000" w:themeColor="text1"/>
                <w:sz w:val="20"/>
                <w:szCs w:val="20"/>
              </w:rPr>
            </w:pPr>
            <w:r w:rsidRPr="001B167F">
              <w:rPr>
                <w:color w:val="000000" w:themeColor="text1"/>
                <w:sz w:val="20"/>
                <w:szCs w:val="20"/>
              </w:rPr>
              <w:t>203 311 551,34</w:t>
            </w:r>
          </w:p>
        </w:tc>
        <w:tc>
          <w:tcPr>
            <w:tcW w:w="1128" w:type="dxa"/>
            <w:tcBorders>
              <w:top w:val="nil"/>
              <w:left w:val="nil"/>
              <w:bottom w:val="single" w:sz="4" w:space="0" w:color="auto"/>
              <w:right w:val="single" w:sz="4" w:space="0" w:color="auto"/>
            </w:tcBorders>
            <w:shd w:val="clear" w:color="auto" w:fill="auto"/>
            <w:noWrap/>
            <w:vAlign w:val="center"/>
          </w:tcPr>
          <w:p w:rsidR="00A63058" w:rsidRPr="001B167F" w:rsidRDefault="000A082D" w:rsidP="008279FD">
            <w:pPr>
              <w:jc w:val="center"/>
              <w:rPr>
                <w:color w:val="000000" w:themeColor="text1"/>
                <w:sz w:val="20"/>
                <w:szCs w:val="20"/>
              </w:rPr>
            </w:pPr>
            <w:r w:rsidRPr="001B167F">
              <w:rPr>
                <w:color w:val="000000" w:themeColor="text1"/>
                <w:sz w:val="20"/>
                <w:szCs w:val="20"/>
              </w:rPr>
              <w:t>52,3</w:t>
            </w:r>
          </w:p>
        </w:tc>
        <w:tc>
          <w:tcPr>
            <w:tcW w:w="1424" w:type="dxa"/>
            <w:tcBorders>
              <w:top w:val="nil"/>
              <w:left w:val="nil"/>
              <w:bottom w:val="single" w:sz="4" w:space="0" w:color="auto"/>
              <w:right w:val="single" w:sz="4" w:space="0" w:color="auto"/>
            </w:tcBorders>
            <w:shd w:val="clear" w:color="auto" w:fill="auto"/>
            <w:noWrap/>
            <w:vAlign w:val="center"/>
          </w:tcPr>
          <w:p w:rsidR="00A63058" w:rsidRPr="001B167F" w:rsidRDefault="00906E11" w:rsidP="00A37273">
            <w:pPr>
              <w:jc w:val="center"/>
              <w:rPr>
                <w:color w:val="000000" w:themeColor="text1"/>
                <w:sz w:val="20"/>
                <w:szCs w:val="20"/>
              </w:rPr>
            </w:pPr>
            <w:r w:rsidRPr="001B167F">
              <w:rPr>
                <w:color w:val="000000" w:themeColor="text1"/>
                <w:sz w:val="20"/>
                <w:szCs w:val="20"/>
              </w:rPr>
              <w:t>129,0</w:t>
            </w:r>
          </w:p>
        </w:tc>
      </w:tr>
      <w:tr w:rsidR="001B167F" w:rsidRPr="001B167F" w:rsidTr="00C460C8">
        <w:trPr>
          <w:trHeight w:val="405"/>
        </w:trPr>
        <w:tc>
          <w:tcPr>
            <w:tcW w:w="2891" w:type="dxa"/>
            <w:tcBorders>
              <w:top w:val="nil"/>
              <w:left w:val="single" w:sz="4" w:space="0" w:color="auto"/>
              <w:bottom w:val="single" w:sz="4" w:space="0" w:color="auto"/>
              <w:right w:val="single" w:sz="4" w:space="0" w:color="auto"/>
            </w:tcBorders>
            <w:shd w:val="clear" w:color="auto" w:fill="auto"/>
            <w:vAlign w:val="center"/>
            <w:hideMark/>
          </w:tcPr>
          <w:p w:rsidR="00A63058" w:rsidRPr="001B167F" w:rsidRDefault="00A63058" w:rsidP="00EC4AF9">
            <w:pPr>
              <w:rPr>
                <w:b/>
                <w:bCs/>
                <w:color w:val="000000" w:themeColor="text1"/>
                <w:sz w:val="20"/>
                <w:szCs w:val="20"/>
              </w:rPr>
            </w:pPr>
            <w:r w:rsidRPr="001B167F">
              <w:rPr>
                <w:b/>
                <w:bCs/>
                <w:color w:val="000000" w:themeColor="text1"/>
                <w:sz w:val="20"/>
                <w:szCs w:val="20"/>
              </w:rPr>
              <w:lastRenderedPageBreak/>
              <w:t>Итого</w:t>
            </w:r>
          </w:p>
        </w:tc>
        <w:tc>
          <w:tcPr>
            <w:tcW w:w="1514" w:type="dxa"/>
            <w:tcBorders>
              <w:top w:val="nil"/>
              <w:left w:val="nil"/>
              <w:bottom w:val="single" w:sz="4" w:space="0" w:color="auto"/>
              <w:right w:val="single" w:sz="4" w:space="0" w:color="auto"/>
            </w:tcBorders>
            <w:shd w:val="clear" w:color="auto" w:fill="auto"/>
            <w:noWrap/>
            <w:vAlign w:val="center"/>
          </w:tcPr>
          <w:p w:rsidR="00A63058" w:rsidRPr="001B167F" w:rsidRDefault="003B513F" w:rsidP="008B7282">
            <w:pPr>
              <w:jc w:val="center"/>
              <w:rPr>
                <w:b/>
                <w:bCs/>
                <w:color w:val="000000" w:themeColor="text1"/>
                <w:sz w:val="20"/>
                <w:szCs w:val="20"/>
              </w:rPr>
            </w:pPr>
            <w:r w:rsidRPr="001B167F">
              <w:rPr>
                <w:b/>
                <w:bCs/>
                <w:color w:val="000000" w:themeColor="text1"/>
                <w:sz w:val="20"/>
                <w:szCs w:val="20"/>
              </w:rPr>
              <w:t>296 289 611,22</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5710E9" w:rsidP="009170C3">
            <w:pPr>
              <w:jc w:val="center"/>
              <w:rPr>
                <w:b/>
                <w:bCs/>
                <w:color w:val="000000" w:themeColor="text1"/>
                <w:sz w:val="20"/>
                <w:szCs w:val="20"/>
              </w:rPr>
            </w:pPr>
            <w:r w:rsidRPr="001B167F">
              <w:rPr>
                <w:b/>
                <w:bCs/>
                <w:color w:val="000000" w:themeColor="text1"/>
                <w:sz w:val="20"/>
                <w:szCs w:val="20"/>
              </w:rPr>
              <w:t>913 835 957,22</w:t>
            </w:r>
            <w:r w:rsidR="00A63058" w:rsidRPr="001B167F">
              <w:rPr>
                <w:b/>
                <w:bCs/>
                <w:color w:val="000000" w:themeColor="text1"/>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A63058" w:rsidRPr="001B167F" w:rsidRDefault="005710E9" w:rsidP="00A37273">
            <w:pPr>
              <w:jc w:val="center"/>
              <w:rPr>
                <w:b/>
                <w:bCs/>
                <w:color w:val="000000" w:themeColor="text1"/>
                <w:sz w:val="20"/>
                <w:szCs w:val="20"/>
              </w:rPr>
            </w:pPr>
            <w:r w:rsidRPr="001B167F">
              <w:rPr>
                <w:b/>
                <w:bCs/>
                <w:color w:val="000000" w:themeColor="text1"/>
                <w:sz w:val="20"/>
                <w:szCs w:val="20"/>
              </w:rPr>
              <w:t>403 790 843,67</w:t>
            </w:r>
            <w:r w:rsidR="00784435" w:rsidRPr="001B167F">
              <w:rPr>
                <w:b/>
                <w:bCs/>
                <w:color w:val="000000" w:themeColor="text1"/>
                <w:sz w:val="20"/>
                <w:szCs w:val="20"/>
              </w:rPr>
              <w:t xml:space="preserve"> </w:t>
            </w:r>
          </w:p>
        </w:tc>
        <w:tc>
          <w:tcPr>
            <w:tcW w:w="1128" w:type="dxa"/>
            <w:tcBorders>
              <w:top w:val="nil"/>
              <w:left w:val="nil"/>
              <w:bottom w:val="single" w:sz="4" w:space="0" w:color="auto"/>
              <w:right w:val="single" w:sz="4" w:space="0" w:color="auto"/>
            </w:tcBorders>
            <w:shd w:val="clear" w:color="auto" w:fill="auto"/>
            <w:noWrap/>
            <w:vAlign w:val="center"/>
          </w:tcPr>
          <w:p w:rsidR="00A63058" w:rsidRPr="001B167F" w:rsidRDefault="005710E9" w:rsidP="005710E9">
            <w:pPr>
              <w:jc w:val="center"/>
              <w:rPr>
                <w:b/>
                <w:bCs/>
                <w:color w:val="000000" w:themeColor="text1"/>
                <w:sz w:val="20"/>
                <w:szCs w:val="20"/>
              </w:rPr>
            </w:pPr>
            <w:r w:rsidRPr="001B167F">
              <w:rPr>
                <w:b/>
                <w:bCs/>
                <w:color w:val="000000" w:themeColor="text1"/>
                <w:sz w:val="20"/>
                <w:szCs w:val="20"/>
              </w:rPr>
              <w:t>44,2</w:t>
            </w:r>
          </w:p>
        </w:tc>
        <w:tc>
          <w:tcPr>
            <w:tcW w:w="1424" w:type="dxa"/>
            <w:tcBorders>
              <w:top w:val="nil"/>
              <w:left w:val="nil"/>
              <w:bottom w:val="single" w:sz="4" w:space="0" w:color="auto"/>
              <w:right w:val="single" w:sz="4" w:space="0" w:color="auto"/>
            </w:tcBorders>
            <w:shd w:val="clear" w:color="auto" w:fill="auto"/>
            <w:noWrap/>
            <w:vAlign w:val="center"/>
          </w:tcPr>
          <w:p w:rsidR="00A63058" w:rsidRPr="001B167F" w:rsidRDefault="00906E11" w:rsidP="00A37273">
            <w:pPr>
              <w:jc w:val="center"/>
              <w:rPr>
                <w:b/>
                <w:bCs/>
                <w:color w:val="000000" w:themeColor="text1"/>
                <w:sz w:val="20"/>
                <w:szCs w:val="20"/>
              </w:rPr>
            </w:pPr>
            <w:r w:rsidRPr="001B167F">
              <w:rPr>
                <w:b/>
                <w:bCs/>
                <w:color w:val="000000" w:themeColor="text1"/>
                <w:sz w:val="20"/>
                <w:szCs w:val="20"/>
              </w:rPr>
              <w:t>136,3</w:t>
            </w:r>
          </w:p>
        </w:tc>
      </w:tr>
    </w:tbl>
    <w:p w:rsidR="007C3D9F" w:rsidRPr="001B167F" w:rsidRDefault="007C3D9F" w:rsidP="007C3D9F">
      <w:pPr>
        <w:spacing w:before="120" w:line="281" w:lineRule="auto"/>
        <w:ind w:firstLine="709"/>
        <w:jc w:val="both"/>
        <w:rPr>
          <w:color w:val="000000" w:themeColor="text1"/>
          <w:sz w:val="20"/>
          <w:szCs w:val="20"/>
        </w:rPr>
      </w:pPr>
      <w:r w:rsidRPr="001B167F">
        <w:rPr>
          <w:color w:val="000000" w:themeColor="text1"/>
          <w:sz w:val="20"/>
          <w:szCs w:val="20"/>
        </w:rPr>
        <w:t xml:space="preserve">За </w:t>
      </w:r>
      <w:r w:rsidRPr="001B167F">
        <w:rPr>
          <w:color w:val="000000" w:themeColor="text1"/>
          <w:sz w:val="20"/>
          <w:szCs w:val="20"/>
          <w:lang w:val="en-US"/>
        </w:rPr>
        <w:t>I</w:t>
      </w:r>
      <w:r w:rsidRPr="001B167F">
        <w:rPr>
          <w:color w:val="000000" w:themeColor="text1"/>
          <w:sz w:val="20"/>
          <w:szCs w:val="20"/>
        </w:rPr>
        <w:t xml:space="preserve"> </w:t>
      </w:r>
      <w:r w:rsidR="00CA06B7" w:rsidRPr="001B167F">
        <w:rPr>
          <w:color w:val="000000" w:themeColor="text1"/>
          <w:sz w:val="20"/>
          <w:szCs w:val="20"/>
        </w:rPr>
        <w:t>полугодие</w:t>
      </w:r>
      <w:r w:rsidRPr="001B167F">
        <w:rPr>
          <w:color w:val="000000" w:themeColor="text1"/>
          <w:sz w:val="20"/>
          <w:szCs w:val="20"/>
        </w:rPr>
        <w:t xml:space="preserve"> 2022 года расходы главных распорядителей составили </w:t>
      </w:r>
      <w:r w:rsidR="00875FE4" w:rsidRPr="001B167F">
        <w:rPr>
          <w:color w:val="000000" w:themeColor="text1"/>
          <w:sz w:val="20"/>
          <w:szCs w:val="20"/>
        </w:rPr>
        <w:t xml:space="preserve">403 790 843,67 </w:t>
      </w:r>
      <w:r w:rsidRPr="001B167F">
        <w:rPr>
          <w:color w:val="000000" w:themeColor="text1"/>
          <w:sz w:val="20"/>
          <w:szCs w:val="20"/>
        </w:rPr>
        <w:t xml:space="preserve">рублей или </w:t>
      </w:r>
      <w:r w:rsidR="00875FE4" w:rsidRPr="001B167F">
        <w:rPr>
          <w:color w:val="000000" w:themeColor="text1"/>
          <w:sz w:val="20"/>
          <w:szCs w:val="20"/>
        </w:rPr>
        <w:t>44,2</w:t>
      </w:r>
      <w:r w:rsidRPr="001B167F">
        <w:rPr>
          <w:color w:val="000000" w:themeColor="text1"/>
          <w:sz w:val="20"/>
          <w:szCs w:val="20"/>
        </w:rPr>
        <w:t xml:space="preserve"> процента  к уточненному плану, к аналогичному периоду прошлого года</w:t>
      </w:r>
      <w:r w:rsidR="00B40B2D" w:rsidRPr="001B167F">
        <w:rPr>
          <w:color w:val="000000" w:themeColor="text1"/>
          <w:sz w:val="20"/>
          <w:szCs w:val="20"/>
        </w:rPr>
        <w:t xml:space="preserve"> расходы увеличились на  </w:t>
      </w:r>
      <w:r w:rsidR="00875FE4" w:rsidRPr="001B167F">
        <w:rPr>
          <w:color w:val="000000" w:themeColor="text1"/>
          <w:sz w:val="20"/>
          <w:szCs w:val="20"/>
        </w:rPr>
        <w:t>107 501 232,45</w:t>
      </w:r>
      <w:r w:rsidR="00B40B2D" w:rsidRPr="001B167F">
        <w:rPr>
          <w:color w:val="000000" w:themeColor="text1"/>
          <w:sz w:val="20"/>
          <w:szCs w:val="20"/>
        </w:rPr>
        <w:t xml:space="preserve"> рублей.</w:t>
      </w:r>
      <w:r w:rsidRPr="001B167F">
        <w:rPr>
          <w:color w:val="000000" w:themeColor="text1"/>
          <w:sz w:val="20"/>
          <w:szCs w:val="20"/>
        </w:rPr>
        <w:t xml:space="preserve"> </w:t>
      </w:r>
    </w:p>
    <w:p w:rsidR="007C3D9F" w:rsidRPr="001B167F" w:rsidRDefault="007C3D9F" w:rsidP="007C3D9F">
      <w:pPr>
        <w:spacing w:line="281" w:lineRule="auto"/>
        <w:ind w:firstLine="709"/>
        <w:jc w:val="both"/>
        <w:rPr>
          <w:color w:val="000000" w:themeColor="text1"/>
          <w:sz w:val="20"/>
          <w:szCs w:val="20"/>
        </w:rPr>
      </w:pPr>
      <w:r w:rsidRPr="001B167F">
        <w:rPr>
          <w:color w:val="000000" w:themeColor="text1"/>
          <w:sz w:val="20"/>
          <w:szCs w:val="20"/>
        </w:rPr>
        <w:t>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w:t>
      </w:r>
    </w:p>
    <w:p w:rsidR="00387A61" w:rsidRPr="001B167F" w:rsidRDefault="00ED0FC6" w:rsidP="005E0A34">
      <w:pPr>
        <w:tabs>
          <w:tab w:val="left" w:pos="7513"/>
          <w:tab w:val="left" w:pos="7797"/>
        </w:tabs>
        <w:autoSpaceDE w:val="0"/>
        <w:autoSpaceDN w:val="0"/>
        <w:adjustRightInd w:val="0"/>
        <w:spacing w:line="281" w:lineRule="auto"/>
        <w:ind w:firstLine="709"/>
        <w:jc w:val="center"/>
        <w:rPr>
          <w:b/>
          <w:color w:val="000000" w:themeColor="text1"/>
          <w:sz w:val="20"/>
          <w:szCs w:val="20"/>
        </w:rPr>
      </w:pPr>
      <w:r w:rsidRPr="001B167F">
        <w:rPr>
          <w:b/>
          <w:color w:val="000000" w:themeColor="text1"/>
          <w:sz w:val="20"/>
          <w:szCs w:val="20"/>
        </w:rPr>
        <w:t>А</w:t>
      </w:r>
      <w:r w:rsidR="00CF6602" w:rsidRPr="001B167F">
        <w:rPr>
          <w:b/>
          <w:color w:val="000000" w:themeColor="text1"/>
          <w:sz w:val="20"/>
          <w:szCs w:val="20"/>
        </w:rPr>
        <w:t xml:space="preserve">дминистрация Трубчевского муниципального </w:t>
      </w:r>
      <w:r w:rsidR="005E0A34" w:rsidRPr="001B167F">
        <w:rPr>
          <w:b/>
          <w:color w:val="000000" w:themeColor="text1"/>
          <w:sz w:val="20"/>
          <w:szCs w:val="20"/>
        </w:rPr>
        <w:t>района (глава 922</w:t>
      </w:r>
      <w:r w:rsidR="00CF6602" w:rsidRPr="001B167F">
        <w:rPr>
          <w:b/>
          <w:color w:val="000000" w:themeColor="text1"/>
          <w:sz w:val="20"/>
          <w:szCs w:val="20"/>
        </w:rPr>
        <w:t>)</w:t>
      </w:r>
    </w:p>
    <w:p w:rsidR="00ED74F5" w:rsidRPr="001B167F" w:rsidRDefault="00ED74F5" w:rsidP="005E0A34">
      <w:pPr>
        <w:tabs>
          <w:tab w:val="left" w:pos="7513"/>
          <w:tab w:val="left" w:pos="7797"/>
        </w:tabs>
        <w:autoSpaceDE w:val="0"/>
        <w:autoSpaceDN w:val="0"/>
        <w:adjustRightInd w:val="0"/>
        <w:spacing w:line="281" w:lineRule="auto"/>
        <w:ind w:firstLine="709"/>
        <w:jc w:val="center"/>
        <w:rPr>
          <w:b/>
          <w:color w:val="000000" w:themeColor="text1"/>
          <w:sz w:val="20"/>
          <w:szCs w:val="20"/>
        </w:rPr>
      </w:pPr>
    </w:p>
    <w:tbl>
      <w:tblPr>
        <w:tblpPr w:leftFromText="180" w:rightFromText="180" w:vertAnchor="text" w:tblpY="1"/>
        <w:tblOverlap w:val="never"/>
        <w:tblW w:w="110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567"/>
        <w:gridCol w:w="567"/>
        <w:gridCol w:w="567"/>
        <w:gridCol w:w="850"/>
        <w:gridCol w:w="1559"/>
        <w:gridCol w:w="1560"/>
        <w:gridCol w:w="992"/>
      </w:tblGrid>
      <w:tr w:rsidR="001B167F" w:rsidRPr="001B167F" w:rsidTr="00106E13">
        <w:trPr>
          <w:trHeight w:val="34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4F5" w:rsidRPr="001B167F" w:rsidRDefault="00ED74F5" w:rsidP="00E423DC">
            <w:pPr>
              <w:rPr>
                <w:b/>
                <w:bCs/>
                <w:color w:val="000000" w:themeColor="text1"/>
                <w:sz w:val="18"/>
                <w:szCs w:val="18"/>
              </w:rPr>
            </w:pPr>
            <w:r w:rsidRPr="001B167F">
              <w:rPr>
                <w:b/>
                <w:bCs/>
                <w:color w:val="000000" w:themeColor="text1"/>
                <w:sz w:val="18"/>
                <w:szCs w:val="18"/>
              </w:rPr>
              <w:t xml:space="preserve">                 Наименование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4F5" w:rsidRPr="001B167F" w:rsidRDefault="00ED74F5" w:rsidP="00E423DC">
            <w:pPr>
              <w:jc w:val="center"/>
              <w:rPr>
                <w:b/>
                <w:bCs/>
                <w:color w:val="000000" w:themeColor="text1"/>
                <w:sz w:val="18"/>
                <w:szCs w:val="18"/>
              </w:rPr>
            </w:pPr>
            <w:r w:rsidRPr="001B167F">
              <w:rPr>
                <w:b/>
                <w:bCs/>
                <w:color w:val="000000" w:themeColor="text1"/>
                <w:sz w:val="18"/>
                <w:szCs w:val="18"/>
              </w:rPr>
              <w:t>МП</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4F5" w:rsidRPr="001B167F" w:rsidRDefault="00ED74F5" w:rsidP="00E423DC">
            <w:pPr>
              <w:jc w:val="center"/>
              <w:rPr>
                <w:b/>
                <w:bCs/>
                <w:color w:val="000000" w:themeColor="text1"/>
                <w:sz w:val="18"/>
                <w:szCs w:val="18"/>
              </w:rPr>
            </w:pPr>
            <w:r w:rsidRPr="001B167F">
              <w:rPr>
                <w:b/>
                <w:bCs/>
                <w:color w:val="000000" w:themeColor="text1"/>
                <w:sz w:val="18"/>
                <w:szCs w:val="18"/>
              </w:rPr>
              <w:t>ППМП</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4F5" w:rsidRPr="001B167F" w:rsidRDefault="00ED74F5" w:rsidP="00E423DC">
            <w:pPr>
              <w:jc w:val="center"/>
              <w:rPr>
                <w:b/>
                <w:bCs/>
                <w:color w:val="000000" w:themeColor="text1"/>
                <w:sz w:val="18"/>
                <w:szCs w:val="18"/>
              </w:rPr>
            </w:pPr>
            <w:r w:rsidRPr="001B167F">
              <w:rPr>
                <w:b/>
                <w:bCs/>
                <w:color w:val="000000" w:themeColor="text1"/>
                <w:sz w:val="18"/>
                <w:szCs w:val="18"/>
              </w:rPr>
              <w:t>ГРБС</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4F5" w:rsidRPr="001B167F" w:rsidRDefault="00ED74F5" w:rsidP="00E423DC">
            <w:pPr>
              <w:jc w:val="center"/>
              <w:rPr>
                <w:b/>
                <w:bCs/>
                <w:color w:val="000000" w:themeColor="text1"/>
                <w:sz w:val="18"/>
                <w:szCs w:val="18"/>
              </w:rPr>
            </w:pPr>
            <w:r w:rsidRPr="001B167F">
              <w:rPr>
                <w:b/>
                <w:color w:val="000000" w:themeColor="text1"/>
                <w:sz w:val="20"/>
                <w:szCs w:val="22"/>
              </w:rPr>
              <w:t>НР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4F5" w:rsidRPr="001B167F" w:rsidRDefault="00ED74F5" w:rsidP="00E423DC">
            <w:pPr>
              <w:jc w:val="center"/>
              <w:rPr>
                <w:b/>
                <w:bCs/>
                <w:color w:val="000000" w:themeColor="text1"/>
                <w:sz w:val="18"/>
                <w:szCs w:val="18"/>
              </w:rPr>
            </w:pPr>
            <w:r w:rsidRPr="001B167F">
              <w:rPr>
                <w:b/>
                <w:bCs/>
                <w:color w:val="000000" w:themeColor="text1"/>
                <w:sz w:val="18"/>
                <w:szCs w:val="18"/>
              </w:rPr>
              <w:t>Уточненная бюджетная роспись на 2022 год</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4F5" w:rsidRPr="001B167F" w:rsidRDefault="00ED74F5" w:rsidP="00733D8C">
            <w:pPr>
              <w:jc w:val="center"/>
              <w:rPr>
                <w:b/>
                <w:bCs/>
                <w:color w:val="000000" w:themeColor="text1"/>
                <w:sz w:val="18"/>
                <w:szCs w:val="18"/>
              </w:rPr>
            </w:pPr>
            <w:r w:rsidRPr="001B167F">
              <w:rPr>
                <w:b/>
                <w:bCs/>
                <w:color w:val="000000" w:themeColor="text1"/>
                <w:sz w:val="18"/>
                <w:szCs w:val="18"/>
              </w:rPr>
              <w:t xml:space="preserve">Кассовое исполнение за 1 </w:t>
            </w:r>
            <w:r w:rsidR="00733D8C" w:rsidRPr="001B167F">
              <w:rPr>
                <w:b/>
                <w:bCs/>
                <w:color w:val="000000" w:themeColor="text1"/>
                <w:sz w:val="18"/>
                <w:szCs w:val="18"/>
              </w:rPr>
              <w:t>полугодие</w:t>
            </w:r>
            <w:r w:rsidRPr="001B167F">
              <w:rPr>
                <w:b/>
                <w:bCs/>
                <w:color w:val="000000" w:themeColor="text1"/>
                <w:sz w:val="18"/>
                <w:szCs w:val="18"/>
              </w:rPr>
              <w:t xml:space="preserve"> 2022 года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4F5" w:rsidRPr="001B167F" w:rsidRDefault="00ED74F5" w:rsidP="00E423DC">
            <w:pPr>
              <w:jc w:val="center"/>
              <w:rPr>
                <w:b/>
                <w:bCs/>
                <w:color w:val="000000" w:themeColor="text1"/>
                <w:sz w:val="18"/>
                <w:szCs w:val="18"/>
              </w:rPr>
            </w:pPr>
            <w:r w:rsidRPr="001B167F">
              <w:rPr>
                <w:b/>
                <w:bCs/>
                <w:color w:val="000000" w:themeColor="text1"/>
                <w:sz w:val="18"/>
                <w:szCs w:val="18"/>
              </w:rPr>
              <w:t>Процент исполнения</w:t>
            </w:r>
          </w:p>
        </w:tc>
      </w:tr>
    </w:tbl>
    <w:p w:rsidR="00ED74F5" w:rsidRPr="001B167F" w:rsidRDefault="00ED74F5" w:rsidP="005E0A34">
      <w:pPr>
        <w:tabs>
          <w:tab w:val="left" w:pos="7513"/>
          <w:tab w:val="left" w:pos="7797"/>
        </w:tabs>
        <w:autoSpaceDE w:val="0"/>
        <w:autoSpaceDN w:val="0"/>
        <w:adjustRightInd w:val="0"/>
        <w:spacing w:line="281" w:lineRule="auto"/>
        <w:ind w:firstLine="709"/>
        <w:jc w:val="center"/>
        <w:rPr>
          <w:b/>
          <w:color w:val="000000" w:themeColor="text1"/>
          <w:sz w:val="20"/>
          <w:szCs w:val="20"/>
        </w:rPr>
      </w:pPr>
    </w:p>
    <w:tbl>
      <w:tblPr>
        <w:tblW w:w="110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6"/>
        <w:gridCol w:w="641"/>
        <w:gridCol w:w="493"/>
        <w:gridCol w:w="641"/>
        <w:gridCol w:w="850"/>
        <w:gridCol w:w="1559"/>
        <w:gridCol w:w="1560"/>
        <w:gridCol w:w="992"/>
      </w:tblGrid>
      <w:tr w:rsidR="001B167F" w:rsidRPr="001B167F" w:rsidTr="00BA6B35">
        <w:trPr>
          <w:trHeight w:val="255"/>
        </w:trPr>
        <w:tc>
          <w:tcPr>
            <w:tcW w:w="4336" w:type="dxa"/>
            <w:shd w:val="clear" w:color="auto" w:fill="auto"/>
            <w:hideMark/>
          </w:tcPr>
          <w:p w:rsidR="00ED74F5" w:rsidRPr="001B167F" w:rsidRDefault="00ED74F5" w:rsidP="00ED74F5">
            <w:pPr>
              <w:rPr>
                <w:b/>
                <w:bCs/>
                <w:color w:val="000000" w:themeColor="text1"/>
                <w:sz w:val="20"/>
                <w:szCs w:val="20"/>
              </w:rPr>
            </w:pPr>
            <w:r w:rsidRPr="001B167F">
              <w:rPr>
                <w:b/>
                <w:bCs/>
                <w:color w:val="000000" w:themeColor="text1"/>
                <w:sz w:val="20"/>
                <w:szCs w:val="20"/>
              </w:rPr>
              <w:t>"Реализация полномочий администрации Трубчевского муниципального района"</w:t>
            </w:r>
          </w:p>
        </w:tc>
        <w:tc>
          <w:tcPr>
            <w:tcW w:w="641" w:type="dxa"/>
            <w:shd w:val="clear" w:color="auto" w:fill="auto"/>
            <w:noWrap/>
            <w:vAlign w:val="center"/>
            <w:hideMark/>
          </w:tcPr>
          <w:p w:rsidR="00ED74F5" w:rsidRPr="001B167F" w:rsidRDefault="00ED74F5" w:rsidP="00402834">
            <w:pPr>
              <w:jc w:val="center"/>
              <w:rPr>
                <w:b/>
                <w:bCs/>
                <w:color w:val="000000" w:themeColor="text1"/>
                <w:sz w:val="20"/>
                <w:szCs w:val="20"/>
              </w:rPr>
            </w:pPr>
            <w:r w:rsidRPr="001B167F">
              <w:rPr>
                <w:b/>
                <w:bCs/>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b/>
                <w:bCs/>
                <w:color w:val="000000" w:themeColor="text1"/>
                <w:sz w:val="20"/>
                <w:szCs w:val="20"/>
              </w:rPr>
            </w:pPr>
            <w:r w:rsidRPr="001B167F">
              <w:rPr>
                <w:b/>
                <w:bCs/>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b/>
                <w:bCs/>
                <w:color w:val="000000" w:themeColor="text1"/>
                <w:sz w:val="20"/>
                <w:szCs w:val="20"/>
              </w:rPr>
            </w:pPr>
          </w:p>
        </w:tc>
        <w:tc>
          <w:tcPr>
            <w:tcW w:w="850" w:type="dxa"/>
            <w:shd w:val="clear" w:color="auto" w:fill="auto"/>
            <w:noWrap/>
            <w:vAlign w:val="center"/>
            <w:hideMark/>
          </w:tcPr>
          <w:p w:rsidR="00ED74F5" w:rsidRPr="001B167F" w:rsidRDefault="00ED74F5" w:rsidP="00402834">
            <w:pPr>
              <w:jc w:val="center"/>
              <w:rPr>
                <w:b/>
                <w:bCs/>
                <w:color w:val="000000" w:themeColor="text1"/>
                <w:sz w:val="20"/>
                <w:szCs w:val="20"/>
              </w:rPr>
            </w:pPr>
          </w:p>
        </w:tc>
        <w:tc>
          <w:tcPr>
            <w:tcW w:w="1559" w:type="dxa"/>
            <w:shd w:val="clear" w:color="auto" w:fill="auto"/>
            <w:vAlign w:val="center"/>
            <w:hideMark/>
          </w:tcPr>
          <w:p w:rsidR="00ED74F5" w:rsidRPr="001B167F" w:rsidRDefault="00ED74F5" w:rsidP="00402834">
            <w:pPr>
              <w:jc w:val="center"/>
              <w:rPr>
                <w:b/>
                <w:bCs/>
                <w:color w:val="000000" w:themeColor="text1"/>
                <w:sz w:val="20"/>
                <w:szCs w:val="20"/>
              </w:rPr>
            </w:pPr>
            <w:r w:rsidRPr="001B167F">
              <w:rPr>
                <w:b/>
                <w:bCs/>
                <w:color w:val="000000" w:themeColor="text1"/>
                <w:sz w:val="20"/>
                <w:szCs w:val="20"/>
              </w:rPr>
              <w:t>408 029 657,07</w:t>
            </w:r>
          </w:p>
        </w:tc>
        <w:tc>
          <w:tcPr>
            <w:tcW w:w="1560" w:type="dxa"/>
            <w:shd w:val="clear" w:color="auto" w:fill="auto"/>
            <w:vAlign w:val="center"/>
            <w:hideMark/>
          </w:tcPr>
          <w:p w:rsidR="00ED74F5" w:rsidRPr="001B167F" w:rsidRDefault="00ED74F5" w:rsidP="00402834">
            <w:pPr>
              <w:jc w:val="center"/>
              <w:rPr>
                <w:b/>
                <w:bCs/>
                <w:color w:val="000000" w:themeColor="text1"/>
                <w:sz w:val="20"/>
                <w:szCs w:val="20"/>
              </w:rPr>
            </w:pPr>
            <w:r w:rsidRPr="001B167F">
              <w:rPr>
                <w:b/>
                <w:bCs/>
                <w:color w:val="000000" w:themeColor="text1"/>
                <w:sz w:val="20"/>
                <w:szCs w:val="20"/>
              </w:rPr>
              <w:t>143 922 308,21</w:t>
            </w:r>
          </w:p>
        </w:tc>
        <w:tc>
          <w:tcPr>
            <w:tcW w:w="992" w:type="dxa"/>
            <w:shd w:val="clear" w:color="auto" w:fill="auto"/>
            <w:vAlign w:val="center"/>
            <w:hideMark/>
          </w:tcPr>
          <w:p w:rsidR="00ED74F5" w:rsidRPr="001B167F" w:rsidRDefault="00ED74F5" w:rsidP="002A11D2">
            <w:pPr>
              <w:jc w:val="center"/>
              <w:rPr>
                <w:b/>
                <w:bCs/>
                <w:color w:val="000000" w:themeColor="text1"/>
                <w:sz w:val="20"/>
                <w:szCs w:val="20"/>
              </w:rPr>
            </w:pPr>
            <w:r w:rsidRPr="001B167F">
              <w:rPr>
                <w:b/>
                <w:bCs/>
                <w:color w:val="000000" w:themeColor="text1"/>
                <w:sz w:val="20"/>
                <w:szCs w:val="20"/>
              </w:rPr>
              <w:t>35,27</w:t>
            </w:r>
          </w:p>
        </w:tc>
      </w:tr>
      <w:tr w:rsidR="001B167F" w:rsidRPr="001B167F" w:rsidTr="00BA6B35">
        <w:trPr>
          <w:trHeight w:val="255"/>
        </w:trPr>
        <w:tc>
          <w:tcPr>
            <w:tcW w:w="4336" w:type="dxa"/>
            <w:shd w:val="clear" w:color="auto" w:fill="auto"/>
            <w:hideMark/>
          </w:tcPr>
          <w:p w:rsidR="00ED74F5" w:rsidRPr="001B167F" w:rsidRDefault="00ED74F5" w:rsidP="00ED74F5">
            <w:pPr>
              <w:rPr>
                <w:b/>
                <w:bCs/>
                <w:color w:val="000000" w:themeColor="text1"/>
                <w:sz w:val="20"/>
                <w:szCs w:val="20"/>
              </w:rPr>
            </w:pPr>
            <w:r w:rsidRPr="001B167F">
              <w:rPr>
                <w:b/>
                <w:bCs/>
                <w:color w:val="000000" w:themeColor="text1"/>
                <w:sz w:val="20"/>
                <w:szCs w:val="20"/>
              </w:rPr>
              <w:t>АДМИНИСТРАЦИЯ ТРУБЧЕВСКОГО МУНИЦИПАЛЬНОГО РАЙОНА</w:t>
            </w:r>
          </w:p>
        </w:tc>
        <w:tc>
          <w:tcPr>
            <w:tcW w:w="641" w:type="dxa"/>
            <w:shd w:val="clear" w:color="auto" w:fill="auto"/>
            <w:noWrap/>
            <w:vAlign w:val="center"/>
            <w:hideMark/>
          </w:tcPr>
          <w:p w:rsidR="00ED74F5" w:rsidRPr="001B167F" w:rsidRDefault="00ED74F5" w:rsidP="00402834">
            <w:pPr>
              <w:jc w:val="center"/>
              <w:rPr>
                <w:b/>
                <w:bCs/>
                <w:color w:val="000000" w:themeColor="text1"/>
                <w:sz w:val="20"/>
                <w:szCs w:val="20"/>
              </w:rPr>
            </w:pPr>
            <w:r w:rsidRPr="001B167F">
              <w:rPr>
                <w:b/>
                <w:bCs/>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b/>
                <w:bCs/>
                <w:color w:val="000000" w:themeColor="text1"/>
                <w:sz w:val="20"/>
                <w:szCs w:val="20"/>
              </w:rPr>
            </w:pPr>
            <w:r w:rsidRPr="001B167F">
              <w:rPr>
                <w:b/>
                <w:bCs/>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b/>
                <w:bCs/>
                <w:color w:val="000000" w:themeColor="text1"/>
                <w:sz w:val="20"/>
                <w:szCs w:val="20"/>
              </w:rPr>
            </w:pPr>
            <w:r w:rsidRPr="001B167F">
              <w:rPr>
                <w:b/>
                <w:bCs/>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b/>
                <w:bCs/>
                <w:color w:val="000000" w:themeColor="text1"/>
                <w:sz w:val="20"/>
                <w:szCs w:val="20"/>
              </w:rPr>
            </w:pPr>
          </w:p>
        </w:tc>
        <w:tc>
          <w:tcPr>
            <w:tcW w:w="1559" w:type="dxa"/>
            <w:shd w:val="clear" w:color="auto" w:fill="auto"/>
            <w:vAlign w:val="center"/>
            <w:hideMark/>
          </w:tcPr>
          <w:p w:rsidR="00ED74F5" w:rsidRPr="001B167F" w:rsidRDefault="00ED74F5" w:rsidP="00402834">
            <w:pPr>
              <w:jc w:val="center"/>
              <w:rPr>
                <w:b/>
                <w:bCs/>
                <w:color w:val="000000" w:themeColor="text1"/>
                <w:sz w:val="20"/>
                <w:szCs w:val="20"/>
              </w:rPr>
            </w:pPr>
            <w:r w:rsidRPr="001B167F">
              <w:rPr>
                <w:b/>
                <w:bCs/>
                <w:color w:val="000000" w:themeColor="text1"/>
                <w:sz w:val="20"/>
                <w:szCs w:val="20"/>
              </w:rPr>
              <w:t>408 029 657,07</w:t>
            </w:r>
          </w:p>
        </w:tc>
        <w:tc>
          <w:tcPr>
            <w:tcW w:w="1560" w:type="dxa"/>
            <w:shd w:val="clear" w:color="auto" w:fill="auto"/>
            <w:vAlign w:val="center"/>
            <w:hideMark/>
          </w:tcPr>
          <w:p w:rsidR="00ED74F5" w:rsidRPr="001B167F" w:rsidRDefault="00ED74F5" w:rsidP="00402834">
            <w:pPr>
              <w:jc w:val="center"/>
              <w:rPr>
                <w:b/>
                <w:bCs/>
                <w:color w:val="000000" w:themeColor="text1"/>
                <w:sz w:val="20"/>
                <w:szCs w:val="20"/>
              </w:rPr>
            </w:pPr>
            <w:r w:rsidRPr="001B167F">
              <w:rPr>
                <w:b/>
                <w:bCs/>
                <w:color w:val="000000" w:themeColor="text1"/>
                <w:sz w:val="20"/>
                <w:szCs w:val="20"/>
              </w:rPr>
              <w:t>143 922 308,21</w:t>
            </w:r>
          </w:p>
        </w:tc>
        <w:tc>
          <w:tcPr>
            <w:tcW w:w="992" w:type="dxa"/>
            <w:shd w:val="clear" w:color="auto" w:fill="auto"/>
            <w:vAlign w:val="center"/>
            <w:hideMark/>
          </w:tcPr>
          <w:p w:rsidR="00ED74F5" w:rsidRPr="001B167F" w:rsidRDefault="00ED74F5" w:rsidP="002A11D2">
            <w:pPr>
              <w:jc w:val="center"/>
              <w:rPr>
                <w:b/>
                <w:bCs/>
                <w:color w:val="000000" w:themeColor="text1"/>
                <w:sz w:val="20"/>
                <w:szCs w:val="20"/>
              </w:rPr>
            </w:pPr>
            <w:r w:rsidRPr="001B167F">
              <w:rPr>
                <w:b/>
                <w:bCs/>
                <w:color w:val="000000" w:themeColor="text1"/>
                <w:sz w:val="20"/>
                <w:szCs w:val="20"/>
              </w:rPr>
              <w:t>35,27</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ОБЩЕГОСУДАРСТВЕННЫЕ ВОПРОСЫ</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39 928 028,00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17 583 939,94</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44,04</w:t>
            </w:r>
          </w:p>
        </w:tc>
      </w:tr>
      <w:tr w:rsidR="001B167F" w:rsidRPr="001B167F" w:rsidTr="00BA6B35">
        <w:trPr>
          <w:trHeight w:val="76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32 322 934,00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14 303 984,75</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44,25</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80020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1 432 000,00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712 679,54</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49,77</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Руководство и управление в сфере установленных функций органов местного самоуправления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80040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27 070 387,00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12 396 678,60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45,79</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Расходы на выплаты персоналу в целях обеспечения выполнения функций муниципальными органами, казенными учреждениями</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80040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22 302 500,00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9 799 132,80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43,94</w:t>
            </w:r>
          </w:p>
        </w:tc>
      </w:tr>
      <w:tr w:rsidR="001B167F" w:rsidRPr="001B167F" w:rsidTr="00BA6B35">
        <w:trPr>
          <w:trHeight w:val="204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w:t>
            </w:r>
            <w:proofErr w:type="gramStart"/>
            <w:r w:rsidRPr="001B167F">
              <w:rPr>
                <w:color w:val="000000" w:themeColor="text1"/>
                <w:sz w:val="20"/>
                <w:szCs w:val="2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roofErr w:type="gramEnd"/>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12021</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1 305 450,00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492 231,17</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37,71</w:t>
            </w:r>
          </w:p>
        </w:tc>
      </w:tr>
      <w:tr w:rsidR="001B167F" w:rsidRPr="001B167F" w:rsidTr="00BA6B35">
        <w:trPr>
          <w:trHeight w:val="178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w:t>
            </w:r>
            <w:proofErr w:type="gramStart"/>
            <w:r w:rsidRPr="001B167F">
              <w:rPr>
                <w:color w:val="000000" w:themeColor="text1"/>
                <w:sz w:val="20"/>
                <w:szCs w:val="2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roofErr w:type="gramEnd"/>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12022</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522 380,00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160 987,89</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30,82</w:t>
            </w:r>
          </w:p>
        </w:tc>
      </w:tr>
      <w:tr w:rsidR="001B167F" w:rsidRPr="001B167F" w:rsidTr="00BA6B35">
        <w:trPr>
          <w:trHeight w:val="204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lastRenderedPageBreak/>
              <w:t xml:space="preserve">  </w:t>
            </w:r>
            <w:proofErr w:type="gramStart"/>
            <w:r w:rsidRPr="001B167F">
              <w:rPr>
                <w:color w:val="000000" w:themeColor="text1"/>
                <w:sz w:val="20"/>
                <w:szCs w:val="2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roofErr w:type="gramEnd"/>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12023</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400,00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0,00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Профилактика безнадзорности и правонарушений несовершеннолетних</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81120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0,00</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17900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391 635,00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113 483,10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28,98</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Расходы на выплаты персоналу в целях обеспечения выполнения функций муниципальными органами, казенными учреждениями</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17900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308 383,00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113 483,10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36,80</w:t>
            </w:r>
          </w:p>
        </w:tc>
      </w:tr>
      <w:tr w:rsidR="001B167F" w:rsidRPr="001B167F" w:rsidTr="00BA6B35">
        <w:trPr>
          <w:trHeight w:val="153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w:t>
            </w:r>
            <w:proofErr w:type="gramStart"/>
            <w:r w:rsidRPr="001B167F">
              <w:rPr>
                <w:color w:val="000000" w:themeColor="text1"/>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roofErr w:type="gramEnd"/>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16721</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1 566 540,00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427 924,45</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27,32</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Судебная система</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131 880,00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131 880,00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100,00</w:t>
            </w:r>
          </w:p>
        </w:tc>
      </w:tr>
      <w:tr w:rsidR="001B167F" w:rsidRPr="001B167F" w:rsidTr="00BA6B35">
        <w:trPr>
          <w:trHeight w:val="76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51200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131 880,00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131 880,00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100,00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Другие общегосударственные вопросы</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7 473 214,00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3 148 075,19</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42,12</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Опубликование нормативных правовых актов муниципальных образований и иной официальной информации</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80100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71 000,00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19 934,00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28,08</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Развитие кадрового потенциала, переподготовка и повышение квалификации персонала</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81400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61 214,00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61 214,00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100,00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Членские взносы некоммерческим организациям</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81410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84 000,00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100,00</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Многофункциональные центры предоставления государственных и муниципальных услуг</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80710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6 357 000,00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2 852 776,30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44,88</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Оценка имущества, признание прав и регулирование отношений муниципальной собственности</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80900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900 000,00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130 150,89</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14,46</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НАЦИОНАЛЬНАЯ ОБОРОНА</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1 236 258,00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618 129,00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50,00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Мобилизационная и вневойсковая подготовка</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1 236 258,00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618 129,00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50,00</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Осуществление первичного воинского учета на территориях, где отсутствуют военные комиссариаты</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51180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1 236 258,00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618 129,00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50,00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НАЦИОНАЛЬНАЯ ЭКОНОМИКА</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82 453 643,29</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8 711 062,64</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10,56</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Сельское хозяйство и рыболовство</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2 633 490,31</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0,00</w:t>
            </w:r>
          </w:p>
        </w:tc>
      </w:tr>
      <w:tr w:rsidR="001B167F" w:rsidRPr="001B167F" w:rsidTr="00BA6B35">
        <w:trPr>
          <w:trHeight w:val="36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Подготовка проектов межевания земельных участков и проведение кадастровых работ</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L5990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2 250 261,01</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0,00%</w:t>
            </w:r>
          </w:p>
        </w:tc>
      </w:tr>
      <w:tr w:rsidR="001B167F" w:rsidRPr="001B167F" w:rsidTr="00BA6B35">
        <w:trPr>
          <w:trHeight w:val="127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lastRenderedPageBreak/>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12510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383 229,30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0,00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Водное хозяйство</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980 795,00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937 267,68</w:t>
            </w:r>
          </w:p>
        </w:tc>
        <w:tc>
          <w:tcPr>
            <w:tcW w:w="992"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95,56%</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Содержание, текущий и капитальный ремонт и обеспечение безопасности гидротехнических сооружений</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83300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980 795,00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937 267,68</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95,56</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Транспорт</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5 400 000,00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2 250 000,00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41,67</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Иные бюджетные ассигнования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81630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5 400 000,00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2 250 000,00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41,67</w:t>
            </w:r>
          </w:p>
        </w:tc>
      </w:tr>
      <w:tr w:rsidR="001B167F" w:rsidRPr="001B167F" w:rsidTr="00BA6B35">
        <w:trPr>
          <w:trHeight w:val="52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81630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5 400 000,00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2 250 000,00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41,67</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Дорожное хозяйство (дорожные фонды)</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73 439 357,98</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5 523 794,96</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7,52</w:t>
            </w:r>
          </w:p>
        </w:tc>
      </w:tr>
      <w:tr w:rsidR="001B167F" w:rsidRPr="001B167F" w:rsidTr="00BA6B35">
        <w:trPr>
          <w:trHeight w:val="102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1B167F">
              <w:rPr>
                <w:color w:val="000000" w:themeColor="text1"/>
                <w:sz w:val="20"/>
                <w:szCs w:val="20"/>
              </w:rPr>
              <w:t>с</w:t>
            </w:r>
            <w:proofErr w:type="gramEnd"/>
            <w:r w:rsidRPr="001B167F">
              <w:rPr>
                <w:color w:val="000000" w:themeColor="text1"/>
                <w:sz w:val="20"/>
                <w:szCs w:val="20"/>
              </w:rPr>
              <w:t xml:space="preserve"> сфере дорожного хозяйства в отношении автомобильных дорог местного значения в границах населенных пунктов поселений</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84240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15 764 970,66</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3 976 310,68</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25,22</w:t>
            </w:r>
          </w:p>
        </w:tc>
      </w:tr>
      <w:tr w:rsidR="001B167F" w:rsidRPr="001B167F" w:rsidTr="00BA6B35">
        <w:trPr>
          <w:trHeight w:val="102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1B167F">
              <w:rPr>
                <w:color w:val="000000" w:themeColor="text1"/>
                <w:sz w:val="20"/>
                <w:szCs w:val="20"/>
              </w:rPr>
              <w:t>с</w:t>
            </w:r>
            <w:proofErr w:type="gramEnd"/>
            <w:r w:rsidRPr="001B167F">
              <w:rPr>
                <w:color w:val="000000" w:themeColor="text1"/>
                <w:sz w:val="20"/>
                <w:szCs w:val="20"/>
              </w:rPr>
              <w:t xml:space="preserve"> сфере дорожного хозяйства в отношении автомобильных дорог местного значения в границах населенных пунктов поселений</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84240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1 061 942,00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543 694,61</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51,20</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Обеспечение сохранности автомобильных дорог местного значения и условий безопасного движения по ним</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81610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1 867 000,00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929 292,67</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49,77</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Обеспечение сохранности автомобильных дорог местного значения и условий безопасности движения по ним</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1S6170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46 401 603,14</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0,00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ЖИЛИЩНО-КОММУНАЛЬНОЕ ХОЗЯЙСТВО</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241 466 681,90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94 097 286,88</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38,97</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Жилищное хозяйство</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32 500,00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25 794,91</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79,37</w:t>
            </w:r>
          </w:p>
        </w:tc>
      </w:tr>
      <w:tr w:rsidR="001B167F" w:rsidRPr="001B167F" w:rsidTr="00BA6B35">
        <w:trPr>
          <w:trHeight w:val="76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81830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32 500,00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25 794,91</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79,37</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Коммунальное хозяйство</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216 351 714,39</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85 429 407,66</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39,49</w:t>
            </w:r>
          </w:p>
        </w:tc>
      </w:tr>
      <w:tr w:rsidR="001B167F" w:rsidRPr="001B167F" w:rsidTr="00BA6B35">
        <w:trPr>
          <w:trHeight w:val="102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w:t>
            </w:r>
            <w:proofErr w:type="gramStart"/>
            <w:r w:rsidRPr="001B167F">
              <w:rPr>
                <w:color w:val="000000" w:themeColor="text1"/>
                <w:sz w:val="20"/>
                <w:szCs w:val="20"/>
              </w:rPr>
              <w:t>о-</w:t>
            </w:r>
            <w:proofErr w:type="gramEnd"/>
            <w:r w:rsidRPr="001B167F">
              <w:rPr>
                <w:color w:val="000000" w:themeColor="text1"/>
                <w:sz w:val="20"/>
                <w:szCs w:val="20"/>
              </w:rPr>
              <w:t>, газо- и водоснабжения населения, водоотведения, снабжения населения топливом</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84360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314 730,89</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181 394,97</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57,63</w:t>
            </w:r>
          </w:p>
        </w:tc>
      </w:tr>
      <w:tr w:rsidR="001B167F" w:rsidRPr="001B167F" w:rsidTr="00BA6B35">
        <w:trPr>
          <w:trHeight w:val="102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w:t>
            </w:r>
            <w:proofErr w:type="gramStart"/>
            <w:r w:rsidRPr="001B167F">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1B167F">
              <w:rPr>
                <w:color w:val="000000" w:themeColor="text1"/>
                <w:sz w:val="20"/>
                <w:szCs w:val="20"/>
              </w:rPr>
              <w:t xml:space="preserve"> жителей поселения услугами связи, общественного питания, торговли и бытового обслуживания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84370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771 052,63</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771 052,63</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100,00</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Бюджетные инвестиции в объекты капитального строительства муниципальной собственности</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81680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33 543 542,50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30 247 214,05</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90,17</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Мероприятия в сфере коммунального хозяйства</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81740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28 947,37</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24 228,85</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83,70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Эксплуатация и содержание имущества казны </w:t>
            </w:r>
            <w:r w:rsidRPr="001B167F">
              <w:rPr>
                <w:color w:val="000000" w:themeColor="text1"/>
                <w:sz w:val="20"/>
                <w:szCs w:val="20"/>
              </w:rPr>
              <w:lastRenderedPageBreak/>
              <w:t>муниципального образования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lastRenderedPageBreak/>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80920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980 000,00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980 000,00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100,00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lastRenderedPageBreak/>
              <w:t xml:space="preserve">  Софинансирование объектов капитальных вложений муниципальной собственности</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S1270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179 260 700,00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53 215 517,16</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29,69</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Подготовка объектов ЖКХ к зиме</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S3450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1 442 741,00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0,00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Благоустройство</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25 082 467,51</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8 642 084,31</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34,45</w:t>
            </w:r>
          </w:p>
        </w:tc>
      </w:tr>
      <w:tr w:rsidR="001B167F" w:rsidRPr="001B167F" w:rsidTr="00BA6B35">
        <w:trPr>
          <w:trHeight w:val="102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w:t>
            </w:r>
            <w:proofErr w:type="gramStart"/>
            <w:r w:rsidRPr="001B167F">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1B167F">
              <w:rPr>
                <w:color w:val="000000" w:themeColor="text1"/>
                <w:sz w:val="20"/>
                <w:szCs w:val="20"/>
              </w:rPr>
              <w:t xml:space="preserve"> жителей поселения и организация обустройства мест массового отдыха населения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84320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200 000,00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0,00</w:t>
            </w:r>
          </w:p>
        </w:tc>
      </w:tr>
      <w:tr w:rsidR="001B167F" w:rsidRPr="001B167F" w:rsidTr="00BA6B35">
        <w:trPr>
          <w:trHeight w:val="76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84330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5 183 576,79</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3 048 900,26</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58,82</w:t>
            </w:r>
          </w:p>
        </w:tc>
      </w:tr>
      <w:tr w:rsidR="001B167F" w:rsidRPr="001B167F" w:rsidTr="00BA6B35">
        <w:trPr>
          <w:trHeight w:val="76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84380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350 000,00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133 902,24</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38,26</w:t>
            </w:r>
          </w:p>
        </w:tc>
      </w:tr>
      <w:tr w:rsidR="001B167F" w:rsidRPr="001B167F" w:rsidTr="00BA6B35">
        <w:trPr>
          <w:trHeight w:val="274"/>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w:t>
            </w:r>
            <w:proofErr w:type="gramStart"/>
            <w:r w:rsidRPr="001B167F">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1B167F">
              <w:rPr>
                <w:color w:val="000000" w:themeColor="text1"/>
                <w:sz w:val="20"/>
                <w:szCs w:val="20"/>
              </w:rPr>
              <w:t xml:space="preserve"> жителей поселения и организация обустройства мест массового отдыха населения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84320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113 000,00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0,00</w:t>
            </w:r>
          </w:p>
        </w:tc>
      </w:tr>
      <w:tr w:rsidR="001B167F" w:rsidRPr="001B167F" w:rsidTr="00BA6B35">
        <w:trPr>
          <w:trHeight w:val="76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84330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200 000,00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179 237,51</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89,62</w:t>
            </w:r>
          </w:p>
        </w:tc>
      </w:tr>
      <w:tr w:rsidR="001B167F" w:rsidRPr="001B167F" w:rsidTr="00BA6B35">
        <w:trPr>
          <w:trHeight w:val="76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84380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12 786,76</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42,62</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Иные бюджетные ассигнования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84380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12 786,76</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42,62</w:t>
            </w:r>
          </w:p>
        </w:tc>
      </w:tr>
      <w:tr w:rsidR="001B167F" w:rsidRPr="001B167F" w:rsidTr="00BA6B35">
        <w:trPr>
          <w:trHeight w:val="102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w:t>
            </w:r>
            <w:proofErr w:type="gramStart"/>
            <w:r w:rsidRPr="001B167F">
              <w:rPr>
                <w:color w:val="000000" w:themeColor="text1"/>
                <w:sz w:val="20"/>
                <w:szCs w:val="20"/>
              </w:rPr>
              <w:t>по решению отдельных вопросов местного значения поселений в соответствии с заключенными соглашениями по участию в организации</w:t>
            </w:r>
            <w:proofErr w:type="gramEnd"/>
            <w:r w:rsidRPr="001B167F">
              <w:rPr>
                <w:color w:val="000000" w:themeColor="text1"/>
                <w:sz w:val="20"/>
                <w:szCs w:val="20"/>
              </w:rPr>
              <w:t xml:space="preserve"> деятельности по сбору (в том числе раздельному сбору) и транспортированию твердых коммунальных отходов</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84390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250 000,00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250 000,00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100,00</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Учреждения, обеспечивающие деятельность органов местного самоуправления и муниципальных учреждений</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80720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4 688 000,00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2 340 000,00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49,91</w:t>
            </w:r>
          </w:p>
        </w:tc>
      </w:tr>
      <w:tr w:rsidR="001B167F" w:rsidRPr="001B167F" w:rsidTr="00BA6B35">
        <w:trPr>
          <w:trHeight w:val="76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84330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600 000,00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196 465,20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32,74</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Приобретение специализированной техники для предприятий жилищно-коммунального комплекса</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81850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9 500 000,00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0,00</w:t>
            </w:r>
          </w:p>
        </w:tc>
      </w:tr>
      <w:tr w:rsidR="001B167F" w:rsidRPr="001B167F" w:rsidTr="00BA6B35">
        <w:trPr>
          <w:trHeight w:val="76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84380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4 142,00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531,00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12,82</w:t>
            </w:r>
          </w:p>
        </w:tc>
      </w:tr>
      <w:tr w:rsidR="001B167F" w:rsidRPr="001B167F" w:rsidTr="00BA6B35">
        <w:trPr>
          <w:trHeight w:val="76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84330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3 290 572,81</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2 279 679,36</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69,28</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ОБРАЗОВАНИЕ</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18 641 207,71</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11 284 671,14</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60,54</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Молодежная политика и оздоровление детей</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31 987,00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63,97</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Мероприятия по работе с семьей, детьми и молодежью</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82360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50 000,00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31 987,00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63,97</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Другие вопросы в области образования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18 591 207,71</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11 252 684,14</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60,53</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Учреждения, обеспечивающие деятельность органов местного самоуправления и муниципальных учреждений</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80720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18 591 207,71</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11 252 684,14</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60,53</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КУЛЬТУРА, КИНЕМАТОГРАФИЯ</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5 350 037,86</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2 672 297,85</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49,95</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Другие вопросы в области культуры, кинематографии</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5 350 037,86</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2 672 297,85</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49,95</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Учреждения, обеспечивающие деятельность органов местного самоуправления и муниципальных учреждений</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80720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5 350 037,86</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2 672 297,85</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49,95</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СОЦИАЛЬНАЯ ПОЛИТИКА</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18 628 064,40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8 812 643,56</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47,31</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Пенсионное обеспечение</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5 872 700,00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2 961 551,51</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50,43</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Выплата муниципальных пенсий (доплат к государственным пенсиям)</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82450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5 872 700,00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2 961 551,51</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50,43</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Охрана семьи и детства</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12 670 364,40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5 851 092,05</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46,18</w:t>
            </w:r>
          </w:p>
        </w:tc>
      </w:tr>
      <w:tr w:rsidR="001B167F" w:rsidRPr="001B167F" w:rsidTr="00BA6B35">
        <w:trPr>
          <w:trHeight w:val="510"/>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Обеспечение сохранности жилых помещений, закрепленных за детьми-сиротами и детьми, оставшимися без попечения родителей</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16710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138 400,00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55 000,00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39,74</w:t>
            </w:r>
          </w:p>
        </w:tc>
      </w:tr>
      <w:tr w:rsidR="001B167F" w:rsidRPr="001B167F" w:rsidTr="00BA6B35">
        <w:trPr>
          <w:trHeight w:val="1785"/>
        </w:trPr>
        <w:tc>
          <w:tcPr>
            <w:tcW w:w="4336" w:type="dxa"/>
            <w:shd w:val="clear" w:color="auto" w:fill="auto"/>
            <w:hideMark/>
          </w:tcPr>
          <w:p w:rsidR="00ED74F5" w:rsidRPr="001B167F" w:rsidRDefault="001E513B" w:rsidP="00ED74F5">
            <w:pPr>
              <w:rPr>
                <w:color w:val="000000" w:themeColor="text1"/>
                <w:sz w:val="20"/>
                <w:szCs w:val="20"/>
              </w:rPr>
            </w:pPr>
            <w:r w:rsidRPr="001B167F">
              <w:rPr>
                <w:color w:val="000000" w:themeColor="text1"/>
                <w:sz w:val="20"/>
                <w:szCs w:val="20"/>
              </w:rPr>
              <w:t xml:space="preserve">  </w:t>
            </w:r>
            <w:proofErr w:type="gramStart"/>
            <w:r w:rsidR="00ED74F5" w:rsidRPr="001B167F">
              <w:rPr>
                <w:color w:val="000000" w:themeColor="text1"/>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00ED74F5" w:rsidRPr="001B167F">
              <w:rPr>
                <w:color w:val="000000" w:themeColor="text1"/>
                <w:sz w:val="20"/>
                <w:szCs w:val="20"/>
              </w:rPr>
              <w:t xml:space="preserve"> семью, вознаграждения приемным родителям)</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16723</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6 067 160,00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2 849 095,65</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46,96</w:t>
            </w:r>
          </w:p>
        </w:tc>
      </w:tr>
      <w:tr w:rsidR="001B167F" w:rsidRPr="001B167F" w:rsidTr="00BA6B35">
        <w:trPr>
          <w:trHeight w:val="76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R0820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6 077 808,00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2 560 000,00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42,12</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Реализация мероприятий по обеспечению жильем молодых семей</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L4970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386 996,40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386 996,40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100,00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Другие вопросы в области социальной политики</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85 000,00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0,00</w:t>
            </w:r>
          </w:p>
        </w:tc>
      </w:tr>
      <w:tr w:rsidR="001B167F" w:rsidRPr="001B167F" w:rsidTr="00BA6B35">
        <w:trPr>
          <w:trHeight w:val="154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w:t>
            </w:r>
            <w:proofErr w:type="gramStart"/>
            <w:r w:rsidRPr="001B167F">
              <w:rPr>
                <w:color w:val="000000" w:themeColor="text1"/>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roofErr w:type="gramEnd"/>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16722</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85 000,00</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0,00</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ОБСЛУЖИВАНИЕ ГОСУДАРСТВЕННОГО И МУНИЦИПАЛЬНОГО ДОЛГА</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325 735,91</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142 277,20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43,68</w:t>
            </w:r>
          </w:p>
        </w:tc>
      </w:tr>
      <w:tr w:rsidR="001B167F"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u w:val="single"/>
              </w:rPr>
            </w:pPr>
            <w:r w:rsidRPr="001B167F">
              <w:rPr>
                <w:color w:val="000000" w:themeColor="text1"/>
                <w:sz w:val="20"/>
                <w:szCs w:val="20"/>
                <w:u w:val="single"/>
              </w:rPr>
              <w:t>Обслуживание государственного внутреннего и муниципального долга</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0</w:t>
            </w:r>
          </w:p>
        </w:tc>
        <w:tc>
          <w:tcPr>
            <w:tcW w:w="641"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325 735,91</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142 277,20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43,68</w:t>
            </w:r>
          </w:p>
        </w:tc>
      </w:tr>
      <w:tr w:rsidR="00ED74F5" w:rsidRPr="001B167F" w:rsidTr="00BA6B35">
        <w:trPr>
          <w:trHeight w:val="255"/>
        </w:trPr>
        <w:tc>
          <w:tcPr>
            <w:tcW w:w="4336" w:type="dxa"/>
            <w:shd w:val="clear" w:color="auto" w:fill="auto"/>
            <w:hideMark/>
          </w:tcPr>
          <w:p w:rsidR="00ED74F5" w:rsidRPr="001B167F" w:rsidRDefault="00ED74F5" w:rsidP="00ED74F5">
            <w:pPr>
              <w:rPr>
                <w:color w:val="000000" w:themeColor="text1"/>
                <w:sz w:val="20"/>
                <w:szCs w:val="20"/>
              </w:rPr>
            </w:pPr>
            <w:r w:rsidRPr="001B167F">
              <w:rPr>
                <w:color w:val="000000" w:themeColor="text1"/>
                <w:sz w:val="20"/>
                <w:szCs w:val="20"/>
              </w:rPr>
              <w:t xml:space="preserve">  Обслуживание муниципального долга</w:t>
            </w:r>
          </w:p>
        </w:tc>
        <w:tc>
          <w:tcPr>
            <w:tcW w:w="641" w:type="dxa"/>
            <w:shd w:val="clear" w:color="auto" w:fill="auto"/>
            <w:noWrap/>
            <w:vAlign w:val="center"/>
            <w:hideMark/>
          </w:tcPr>
          <w:p w:rsidR="00ED74F5" w:rsidRPr="001B167F" w:rsidRDefault="00ED74F5" w:rsidP="00ED74F5">
            <w:pPr>
              <w:jc w:val="center"/>
              <w:rPr>
                <w:color w:val="000000" w:themeColor="text1"/>
                <w:sz w:val="20"/>
                <w:szCs w:val="20"/>
              </w:rPr>
            </w:pPr>
            <w:r w:rsidRPr="001B167F">
              <w:rPr>
                <w:color w:val="000000" w:themeColor="text1"/>
                <w:sz w:val="20"/>
                <w:szCs w:val="20"/>
              </w:rPr>
              <w:t>22</w:t>
            </w:r>
          </w:p>
        </w:tc>
        <w:tc>
          <w:tcPr>
            <w:tcW w:w="493" w:type="dxa"/>
            <w:shd w:val="clear" w:color="auto" w:fill="auto"/>
            <w:noWrap/>
            <w:vAlign w:val="center"/>
            <w:hideMark/>
          </w:tcPr>
          <w:p w:rsidR="00ED74F5" w:rsidRPr="001B167F" w:rsidRDefault="00ED74F5" w:rsidP="00ED74F5">
            <w:pPr>
              <w:jc w:val="center"/>
              <w:rPr>
                <w:color w:val="000000" w:themeColor="text1"/>
                <w:sz w:val="20"/>
                <w:szCs w:val="20"/>
              </w:rPr>
            </w:pPr>
            <w:r w:rsidRPr="001B167F">
              <w:rPr>
                <w:color w:val="000000" w:themeColor="text1"/>
                <w:sz w:val="20"/>
                <w:szCs w:val="20"/>
              </w:rPr>
              <w:t xml:space="preserve"> 0</w:t>
            </w:r>
          </w:p>
        </w:tc>
        <w:tc>
          <w:tcPr>
            <w:tcW w:w="641" w:type="dxa"/>
            <w:shd w:val="clear" w:color="auto" w:fill="auto"/>
            <w:noWrap/>
            <w:vAlign w:val="center"/>
            <w:hideMark/>
          </w:tcPr>
          <w:p w:rsidR="00ED74F5" w:rsidRPr="001B167F" w:rsidRDefault="00ED74F5" w:rsidP="00ED74F5">
            <w:pPr>
              <w:jc w:val="center"/>
              <w:rPr>
                <w:color w:val="000000" w:themeColor="text1"/>
                <w:sz w:val="20"/>
                <w:szCs w:val="20"/>
              </w:rPr>
            </w:pPr>
            <w:r w:rsidRPr="001B167F">
              <w:rPr>
                <w:color w:val="000000" w:themeColor="text1"/>
                <w:sz w:val="20"/>
                <w:szCs w:val="20"/>
              </w:rPr>
              <w:t>922</w:t>
            </w:r>
          </w:p>
        </w:tc>
        <w:tc>
          <w:tcPr>
            <w:tcW w:w="850" w:type="dxa"/>
            <w:shd w:val="clear" w:color="auto" w:fill="auto"/>
            <w:noWrap/>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83000</w:t>
            </w:r>
          </w:p>
        </w:tc>
        <w:tc>
          <w:tcPr>
            <w:tcW w:w="1559"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325 735,91</w:t>
            </w:r>
          </w:p>
        </w:tc>
        <w:tc>
          <w:tcPr>
            <w:tcW w:w="1560" w:type="dxa"/>
            <w:shd w:val="clear" w:color="auto" w:fill="auto"/>
            <w:vAlign w:val="center"/>
            <w:hideMark/>
          </w:tcPr>
          <w:p w:rsidR="00ED74F5" w:rsidRPr="001B167F" w:rsidRDefault="00ED74F5" w:rsidP="00402834">
            <w:pPr>
              <w:jc w:val="center"/>
              <w:rPr>
                <w:color w:val="000000" w:themeColor="text1"/>
                <w:sz w:val="20"/>
                <w:szCs w:val="20"/>
              </w:rPr>
            </w:pPr>
            <w:r w:rsidRPr="001B167F">
              <w:rPr>
                <w:color w:val="000000" w:themeColor="text1"/>
                <w:sz w:val="20"/>
                <w:szCs w:val="20"/>
              </w:rPr>
              <w:t>142 277,20</w:t>
            </w:r>
          </w:p>
        </w:tc>
        <w:tc>
          <w:tcPr>
            <w:tcW w:w="992" w:type="dxa"/>
            <w:shd w:val="clear" w:color="auto" w:fill="auto"/>
            <w:vAlign w:val="center"/>
            <w:hideMark/>
          </w:tcPr>
          <w:p w:rsidR="00ED74F5" w:rsidRPr="001B167F" w:rsidRDefault="00ED74F5" w:rsidP="002A11D2">
            <w:pPr>
              <w:jc w:val="center"/>
              <w:rPr>
                <w:color w:val="000000" w:themeColor="text1"/>
                <w:sz w:val="20"/>
                <w:szCs w:val="20"/>
              </w:rPr>
            </w:pPr>
            <w:r w:rsidRPr="001B167F">
              <w:rPr>
                <w:color w:val="000000" w:themeColor="text1"/>
                <w:sz w:val="20"/>
                <w:szCs w:val="20"/>
              </w:rPr>
              <w:t>43,68</w:t>
            </w:r>
          </w:p>
        </w:tc>
      </w:tr>
    </w:tbl>
    <w:p w:rsidR="00ED74F5" w:rsidRPr="001B167F" w:rsidRDefault="00ED74F5" w:rsidP="005E0A34">
      <w:pPr>
        <w:tabs>
          <w:tab w:val="left" w:pos="7513"/>
          <w:tab w:val="left" w:pos="7797"/>
        </w:tabs>
        <w:autoSpaceDE w:val="0"/>
        <w:autoSpaceDN w:val="0"/>
        <w:adjustRightInd w:val="0"/>
        <w:spacing w:line="281" w:lineRule="auto"/>
        <w:ind w:firstLine="709"/>
        <w:jc w:val="center"/>
        <w:rPr>
          <w:b/>
          <w:color w:val="000000" w:themeColor="text1"/>
          <w:sz w:val="20"/>
          <w:szCs w:val="20"/>
        </w:rPr>
      </w:pPr>
    </w:p>
    <w:p w:rsidR="00740443" w:rsidRPr="001B167F" w:rsidRDefault="00740443" w:rsidP="00740443">
      <w:pPr>
        <w:spacing w:line="281" w:lineRule="auto"/>
        <w:ind w:firstLine="720"/>
        <w:jc w:val="both"/>
        <w:rPr>
          <w:rFonts w:eastAsia="Calibri"/>
          <w:color w:val="000000" w:themeColor="text1"/>
          <w:sz w:val="20"/>
          <w:szCs w:val="20"/>
          <w:lang w:val="en-US" w:eastAsia="en-US"/>
        </w:rPr>
      </w:pPr>
    </w:p>
    <w:p w:rsidR="00C460C8" w:rsidRPr="001B167F" w:rsidRDefault="00C460C8" w:rsidP="00C460C8">
      <w:pPr>
        <w:jc w:val="both"/>
        <w:rPr>
          <w:b/>
          <w:bCs/>
          <w:color w:val="000000" w:themeColor="text1"/>
          <w:sz w:val="18"/>
          <w:szCs w:val="18"/>
        </w:rPr>
      </w:pPr>
      <w:r w:rsidRPr="001B167F">
        <w:rPr>
          <w:b/>
          <w:bCs/>
          <w:color w:val="000000" w:themeColor="text1"/>
          <w:sz w:val="18"/>
          <w:szCs w:val="18"/>
        </w:rPr>
        <w:lastRenderedPageBreak/>
        <w:t>Содействие в предупреждении и ликвидации последствий чрезвычайных ситуаций и обеспечения мер пожарной безопасности в границ</w:t>
      </w:r>
      <w:r w:rsidR="00C50D55" w:rsidRPr="001B167F">
        <w:rPr>
          <w:b/>
          <w:bCs/>
          <w:color w:val="000000" w:themeColor="text1"/>
          <w:sz w:val="18"/>
          <w:szCs w:val="18"/>
        </w:rPr>
        <w:t>ах населенных пунктов поселений</w:t>
      </w:r>
    </w:p>
    <w:p w:rsidR="004B099E" w:rsidRPr="001B167F" w:rsidRDefault="004B099E" w:rsidP="00C460C8">
      <w:pPr>
        <w:jc w:val="both"/>
        <w:rPr>
          <w:b/>
          <w:bCs/>
          <w:color w:val="000000" w:themeColor="text1"/>
          <w:sz w:val="18"/>
          <w:szCs w:val="18"/>
        </w:rPr>
      </w:pPr>
    </w:p>
    <w:tbl>
      <w:tblPr>
        <w:tblpPr w:leftFromText="180" w:rightFromText="180" w:vertAnchor="text" w:tblpY="1"/>
        <w:tblOverlap w:val="neve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708"/>
        <w:gridCol w:w="567"/>
        <w:gridCol w:w="851"/>
        <w:gridCol w:w="1134"/>
        <w:gridCol w:w="1559"/>
        <w:gridCol w:w="1418"/>
        <w:gridCol w:w="1275"/>
      </w:tblGrid>
      <w:tr w:rsidR="001B167F" w:rsidRPr="001B167F" w:rsidTr="002A64D6">
        <w:trPr>
          <w:trHeight w:val="34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99E" w:rsidRPr="001B167F" w:rsidRDefault="004B099E" w:rsidP="00E423DC">
            <w:pPr>
              <w:rPr>
                <w:b/>
                <w:bCs/>
                <w:color w:val="000000" w:themeColor="text1"/>
                <w:sz w:val="18"/>
                <w:szCs w:val="18"/>
              </w:rPr>
            </w:pPr>
            <w:r w:rsidRPr="001B167F">
              <w:rPr>
                <w:b/>
                <w:bCs/>
                <w:color w:val="000000" w:themeColor="text1"/>
                <w:sz w:val="18"/>
                <w:szCs w:val="18"/>
              </w:rPr>
              <w:t xml:space="preserve">                 Наименование</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99E" w:rsidRPr="001B167F" w:rsidRDefault="004B099E" w:rsidP="00E423DC">
            <w:pPr>
              <w:jc w:val="center"/>
              <w:rPr>
                <w:b/>
                <w:bCs/>
                <w:color w:val="000000" w:themeColor="text1"/>
                <w:sz w:val="18"/>
                <w:szCs w:val="18"/>
              </w:rPr>
            </w:pPr>
            <w:r w:rsidRPr="001B167F">
              <w:rPr>
                <w:b/>
                <w:bCs/>
                <w:color w:val="000000" w:themeColor="text1"/>
                <w:sz w:val="18"/>
                <w:szCs w:val="18"/>
              </w:rPr>
              <w:t>МП</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99E" w:rsidRPr="001B167F" w:rsidRDefault="004B099E" w:rsidP="00E423DC">
            <w:pPr>
              <w:jc w:val="center"/>
              <w:rPr>
                <w:b/>
                <w:bCs/>
                <w:color w:val="000000" w:themeColor="text1"/>
                <w:sz w:val="18"/>
                <w:szCs w:val="18"/>
              </w:rPr>
            </w:pPr>
            <w:r w:rsidRPr="001B167F">
              <w:rPr>
                <w:b/>
                <w:bCs/>
                <w:color w:val="000000" w:themeColor="text1"/>
                <w:sz w:val="18"/>
                <w:szCs w:val="18"/>
              </w:rPr>
              <w:t>ППМП</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99E" w:rsidRPr="001B167F" w:rsidRDefault="004B099E" w:rsidP="00E423DC">
            <w:pPr>
              <w:jc w:val="center"/>
              <w:rPr>
                <w:b/>
                <w:bCs/>
                <w:color w:val="000000" w:themeColor="text1"/>
                <w:sz w:val="18"/>
                <w:szCs w:val="18"/>
              </w:rPr>
            </w:pPr>
            <w:r w:rsidRPr="001B167F">
              <w:rPr>
                <w:b/>
                <w:bCs/>
                <w:color w:val="000000" w:themeColor="text1"/>
                <w:sz w:val="18"/>
                <w:szCs w:val="18"/>
              </w:rPr>
              <w:t>ГРБС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99E" w:rsidRPr="001B167F" w:rsidRDefault="004B099E" w:rsidP="00E423DC">
            <w:pPr>
              <w:jc w:val="center"/>
              <w:rPr>
                <w:b/>
                <w:bCs/>
                <w:color w:val="000000" w:themeColor="text1"/>
                <w:sz w:val="18"/>
                <w:szCs w:val="18"/>
              </w:rPr>
            </w:pPr>
            <w:r w:rsidRPr="001B167F">
              <w:rPr>
                <w:b/>
                <w:color w:val="000000" w:themeColor="text1"/>
                <w:sz w:val="20"/>
                <w:szCs w:val="22"/>
              </w:rPr>
              <w:t>НР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99E" w:rsidRPr="001B167F" w:rsidRDefault="004B099E" w:rsidP="00E423DC">
            <w:pPr>
              <w:jc w:val="center"/>
              <w:rPr>
                <w:b/>
                <w:bCs/>
                <w:color w:val="000000" w:themeColor="text1"/>
                <w:sz w:val="18"/>
                <w:szCs w:val="18"/>
              </w:rPr>
            </w:pPr>
            <w:r w:rsidRPr="001B167F">
              <w:rPr>
                <w:b/>
                <w:bCs/>
                <w:color w:val="000000" w:themeColor="text1"/>
                <w:sz w:val="18"/>
                <w:szCs w:val="18"/>
              </w:rPr>
              <w:t>Уточненная бюджетная роспись на 2022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99E" w:rsidRPr="001B167F" w:rsidRDefault="004B099E" w:rsidP="00E423DC">
            <w:pPr>
              <w:jc w:val="center"/>
              <w:rPr>
                <w:b/>
                <w:bCs/>
                <w:color w:val="000000" w:themeColor="text1"/>
                <w:sz w:val="18"/>
                <w:szCs w:val="18"/>
              </w:rPr>
            </w:pPr>
            <w:r w:rsidRPr="001B167F">
              <w:rPr>
                <w:b/>
                <w:bCs/>
                <w:color w:val="000000" w:themeColor="text1"/>
                <w:sz w:val="18"/>
                <w:szCs w:val="18"/>
              </w:rPr>
              <w:t>Кассовое исполнение за 1 полугодие 2022 года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99E" w:rsidRPr="001B167F" w:rsidRDefault="004B099E" w:rsidP="00E423DC">
            <w:pPr>
              <w:jc w:val="center"/>
              <w:rPr>
                <w:b/>
                <w:bCs/>
                <w:color w:val="000000" w:themeColor="text1"/>
                <w:sz w:val="18"/>
                <w:szCs w:val="18"/>
              </w:rPr>
            </w:pPr>
            <w:r w:rsidRPr="001B167F">
              <w:rPr>
                <w:b/>
                <w:bCs/>
                <w:color w:val="000000" w:themeColor="text1"/>
                <w:sz w:val="18"/>
                <w:szCs w:val="18"/>
              </w:rPr>
              <w:t>Процент исполнения</w:t>
            </w:r>
          </w:p>
        </w:tc>
      </w:tr>
    </w:tbl>
    <w:p w:rsidR="004B099E" w:rsidRPr="001B167F" w:rsidRDefault="004B099E" w:rsidP="00C460C8">
      <w:pPr>
        <w:jc w:val="both"/>
        <w:rPr>
          <w:b/>
          <w:bCs/>
          <w:color w:val="000000" w:themeColor="text1"/>
          <w:sz w:val="18"/>
          <w:szCs w:val="18"/>
        </w:rPr>
      </w:pPr>
    </w:p>
    <w:p w:rsidR="00C460C8" w:rsidRPr="001B167F" w:rsidRDefault="00C460C8" w:rsidP="00740443">
      <w:pPr>
        <w:spacing w:line="281" w:lineRule="auto"/>
        <w:ind w:firstLine="720"/>
        <w:jc w:val="both"/>
        <w:rPr>
          <w:rFonts w:eastAsia="Calibri"/>
          <w:color w:val="000000" w:themeColor="text1"/>
          <w:sz w:val="18"/>
          <w:szCs w:val="18"/>
          <w:lang w:eastAsia="en-US"/>
        </w:rPr>
      </w:pPr>
    </w:p>
    <w:p w:rsidR="00B50857" w:rsidRPr="001B167F" w:rsidRDefault="00B50857" w:rsidP="00740443">
      <w:pPr>
        <w:spacing w:line="281" w:lineRule="auto"/>
        <w:ind w:firstLine="720"/>
        <w:jc w:val="both"/>
        <w:rPr>
          <w:rFonts w:eastAsia="Calibri"/>
          <w:color w:val="000000" w:themeColor="text1"/>
          <w:sz w:val="18"/>
          <w:szCs w:val="18"/>
          <w:lang w:eastAsia="en-US"/>
        </w:rPr>
      </w:pPr>
    </w:p>
    <w:p w:rsidR="00B50857" w:rsidRPr="001B167F" w:rsidRDefault="00B50857" w:rsidP="00740443">
      <w:pPr>
        <w:spacing w:line="281" w:lineRule="auto"/>
        <w:ind w:firstLine="720"/>
        <w:jc w:val="both"/>
        <w:rPr>
          <w:rFonts w:eastAsia="Calibri"/>
          <w:color w:val="000000" w:themeColor="text1"/>
          <w:sz w:val="18"/>
          <w:szCs w:val="18"/>
          <w:lang w:eastAsia="en-US"/>
        </w:rPr>
      </w:pP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9"/>
        <w:gridCol w:w="709"/>
        <w:gridCol w:w="567"/>
        <w:gridCol w:w="790"/>
        <w:gridCol w:w="1134"/>
        <w:gridCol w:w="1559"/>
        <w:gridCol w:w="1418"/>
        <w:gridCol w:w="1275"/>
      </w:tblGrid>
      <w:tr w:rsidR="001B167F" w:rsidRPr="001B167F" w:rsidTr="002A64D6">
        <w:trPr>
          <w:trHeight w:val="360"/>
        </w:trPr>
        <w:tc>
          <w:tcPr>
            <w:tcW w:w="2769" w:type="dxa"/>
            <w:shd w:val="clear" w:color="auto" w:fill="auto"/>
            <w:vAlign w:val="center"/>
            <w:hideMark/>
          </w:tcPr>
          <w:p w:rsidR="007130B8" w:rsidRPr="001B167F" w:rsidRDefault="00B50857">
            <w:pPr>
              <w:rPr>
                <w:b/>
                <w:color w:val="000000" w:themeColor="text1"/>
                <w:sz w:val="18"/>
                <w:szCs w:val="18"/>
                <w:u w:val="single"/>
              </w:rPr>
            </w:pPr>
            <w:r w:rsidRPr="001B167F">
              <w:rPr>
                <w:b/>
                <w:color w:val="000000" w:themeColor="text1"/>
                <w:sz w:val="18"/>
                <w:szCs w:val="18"/>
                <w:u w:val="single"/>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709" w:type="dxa"/>
            <w:shd w:val="clear" w:color="auto" w:fill="auto"/>
            <w:noWrap/>
            <w:vAlign w:val="center"/>
            <w:hideMark/>
          </w:tcPr>
          <w:p w:rsidR="007130B8" w:rsidRPr="001B167F" w:rsidRDefault="007130B8" w:rsidP="004D261B">
            <w:pPr>
              <w:ind w:left="-391" w:firstLine="391"/>
              <w:jc w:val="center"/>
              <w:rPr>
                <w:b/>
                <w:color w:val="000000" w:themeColor="text1"/>
                <w:sz w:val="18"/>
                <w:szCs w:val="18"/>
              </w:rPr>
            </w:pPr>
            <w:r w:rsidRPr="001B167F">
              <w:rPr>
                <w:b/>
                <w:color w:val="000000" w:themeColor="text1"/>
                <w:sz w:val="18"/>
                <w:szCs w:val="18"/>
              </w:rPr>
              <w:t>14</w:t>
            </w:r>
          </w:p>
        </w:tc>
        <w:tc>
          <w:tcPr>
            <w:tcW w:w="567" w:type="dxa"/>
            <w:shd w:val="clear" w:color="auto" w:fill="auto"/>
            <w:noWrap/>
            <w:vAlign w:val="center"/>
            <w:hideMark/>
          </w:tcPr>
          <w:p w:rsidR="007130B8" w:rsidRPr="001B167F" w:rsidRDefault="007130B8">
            <w:pPr>
              <w:jc w:val="center"/>
              <w:rPr>
                <w:b/>
                <w:color w:val="000000" w:themeColor="text1"/>
                <w:sz w:val="18"/>
                <w:szCs w:val="18"/>
              </w:rPr>
            </w:pPr>
            <w:r w:rsidRPr="001B167F">
              <w:rPr>
                <w:b/>
                <w:color w:val="000000" w:themeColor="text1"/>
                <w:sz w:val="18"/>
                <w:szCs w:val="18"/>
              </w:rPr>
              <w:t xml:space="preserve"> 0</w:t>
            </w:r>
          </w:p>
        </w:tc>
        <w:tc>
          <w:tcPr>
            <w:tcW w:w="790" w:type="dxa"/>
            <w:shd w:val="clear" w:color="auto" w:fill="auto"/>
            <w:noWrap/>
            <w:vAlign w:val="center"/>
            <w:hideMark/>
          </w:tcPr>
          <w:p w:rsidR="007130B8" w:rsidRPr="001B167F" w:rsidRDefault="007130B8">
            <w:pPr>
              <w:jc w:val="center"/>
              <w:rPr>
                <w:b/>
                <w:color w:val="000000" w:themeColor="text1"/>
                <w:sz w:val="18"/>
                <w:szCs w:val="18"/>
              </w:rPr>
            </w:pPr>
            <w:r w:rsidRPr="001B167F">
              <w:rPr>
                <w:b/>
                <w:color w:val="000000" w:themeColor="text1"/>
                <w:sz w:val="18"/>
                <w:szCs w:val="18"/>
              </w:rPr>
              <w:t>922</w:t>
            </w:r>
          </w:p>
        </w:tc>
        <w:tc>
          <w:tcPr>
            <w:tcW w:w="1134" w:type="dxa"/>
            <w:shd w:val="clear" w:color="auto" w:fill="auto"/>
            <w:noWrap/>
            <w:vAlign w:val="center"/>
            <w:hideMark/>
          </w:tcPr>
          <w:p w:rsidR="007130B8" w:rsidRPr="001B167F" w:rsidRDefault="007130B8">
            <w:pPr>
              <w:jc w:val="center"/>
              <w:rPr>
                <w:b/>
                <w:color w:val="000000" w:themeColor="text1"/>
                <w:sz w:val="18"/>
                <w:szCs w:val="18"/>
              </w:rPr>
            </w:pPr>
            <w:r w:rsidRPr="001B167F">
              <w:rPr>
                <w:b/>
                <w:color w:val="000000" w:themeColor="text1"/>
                <w:sz w:val="18"/>
                <w:szCs w:val="18"/>
              </w:rPr>
              <w:t> </w:t>
            </w:r>
          </w:p>
        </w:tc>
        <w:tc>
          <w:tcPr>
            <w:tcW w:w="1559" w:type="dxa"/>
            <w:shd w:val="clear" w:color="auto" w:fill="auto"/>
            <w:vAlign w:val="center"/>
            <w:hideMark/>
          </w:tcPr>
          <w:p w:rsidR="007130B8" w:rsidRPr="001B167F" w:rsidRDefault="007130B8" w:rsidP="00783B5D">
            <w:pPr>
              <w:jc w:val="center"/>
              <w:rPr>
                <w:b/>
                <w:color w:val="000000" w:themeColor="text1"/>
                <w:sz w:val="18"/>
                <w:szCs w:val="18"/>
              </w:rPr>
            </w:pPr>
            <w:r w:rsidRPr="001B167F">
              <w:rPr>
                <w:b/>
                <w:color w:val="000000" w:themeColor="text1"/>
                <w:sz w:val="18"/>
                <w:szCs w:val="18"/>
              </w:rPr>
              <w:t>12 194 000,00</w:t>
            </w:r>
          </w:p>
        </w:tc>
        <w:tc>
          <w:tcPr>
            <w:tcW w:w="1418" w:type="dxa"/>
            <w:shd w:val="clear" w:color="auto" w:fill="auto"/>
            <w:vAlign w:val="center"/>
            <w:hideMark/>
          </w:tcPr>
          <w:p w:rsidR="007130B8" w:rsidRPr="001B167F" w:rsidRDefault="003E65E0" w:rsidP="00783B5D">
            <w:pPr>
              <w:jc w:val="center"/>
              <w:rPr>
                <w:b/>
                <w:color w:val="000000" w:themeColor="text1"/>
                <w:sz w:val="18"/>
                <w:szCs w:val="18"/>
              </w:rPr>
            </w:pPr>
            <w:r w:rsidRPr="001B167F">
              <w:rPr>
                <w:b/>
                <w:color w:val="000000" w:themeColor="text1"/>
                <w:sz w:val="18"/>
                <w:szCs w:val="18"/>
              </w:rPr>
              <w:t>5 414 309,87</w:t>
            </w:r>
          </w:p>
        </w:tc>
        <w:tc>
          <w:tcPr>
            <w:tcW w:w="1275" w:type="dxa"/>
            <w:shd w:val="clear" w:color="auto" w:fill="auto"/>
            <w:vAlign w:val="center"/>
            <w:hideMark/>
          </w:tcPr>
          <w:p w:rsidR="007130B8" w:rsidRPr="001B167F" w:rsidRDefault="003E65E0" w:rsidP="00783B5D">
            <w:pPr>
              <w:jc w:val="center"/>
              <w:rPr>
                <w:b/>
                <w:color w:val="000000" w:themeColor="text1"/>
                <w:sz w:val="18"/>
                <w:szCs w:val="18"/>
              </w:rPr>
            </w:pPr>
            <w:r w:rsidRPr="001B167F">
              <w:rPr>
                <w:b/>
                <w:color w:val="000000" w:themeColor="text1"/>
                <w:sz w:val="18"/>
                <w:szCs w:val="18"/>
              </w:rPr>
              <w:t>44,40</w:t>
            </w:r>
          </w:p>
        </w:tc>
      </w:tr>
      <w:tr w:rsidR="001B167F" w:rsidRPr="001B167F" w:rsidTr="002A64D6">
        <w:trPr>
          <w:trHeight w:val="360"/>
        </w:trPr>
        <w:tc>
          <w:tcPr>
            <w:tcW w:w="2769" w:type="dxa"/>
            <w:shd w:val="clear" w:color="auto" w:fill="auto"/>
            <w:vAlign w:val="center"/>
          </w:tcPr>
          <w:p w:rsidR="00B50857" w:rsidRPr="001B167F" w:rsidRDefault="00B50857" w:rsidP="00B304E7">
            <w:pPr>
              <w:rPr>
                <w:color w:val="000000" w:themeColor="text1"/>
                <w:sz w:val="18"/>
                <w:szCs w:val="18"/>
                <w:u w:val="single"/>
              </w:rPr>
            </w:pPr>
            <w:r w:rsidRPr="001B167F">
              <w:rPr>
                <w:color w:val="000000" w:themeColor="text1"/>
                <w:sz w:val="18"/>
                <w:szCs w:val="18"/>
                <w:u w:val="single"/>
              </w:rPr>
              <w:t>НАЦИОНАЛЬНАЯ БЕЗОПАСНОСТЬ И ПРАВООХРАНИТЕЛЬНАЯ ДЕЯТЕЛЬНОСТЬ</w:t>
            </w:r>
          </w:p>
        </w:tc>
        <w:tc>
          <w:tcPr>
            <w:tcW w:w="709" w:type="dxa"/>
            <w:shd w:val="clear" w:color="auto" w:fill="auto"/>
            <w:noWrap/>
            <w:vAlign w:val="center"/>
          </w:tcPr>
          <w:p w:rsidR="00B50857" w:rsidRPr="001B167F" w:rsidRDefault="00B50857" w:rsidP="00B304E7">
            <w:pPr>
              <w:ind w:left="-391" w:firstLine="391"/>
              <w:jc w:val="center"/>
              <w:rPr>
                <w:color w:val="000000" w:themeColor="text1"/>
                <w:sz w:val="18"/>
                <w:szCs w:val="18"/>
              </w:rPr>
            </w:pPr>
            <w:r w:rsidRPr="001B167F">
              <w:rPr>
                <w:color w:val="000000" w:themeColor="text1"/>
                <w:sz w:val="18"/>
                <w:szCs w:val="18"/>
              </w:rPr>
              <w:t>14</w:t>
            </w:r>
          </w:p>
        </w:tc>
        <w:tc>
          <w:tcPr>
            <w:tcW w:w="567" w:type="dxa"/>
            <w:shd w:val="clear" w:color="auto" w:fill="auto"/>
            <w:noWrap/>
            <w:vAlign w:val="center"/>
          </w:tcPr>
          <w:p w:rsidR="00B50857" w:rsidRPr="001B167F" w:rsidRDefault="00B50857" w:rsidP="00B304E7">
            <w:pPr>
              <w:jc w:val="center"/>
              <w:rPr>
                <w:color w:val="000000" w:themeColor="text1"/>
                <w:sz w:val="18"/>
                <w:szCs w:val="18"/>
              </w:rPr>
            </w:pPr>
            <w:r w:rsidRPr="001B167F">
              <w:rPr>
                <w:color w:val="000000" w:themeColor="text1"/>
                <w:sz w:val="18"/>
                <w:szCs w:val="18"/>
              </w:rPr>
              <w:t xml:space="preserve"> 0</w:t>
            </w:r>
          </w:p>
        </w:tc>
        <w:tc>
          <w:tcPr>
            <w:tcW w:w="790" w:type="dxa"/>
            <w:shd w:val="clear" w:color="auto" w:fill="auto"/>
            <w:noWrap/>
            <w:vAlign w:val="center"/>
          </w:tcPr>
          <w:p w:rsidR="00B50857" w:rsidRPr="001B167F" w:rsidRDefault="00B50857" w:rsidP="00B304E7">
            <w:pPr>
              <w:jc w:val="center"/>
              <w:rPr>
                <w:color w:val="000000" w:themeColor="text1"/>
                <w:sz w:val="18"/>
                <w:szCs w:val="18"/>
              </w:rPr>
            </w:pPr>
            <w:r w:rsidRPr="001B167F">
              <w:rPr>
                <w:color w:val="000000" w:themeColor="text1"/>
                <w:sz w:val="18"/>
                <w:szCs w:val="18"/>
              </w:rPr>
              <w:t>922</w:t>
            </w:r>
          </w:p>
        </w:tc>
        <w:tc>
          <w:tcPr>
            <w:tcW w:w="1134" w:type="dxa"/>
            <w:shd w:val="clear" w:color="auto" w:fill="auto"/>
            <w:noWrap/>
            <w:vAlign w:val="center"/>
          </w:tcPr>
          <w:p w:rsidR="00B50857" w:rsidRPr="001B167F" w:rsidRDefault="00B50857" w:rsidP="00B304E7">
            <w:pPr>
              <w:jc w:val="center"/>
              <w:rPr>
                <w:color w:val="000000" w:themeColor="text1"/>
                <w:sz w:val="18"/>
                <w:szCs w:val="18"/>
              </w:rPr>
            </w:pPr>
            <w:r w:rsidRPr="001B167F">
              <w:rPr>
                <w:color w:val="000000" w:themeColor="text1"/>
                <w:sz w:val="18"/>
                <w:szCs w:val="18"/>
              </w:rPr>
              <w:t> </w:t>
            </w:r>
          </w:p>
        </w:tc>
        <w:tc>
          <w:tcPr>
            <w:tcW w:w="1559" w:type="dxa"/>
            <w:shd w:val="clear" w:color="auto" w:fill="auto"/>
            <w:vAlign w:val="center"/>
          </w:tcPr>
          <w:p w:rsidR="00B50857" w:rsidRPr="001B167F" w:rsidRDefault="00B50857" w:rsidP="00783B5D">
            <w:pPr>
              <w:jc w:val="center"/>
              <w:rPr>
                <w:color w:val="000000" w:themeColor="text1"/>
                <w:sz w:val="18"/>
                <w:szCs w:val="18"/>
              </w:rPr>
            </w:pPr>
            <w:r w:rsidRPr="001B167F">
              <w:rPr>
                <w:color w:val="000000" w:themeColor="text1"/>
                <w:sz w:val="18"/>
                <w:szCs w:val="18"/>
              </w:rPr>
              <w:t>12 194 000,00</w:t>
            </w:r>
          </w:p>
        </w:tc>
        <w:tc>
          <w:tcPr>
            <w:tcW w:w="1418" w:type="dxa"/>
            <w:shd w:val="clear" w:color="auto" w:fill="auto"/>
            <w:vAlign w:val="center"/>
          </w:tcPr>
          <w:p w:rsidR="00B50857" w:rsidRPr="001B167F" w:rsidRDefault="00B50857" w:rsidP="00783B5D">
            <w:pPr>
              <w:jc w:val="center"/>
              <w:rPr>
                <w:color w:val="000000" w:themeColor="text1"/>
                <w:sz w:val="18"/>
                <w:szCs w:val="18"/>
              </w:rPr>
            </w:pPr>
            <w:r w:rsidRPr="001B167F">
              <w:rPr>
                <w:color w:val="000000" w:themeColor="text1"/>
                <w:sz w:val="18"/>
                <w:szCs w:val="18"/>
              </w:rPr>
              <w:t>5 414 309,87</w:t>
            </w:r>
          </w:p>
        </w:tc>
        <w:tc>
          <w:tcPr>
            <w:tcW w:w="1275" w:type="dxa"/>
            <w:shd w:val="clear" w:color="auto" w:fill="auto"/>
            <w:vAlign w:val="center"/>
          </w:tcPr>
          <w:p w:rsidR="00B50857" w:rsidRPr="001B167F" w:rsidRDefault="00B50857" w:rsidP="00783B5D">
            <w:pPr>
              <w:jc w:val="center"/>
              <w:rPr>
                <w:color w:val="000000" w:themeColor="text1"/>
                <w:sz w:val="18"/>
                <w:szCs w:val="18"/>
              </w:rPr>
            </w:pPr>
            <w:r w:rsidRPr="001B167F">
              <w:rPr>
                <w:color w:val="000000" w:themeColor="text1"/>
                <w:sz w:val="18"/>
                <w:szCs w:val="18"/>
              </w:rPr>
              <w:t>44,40</w:t>
            </w:r>
          </w:p>
        </w:tc>
      </w:tr>
      <w:tr w:rsidR="001B167F" w:rsidRPr="001B167F" w:rsidTr="002A64D6">
        <w:trPr>
          <w:trHeight w:val="270"/>
        </w:trPr>
        <w:tc>
          <w:tcPr>
            <w:tcW w:w="2769" w:type="dxa"/>
            <w:shd w:val="clear" w:color="auto" w:fill="auto"/>
            <w:vAlign w:val="center"/>
            <w:hideMark/>
          </w:tcPr>
          <w:p w:rsidR="007130B8" w:rsidRPr="001B167F" w:rsidRDefault="007130B8">
            <w:pPr>
              <w:rPr>
                <w:color w:val="000000" w:themeColor="text1"/>
                <w:sz w:val="18"/>
                <w:szCs w:val="18"/>
                <w:u w:val="single"/>
              </w:rPr>
            </w:pPr>
            <w:r w:rsidRPr="001B167F">
              <w:rPr>
                <w:color w:val="000000" w:themeColor="text1"/>
                <w:sz w:val="18"/>
                <w:szCs w:val="18"/>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709" w:type="dxa"/>
            <w:shd w:val="clear" w:color="auto" w:fill="auto"/>
            <w:noWrap/>
            <w:vAlign w:val="center"/>
            <w:hideMark/>
          </w:tcPr>
          <w:p w:rsidR="007130B8" w:rsidRPr="001B167F" w:rsidRDefault="007130B8">
            <w:pPr>
              <w:jc w:val="center"/>
              <w:rPr>
                <w:color w:val="000000" w:themeColor="text1"/>
                <w:sz w:val="18"/>
                <w:szCs w:val="18"/>
              </w:rPr>
            </w:pPr>
            <w:r w:rsidRPr="001B167F">
              <w:rPr>
                <w:color w:val="000000" w:themeColor="text1"/>
                <w:sz w:val="18"/>
                <w:szCs w:val="18"/>
              </w:rPr>
              <w:t>14</w:t>
            </w:r>
          </w:p>
        </w:tc>
        <w:tc>
          <w:tcPr>
            <w:tcW w:w="567" w:type="dxa"/>
            <w:shd w:val="clear" w:color="auto" w:fill="auto"/>
            <w:noWrap/>
            <w:vAlign w:val="center"/>
            <w:hideMark/>
          </w:tcPr>
          <w:p w:rsidR="007130B8" w:rsidRPr="001B167F" w:rsidRDefault="007130B8">
            <w:pPr>
              <w:jc w:val="center"/>
              <w:rPr>
                <w:color w:val="000000" w:themeColor="text1"/>
                <w:sz w:val="18"/>
                <w:szCs w:val="18"/>
              </w:rPr>
            </w:pPr>
            <w:r w:rsidRPr="001B167F">
              <w:rPr>
                <w:color w:val="000000" w:themeColor="text1"/>
                <w:sz w:val="18"/>
                <w:szCs w:val="18"/>
              </w:rPr>
              <w:t xml:space="preserve"> 0</w:t>
            </w:r>
          </w:p>
        </w:tc>
        <w:tc>
          <w:tcPr>
            <w:tcW w:w="790" w:type="dxa"/>
            <w:shd w:val="clear" w:color="auto" w:fill="auto"/>
            <w:noWrap/>
            <w:vAlign w:val="center"/>
            <w:hideMark/>
          </w:tcPr>
          <w:p w:rsidR="007130B8" w:rsidRPr="001B167F" w:rsidRDefault="007130B8">
            <w:pPr>
              <w:jc w:val="center"/>
              <w:rPr>
                <w:color w:val="000000" w:themeColor="text1"/>
                <w:sz w:val="18"/>
                <w:szCs w:val="18"/>
              </w:rPr>
            </w:pPr>
            <w:r w:rsidRPr="001B167F">
              <w:rPr>
                <w:color w:val="000000" w:themeColor="text1"/>
                <w:sz w:val="18"/>
                <w:szCs w:val="18"/>
              </w:rPr>
              <w:t>922</w:t>
            </w:r>
          </w:p>
        </w:tc>
        <w:tc>
          <w:tcPr>
            <w:tcW w:w="1134" w:type="dxa"/>
            <w:shd w:val="clear" w:color="auto" w:fill="auto"/>
            <w:noWrap/>
            <w:vAlign w:val="center"/>
            <w:hideMark/>
          </w:tcPr>
          <w:p w:rsidR="007130B8" w:rsidRPr="001B167F" w:rsidRDefault="007130B8">
            <w:pPr>
              <w:jc w:val="center"/>
              <w:rPr>
                <w:color w:val="000000" w:themeColor="text1"/>
                <w:sz w:val="18"/>
                <w:szCs w:val="18"/>
              </w:rPr>
            </w:pPr>
            <w:r w:rsidRPr="001B167F">
              <w:rPr>
                <w:color w:val="000000" w:themeColor="text1"/>
                <w:sz w:val="18"/>
                <w:szCs w:val="18"/>
              </w:rPr>
              <w:t> </w:t>
            </w:r>
          </w:p>
        </w:tc>
        <w:tc>
          <w:tcPr>
            <w:tcW w:w="1559" w:type="dxa"/>
            <w:shd w:val="clear" w:color="auto" w:fill="auto"/>
            <w:vAlign w:val="center"/>
            <w:hideMark/>
          </w:tcPr>
          <w:p w:rsidR="007130B8" w:rsidRPr="001B167F" w:rsidRDefault="007130B8" w:rsidP="00783B5D">
            <w:pPr>
              <w:jc w:val="center"/>
              <w:rPr>
                <w:color w:val="000000" w:themeColor="text1"/>
                <w:sz w:val="18"/>
                <w:szCs w:val="18"/>
              </w:rPr>
            </w:pPr>
            <w:r w:rsidRPr="001B167F">
              <w:rPr>
                <w:color w:val="000000" w:themeColor="text1"/>
                <w:sz w:val="18"/>
                <w:szCs w:val="18"/>
              </w:rPr>
              <w:t>3 913 000,00</w:t>
            </w:r>
          </w:p>
        </w:tc>
        <w:tc>
          <w:tcPr>
            <w:tcW w:w="1418" w:type="dxa"/>
            <w:shd w:val="clear" w:color="auto" w:fill="auto"/>
            <w:vAlign w:val="center"/>
            <w:hideMark/>
          </w:tcPr>
          <w:p w:rsidR="007130B8" w:rsidRPr="001B167F" w:rsidRDefault="003E65E0" w:rsidP="00783B5D">
            <w:pPr>
              <w:jc w:val="center"/>
              <w:rPr>
                <w:color w:val="000000" w:themeColor="text1"/>
                <w:sz w:val="18"/>
                <w:szCs w:val="18"/>
              </w:rPr>
            </w:pPr>
            <w:r w:rsidRPr="001B167F">
              <w:rPr>
                <w:color w:val="000000" w:themeColor="text1"/>
                <w:sz w:val="18"/>
                <w:szCs w:val="18"/>
              </w:rPr>
              <w:t>1 697 349,73</w:t>
            </w:r>
          </w:p>
        </w:tc>
        <w:tc>
          <w:tcPr>
            <w:tcW w:w="1275" w:type="dxa"/>
            <w:shd w:val="clear" w:color="auto" w:fill="auto"/>
            <w:vAlign w:val="center"/>
            <w:hideMark/>
          </w:tcPr>
          <w:p w:rsidR="007130B8" w:rsidRPr="001B167F" w:rsidRDefault="003E65E0" w:rsidP="00783B5D">
            <w:pPr>
              <w:jc w:val="center"/>
              <w:rPr>
                <w:color w:val="000000" w:themeColor="text1"/>
                <w:sz w:val="18"/>
                <w:szCs w:val="18"/>
              </w:rPr>
            </w:pPr>
            <w:r w:rsidRPr="001B167F">
              <w:rPr>
                <w:color w:val="000000" w:themeColor="text1"/>
                <w:sz w:val="18"/>
                <w:szCs w:val="18"/>
              </w:rPr>
              <w:t>43,38</w:t>
            </w:r>
          </w:p>
        </w:tc>
      </w:tr>
      <w:tr w:rsidR="001B167F" w:rsidRPr="001B167F" w:rsidTr="002A64D6">
        <w:trPr>
          <w:trHeight w:val="255"/>
        </w:trPr>
        <w:tc>
          <w:tcPr>
            <w:tcW w:w="2769" w:type="dxa"/>
            <w:shd w:val="clear" w:color="auto" w:fill="auto"/>
            <w:vAlign w:val="center"/>
            <w:hideMark/>
          </w:tcPr>
          <w:p w:rsidR="007130B8" w:rsidRPr="001B167F" w:rsidRDefault="007130B8">
            <w:pPr>
              <w:rPr>
                <w:color w:val="000000" w:themeColor="text1"/>
                <w:sz w:val="18"/>
                <w:szCs w:val="18"/>
              </w:rPr>
            </w:pPr>
            <w:r w:rsidRPr="001B167F">
              <w:rPr>
                <w:color w:val="000000" w:themeColor="text1"/>
                <w:sz w:val="18"/>
                <w:szCs w:val="18"/>
              </w:rPr>
              <w:t xml:space="preserve">  Единые дежурно-диспетчерские службы</w:t>
            </w:r>
          </w:p>
        </w:tc>
        <w:tc>
          <w:tcPr>
            <w:tcW w:w="709" w:type="dxa"/>
            <w:shd w:val="clear" w:color="auto" w:fill="auto"/>
            <w:noWrap/>
            <w:vAlign w:val="center"/>
            <w:hideMark/>
          </w:tcPr>
          <w:p w:rsidR="007130B8" w:rsidRPr="001B167F" w:rsidRDefault="007130B8">
            <w:pPr>
              <w:jc w:val="center"/>
              <w:rPr>
                <w:color w:val="000000" w:themeColor="text1"/>
                <w:sz w:val="18"/>
                <w:szCs w:val="18"/>
              </w:rPr>
            </w:pPr>
            <w:r w:rsidRPr="001B167F">
              <w:rPr>
                <w:color w:val="000000" w:themeColor="text1"/>
                <w:sz w:val="18"/>
                <w:szCs w:val="18"/>
              </w:rPr>
              <w:t>14</w:t>
            </w:r>
          </w:p>
        </w:tc>
        <w:tc>
          <w:tcPr>
            <w:tcW w:w="567" w:type="dxa"/>
            <w:shd w:val="clear" w:color="auto" w:fill="auto"/>
            <w:noWrap/>
            <w:vAlign w:val="center"/>
            <w:hideMark/>
          </w:tcPr>
          <w:p w:rsidR="007130B8" w:rsidRPr="001B167F" w:rsidRDefault="007130B8">
            <w:pPr>
              <w:jc w:val="center"/>
              <w:rPr>
                <w:color w:val="000000" w:themeColor="text1"/>
                <w:sz w:val="18"/>
                <w:szCs w:val="18"/>
              </w:rPr>
            </w:pPr>
            <w:r w:rsidRPr="001B167F">
              <w:rPr>
                <w:color w:val="000000" w:themeColor="text1"/>
                <w:sz w:val="18"/>
                <w:szCs w:val="18"/>
              </w:rPr>
              <w:t xml:space="preserve"> 0</w:t>
            </w:r>
          </w:p>
        </w:tc>
        <w:tc>
          <w:tcPr>
            <w:tcW w:w="790" w:type="dxa"/>
            <w:shd w:val="clear" w:color="auto" w:fill="auto"/>
            <w:noWrap/>
            <w:vAlign w:val="center"/>
            <w:hideMark/>
          </w:tcPr>
          <w:p w:rsidR="007130B8" w:rsidRPr="001B167F" w:rsidRDefault="007130B8">
            <w:pPr>
              <w:jc w:val="center"/>
              <w:rPr>
                <w:color w:val="000000" w:themeColor="text1"/>
                <w:sz w:val="18"/>
                <w:szCs w:val="18"/>
              </w:rPr>
            </w:pPr>
            <w:r w:rsidRPr="001B167F">
              <w:rPr>
                <w:color w:val="000000" w:themeColor="text1"/>
                <w:sz w:val="18"/>
                <w:szCs w:val="18"/>
              </w:rPr>
              <w:t>922</w:t>
            </w:r>
          </w:p>
        </w:tc>
        <w:tc>
          <w:tcPr>
            <w:tcW w:w="1134" w:type="dxa"/>
            <w:shd w:val="clear" w:color="auto" w:fill="auto"/>
            <w:noWrap/>
            <w:vAlign w:val="center"/>
            <w:hideMark/>
          </w:tcPr>
          <w:p w:rsidR="007130B8" w:rsidRPr="001B167F" w:rsidRDefault="007130B8">
            <w:pPr>
              <w:jc w:val="center"/>
              <w:rPr>
                <w:color w:val="000000" w:themeColor="text1"/>
                <w:sz w:val="18"/>
                <w:szCs w:val="18"/>
              </w:rPr>
            </w:pPr>
            <w:r w:rsidRPr="001B167F">
              <w:rPr>
                <w:color w:val="000000" w:themeColor="text1"/>
                <w:sz w:val="18"/>
                <w:szCs w:val="18"/>
              </w:rPr>
              <w:t>80700</w:t>
            </w:r>
          </w:p>
        </w:tc>
        <w:tc>
          <w:tcPr>
            <w:tcW w:w="1559" w:type="dxa"/>
            <w:shd w:val="clear" w:color="auto" w:fill="auto"/>
            <w:vAlign w:val="center"/>
            <w:hideMark/>
          </w:tcPr>
          <w:p w:rsidR="007130B8" w:rsidRPr="001B167F" w:rsidRDefault="007130B8" w:rsidP="00783B5D">
            <w:pPr>
              <w:jc w:val="center"/>
              <w:rPr>
                <w:color w:val="000000" w:themeColor="text1"/>
                <w:sz w:val="18"/>
                <w:szCs w:val="18"/>
              </w:rPr>
            </w:pPr>
            <w:r w:rsidRPr="001B167F">
              <w:rPr>
                <w:color w:val="000000" w:themeColor="text1"/>
                <w:sz w:val="18"/>
                <w:szCs w:val="18"/>
              </w:rPr>
              <w:t>3 913 000,00</w:t>
            </w:r>
          </w:p>
        </w:tc>
        <w:tc>
          <w:tcPr>
            <w:tcW w:w="1418" w:type="dxa"/>
            <w:shd w:val="clear" w:color="auto" w:fill="auto"/>
            <w:vAlign w:val="center"/>
            <w:hideMark/>
          </w:tcPr>
          <w:p w:rsidR="007130B8" w:rsidRPr="001B167F" w:rsidRDefault="002966BC" w:rsidP="00783B5D">
            <w:pPr>
              <w:jc w:val="center"/>
              <w:rPr>
                <w:color w:val="000000" w:themeColor="text1"/>
                <w:sz w:val="18"/>
                <w:szCs w:val="18"/>
              </w:rPr>
            </w:pPr>
            <w:r w:rsidRPr="001B167F">
              <w:rPr>
                <w:color w:val="000000" w:themeColor="text1"/>
                <w:sz w:val="18"/>
                <w:szCs w:val="18"/>
              </w:rPr>
              <w:t>1 697 349,73</w:t>
            </w:r>
          </w:p>
        </w:tc>
        <w:tc>
          <w:tcPr>
            <w:tcW w:w="1275" w:type="dxa"/>
            <w:shd w:val="clear" w:color="auto" w:fill="auto"/>
            <w:vAlign w:val="center"/>
            <w:hideMark/>
          </w:tcPr>
          <w:p w:rsidR="007130B8" w:rsidRPr="001B167F" w:rsidRDefault="002966BC" w:rsidP="00783B5D">
            <w:pPr>
              <w:jc w:val="center"/>
              <w:rPr>
                <w:color w:val="000000" w:themeColor="text1"/>
                <w:sz w:val="18"/>
                <w:szCs w:val="18"/>
              </w:rPr>
            </w:pPr>
            <w:r w:rsidRPr="001B167F">
              <w:rPr>
                <w:color w:val="000000" w:themeColor="text1"/>
                <w:sz w:val="18"/>
                <w:szCs w:val="18"/>
              </w:rPr>
              <w:t>43,38</w:t>
            </w:r>
          </w:p>
        </w:tc>
      </w:tr>
      <w:tr w:rsidR="001B167F" w:rsidRPr="001B167F" w:rsidTr="002A64D6">
        <w:trPr>
          <w:trHeight w:val="255"/>
        </w:trPr>
        <w:tc>
          <w:tcPr>
            <w:tcW w:w="2769" w:type="dxa"/>
            <w:shd w:val="clear" w:color="auto" w:fill="auto"/>
            <w:vAlign w:val="center"/>
            <w:hideMark/>
          </w:tcPr>
          <w:p w:rsidR="004D261B" w:rsidRPr="001B167F" w:rsidRDefault="004D261B">
            <w:pPr>
              <w:rPr>
                <w:color w:val="000000" w:themeColor="text1"/>
                <w:sz w:val="18"/>
                <w:szCs w:val="18"/>
                <w:u w:val="single"/>
              </w:rPr>
            </w:pPr>
            <w:r w:rsidRPr="001B167F">
              <w:rPr>
                <w:color w:val="000000" w:themeColor="text1"/>
                <w:sz w:val="18"/>
                <w:szCs w:val="18"/>
                <w:u w:val="single"/>
              </w:rPr>
              <w:t>Обеспечение пожарной безопасности</w:t>
            </w:r>
          </w:p>
        </w:tc>
        <w:tc>
          <w:tcPr>
            <w:tcW w:w="709" w:type="dxa"/>
            <w:shd w:val="clear" w:color="auto" w:fill="auto"/>
            <w:noWrap/>
            <w:vAlign w:val="center"/>
            <w:hideMark/>
          </w:tcPr>
          <w:p w:rsidR="004D261B" w:rsidRPr="001B167F" w:rsidRDefault="004D261B">
            <w:pPr>
              <w:jc w:val="center"/>
              <w:rPr>
                <w:color w:val="000000" w:themeColor="text1"/>
                <w:sz w:val="18"/>
                <w:szCs w:val="18"/>
              </w:rPr>
            </w:pPr>
            <w:r w:rsidRPr="001B167F">
              <w:rPr>
                <w:color w:val="000000" w:themeColor="text1"/>
                <w:sz w:val="18"/>
                <w:szCs w:val="18"/>
              </w:rPr>
              <w:t>14</w:t>
            </w:r>
          </w:p>
        </w:tc>
        <w:tc>
          <w:tcPr>
            <w:tcW w:w="567" w:type="dxa"/>
            <w:shd w:val="clear" w:color="auto" w:fill="auto"/>
            <w:noWrap/>
            <w:vAlign w:val="center"/>
            <w:hideMark/>
          </w:tcPr>
          <w:p w:rsidR="004D261B" w:rsidRPr="001B167F" w:rsidRDefault="004D261B">
            <w:pPr>
              <w:jc w:val="center"/>
              <w:rPr>
                <w:color w:val="000000" w:themeColor="text1"/>
                <w:sz w:val="18"/>
                <w:szCs w:val="18"/>
              </w:rPr>
            </w:pPr>
            <w:r w:rsidRPr="001B167F">
              <w:rPr>
                <w:color w:val="000000" w:themeColor="text1"/>
                <w:sz w:val="18"/>
                <w:szCs w:val="18"/>
              </w:rPr>
              <w:t xml:space="preserve"> 0</w:t>
            </w:r>
          </w:p>
        </w:tc>
        <w:tc>
          <w:tcPr>
            <w:tcW w:w="790" w:type="dxa"/>
            <w:shd w:val="clear" w:color="auto" w:fill="auto"/>
            <w:noWrap/>
            <w:vAlign w:val="center"/>
            <w:hideMark/>
          </w:tcPr>
          <w:p w:rsidR="004D261B" w:rsidRPr="001B167F" w:rsidRDefault="004D261B">
            <w:pPr>
              <w:jc w:val="center"/>
              <w:rPr>
                <w:color w:val="000000" w:themeColor="text1"/>
                <w:sz w:val="18"/>
                <w:szCs w:val="18"/>
              </w:rPr>
            </w:pPr>
            <w:r w:rsidRPr="001B167F">
              <w:rPr>
                <w:color w:val="000000" w:themeColor="text1"/>
                <w:sz w:val="18"/>
                <w:szCs w:val="18"/>
              </w:rPr>
              <w:t>922</w:t>
            </w:r>
          </w:p>
        </w:tc>
        <w:tc>
          <w:tcPr>
            <w:tcW w:w="1134" w:type="dxa"/>
            <w:shd w:val="clear" w:color="auto" w:fill="auto"/>
            <w:noWrap/>
            <w:vAlign w:val="center"/>
            <w:hideMark/>
          </w:tcPr>
          <w:p w:rsidR="004D261B" w:rsidRPr="001B167F" w:rsidRDefault="004D261B">
            <w:pPr>
              <w:jc w:val="center"/>
              <w:rPr>
                <w:color w:val="000000" w:themeColor="text1"/>
                <w:sz w:val="18"/>
                <w:szCs w:val="18"/>
              </w:rPr>
            </w:pPr>
            <w:r w:rsidRPr="001B167F">
              <w:rPr>
                <w:color w:val="000000" w:themeColor="text1"/>
                <w:sz w:val="18"/>
                <w:szCs w:val="18"/>
              </w:rPr>
              <w:t> </w:t>
            </w:r>
          </w:p>
        </w:tc>
        <w:tc>
          <w:tcPr>
            <w:tcW w:w="1559" w:type="dxa"/>
            <w:shd w:val="clear" w:color="auto" w:fill="auto"/>
            <w:vAlign w:val="center"/>
            <w:hideMark/>
          </w:tcPr>
          <w:p w:rsidR="004D261B" w:rsidRPr="001B167F" w:rsidRDefault="004D261B" w:rsidP="00783B5D">
            <w:pPr>
              <w:jc w:val="center"/>
              <w:rPr>
                <w:color w:val="000000" w:themeColor="text1"/>
                <w:sz w:val="18"/>
                <w:szCs w:val="18"/>
              </w:rPr>
            </w:pPr>
            <w:r w:rsidRPr="001B167F">
              <w:rPr>
                <w:color w:val="000000" w:themeColor="text1"/>
                <w:sz w:val="18"/>
                <w:szCs w:val="18"/>
              </w:rPr>
              <w:t>8 281 000,00</w:t>
            </w:r>
          </w:p>
        </w:tc>
        <w:tc>
          <w:tcPr>
            <w:tcW w:w="1418" w:type="dxa"/>
            <w:shd w:val="clear" w:color="auto" w:fill="auto"/>
            <w:vAlign w:val="center"/>
            <w:hideMark/>
          </w:tcPr>
          <w:p w:rsidR="004D261B" w:rsidRPr="001B167F" w:rsidRDefault="003E65E0" w:rsidP="00783B5D">
            <w:pPr>
              <w:jc w:val="center"/>
              <w:rPr>
                <w:color w:val="000000" w:themeColor="text1"/>
                <w:sz w:val="18"/>
                <w:szCs w:val="18"/>
              </w:rPr>
            </w:pPr>
            <w:r w:rsidRPr="001B167F">
              <w:rPr>
                <w:color w:val="000000" w:themeColor="text1"/>
                <w:sz w:val="18"/>
                <w:szCs w:val="18"/>
              </w:rPr>
              <w:t>3 716 960,14</w:t>
            </w:r>
          </w:p>
        </w:tc>
        <w:tc>
          <w:tcPr>
            <w:tcW w:w="1275" w:type="dxa"/>
            <w:shd w:val="clear" w:color="auto" w:fill="auto"/>
            <w:vAlign w:val="center"/>
            <w:hideMark/>
          </w:tcPr>
          <w:p w:rsidR="004D261B" w:rsidRPr="001B167F" w:rsidRDefault="003E65E0" w:rsidP="00783B5D">
            <w:pPr>
              <w:jc w:val="center"/>
              <w:rPr>
                <w:color w:val="000000" w:themeColor="text1"/>
                <w:sz w:val="18"/>
                <w:szCs w:val="18"/>
              </w:rPr>
            </w:pPr>
            <w:r w:rsidRPr="001B167F">
              <w:rPr>
                <w:color w:val="000000" w:themeColor="text1"/>
                <w:sz w:val="18"/>
                <w:szCs w:val="18"/>
              </w:rPr>
              <w:t>44,89</w:t>
            </w:r>
          </w:p>
        </w:tc>
      </w:tr>
      <w:tr w:rsidR="00E463B8" w:rsidRPr="001B167F" w:rsidTr="002A64D6">
        <w:trPr>
          <w:trHeight w:val="765"/>
        </w:trPr>
        <w:tc>
          <w:tcPr>
            <w:tcW w:w="2769" w:type="dxa"/>
            <w:shd w:val="clear" w:color="auto" w:fill="auto"/>
            <w:vAlign w:val="center"/>
            <w:hideMark/>
          </w:tcPr>
          <w:p w:rsidR="004D261B" w:rsidRPr="001B167F" w:rsidRDefault="004D261B">
            <w:pPr>
              <w:rPr>
                <w:color w:val="000000" w:themeColor="text1"/>
                <w:sz w:val="18"/>
                <w:szCs w:val="18"/>
              </w:rPr>
            </w:pPr>
            <w:r w:rsidRPr="001B167F">
              <w:rPr>
                <w:color w:val="000000" w:themeColor="text1"/>
                <w:sz w:val="18"/>
                <w:szCs w:val="18"/>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709" w:type="dxa"/>
            <w:shd w:val="clear" w:color="auto" w:fill="auto"/>
            <w:noWrap/>
            <w:vAlign w:val="center"/>
            <w:hideMark/>
          </w:tcPr>
          <w:p w:rsidR="004D261B" w:rsidRPr="001B167F" w:rsidRDefault="004D261B">
            <w:pPr>
              <w:jc w:val="center"/>
              <w:rPr>
                <w:color w:val="000000" w:themeColor="text1"/>
                <w:sz w:val="18"/>
                <w:szCs w:val="18"/>
              </w:rPr>
            </w:pPr>
            <w:r w:rsidRPr="001B167F">
              <w:rPr>
                <w:color w:val="000000" w:themeColor="text1"/>
                <w:sz w:val="18"/>
                <w:szCs w:val="18"/>
              </w:rPr>
              <w:t>14</w:t>
            </w:r>
          </w:p>
        </w:tc>
        <w:tc>
          <w:tcPr>
            <w:tcW w:w="567" w:type="dxa"/>
            <w:shd w:val="clear" w:color="auto" w:fill="auto"/>
            <w:noWrap/>
            <w:vAlign w:val="center"/>
            <w:hideMark/>
          </w:tcPr>
          <w:p w:rsidR="004D261B" w:rsidRPr="001B167F" w:rsidRDefault="004D261B">
            <w:pPr>
              <w:jc w:val="center"/>
              <w:rPr>
                <w:color w:val="000000" w:themeColor="text1"/>
                <w:sz w:val="18"/>
                <w:szCs w:val="18"/>
              </w:rPr>
            </w:pPr>
            <w:r w:rsidRPr="001B167F">
              <w:rPr>
                <w:color w:val="000000" w:themeColor="text1"/>
                <w:sz w:val="18"/>
                <w:szCs w:val="18"/>
              </w:rPr>
              <w:t xml:space="preserve"> 0</w:t>
            </w:r>
          </w:p>
        </w:tc>
        <w:tc>
          <w:tcPr>
            <w:tcW w:w="790" w:type="dxa"/>
            <w:shd w:val="clear" w:color="auto" w:fill="auto"/>
            <w:noWrap/>
            <w:vAlign w:val="center"/>
            <w:hideMark/>
          </w:tcPr>
          <w:p w:rsidR="004D261B" w:rsidRPr="001B167F" w:rsidRDefault="004D261B">
            <w:pPr>
              <w:jc w:val="center"/>
              <w:rPr>
                <w:color w:val="000000" w:themeColor="text1"/>
                <w:sz w:val="18"/>
                <w:szCs w:val="18"/>
              </w:rPr>
            </w:pPr>
            <w:r w:rsidRPr="001B167F">
              <w:rPr>
                <w:color w:val="000000" w:themeColor="text1"/>
                <w:sz w:val="18"/>
                <w:szCs w:val="18"/>
              </w:rPr>
              <w:t>922</w:t>
            </w:r>
          </w:p>
        </w:tc>
        <w:tc>
          <w:tcPr>
            <w:tcW w:w="1134" w:type="dxa"/>
            <w:shd w:val="clear" w:color="auto" w:fill="auto"/>
            <w:noWrap/>
            <w:vAlign w:val="center"/>
            <w:hideMark/>
          </w:tcPr>
          <w:p w:rsidR="004D261B" w:rsidRPr="001B167F" w:rsidRDefault="004D261B">
            <w:pPr>
              <w:jc w:val="center"/>
              <w:rPr>
                <w:color w:val="000000" w:themeColor="text1"/>
                <w:sz w:val="18"/>
                <w:szCs w:val="18"/>
              </w:rPr>
            </w:pPr>
            <w:r w:rsidRPr="001B167F">
              <w:rPr>
                <w:color w:val="000000" w:themeColor="text1"/>
                <w:sz w:val="18"/>
                <w:szCs w:val="18"/>
              </w:rPr>
              <w:t>80730</w:t>
            </w:r>
          </w:p>
        </w:tc>
        <w:tc>
          <w:tcPr>
            <w:tcW w:w="1559" w:type="dxa"/>
            <w:shd w:val="clear" w:color="auto" w:fill="auto"/>
            <w:vAlign w:val="center"/>
            <w:hideMark/>
          </w:tcPr>
          <w:p w:rsidR="004D261B" w:rsidRPr="001B167F" w:rsidRDefault="004D261B" w:rsidP="00783B5D">
            <w:pPr>
              <w:jc w:val="center"/>
              <w:rPr>
                <w:color w:val="000000" w:themeColor="text1"/>
                <w:sz w:val="18"/>
                <w:szCs w:val="18"/>
              </w:rPr>
            </w:pPr>
            <w:r w:rsidRPr="001B167F">
              <w:rPr>
                <w:color w:val="000000" w:themeColor="text1"/>
                <w:sz w:val="18"/>
                <w:szCs w:val="18"/>
              </w:rPr>
              <w:t>8 281 000,00</w:t>
            </w:r>
          </w:p>
        </w:tc>
        <w:tc>
          <w:tcPr>
            <w:tcW w:w="1418" w:type="dxa"/>
            <w:shd w:val="clear" w:color="auto" w:fill="auto"/>
            <w:vAlign w:val="center"/>
            <w:hideMark/>
          </w:tcPr>
          <w:p w:rsidR="004D261B" w:rsidRPr="001B167F" w:rsidRDefault="003E65E0" w:rsidP="00783B5D">
            <w:pPr>
              <w:jc w:val="center"/>
              <w:rPr>
                <w:color w:val="000000" w:themeColor="text1"/>
                <w:sz w:val="18"/>
                <w:szCs w:val="18"/>
              </w:rPr>
            </w:pPr>
            <w:r w:rsidRPr="001B167F">
              <w:rPr>
                <w:color w:val="000000" w:themeColor="text1"/>
                <w:sz w:val="18"/>
                <w:szCs w:val="18"/>
              </w:rPr>
              <w:t>3 716 960,14</w:t>
            </w:r>
          </w:p>
        </w:tc>
        <w:tc>
          <w:tcPr>
            <w:tcW w:w="1275" w:type="dxa"/>
            <w:shd w:val="clear" w:color="auto" w:fill="auto"/>
            <w:vAlign w:val="center"/>
            <w:hideMark/>
          </w:tcPr>
          <w:p w:rsidR="004D261B" w:rsidRPr="001B167F" w:rsidRDefault="003E65E0" w:rsidP="00783B5D">
            <w:pPr>
              <w:jc w:val="center"/>
              <w:rPr>
                <w:color w:val="000000" w:themeColor="text1"/>
                <w:sz w:val="18"/>
                <w:szCs w:val="18"/>
              </w:rPr>
            </w:pPr>
            <w:r w:rsidRPr="001B167F">
              <w:rPr>
                <w:color w:val="000000" w:themeColor="text1"/>
                <w:sz w:val="18"/>
                <w:szCs w:val="18"/>
              </w:rPr>
              <w:t>44,89</w:t>
            </w:r>
          </w:p>
        </w:tc>
      </w:tr>
    </w:tbl>
    <w:p w:rsidR="00653B3D" w:rsidRPr="001B167F" w:rsidRDefault="00653B3D" w:rsidP="004D261B">
      <w:pPr>
        <w:tabs>
          <w:tab w:val="left" w:pos="9214"/>
        </w:tabs>
        <w:spacing w:line="281" w:lineRule="auto"/>
        <w:ind w:firstLine="720"/>
        <w:jc w:val="both"/>
        <w:rPr>
          <w:rFonts w:eastAsia="Calibri"/>
          <w:color w:val="000000" w:themeColor="text1"/>
          <w:sz w:val="18"/>
          <w:szCs w:val="18"/>
          <w:lang w:eastAsia="en-US"/>
        </w:rPr>
      </w:pPr>
    </w:p>
    <w:p w:rsidR="00C55F39" w:rsidRPr="001B167F" w:rsidRDefault="00C55F39" w:rsidP="003724DA">
      <w:pPr>
        <w:jc w:val="center"/>
        <w:rPr>
          <w:b/>
          <w:bCs/>
          <w:color w:val="000000" w:themeColor="text1"/>
          <w:sz w:val="20"/>
          <w:szCs w:val="20"/>
        </w:rPr>
      </w:pPr>
      <w:r w:rsidRPr="001B167F">
        <w:rPr>
          <w:b/>
          <w:bCs/>
          <w:color w:val="000000" w:themeColor="text1"/>
          <w:sz w:val="20"/>
          <w:szCs w:val="20"/>
        </w:rPr>
        <w:t xml:space="preserve">Развитие физической культуры и спорта </w:t>
      </w:r>
      <w:proofErr w:type="gramStart"/>
      <w:r w:rsidRPr="001B167F">
        <w:rPr>
          <w:b/>
          <w:bCs/>
          <w:color w:val="000000" w:themeColor="text1"/>
          <w:sz w:val="20"/>
          <w:szCs w:val="20"/>
        </w:rPr>
        <w:t>в</w:t>
      </w:r>
      <w:proofErr w:type="gramEnd"/>
      <w:r w:rsidRPr="001B167F">
        <w:rPr>
          <w:b/>
          <w:bCs/>
          <w:color w:val="000000" w:themeColor="text1"/>
          <w:sz w:val="20"/>
          <w:szCs w:val="20"/>
        </w:rPr>
        <w:t xml:space="preserve"> </w:t>
      </w:r>
      <w:proofErr w:type="gramStart"/>
      <w:r w:rsidRPr="001B167F">
        <w:rPr>
          <w:b/>
          <w:bCs/>
          <w:color w:val="000000" w:themeColor="text1"/>
          <w:sz w:val="20"/>
          <w:szCs w:val="20"/>
        </w:rPr>
        <w:t>Трубчевском</w:t>
      </w:r>
      <w:proofErr w:type="gramEnd"/>
      <w:r w:rsidRPr="001B167F">
        <w:rPr>
          <w:b/>
          <w:bCs/>
          <w:color w:val="000000" w:themeColor="text1"/>
          <w:sz w:val="20"/>
          <w:szCs w:val="20"/>
        </w:rPr>
        <w:t xml:space="preserve"> муниципальном районе</w:t>
      </w:r>
    </w:p>
    <w:p w:rsidR="001E2DC0" w:rsidRPr="001B167F" w:rsidRDefault="001E2DC0" w:rsidP="003724DA">
      <w:pPr>
        <w:jc w:val="center"/>
        <w:rPr>
          <w:b/>
          <w:bCs/>
          <w:color w:val="000000" w:themeColor="text1"/>
          <w:sz w:val="20"/>
          <w:szCs w:val="20"/>
        </w:rPr>
      </w:pPr>
    </w:p>
    <w:tbl>
      <w:tblPr>
        <w:tblW w:w="11289" w:type="dxa"/>
        <w:tblInd w:w="93" w:type="dxa"/>
        <w:tblLook w:val="04A0" w:firstRow="1" w:lastRow="0" w:firstColumn="1" w:lastColumn="0" w:noHBand="0" w:noVBand="1"/>
      </w:tblPr>
      <w:tblGrid>
        <w:gridCol w:w="2659"/>
        <w:gridCol w:w="15"/>
        <w:gridCol w:w="526"/>
        <w:gridCol w:w="806"/>
        <w:gridCol w:w="690"/>
        <w:gridCol w:w="960"/>
        <w:gridCol w:w="1240"/>
        <w:gridCol w:w="486"/>
        <w:gridCol w:w="1383"/>
        <w:gridCol w:w="307"/>
        <w:gridCol w:w="1183"/>
        <w:gridCol w:w="223"/>
        <w:gridCol w:w="811"/>
      </w:tblGrid>
      <w:tr w:rsidR="001B167F" w:rsidRPr="001B167F" w:rsidTr="001E2DC0">
        <w:trPr>
          <w:trHeight w:val="255"/>
        </w:trPr>
        <w:tc>
          <w:tcPr>
            <w:tcW w:w="2674" w:type="dxa"/>
            <w:gridSpan w:val="2"/>
            <w:tcBorders>
              <w:top w:val="nil"/>
              <w:left w:val="nil"/>
              <w:bottom w:val="single" w:sz="4" w:space="0" w:color="auto"/>
              <w:right w:val="nil"/>
            </w:tcBorders>
            <w:shd w:val="clear" w:color="auto" w:fill="auto"/>
            <w:vAlign w:val="center"/>
          </w:tcPr>
          <w:p w:rsidR="00C55F39" w:rsidRPr="001B167F" w:rsidRDefault="00C55F39">
            <w:pPr>
              <w:rPr>
                <w:b/>
                <w:bCs/>
                <w:color w:val="000000" w:themeColor="text1"/>
                <w:sz w:val="18"/>
                <w:szCs w:val="18"/>
              </w:rPr>
            </w:pPr>
          </w:p>
        </w:tc>
        <w:tc>
          <w:tcPr>
            <w:tcW w:w="526" w:type="dxa"/>
            <w:tcBorders>
              <w:top w:val="nil"/>
              <w:left w:val="nil"/>
              <w:bottom w:val="single" w:sz="4" w:space="0" w:color="auto"/>
              <w:right w:val="nil"/>
            </w:tcBorders>
            <w:shd w:val="clear" w:color="auto" w:fill="auto"/>
            <w:noWrap/>
            <w:vAlign w:val="center"/>
          </w:tcPr>
          <w:p w:rsidR="00C55F39" w:rsidRPr="001B167F" w:rsidRDefault="00C55F39">
            <w:pPr>
              <w:jc w:val="center"/>
              <w:rPr>
                <w:b/>
                <w:bCs/>
                <w:color w:val="000000" w:themeColor="text1"/>
                <w:sz w:val="18"/>
                <w:szCs w:val="18"/>
              </w:rPr>
            </w:pPr>
          </w:p>
        </w:tc>
        <w:tc>
          <w:tcPr>
            <w:tcW w:w="806" w:type="dxa"/>
            <w:tcBorders>
              <w:top w:val="nil"/>
              <w:left w:val="nil"/>
              <w:bottom w:val="single" w:sz="4" w:space="0" w:color="auto"/>
              <w:right w:val="nil"/>
            </w:tcBorders>
            <w:shd w:val="clear" w:color="auto" w:fill="auto"/>
            <w:noWrap/>
            <w:vAlign w:val="center"/>
          </w:tcPr>
          <w:p w:rsidR="00C55F39" w:rsidRPr="001B167F" w:rsidRDefault="00C55F39">
            <w:pPr>
              <w:jc w:val="center"/>
              <w:rPr>
                <w:b/>
                <w:bCs/>
                <w:color w:val="000000" w:themeColor="text1"/>
                <w:sz w:val="18"/>
                <w:szCs w:val="18"/>
              </w:rPr>
            </w:pPr>
          </w:p>
        </w:tc>
        <w:tc>
          <w:tcPr>
            <w:tcW w:w="690" w:type="dxa"/>
            <w:tcBorders>
              <w:top w:val="nil"/>
              <w:left w:val="nil"/>
              <w:bottom w:val="single" w:sz="4" w:space="0" w:color="auto"/>
              <w:right w:val="nil"/>
            </w:tcBorders>
            <w:shd w:val="clear" w:color="auto" w:fill="auto"/>
            <w:noWrap/>
            <w:vAlign w:val="center"/>
          </w:tcPr>
          <w:p w:rsidR="00C55F39" w:rsidRPr="001B167F" w:rsidRDefault="00C55F39">
            <w:pPr>
              <w:jc w:val="center"/>
              <w:rPr>
                <w:b/>
                <w:bCs/>
                <w:color w:val="000000" w:themeColor="text1"/>
                <w:sz w:val="18"/>
                <w:szCs w:val="18"/>
              </w:rPr>
            </w:pPr>
          </w:p>
        </w:tc>
        <w:tc>
          <w:tcPr>
            <w:tcW w:w="960" w:type="dxa"/>
            <w:tcBorders>
              <w:top w:val="nil"/>
              <w:left w:val="nil"/>
              <w:bottom w:val="single" w:sz="4" w:space="0" w:color="auto"/>
              <w:right w:val="nil"/>
            </w:tcBorders>
            <w:shd w:val="clear" w:color="auto" w:fill="auto"/>
            <w:noWrap/>
            <w:vAlign w:val="center"/>
          </w:tcPr>
          <w:p w:rsidR="00C55F39" w:rsidRPr="001B167F" w:rsidRDefault="00C55F39">
            <w:pPr>
              <w:jc w:val="center"/>
              <w:rPr>
                <w:b/>
                <w:bCs/>
                <w:color w:val="000000" w:themeColor="text1"/>
                <w:sz w:val="18"/>
                <w:szCs w:val="18"/>
              </w:rPr>
            </w:pPr>
          </w:p>
        </w:tc>
        <w:tc>
          <w:tcPr>
            <w:tcW w:w="1240" w:type="dxa"/>
            <w:tcBorders>
              <w:top w:val="nil"/>
              <w:left w:val="nil"/>
              <w:bottom w:val="single" w:sz="4" w:space="0" w:color="auto"/>
              <w:right w:val="nil"/>
            </w:tcBorders>
            <w:shd w:val="clear" w:color="auto" w:fill="auto"/>
            <w:noWrap/>
            <w:vAlign w:val="center"/>
          </w:tcPr>
          <w:p w:rsidR="00C55F39" w:rsidRPr="001B167F" w:rsidRDefault="00C55F39">
            <w:pPr>
              <w:jc w:val="center"/>
              <w:rPr>
                <w:b/>
                <w:bCs/>
                <w:color w:val="000000" w:themeColor="text1"/>
                <w:sz w:val="18"/>
                <w:szCs w:val="18"/>
              </w:rPr>
            </w:pPr>
          </w:p>
        </w:tc>
        <w:tc>
          <w:tcPr>
            <w:tcW w:w="486" w:type="dxa"/>
            <w:tcBorders>
              <w:top w:val="nil"/>
              <w:left w:val="nil"/>
              <w:bottom w:val="single" w:sz="4" w:space="0" w:color="auto"/>
              <w:right w:val="nil"/>
            </w:tcBorders>
            <w:shd w:val="clear" w:color="auto" w:fill="auto"/>
            <w:noWrap/>
            <w:vAlign w:val="center"/>
          </w:tcPr>
          <w:p w:rsidR="00C55F39" w:rsidRPr="001B167F" w:rsidRDefault="00C55F39">
            <w:pPr>
              <w:jc w:val="center"/>
              <w:rPr>
                <w:b/>
                <w:bCs/>
                <w:color w:val="000000" w:themeColor="text1"/>
                <w:sz w:val="18"/>
                <w:szCs w:val="18"/>
              </w:rPr>
            </w:pPr>
          </w:p>
        </w:tc>
        <w:tc>
          <w:tcPr>
            <w:tcW w:w="1383" w:type="dxa"/>
            <w:tcBorders>
              <w:top w:val="nil"/>
              <w:left w:val="nil"/>
              <w:bottom w:val="single" w:sz="4" w:space="0" w:color="auto"/>
              <w:right w:val="nil"/>
            </w:tcBorders>
            <w:shd w:val="clear" w:color="auto" w:fill="auto"/>
            <w:vAlign w:val="center"/>
          </w:tcPr>
          <w:p w:rsidR="00C55F39" w:rsidRPr="001B167F" w:rsidRDefault="00C55F39" w:rsidP="00011077">
            <w:pPr>
              <w:rPr>
                <w:b/>
                <w:bCs/>
                <w:color w:val="000000" w:themeColor="text1"/>
                <w:sz w:val="18"/>
                <w:szCs w:val="18"/>
              </w:rPr>
            </w:pPr>
          </w:p>
        </w:tc>
        <w:tc>
          <w:tcPr>
            <w:tcW w:w="1713" w:type="dxa"/>
            <w:gridSpan w:val="3"/>
            <w:tcBorders>
              <w:top w:val="nil"/>
              <w:left w:val="nil"/>
              <w:bottom w:val="single" w:sz="4" w:space="0" w:color="auto"/>
              <w:right w:val="nil"/>
            </w:tcBorders>
            <w:shd w:val="clear" w:color="auto" w:fill="auto"/>
            <w:vAlign w:val="center"/>
          </w:tcPr>
          <w:p w:rsidR="00C55F39" w:rsidRPr="001B167F" w:rsidRDefault="00C55F39">
            <w:pPr>
              <w:jc w:val="right"/>
              <w:rPr>
                <w:b/>
                <w:bCs/>
                <w:color w:val="000000" w:themeColor="text1"/>
                <w:sz w:val="18"/>
                <w:szCs w:val="18"/>
              </w:rPr>
            </w:pPr>
          </w:p>
        </w:tc>
        <w:tc>
          <w:tcPr>
            <w:tcW w:w="811" w:type="dxa"/>
            <w:tcBorders>
              <w:top w:val="nil"/>
              <w:left w:val="nil"/>
              <w:bottom w:val="single" w:sz="4" w:space="0" w:color="auto"/>
              <w:right w:val="nil"/>
            </w:tcBorders>
            <w:shd w:val="clear" w:color="auto" w:fill="auto"/>
            <w:vAlign w:val="center"/>
          </w:tcPr>
          <w:p w:rsidR="00C55F39" w:rsidRPr="001B167F" w:rsidRDefault="00C55F39">
            <w:pPr>
              <w:jc w:val="right"/>
              <w:rPr>
                <w:b/>
                <w:bCs/>
                <w:color w:val="000000" w:themeColor="text1"/>
                <w:sz w:val="18"/>
                <w:szCs w:val="18"/>
              </w:rPr>
            </w:pPr>
          </w:p>
        </w:tc>
      </w:tr>
      <w:tr w:rsidR="001B167F" w:rsidRPr="001B167F" w:rsidTr="002A64D6">
        <w:trPr>
          <w:gridAfter w:val="2"/>
          <w:wAfter w:w="1034" w:type="dxa"/>
          <w:trHeight w:val="255"/>
        </w:trPr>
        <w:tc>
          <w:tcPr>
            <w:tcW w:w="26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1E2DC0" w:rsidP="001E2DC0">
            <w:pPr>
              <w:rPr>
                <w:b/>
                <w:bCs/>
                <w:color w:val="000000" w:themeColor="text1"/>
                <w:sz w:val="18"/>
                <w:szCs w:val="18"/>
              </w:rPr>
            </w:pPr>
            <w:r w:rsidRPr="001B167F">
              <w:rPr>
                <w:b/>
                <w:bCs/>
                <w:color w:val="000000" w:themeColor="text1"/>
                <w:sz w:val="18"/>
                <w:szCs w:val="18"/>
              </w:rPr>
              <w:t xml:space="preserve">                 Наименование</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b/>
                <w:bCs/>
                <w:color w:val="000000" w:themeColor="text1"/>
                <w:sz w:val="18"/>
                <w:szCs w:val="18"/>
              </w:rPr>
            </w:pPr>
            <w:r w:rsidRPr="001B167F">
              <w:rPr>
                <w:b/>
                <w:bCs/>
                <w:color w:val="000000" w:themeColor="text1"/>
                <w:sz w:val="18"/>
                <w:szCs w:val="18"/>
              </w:rPr>
              <w:t>МП</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b/>
                <w:bCs/>
                <w:color w:val="000000" w:themeColor="text1"/>
                <w:sz w:val="18"/>
                <w:szCs w:val="18"/>
              </w:rPr>
            </w:pPr>
            <w:r w:rsidRPr="001B167F">
              <w:rPr>
                <w:b/>
                <w:bCs/>
                <w:color w:val="000000" w:themeColor="text1"/>
                <w:sz w:val="18"/>
                <w:szCs w:val="18"/>
              </w:rPr>
              <w:t>ППМП</w:t>
            </w:r>
          </w:p>
        </w:tc>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b/>
                <w:bCs/>
                <w:color w:val="000000" w:themeColor="text1"/>
                <w:sz w:val="18"/>
                <w:szCs w:val="18"/>
              </w:rPr>
            </w:pPr>
            <w:r w:rsidRPr="001B167F">
              <w:rPr>
                <w:b/>
                <w:bCs/>
                <w:color w:val="000000" w:themeColor="text1"/>
                <w:sz w:val="18"/>
                <w:szCs w:val="18"/>
              </w:rPr>
              <w:t>ГРБС</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b/>
                <w:bCs/>
                <w:color w:val="000000" w:themeColor="text1"/>
                <w:sz w:val="18"/>
                <w:szCs w:val="18"/>
              </w:rPr>
            </w:pPr>
            <w:r w:rsidRPr="001B167F">
              <w:rPr>
                <w:b/>
                <w:color w:val="000000" w:themeColor="text1"/>
                <w:sz w:val="20"/>
                <w:szCs w:val="22"/>
              </w:rPr>
              <w:t>НР</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1E2DC0" w:rsidP="001E2DC0">
            <w:pPr>
              <w:jc w:val="center"/>
              <w:rPr>
                <w:b/>
                <w:bCs/>
                <w:color w:val="000000" w:themeColor="text1"/>
                <w:sz w:val="18"/>
                <w:szCs w:val="18"/>
              </w:rPr>
            </w:pPr>
            <w:r w:rsidRPr="001B167F">
              <w:rPr>
                <w:b/>
                <w:bCs/>
                <w:color w:val="000000" w:themeColor="text1"/>
                <w:sz w:val="18"/>
                <w:szCs w:val="18"/>
              </w:rPr>
              <w:t>Уточненная бюджетная роспись на 2022 год</w:t>
            </w:r>
          </w:p>
        </w:tc>
        <w:tc>
          <w:tcPr>
            <w:tcW w:w="16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1E2DC0" w:rsidP="001E2DC0">
            <w:pPr>
              <w:jc w:val="center"/>
              <w:rPr>
                <w:b/>
                <w:bCs/>
                <w:color w:val="000000" w:themeColor="text1"/>
                <w:sz w:val="18"/>
                <w:szCs w:val="18"/>
              </w:rPr>
            </w:pPr>
            <w:r w:rsidRPr="001B167F">
              <w:rPr>
                <w:b/>
                <w:bCs/>
                <w:color w:val="000000" w:themeColor="text1"/>
                <w:sz w:val="18"/>
                <w:szCs w:val="18"/>
              </w:rPr>
              <w:t>Кассовое исполнение за 1 полугодие 2022 года</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1E2DC0" w:rsidP="001E2DC0">
            <w:pPr>
              <w:jc w:val="center"/>
              <w:rPr>
                <w:b/>
                <w:bCs/>
                <w:color w:val="000000" w:themeColor="text1"/>
                <w:sz w:val="18"/>
                <w:szCs w:val="18"/>
              </w:rPr>
            </w:pPr>
            <w:r w:rsidRPr="001B167F">
              <w:rPr>
                <w:b/>
                <w:bCs/>
                <w:color w:val="000000" w:themeColor="text1"/>
                <w:sz w:val="18"/>
                <w:szCs w:val="18"/>
              </w:rPr>
              <w:t>Процент исполнения</w:t>
            </w:r>
          </w:p>
        </w:tc>
      </w:tr>
      <w:tr w:rsidR="001B167F" w:rsidRPr="001B167F" w:rsidTr="002A64D6">
        <w:trPr>
          <w:gridAfter w:val="2"/>
          <w:wAfter w:w="1034" w:type="dxa"/>
          <w:trHeight w:val="255"/>
        </w:trPr>
        <w:tc>
          <w:tcPr>
            <w:tcW w:w="26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7317" w:rsidRPr="001B167F" w:rsidRDefault="00DE7317" w:rsidP="001E2DC0">
            <w:pPr>
              <w:rPr>
                <w:b/>
                <w:bCs/>
                <w:color w:val="000000" w:themeColor="text1"/>
                <w:sz w:val="18"/>
                <w:szCs w:val="18"/>
              </w:rPr>
            </w:pPr>
            <w:r w:rsidRPr="001B167F">
              <w:rPr>
                <w:b/>
                <w:bCs/>
                <w:color w:val="000000" w:themeColor="text1"/>
                <w:sz w:val="18"/>
                <w:szCs w:val="18"/>
              </w:rPr>
              <w:t xml:space="preserve">Развитие физической культуры и спорта </w:t>
            </w:r>
            <w:proofErr w:type="gramStart"/>
            <w:r w:rsidRPr="001B167F">
              <w:rPr>
                <w:b/>
                <w:bCs/>
                <w:color w:val="000000" w:themeColor="text1"/>
                <w:sz w:val="18"/>
                <w:szCs w:val="18"/>
              </w:rPr>
              <w:t>в</w:t>
            </w:r>
            <w:proofErr w:type="gramEnd"/>
            <w:r w:rsidRPr="001B167F">
              <w:rPr>
                <w:b/>
                <w:bCs/>
                <w:color w:val="000000" w:themeColor="text1"/>
                <w:sz w:val="18"/>
                <w:szCs w:val="18"/>
              </w:rPr>
              <w:t xml:space="preserve"> </w:t>
            </w:r>
            <w:proofErr w:type="gramStart"/>
            <w:r w:rsidRPr="001B167F">
              <w:rPr>
                <w:b/>
                <w:bCs/>
                <w:color w:val="000000" w:themeColor="text1"/>
                <w:sz w:val="18"/>
                <w:szCs w:val="18"/>
              </w:rPr>
              <w:t>Трубчевском</w:t>
            </w:r>
            <w:proofErr w:type="gramEnd"/>
            <w:r w:rsidRPr="001B167F">
              <w:rPr>
                <w:b/>
                <w:bCs/>
                <w:color w:val="000000" w:themeColor="text1"/>
                <w:sz w:val="18"/>
                <w:szCs w:val="18"/>
              </w:rPr>
              <w:t xml:space="preserve"> муниципальном районе</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7317" w:rsidRPr="001B167F" w:rsidRDefault="00DE7317" w:rsidP="001E2DC0">
            <w:pPr>
              <w:jc w:val="center"/>
              <w:rPr>
                <w:b/>
                <w:bCs/>
                <w:color w:val="000000" w:themeColor="text1"/>
                <w:sz w:val="18"/>
                <w:szCs w:val="18"/>
              </w:rPr>
            </w:pPr>
            <w:r w:rsidRPr="001B167F">
              <w:rPr>
                <w:b/>
                <w:bCs/>
                <w:color w:val="000000" w:themeColor="text1"/>
                <w:sz w:val="18"/>
                <w:szCs w:val="18"/>
              </w:rPr>
              <w:t>23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7317" w:rsidRPr="001B167F" w:rsidRDefault="00DE7317" w:rsidP="001E2DC0">
            <w:pPr>
              <w:jc w:val="center"/>
              <w:rPr>
                <w:b/>
                <w:bCs/>
                <w:color w:val="000000" w:themeColor="text1"/>
                <w:sz w:val="18"/>
                <w:szCs w:val="18"/>
              </w:rPr>
            </w:pPr>
            <w:r w:rsidRPr="001B167F">
              <w:rPr>
                <w:b/>
                <w:bCs/>
                <w:color w:val="000000" w:themeColor="text1"/>
                <w:sz w:val="18"/>
                <w:szCs w:val="18"/>
              </w:rPr>
              <w:t>0</w:t>
            </w:r>
          </w:p>
        </w:tc>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7317" w:rsidRPr="001B167F" w:rsidRDefault="00DE7317" w:rsidP="001E2DC0">
            <w:pPr>
              <w:jc w:val="center"/>
              <w:rPr>
                <w:b/>
                <w:bCs/>
                <w:color w:val="000000" w:themeColor="text1"/>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7317" w:rsidRPr="001B167F" w:rsidRDefault="00DE7317" w:rsidP="001E2DC0">
            <w:pPr>
              <w:jc w:val="center"/>
              <w:rPr>
                <w:b/>
                <w:color w:val="000000" w:themeColor="text1"/>
                <w:sz w:val="20"/>
                <w:szCs w:val="22"/>
              </w:rPr>
            </w:pP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7317" w:rsidRPr="001B167F" w:rsidRDefault="00DE7317" w:rsidP="002F78E6">
            <w:pPr>
              <w:jc w:val="center"/>
              <w:rPr>
                <w:b/>
                <w:bCs/>
                <w:color w:val="000000" w:themeColor="text1"/>
                <w:sz w:val="18"/>
                <w:szCs w:val="18"/>
              </w:rPr>
            </w:pPr>
            <w:r w:rsidRPr="001B167F">
              <w:rPr>
                <w:b/>
                <w:bCs/>
                <w:color w:val="000000" w:themeColor="text1"/>
                <w:sz w:val="18"/>
                <w:szCs w:val="18"/>
              </w:rPr>
              <w:t>14</w:t>
            </w:r>
            <w:r w:rsidR="002F78E6" w:rsidRPr="001B167F">
              <w:rPr>
                <w:b/>
                <w:bCs/>
                <w:color w:val="000000" w:themeColor="text1"/>
                <w:sz w:val="18"/>
                <w:szCs w:val="18"/>
              </w:rPr>
              <w:t> 915 500,00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7317" w:rsidRPr="001B167F" w:rsidRDefault="002F78E6" w:rsidP="001E2DC0">
            <w:pPr>
              <w:jc w:val="center"/>
              <w:rPr>
                <w:b/>
                <w:bCs/>
                <w:color w:val="000000" w:themeColor="text1"/>
                <w:sz w:val="18"/>
                <w:szCs w:val="18"/>
              </w:rPr>
            </w:pPr>
            <w:r w:rsidRPr="001B167F">
              <w:rPr>
                <w:b/>
                <w:bCs/>
                <w:color w:val="000000" w:themeColor="text1"/>
                <w:sz w:val="18"/>
                <w:szCs w:val="18"/>
              </w:rPr>
              <w:t>8 410 628,20</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DE7317" w:rsidRPr="001B167F" w:rsidRDefault="002F78E6" w:rsidP="002F78E6">
            <w:pPr>
              <w:jc w:val="center"/>
              <w:rPr>
                <w:b/>
                <w:bCs/>
                <w:color w:val="000000" w:themeColor="text1"/>
                <w:sz w:val="18"/>
                <w:szCs w:val="18"/>
              </w:rPr>
            </w:pPr>
            <w:r w:rsidRPr="001B167F">
              <w:rPr>
                <w:b/>
                <w:bCs/>
                <w:color w:val="000000" w:themeColor="text1"/>
                <w:sz w:val="18"/>
                <w:szCs w:val="18"/>
              </w:rPr>
              <w:t>56,39</w:t>
            </w:r>
          </w:p>
        </w:tc>
      </w:tr>
      <w:tr w:rsidR="001B167F" w:rsidRPr="001B167F" w:rsidTr="002A64D6">
        <w:trPr>
          <w:gridAfter w:val="2"/>
          <w:wAfter w:w="1034" w:type="dxa"/>
          <w:trHeight w:val="255"/>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2A10AF" w:rsidP="001E2DC0">
            <w:pPr>
              <w:rPr>
                <w:color w:val="000000" w:themeColor="text1"/>
                <w:sz w:val="18"/>
                <w:szCs w:val="18"/>
                <w:u w:val="single"/>
              </w:rPr>
            </w:pPr>
            <w:r w:rsidRPr="001B167F">
              <w:rPr>
                <w:color w:val="000000" w:themeColor="text1"/>
                <w:sz w:val="18"/>
                <w:szCs w:val="18"/>
                <w:u w:val="single"/>
              </w:rPr>
              <w:t>Физи</w:t>
            </w:r>
            <w:r w:rsidR="001E2DC0" w:rsidRPr="001B167F">
              <w:rPr>
                <w:color w:val="000000" w:themeColor="text1"/>
                <w:sz w:val="18"/>
                <w:szCs w:val="18"/>
                <w:u w:val="single"/>
              </w:rPr>
              <w:t>ческая культура</w:t>
            </w:r>
            <w:r w:rsidRPr="001B167F">
              <w:rPr>
                <w:color w:val="000000" w:themeColor="text1"/>
                <w:sz w:val="18"/>
                <w:szCs w:val="18"/>
                <w:u w:val="single"/>
              </w:rPr>
              <w:t xml:space="preserve"> и спорт</w:t>
            </w:r>
          </w:p>
        </w:tc>
        <w:tc>
          <w:tcPr>
            <w:tcW w:w="5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23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 xml:space="preserve"> 0</w:t>
            </w:r>
          </w:p>
        </w:tc>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922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1E2DC0" w:rsidP="002F78E6">
            <w:pPr>
              <w:jc w:val="right"/>
              <w:rPr>
                <w:color w:val="000000" w:themeColor="text1"/>
                <w:sz w:val="18"/>
                <w:szCs w:val="18"/>
              </w:rPr>
            </w:pPr>
            <w:r w:rsidRPr="001B167F">
              <w:rPr>
                <w:color w:val="000000" w:themeColor="text1"/>
                <w:sz w:val="18"/>
                <w:szCs w:val="18"/>
              </w:rPr>
              <w:t xml:space="preserve"> 14 </w:t>
            </w:r>
            <w:r w:rsidR="002F78E6" w:rsidRPr="001B167F">
              <w:rPr>
                <w:color w:val="000000" w:themeColor="text1"/>
                <w:sz w:val="18"/>
                <w:szCs w:val="18"/>
              </w:rPr>
              <w:t>915</w:t>
            </w:r>
            <w:r w:rsidRPr="001B167F">
              <w:rPr>
                <w:color w:val="000000" w:themeColor="text1"/>
                <w:sz w:val="18"/>
                <w:szCs w:val="18"/>
              </w:rPr>
              <w:t xml:space="preserve"> 500,00   </w:t>
            </w:r>
          </w:p>
        </w:tc>
        <w:tc>
          <w:tcPr>
            <w:tcW w:w="1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2DC0" w:rsidRPr="001B167F" w:rsidRDefault="002F78E6" w:rsidP="002F78E6">
            <w:pPr>
              <w:jc w:val="right"/>
              <w:rPr>
                <w:color w:val="000000" w:themeColor="text1"/>
                <w:sz w:val="18"/>
                <w:szCs w:val="18"/>
              </w:rPr>
            </w:pPr>
            <w:r w:rsidRPr="001B167F">
              <w:rPr>
                <w:color w:val="000000" w:themeColor="text1"/>
                <w:sz w:val="18"/>
                <w:szCs w:val="18"/>
              </w:rPr>
              <w:t>8 272 616,20</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2F78E6" w:rsidP="00DE7317">
            <w:pPr>
              <w:jc w:val="center"/>
              <w:rPr>
                <w:color w:val="000000" w:themeColor="text1"/>
                <w:sz w:val="18"/>
                <w:szCs w:val="18"/>
              </w:rPr>
            </w:pPr>
            <w:r w:rsidRPr="001B167F">
              <w:rPr>
                <w:color w:val="000000" w:themeColor="text1"/>
                <w:sz w:val="18"/>
                <w:szCs w:val="18"/>
              </w:rPr>
              <w:t>56,39</w:t>
            </w:r>
          </w:p>
        </w:tc>
      </w:tr>
      <w:tr w:rsidR="001B167F" w:rsidRPr="001B167F" w:rsidTr="002A64D6">
        <w:trPr>
          <w:gridAfter w:val="2"/>
          <w:wAfter w:w="1034" w:type="dxa"/>
          <w:trHeight w:val="255"/>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1E2DC0" w:rsidP="001E2DC0">
            <w:pPr>
              <w:rPr>
                <w:color w:val="000000" w:themeColor="text1"/>
                <w:sz w:val="18"/>
                <w:szCs w:val="18"/>
              </w:rPr>
            </w:pPr>
            <w:r w:rsidRPr="001B167F">
              <w:rPr>
                <w:color w:val="000000" w:themeColor="text1"/>
                <w:sz w:val="18"/>
                <w:szCs w:val="18"/>
              </w:rPr>
              <w:t xml:space="preserve">  Спортивно-оздоровительные комплексы и центры</w:t>
            </w:r>
          </w:p>
        </w:tc>
        <w:tc>
          <w:tcPr>
            <w:tcW w:w="5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23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 xml:space="preserve"> 0</w:t>
            </w:r>
          </w:p>
        </w:tc>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922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80600</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1E2DC0" w:rsidP="002F78E6">
            <w:pPr>
              <w:jc w:val="right"/>
              <w:rPr>
                <w:color w:val="000000" w:themeColor="text1"/>
                <w:sz w:val="18"/>
                <w:szCs w:val="18"/>
              </w:rPr>
            </w:pPr>
            <w:r w:rsidRPr="001B167F">
              <w:rPr>
                <w:color w:val="000000" w:themeColor="text1"/>
                <w:sz w:val="18"/>
                <w:szCs w:val="18"/>
              </w:rPr>
              <w:t xml:space="preserve"> 14</w:t>
            </w:r>
            <w:r w:rsidR="002F78E6" w:rsidRPr="001B167F">
              <w:rPr>
                <w:color w:val="000000" w:themeColor="text1"/>
                <w:sz w:val="18"/>
                <w:szCs w:val="18"/>
              </w:rPr>
              <w:t> 722 000,00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2DC0" w:rsidRPr="001B167F" w:rsidRDefault="002F78E6" w:rsidP="001E2DC0">
            <w:pPr>
              <w:jc w:val="right"/>
              <w:rPr>
                <w:color w:val="000000" w:themeColor="text1"/>
                <w:sz w:val="18"/>
                <w:szCs w:val="18"/>
              </w:rPr>
            </w:pPr>
            <w:r w:rsidRPr="001B167F">
              <w:rPr>
                <w:color w:val="000000" w:themeColor="text1"/>
                <w:sz w:val="18"/>
                <w:szCs w:val="18"/>
              </w:rPr>
              <w:t>8 272 616,20</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2F78E6" w:rsidP="002F78E6">
            <w:pPr>
              <w:jc w:val="center"/>
              <w:rPr>
                <w:color w:val="000000" w:themeColor="text1"/>
                <w:sz w:val="18"/>
                <w:szCs w:val="18"/>
              </w:rPr>
            </w:pPr>
            <w:r w:rsidRPr="001B167F">
              <w:rPr>
                <w:color w:val="000000" w:themeColor="text1"/>
                <w:sz w:val="18"/>
                <w:szCs w:val="18"/>
              </w:rPr>
              <w:t>56,19</w:t>
            </w:r>
          </w:p>
        </w:tc>
      </w:tr>
      <w:tr w:rsidR="001E2DC0" w:rsidRPr="001B167F" w:rsidTr="002A64D6">
        <w:trPr>
          <w:gridAfter w:val="2"/>
          <w:wAfter w:w="1034" w:type="dxa"/>
          <w:trHeight w:val="255"/>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1E2DC0" w:rsidP="001E2DC0">
            <w:pPr>
              <w:rPr>
                <w:color w:val="000000" w:themeColor="text1"/>
                <w:sz w:val="18"/>
                <w:szCs w:val="18"/>
              </w:rPr>
            </w:pPr>
            <w:r w:rsidRPr="001B167F">
              <w:rPr>
                <w:color w:val="000000" w:themeColor="text1"/>
                <w:sz w:val="18"/>
                <w:szCs w:val="18"/>
              </w:rPr>
              <w:t xml:space="preserve">  Мероприятия по развитию физической культуры и спорта</w:t>
            </w:r>
          </w:p>
        </w:tc>
        <w:tc>
          <w:tcPr>
            <w:tcW w:w="5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23</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 xml:space="preserve"> 0</w:t>
            </w:r>
          </w:p>
        </w:tc>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922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2DC0" w:rsidRPr="001B167F" w:rsidRDefault="001E2DC0" w:rsidP="001E2DC0">
            <w:pPr>
              <w:jc w:val="center"/>
              <w:rPr>
                <w:color w:val="000000" w:themeColor="text1"/>
                <w:sz w:val="18"/>
                <w:szCs w:val="18"/>
              </w:rPr>
            </w:pPr>
            <w:r w:rsidRPr="001B167F">
              <w:rPr>
                <w:color w:val="000000" w:themeColor="text1"/>
                <w:sz w:val="18"/>
                <w:szCs w:val="18"/>
              </w:rPr>
              <w:t>82300</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2F78E6" w:rsidP="001E2DC0">
            <w:pPr>
              <w:jc w:val="right"/>
              <w:rPr>
                <w:color w:val="000000" w:themeColor="text1"/>
                <w:sz w:val="18"/>
                <w:szCs w:val="18"/>
              </w:rPr>
            </w:pPr>
            <w:r w:rsidRPr="001B167F">
              <w:rPr>
                <w:color w:val="000000" w:themeColor="text1"/>
                <w:sz w:val="18"/>
                <w:szCs w:val="18"/>
              </w:rPr>
              <w:t>193 500,00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1E2DC0" w:rsidP="002F78E6">
            <w:pPr>
              <w:jc w:val="right"/>
              <w:rPr>
                <w:color w:val="000000" w:themeColor="text1"/>
                <w:sz w:val="18"/>
                <w:szCs w:val="18"/>
              </w:rPr>
            </w:pPr>
            <w:r w:rsidRPr="001B167F">
              <w:rPr>
                <w:color w:val="000000" w:themeColor="text1"/>
                <w:sz w:val="18"/>
                <w:szCs w:val="18"/>
              </w:rPr>
              <w:t xml:space="preserve"> </w:t>
            </w:r>
            <w:r w:rsidR="002F78E6" w:rsidRPr="001B167F">
              <w:rPr>
                <w:color w:val="000000" w:themeColor="text1"/>
                <w:sz w:val="18"/>
                <w:szCs w:val="18"/>
              </w:rPr>
              <w:t>138 012,00</w:t>
            </w:r>
            <w:r w:rsidRPr="001B167F">
              <w:rPr>
                <w:color w:val="000000" w:themeColor="text1"/>
                <w:sz w:val="18"/>
                <w:szCs w:val="18"/>
              </w:rPr>
              <w:t xml:space="preserve">   </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DC0" w:rsidRPr="001B167F" w:rsidRDefault="002F78E6" w:rsidP="00DE7317">
            <w:pPr>
              <w:jc w:val="center"/>
              <w:rPr>
                <w:color w:val="000000" w:themeColor="text1"/>
                <w:sz w:val="18"/>
                <w:szCs w:val="18"/>
              </w:rPr>
            </w:pPr>
            <w:r w:rsidRPr="001B167F">
              <w:rPr>
                <w:color w:val="000000" w:themeColor="text1"/>
                <w:sz w:val="18"/>
                <w:szCs w:val="18"/>
              </w:rPr>
              <w:t>71,32</w:t>
            </w:r>
          </w:p>
        </w:tc>
      </w:tr>
    </w:tbl>
    <w:p w:rsidR="00B75BEB" w:rsidRPr="001B167F" w:rsidRDefault="00B75BEB" w:rsidP="003724DA">
      <w:pPr>
        <w:jc w:val="center"/>
        <w:rPr>
          <w:b/>
          <w:bCs/>
          <w:color w:val="000000" w:themeColor="text1"/>
          <w:sz w:val="20"/>
          <w:szCs w:val="20"/>
        </w:rPr>
      </w:pPr>
    </w:p>
    <w:p w:rsidR="00B75BEB" w:rsidRPr="001B167F" w:rsidRDefault="00B75BEB" w:rsidP="003724DA">
      <w:pPr>
        <w:jc w:val="center"/>
        <w:rPr>
          <w:b/>
          <w:bCs/>
          <w:color w:val="000000" w:themeColor="text1"/>
          <w:sz w:val="20"/>
          <w:szCs w:val="20"/>
        </w:rPr>
      </w:pPr>
    </w:p>
    <w:p w:rsidR="00C50D55" w:rsidRPr="001B167F" w:rsidRDefault="00C50D55" w:rsidP="003724DA">
      <w:pPr>
        <w:jc w:val="center"/>
        <w:rPr>
          <w:b/>
          <w:bCs/>
          <w:color w:val="000000" w:themeColor="text1"/>
          <w:sz w:val="20"/>
          <w:szCs w:val="20"/>
        </w:rPr>
      </w:pPr>
      <w:r w:rsidRPr="001B167F">
        <w:rPr>
          <w:b/>
          <w:bCs/>
          <w:color w:val="000000" w:themeColor="text1"/>
          <w:sz w:val="20"/>
          <w:szCs w:val="20"/>
        </w:rPr>
        <w:t>Развитие культуры Трубчевского муниципального района</w:t>
      </w:r>
    </w:p>
    <w:p w:rsidR="00245892" w:rsidRPr="001B167F" w:rsidRDefault="00245892" w:rsidP="00245892">
      <w:pPr>
        <w:rPr>
          <w:b/>
          <w:bCs/>
          <w:color w:val="000000" w:themeColor="text1"/>
          <w:sz w:val="20"/>
          <w:szCs w:val="20"/>
        </w:rPr>
      </w:pPr>
    </w:p>
    <w:tbl>
      <w:tblPr>
        <w:tblW w:w="11072" w:type="dxa"/>
        <w:tblInd w:w="93" w:type="dxa"/>
        <w:tblLayout w:type="fixed"/>
        <w:tblLook w:val="04A0" w:firstRow="1" w:lastRow="0" w:firstColumn="1" w:lastColumn="0" w:noHBand="0" w:noVBand="1"/>
      </w:tblPr>
      <w:tblGrid>
        <w:gridCol w:w="4410"/>
        <w:gridCol w:w="425"/>
        <w:gridCol w:w="567"/>
        <w:gridCol w:w="709"/>
        <w:gridCol w:w="992"/>
        <w:gridCol w:w="1559"/>
        <w:gridCol w:w="1559"/>
        <w:gridCol w:w="851"/>
      </w:tblGrid>
      <w:tr w:rsidR="00245892" w:rsidRPr="001B167F" w:rsidTr="00245892">
        <w:trPr>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892" w:rsidRPr="001B167F" w:rsidRDefault="00245892" w:rsidP="00E423DC">
            <w:pPr>
              <w:rPr>
                <w:b/>
                <w:bCs/>
                <w:color w:val="000000" w:themeColor="text1"/>
                <w:sz w:val="18"/>
                <w:szCs w:val="18"/>
              </w:rPr>
            </w:pPr>
            <w:r w:rsidRPr="001B167F">
              <w:rPr>
                <w:b/>
                <w:bCs/>
                <w:color w:val="000000" w:themeColor="text1"/>
                <w:sz w:val="18"/>
                <w:szCs w:val="18"/>
              </w:rPr>
              <w:t xml:space="preserve">                 Наименование</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892" w:rsidRPr="001B167F" w:rsidRDefault="00245892" w:rsidP="00E423DC">
            <w:pPr>
              <w:jc w:val="center"/>
              <w:rPr>
                <w:b/>
                <w:bCs/>
                <w:color w:val="000000" w:themeColor="text1"/>
                <w:sz w:val="18"/>
                <w:szCs w:val="18"/>
              </w:rPr>
            </w:pPr>
            <w:r w:rsidRPr="001B167F">
              <w:rPr>
                <w:b/>
                <w:bCs/>
                <w:color w:val="000000" w:themeColor="text1"/>
                <w:sz w:val="18"/>
                <w:szCs w:val="18"/>
              </w:rPr>
              <w:t>МП</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892" w:rsidRPr="001B167F" w:rsidRDefault="00245892" w:rsidP="00E423DC">
            <w:pPr>
              <w:jc w:val="center"/>
              <w:rPr>
                <w:b/>
                <w:bCs/>
                <w:color w:val="000000" w:themeColor="text1"/>
                <w:sz w:val="18"/>
                <w:szCs w:val="18"/>
              </w:rPr>
            </w:pPr>
            <w:r w:rsidRPr="001B167F">
              <w:rPr>
                <w:b/>
                <w:bCs/>
                <w:color w:val="000000" w:themeColor="text1"/>
                <w:sz w:val="18"/>
                <w:szCs w:val="18"/>
              </w:rPr>
              <w:t>ППМП</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892" w:rsidRPr="001B167F" w:rsidRDefault="00245892" w:rsidP="00E423DC">
            <w:pPr>
              <w:jc w:val="center"/>
              <w:rPr>
                <w:b/>
                <w:bCs/>
                <w:color w:val="000000" w:themeColor="text1"/>
                <w:sz w:val="18"/>
                <w:szCs w:val="18"/>
              </w:rPr>
            </w:pPr>
            <w:r w:rsidRPr="001B167F">
              <w:rPr>
                <w:b/>
                <w:bCs/>
                <w:color w:val="000000" w:themeColor="text1"/>
                <w:sz w:val="18"/>
                <w:szCs w:val="18"/>
              </w:rPr>
              <w:t>ГРБС</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5892" w:rsidRPr="001B167F" w:rsidRDefault="00245892" w:rsidP="00E423DC">
            <w:pPr>
              <w:jc w:val="center"/>
              <w:rPr>
                <w:b/>
                <w:bCs/>
                <w:color w:val="000000" w:themeColor="text1"/>
                <w:sz w:val="18"/>
                <w:szCs w:val="18"/>
              </w:rPr>
            </w:pPr>
            <w:r w:rsidRPr="001B167F">
              <w:rPr>
                <w:b/>
                <w:color w:val="000000" w:themeColor="text1"/>
                <w:sz w:val="20"/>
                <w:szCs w:val="22"/>
              </w:rPr>
              <w:t>НР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892" w:rsidRPr="001B167F" w:rsidRDefault="00245892" w:rsidP="00E423DC">
            <w:pPr>
              <w:jc w:val="center"/>
              <w:rPr>
                <w:b/>
                <w:bCs/>
                <w:color w:val="000000" w:themeColor="text1"/>
                <w:sz w:val="18"/>
                <w:szCs w:val="18"/>
              </w:rPr>
            </w:pPr>
            <w:r w:rsidRPr="001B167F">
              <w:rPr>
                <w:b/>
                <w:bCs/>
                <w:color w:val="000000" w:themeColor="text1"/>
                <w:sz w:val="18"/>
                <w:szCs w:val="18"/>
              </w:rPr>
              <w:t>Уточненная бюджетная роспись на 2022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892" w:rsidRPr="001B167F" w:rsidRDefault="00245892" w:rsidP="00E423DC">
            <w:pPr>
              <w:jc w:val="center"/>
              <w:rPr>
                <w:b/>
                <w:bCs/>
                <w:color w:val="000000" w:themeColor="text1"/>
                <w:sz w:val="18"/>
                <w:szCs w:val="18"/>
              </w:rPr>
            </w:pPr>
            <w:r w:rsidRPr="001B167F">
              <w:rPr>
                <w:b/>
                <w:bCs/>
                <w:color w:val="000000" w:themeColor="text1"/>
                <w:sz w:val="18"/>
                <w:szCs w:val="18"/>
              </w:rPr>
              <w:t>Кассовое исполнение за 1 полугодие 2022 года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892" w:rsidRPr="001B167F" w:rsidRDefault="00245892" w:rsidP="00E423DC">
            <w:pPr>
              <w:jc w:val="center"/>
              <w:rPr>
                <w:b/>
                <w:bCs/>
                <w:color w:val="000000" w:themeColor="text1"/>
                <w:sz w:val="18"/>
                <w:szCs w:val="18"/>
              </w:rPr>
            </w:pPr>
            <w:r w:rsidRPr="001B167F">
              <w:rPr>
                <w:b/>
                <w:bCs/>
                <w:color w:val="000000" w:themeColor="text1"/>
                <w:sz w:val="18"/>
                <w:szCs w:val="18"/>
              </w:rPr>
              <w:t>Процент исполнения</w:t>
            </w:r>
          </w:p>
        </w:tc>
      </w:tr>
    </w:tbl>
    <w:p w:rsidR="002A10AF" w:rsidRPr="001B167F" w:rsidRDefault="002A10AF" w:rsidP="003724DA">
      <w:pPr>
        <w:jc w:val="center"/>
        <w:rPr>
          <w:b/>
          <w:bCs/>
          <w:color w:val="000000" w:themeColor="text1"/>
          <w:sz w:val="20"/>
          <w:szCs w:val="20"/>
        </w:rPr>
      </w:pPr>
    </w:p>
    <w:tbl>
      <w:tblPr>
        <w:tblW w:w="110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478"/>
        <w:gridCol w:w="500"/>
        <w:gridCol w:w="723"/>
        <w:gridCol w:w="992"/>
        <w:gridCol w:w="1574"/>
        <w:gridCol w:w="1544"/>
        <w:gridCol w:w="851"/>
      </w:tblGrid>
      <w:tr w:rsidR="001B167F" w:rsidRPr="001B167F" w:rsidTr="00245892">
        <w:trPr>
          <w:trHeight w:val="255"/>
        </w:trPr>
        <w:tc>
          <w:tcPr>
            <w:tcW w:w="4410" w:type="dxa"/>
            <w:shd w:val="clear" w:color="auto" w:fill="auto"/>
            <w:hideMark/>
          </w:tcPr>
          <w:p w:rsidR="002A10AF" w:rsidRPr="001B167F" w:rsidRDefault="002A10AF" w:rsidP="002A10AF">
            <w:pPr>
              <w:rPr>
                <w:b/>
                <w:bCs/>
                <w:color w:val="000000" w:themeColor="text1"/>
                <w:sz w:val="20"/>
                <w:szCs w:val="20"/>
              </w:rPr>
            </w:pPr>
            <w:r w:rsidRPr="001B167F">
              <w:rPr>
                <w:b/>
                <w:bCs/>
                <w:color w:val="000000" w:themeColor="text1"/>
                <w:sz w:val="20"/>
                <w:szCs w:val="20"/>
              </w:rPr>
              <w:t>"Развитие культуры Трубчевского муниципального района"</w:t>
            </w:r>
          </w:p>
        </w:tc>
        <w:tc>
          <w:tcPr>
            <w:tcW w:w="478" w:type="dxa"/>
            <w:shd w:val="clear" w:color="auto" w:fill="auto"/>
            <w:noWrap/>
            <w:vAlign w:val="center"/>
            <w:hideMark/>
          </w:tcPr>
          <w:p w:rsidR="002A10AF" w:rsidRPr="001B167F" w:rsidRDefault="002A10AF" w:rsidP="002A10AF">
            <w:pPr>
              <w:jc w:val="center"/>
              <w:rPr>
                <w:b/>
                <w:bCs/>
                <w:color w:val="000000" w:themeColor="text1"/>
                <w:sz w:val="20"/>
                <w:szCs w:val="20"/>
              </w:rPr>
            </w:pPr>
            <w:r w:rsidRPr="001B167F">
              <w:rPr>
                <w:b/>
                <w:bCs/>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b/>
                <w:bCs/>
                <w:color w:val="000000" w:themeColor="text1"/>
                <w:sz w:val="20"/>
                <w:szCs w:val="20"/>
              </w:rPr>
            </w:pPr>
            <w:r w:rsidRPr="001B167F">
              <w:rPr>
                <w:b/>
                <w:bCs/>
                <w:color w:val="000000" w:themeColor="text1"/>
                <w:sz w:val="20"/>
                <w:szCs w:val="20"/>
              </w:rPr>
              <w:t>0</w:t>
            </w:r>
          </w:p>
        </w:tc>
        <w:tc>
          <w:tcPr>
            <w:tcW w:w="723" w:type="dxa"/>
            <w:shd w:val="clear" w:color="auto" w:fill="auto"/>
            <w:noWrap/>
            <w:vAlign w:val="center"/>
            <w:hideMark/>
          </w:tcPr>
          <w:p w:rsidR="002A10AF" w:rsidRPr="001B167F" w:rsidRDefault="002A10AF" w:rsidP="002A10AF">
            <w:pPr>
              <w:jc w:val="center"/>
              <w:rPr>
                <w:b/>
                <w:bCs/>
                <w:color w:val="000000" w:themeColor="text1"/>
                <w:sz w:val="20"/>
                <w:szCs w:val="20"/>
              </w:rPr>
            </w:pPr>
            <w:r w:rsidRPr="001B167F">
              <w:rPr>
                <w:b/>
                <w:bCs/>
                <w:color w:val="000000" w:themeColor="text1"/>
                <w:sz w:val="20"/>
                <w:szCs w:val="20"/>
              </w:rPr>
              <w:t> </w:t>
            </w:r>
          </w:p>
        </w:tc>
        <w:tc>
          <w:tcPr>
            <w:tcW w:w="992" w:type="dxa"/>
            <w:shd w:val="clear" w:color="auto" w:fill="auto"/>
            <w:noWrap/>
            <w:vAlign w:val="center"/>
            <w:hideMark/>
          </w:tcPr>
          <w:p w:rsidR="002A10AF" w:rsidRPr="001B167F" w:rsidRDefault="002A10AF" w:rsidP="002A10AF">
            <w:pPr>
              <w:jc w:val="center"/>
              <w:rPr>
                <w:b/>
                <w:bCs/>
                <w:color w:val="000000" w:themeColor="text1"/>
                <w:sz w:val="20"/>
                <w:szCs w:val="20"/>
              </w:rPr>
            </w:pPr>
            <w:r w:rsidRPr="001B167F">
              <w:rPr>
                <w:b/>
                <w:bCs/>
                <w:color w:val="000000" w:themeColor="text1"/>
                <w:sz w:val="20"/>
                <w:szCs w:val="20"/>
              </w:rPr>
              <w:t> </w:t>
            </w:r>
          </w:p>
        </w:tc>
        <w:tc>
          <w:tcPr>
            <w:tcW w:w="1574" w:type="dxa"/>
            <w:shd w:val="clear" w:color="auto" w:fill="auto"/>
            <w:vAlign w:val="center"/>
            <w:hideMark/>
          </w:tcPr>
          <w:p w:rsidR="002A10AF" w:rsidRPr="001B167F" w:rsidRDefault="002A10AF" w:rsidP="002A10AF">
            <w:pPr>
              <w:jc w:val="right"/>
              <w:rPr>
                <w:b/>
                <w:bCs/>
                <w:color w:val="000000" w:themeColor="text1"/>
                <w:sz w:val="20"/>
                <w:szCs w:val="20"/>
              </w:rPr>
            </w:pPr>
            <w:r w:rsidRPr="001B167F">
              <w:rPr>
                <w:b/>
                <w:bCs/>
                <w:color w:val="000000" w:themeColor="text1"/>
                <w:sz w:val="20"/>
                <w:szCs w:val="20"/>
              </w:rPr>
              <w:t xml:space="preserve"> 74 824 187,01   </w:t>
            </w:r>
          </w:p>
        </w:tc>
        <w:tc>
          <w:tcPr>
            <w:tcW w:w="1544" w:type="dxa"/>
            <w:shd w:val="clear" w:color="auto" w:fill="auto"/>
            <w:vAlign w:val="center"/>
            <w:hideMark/>
          </w:tcPr>
          <w:p w:rsidR="002A10AF" w:rsidRPr="001B167F" w:rsidRDefault="002A10AF" w:rsidP="002A10AF">
            <w:pPr>
              <w:jc w:val="right"/>
              <w:rPr>
                <w:b/>
                <w:bCs/>
                <w:color w:val="000000" w:themeColor="text1"/>
                <w:sz w:val="20"/>
                <w:szCs w:val="20"/>
              </w:rPr>
            </w:pPr>
            <w:r w:rsidRPr="001B167F">
              <w:rPr>
                <w:b/>
                <w:bCs/>
                <w:color w:val="000000" w:themeColor="text1"/>
                <w:sz w:val="20"/>
                <w:szCs w:val="20"/>
              </w:rPr>
              <w:t xml:space="preserve"> 35 608 163,68   </w:t>
            </w:r>
          </w:p>
        </w:tc>
        <w:tc>
          <w:tcPr>
            <w:tcW w:w="851" w:type="dxa"/>
            <w:shd w:val="clear" w:color="auto" w:fill="auto"/>
            <w:vAlign w:val="center"/>
            <w:hideMark/>
          </w:tcPr>
          <w:p w:rsidR="002A10AF" w:rsidRPr="001B167F" w:rsidRDefault="002A10AF" w:rsidP="002A10AF">
            <w:pPr>
              <w:jc w:val="right"/>
              <w:rPr>
                <w:b/>
                <w:bCs/>
                <w:color w:val="000000" w:themeColor="text1"/>
                <w:sz w:val="20"/>
                <w:szCs w:val="20"/>
              </w:rPr>
            </w:pPr>
            <w:r w:rsidRPr="001B167F">
              <w:rPr>
                <w:b/>
                <w:bCs/>
                <w:color w:val="000000" w:themeColor="text1"/>
                <w:sz w:val="20"/>
                <w:szCs w:val="20"/>
              </w:rPr>
              <w:t>47,59</w:t>
            </w:r>
          </w:p>
        </w:tc>
      </w:tr>
      <w:tr w:rsidR="001B167F" w:rsidRPr="001B167F" w:rsidTr="00245892">
        <w:trPr>
          <w:trHeight w:val="255"/>
        </w:trPr>
        <w:tc>
          <w:tcPr>
            <w:tcW w:w="4410" w:type="dxa"/>
            <w:shd w:val="clear" w:color="auto" w:fill="auto"/>
            <w:hideMark/>
          </w:tcPr>
          <w:p w:rsidR="002A10AF" w:rsidRPr="001B167F" w:rsidRDefault="002A10AF" w:rsidP="002A10AF">
            <w:pPr>
              <w:rPr>
                <w:b/>
                <w:bCs/>
                <w:color w:val="000000" w:themeColor="text1"/>
                <w:sz w:val="20"/>
                <w:szCs w:val="20"/>
              </w:rPr>
            </w:pPr>
            <w:r w:rsidRPr="001B167F">
              <w:rPr>
                <w:b/>
                <w:bCs/>
                <w:color w:val="000000" w:themeColor="text1"/>
                <w:sz w:val="20"/>
                <w:szCs w:val="20"/>
              </w:rPr>
              <w:t>АДМИНИСТРАЦИЯ ТРУБЧЕВСКОГО МУНИЦИПАЛЬНОГО РАЙОНА</w:t>
            </w:r>
          </w:p>
        </w:tc>
        <w:tc>
          <w:tcPr>
            <w:tcW w:w="478" w:type="dxa"/>
            <w:shd w:val="clear" w:color="auto" w:fill="auto"/>
            <w:noWrap/>
            <w:vAlign w:val="center"/>
            <w:hideMark/>
          </w:tcPr>
          <w:p w:rsidR="002A10AF" w:rsidRPr="001B167F" w:rsidRDefault="002A10AF" w:rsidP="002A10AF">
            <w:pPr>
              <w:jc w:val="center"/>
              <w:rPr>
                <w:b/>
                <w:bCs/>
                <w:color w:val="000000" w:themeColor="text1"/>
                <w:sz w:val="20"/>
                <w:szCs w:val="20"/>
              </w:rPr>
            </w:pPr>
            <w:r w:rsidRPr="001B167F">
              <w:rPr>
                <w:b/>
                <w:bCs/>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b/>
                <w:bCs/>
                <w:color w:val="000000" w:themeColor="text1"/>
                <w:sz w:val="20"/>
                <w:szCs w:val="20"/>
              </w:rPr>
            </w:pPr>
            <w:r w:rsidRPr="001B167F">
              <w:rPr>
                <w:b/>
                <w:bCs/>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b/>
                <w:bCs/>
                <w:color w:val="000000" w:themeColor="text1"/>
                <w:sz w:val="20"/>
                <w:szCs w:val="20"/>
              </w:rPr>
            </w:pPr>
            <w:r w:rsidRPr="001B167F">
              <w:rPr>
                <w:b/>
                <w:bCs/>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b/>
                <w:bCs/>
                <w:color w:val="000000" w:themeColor="text1"/>
                <w:sz w:val="20"/>
                <w:szCs w:val="20"/>
              </w:rPr>
            </w:pPr>
            <w:r w:rsidRPr="001B167F">
              <w:rPr>
                <w:b/>
                <w:bCs/>
                <w:color w:val="000000" w:themeColor="text1"/>
                <w:sz w:val="20"/>
                <w:szCs w:val="20"/>
              </w:rPr>
              <w:t> </w:t>
            </w:r>
          </w:p>
        </w:tc>
        <w:tc>
          <w:tcPr>
            <w:tcW w:w="1574" w:type="dxa"/>
            <w:shd w:val="clear" w:color="auto" w:fill="auto"/>
            <w:vAlign w:val="center"/>
            <w:hideMark/>
          </w:tcPr>
          <w:p w:rsidR="002A10AF" w:rsidRPr="001B167F" w:rsidRDefault="002A10AF" w:rsidP="002A10AF">
            <w:pPr>
              <w:jc w:val="right"/>
              <w:rPr>
                <w:b/>
                <w:bCs/>
                <w:color w:val="000000" w:themeColor="text1"/>
                <w:sz w:val="20"/>
                <w:szCs w:val="20"/>
              </w:rPr>
            </w:pPr>
            <w:r w:rsidRPr="001B167F">
              <w:rPr>
                <w:b/>
                <w:bCs/>
                <w:color w:val="000000" w:themeColor="text1"/>
                <w:sz w:val="20"/>
                <w:szCs w:val="20"/>
              </w:rPr>
              <w:t xml:space="preserve"> 74 824 187,01   </w:t>
            </w:r>
          </w:p>
        </w:tc>
        <w:tc>
          <w:tcPr>
            <w:tcW w:w="1544" w:type="dxa"/>
            <w:shd w:val="clear" w:color="auto" w:fill="auto"/>
            <w:vAlign w:val="center"/>
            <w:hideMark/>
          </w:tcPr>
          <w:p w:rsidR="002A10AF" w:rsidRPr="001B167F" w:rsidRDefault="002A10AF" w:rsidP="002A10AF">
            <w:pPr>
              <w:jc w:val="right"/>
              <w:rPr>
                <w:b/>
                <w:bCs/>
                <w:color w:val="000000" w:themeColor="text1"/>
                <w:sz w:val="20"/>
                <w:szCs w:val="20"/>
              </w:rPr>
            </w:pPr>
            <w:r w:rsidRPr="001B167F">
              <w:rPr>
                <w:b/>
                <w:bCs/>
                <w:color w:val="000000" w:themeColor="text1"/>
                <w:sz w:val="20"/>
                <w:szCs w:val="20"/>
              </w:rPr>
              <w:t xml:space="preserve"> 35 608 163,68   </w:t>
            </w:r>
          </w:p>
        </w:tc>
        <w:tc>
          <w:tcPr>
            <w:tcW w:w="851" w:type="dxa"/>
            <w:shd w:val="clear" w:color="auto" w:fill="auto"/>
            <w:vAlign w:val="center"/>
            <w:hideMark/>
          </w:tcPr>
          <w:p w:rsidR="002A10AF" w:rsidRPr="001B167F" w:rsidRDefault="002A10AF" w:rsidP="002A10AF">
            <w:pPr>
              <w:jc w:val="right"/>
              <w:rPr>
                <w:b/>
                <w:bCs/>
                <w:color w:val="000000" w:themeColor="text1"/>
                <w:sz w:val="20"/>
                <w:szCs w:val="20"/>
              </w:rPr>
            </w:pPr>
            <w:r w:rsidRPr="001B167F">
              <w:rPr>
                <w:b/>
                <w:bCs/>
                <w:color w:val="000000" w:themeColor="text1"/>
                <w:sz w:val="20"/>
                <w:szCs w:val="20"/>
              </w:rPr>
              <w:t>47,59</w:t>
            </w:r>
          </w:p>
        </w:tc>
      </w:tr>
      <w:tr w:rsidR="001B167F" w:rsidRPr="001B167F" w:rsidTr="00245892">
        <w:trPr>
          <w:trHeight w:val="255"/>
        </w:trPr>
        <w:tc>
          <w:tcPr>
            <w:tcW w:w="4410" w:type="dxa"/>
            <w:shd w:val="clear" w:color="auto" w:fill="auto"/>
            <w:hideMark/>
          </w:tcPr>
          <w:p w:rsidR="002A10AF" w:rsidRPr="001B167F" w:rsidRDefault="002A10AF" w:rsidP="002A10AF">
            <w:pPr>
              <w:rPr>
                <w:color w:val="000000" w:themeColor="text1"/>
                <w:sz w:val="20"/>
                <w:szCs w:val="20"/>
                <w:u w:val="single"/>
              </w:rPr>
            </w:pPr>
            <w:r w:rsidRPr="001B167F">
              <w:rPr>
                <w:color w:val="000000" w:themeColor="text1"/>
                <w:sz w:val="20"/>
                <w:szCs w:val="20"/>
                <w:u w:val="single"/>
              </w:rPr>
              <w:t>ОБРАЗОВАНИЕ</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17 861 500,00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12 253 203,13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68,60</w:t>
            </w:r>
          </w:p>
        </w:tc>
      </w:tr>
      <w:tr w:rsidR="001B167F" w:rsidRPr="001B167F" w:rsidTr="00245892">
        <w:trPr>
          <w:trHeight w:val="255"/>
        </w:trPr>
        <w:tc>
          <w:tcPr>
            <w:tcW w:w="4410" w:type="dxa"/>
            <w:shd w:val="clear" w:color="auto" w:fill="auto"/>
            <w:hideMark/>
          </w:tcPr>
          <w:p w:rsidR="002A10AF" w:rsidRPr="001B167F" w:rsidRDefault="002A10AF" w:rsidP="002A10AF">
            <w:pPr>
              <w:rPr>
                <w:color w:val="000000" w:themeColor="text1"/>
                <w:sz w:val="20"/>
                <w:szCs w:val="20"/>
                <w:u w:val="single"/>
              </w:rPr>
            </w:pPr>
            <w:r w:rsidRPr="001B167F">
              <w:rPr>
                <w:color w:val="000000" w:themeColor="text1"/>
                <w:sz w:val="20"/>
                <w:szCs w:val="20"/>
                <w:u w:val="single"/>
              </w:rPr>
              <w:t>Дополнительное образование детей</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17 861 500,00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12 253 203,13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68,60</w:t>
            </w:r>
          </w:p>
        </w:tc>
      </w:tr>
      <w:tr w:rsidR="001B167F" w:rsidRPr="001B167F" w:rsidTr="00245892">
        <w:trPr>
          <w:trHeight w:val="255"/>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Организации дополнительного образования</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80320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3 480 000,00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2 531 632,14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72,75</w:t>
            </w:r>
          </w:p>
        </w:tc>
      </w:tr>
      <w:tr w:rsidR="001B167F" w:rsidRPr="001B167F" w:rsidTr="00245892">
        <w:trPr>
          <w:trHeight w:val="51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Предоставление субсидий бюджетным, автономным учреждениям и иным некоммерческим организациям</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80320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3 480 000,00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2 531 632,14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72,75</w:t>
            </w:r>
          </w:p>
        </w:tc>
      </w:tr>
      <w:tr w:rsidR="001B167F" w:rsidRPr="001B167F" w:rsidTr="00245892">
        <w:trPr>
          <w:trHeight w:val="765"/>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w:t>
            </w:r>
            <w:r w:rsidRPr="001B167F">
              <w:rPr>
                <w:color w:val="000000" w:themeColor="text1"/>
                <w:sz w:val="20"/>
                <w:szCs w:val="20"/>
              </w:rPr>
              <w:lastRenderedPageBreak/>
              <w:t>поселках городского типа на территории Брянской области</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lastRenderedPageBreak/>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14720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96 000,00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47 200,00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49,17</w:t>
            </w:r>
          </w:p>
        </w:tc>
      </w:tr>
      <w:tr w:rsidR="001B167F" w:rsidRPr="001B167F" w:rsidTr="00245892">
        <w:trPr>
          <w:trHeight w:val="255"/>
        </w:trPr>
        <w:tc>
          <w:tcPr>
            <w:tcW w:w="4410" w:type="dxa"/>
            <w:shd w:val="clear" w:color="auto" w:fill="auto"/>
            <w:hideMark/>
          </w:tcPr>
          <w:p w:rsidR="002A10AF" w:rsidRPr="001B167F" w:rsidRDefault="002A10AF" w:rsidP="002A10AF">
            <w:pPr>
              <w:rPr>
                <w:color w:val="000000" w:themeColor="text1"/>
                <w:sz w:val="20"/>
                <w:szCs w:val="20"/>
                <w:u w:val="single"/>
              </w:rPr>
            </w:pPr>
            <w:r w:rsidRPr="001B167F">
              <w:rPr>
                <w:color w:val="000000" w:themeColor="text1"/>
                <w:sz w:val="20"/>
                <w:szCs w:val="20"/>
                <w:u w:val="single"/>
              </w:rPr>
              <w:lastRenderedPageBreak/>
              <w:t>КУЛЬТУРА, КИНЕМАТОГРАФИЯ</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56 962 687,01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23 354 960,55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41,00</w:t>
            </w:r>
          </w:p>
        </w:tc>
      </w:tr>
      <w:tr w:rsidR="001B167F" w:rsidRPr="001B167F" w:rsidTr="00245892">
        <w:trPr>
          <w:trHeight w:val="255"/>
        </w:trPr>
        <w:tc>
          <w:tcPr>
            <w:tcW w:w="4410" w:type="dxa"/>
            <w:shd w:val="clear" w:color="auto" w:fill="auto"/>
            <w:hideMark/>
          </w:tcPr>
          <w:p w:rsidR="002A10AF" w:rsidRPr="001B167F" w:rsidRDefault="002A10AF" w:rsidP="002A10AF">
            <w:pPr>
              <w:rPr>
                <w:color w:val="000000" w:themeColor="text1"/>
                <w:sz w:val="20"/>
                <w:szCs w:val="20"/>
                <w:u w:val="single"/>
              </w:rPr>
            </w:pPr>
            <w:r w:rsidRPr="001B167F">
              <w:rPr>
                <w:color w:val="000000" w:themeColor="text1"/>
                <w:sz w:val="20"/>
                <w:szCs w:val="20"/>
                <w:u w:val="single"/>
              </w:rPr>
              <w:t>Культура</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56 962 687,01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23 354 960,55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41,00</w:t>
            </w:r>
          </w:p>
        </w:tc>
      </w:tr>
      <w:tr w:rsidR="001B167F" w:rsidRPr="001B167F" w:rsidTr="00245892">
        <w:trPr>
          <w:trHeight w:val="255"/>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Государственная поддержка отрасли культуры</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55190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53 729,00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53 729,00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100,00</w:t>
            </w:r>
          </w:p>
        </w:tc>
      </w:tr>
      <w:tr w:rsidR="001B167F" w:rsidRPr="001B167F" w:rsidTr="00245892">
        <w:trPr>
          <w:trHeight w:val="102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Реализация переданных полномочий </w:t>
            </w:r>
            <w:proofErr w:type="gramStart"/>
            <w:r w:rsidRPr="001B167F">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1B167F">
              <w:rPr>
                <w:color w:val="000000" w:themeColor="text1"/>
                <w:sz w:val="20"/>
                <w:szCs w:val="20"/>
              </w:rPr>
              <w:t xml:space="preserve"> досуга и обеспечения жителей поселений услугами организаций культуры</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84260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730 000,00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392 157,98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53,72</w:t>
            </w:r>
          </w:p>
        </w:tc>
      </w:tr>
      <w:tr w:rsidR="001B167F" w:rsidRPr="001B167F" w:rsidTr="00245892">
        <w:trPr>
          <w:trHeight w:val="102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84270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20 000,00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10 500,00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52,50</w:t>
            </w:r>
          </w:p>
        </w:tc>
      </w:tr>
      <w:tr w:rsidR="001B167F" w:rsidRPr="001B167F" w:rsidTr="00A16EE2">
        <w:trPr>
          <w:trHeight w:val="27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Реализация переданных полномочий </w:t>
            </w:r>
            <w:proofErr w:type="gramStart"/>
            <w:r w:rsidRPr="001B167F">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1B167F">
              <w:rPr>
                <w:color w:val="000000" w:themeColor="text1"/>
                <w:sz w:val="20"/>
                <w:szCs w:val="20"/>
              </w:rPr>
              <w:t xml:space="preserve"> досуга и обеспечения жителей поселений услугами организаций культуры</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84260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55 000,00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21 000,00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38,18</w:t>
            </w:r>
          </w:p>
        </w:tc>
      </w:tr>
      <w:tr w:rsidR="001B167F" w:rsidRPr="001B167F" w:rsidTr="00245892">
        <w:trPr>
          <w:trHeight w:val="102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Реализация переданных полномочий </w:t>
            </w:r>
            <w:proofErr w:type="gramStart"/>
            <w:r w:rsidRPr="001B167F">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1B167F">
              <w:rPr>
                <w:color w:val="000000" w:themeColor="text1"/>
                <w:sz w:val="20"/>
                <w:szCs w:val="20"/>
              </w:rPr>
              <w:t xml:space="preserve"> досуга и обеспечения жителей поселений услугами организаций культуры</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84260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435 000,00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78 004,00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17,93</w:t>
            </w:r>
          </w:p>
        </w:tc>
      </w:tr>
      <w:tr w:rsidR="001B167F" w:rsidRPr="001B167F" w:rsidTr="00245892">
        <w:trPr>
          <w:trHeight w:val="102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Реализация переданных полномочий </w:t>
            </w:r>
            <w:proofErr w:type="gramStart"/>
            <w:r w:rsidRPr="001B167F">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1B167F">
              <w:rPr>
                <w:color w:val="000000" w:themeColor="text1"/>
                <w:sz w:val="20"/>
                <w:szCs w:val="20"/>
              </w:rPr>
              <w:t xml:space="preserve"> досуга и обеспечения жителей поселений услугами организаций культуры</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84260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210 000,00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64 240,07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30,59</w:t>
            </w:r>
          </w:p>
        </w:tc>
      </w:tr>
      <w:tr w:rsidR="001B167F" w:rsidRPr="001B167F" w:rsidTr="00245892">
        <w:trPr>
          <w:trHeight w:val="102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Реализация переданных полномочий </w:t>
            </w:r>
            <w:proofErr w:type="gramStart"/>
            <w:r w:rsidRPr="001B167F">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1B167F">
              <w:rPr>
                <w:color w:val="000000" w:themeColor="text1"/>
                <w:sz w:val="20"/>
                <w:szCs w:val="20"/>
              </w:rPr>
              <w:t xml:space="preserve"> досуга и обеспечения жителей поселений услугами организаций культуры</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84260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105 000,00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36 350,00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34,62</w:t>
            </w:r>
          </w:p>
        </w:tc>
      </w:tr>
      <w:tr w:rsidR="001B167F" w:rsidRPr="001B167F" w:rsidTr="00245892">
        <w:trPr>
          <w:trHeight w:val="102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Реализация переданных полномочий </w:t>
            </w:r>
            <w:proofErr w:type="gramStart"/>
            <w:r w:rsidRPr="001B167F">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1B167F">
              <w:rPr>
                <w:color w:val="000000" w:themeColor="text1"/>
                <w:sz w:val="20"/>
                <w:szCs w:val="20"/>
              </w:rPr>
              <w:t xml:space="preserve"> досуга и обеспечения жителей поселений услугами организаций культуры</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84260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141 533,08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45 311,74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32,01</w:t>
            </w:r>
          </w:p>
        </w:tc>
      </w:tr>
      <w:tr w:rsidR="001B167F" w:rsidRPr="001B167F" w:rsidTr="00245892">
        <w:trPr>
          <w:trHeight w:val="102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Реализация переданных полномочий </w:t>
            </w:r>
            <w:proofErr w:type="gramStart"/>
            <w:r w:rsidRPr="001B167F">
              <w:rPr>
                <w:color w:val="000000" w:themeColor="text1"/>
                <w:sz w:val="20"/>
                <w:szCs w:val="20"/>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1B167F">
              <w:rPr>
                <w:color w:val="000000" w:themeColor="text1"/>
                <w:sz w:val="20"/>
                <w:szCs w:val="20"/>
              </w:rPr>
              <w:t xml:space="preserve"> досуга и обеспечения жителей поселений услугами организаций культуры</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84260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670 000,00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321 542,81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47,99</w:t>
            </w:r>
          </w:p>
        </w:tc>
      </w:tr>
      <w:tr w:rsidR="001B167F" w:rsidRPr="001B167F" w:rsidTr="00B92621">
        <w:trPr>
          <w:trHeight w:val="27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14210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50 400,00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23 400,00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46,43</w:t>
            </w:r>
          </w:p>
        </w:tc>
      </w:tr>
      <w:tr w:rsidR="001B167F" w:rsidRPr="001B167F" w:rsidTr="00245892">
        <w:trPr>
          <w:trHeight w:val="255"/>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Библиотеки</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80450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11 004 500,00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5 460 507,64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49,62</w:t>
            </w:r>
          </w:p>
        </w:tc>
      </w:tr>
      <w:tr w:rsidR="001B167F" w:rsidRPr="001B167F" w:rsidTr="00245892">
        <w:trPr>
          <w:trHeight w:val="255"/>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lastRenderedPageBreak/>
              <w:t xml:space="preserve">  Музеи и постоянные выставки</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80460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5 501 242,87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2 770 717,77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50,37</w:t>
            </w:r>
          </w:p>
        </w:tc>
      </w:tr>
      <w:tr w:rsidR="001B167F" w:rsidRPr="001B167F" w:rsidTr="00245892">
        <w:trPr>
          <w:trHeight w:val="51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Предоставление субсидий бюджетным, автономным учреждениям и иным некоммерческим организациям</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80460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5 501 242,87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2 770 717,77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50,37</w:t>
            </w:r>
          </w:p>
        </w:tc>
      </w:tr>
      <w:tr w:rsidR="001B167F" w:rsidRPr="001B167F" w:rsidTr="00245892">
        <w:trPr>
          <w:trHeight w:val="51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Предоставление субсидий бюджетным, автономным учреждениям и иным некоммерческим организациям</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80480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37 827 130,06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13 918 347,54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36,79</w:t>
            </w:r>
          </w:p>
        </w:tc>
      </w:tr>
      <w:tr w:rsidR="001B167F" w:rsidRPr="001B167F" w:rsidTr="00245892">
        <w:trPr>
          <w:trHeight w:val="510"/>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Организация и проведение праздничных и других мероприятий по вопросам местного значения</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82530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43 000,00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43 000,00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100,00</w:t>
            </w:r>
          </w:p>
        </w:tc>
      </w:tr>
      <w:tr w:rsidR="00245892" w:rsidRPr="001B167F" w:rsidTr="00245892">
        <w:trPr>
          <w:trHeight w:val="255"/>
        </w:trPr>
        <w:tc>
          <w:tcPr>
            <w:tcW w:w="4410" w:type="dxa"/>
            <w:shd w:val="clear" w:color="auto" w:fill="auto"/>
            <w:hideMark/>
          </w:tcPr>
          <w:p w:rsidR="002A10AF" w:rsidRPr="001B167F" w:rsidRDefault="002A10AF" w:rsidP="002A10AF">
            <w:pPr>
              <w:rPr>
                <w:color w:val="000000" w:themeColor="text1"/>
                <w:sz w:val="20"/>
                <w:szCs w:val="20"/>
              </w:rPr>
            </w:pPr>
            <w:r w:rsidRPr="001B167F">
              <w:rPr>
                <w:color w:val="000000" w:themeColor="text1"/>
                <w:sz w:val="20"/>
                <w:szCs w:val="20"/>
              </w:rPr>
              <w:t xml:space="preserve">  Государственная поддержка отрасли культуры</w:t>
            </w:r>
          </w:p>
        </w:tc>
        <w:tc>
          <w:tcPr>
            <w:tcW w:w="478"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24</w:t>
            </w:r>
          </w:p>
        </w:tc>
        <w:tc>
          <w:tcPr>
            <w:tcW w:w="500"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 xml:space="preserve"> 0</w:t>
            </w:r>
          </w:p>
        </w:tc>
        <w:tc>
          <w:tcPr>
            <w:tcW w:w="723"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922</w:t>
            </w:r>
          </w:p>
        </w:tc>
        <w:tc>
          <w:tcPr>
            <w:tcW w:w="992" w:type="dxa"/>
            <w:shd w:val="clear" w:color="auto" w:fill="auto"/>
            <w:noWrap/>
            <w:vAlign w:val="center"/>
            <w:hideMark/>
          </w:tcPr>
          <w:p w:rsidR="002A10AF" w:rsidRPr="001B167F" w:rsidRDefault="002A10AF" w:rsidP="002A10AF">
            <w:pPr>
              <w:jc w:val="center"/>
              <w:rPr>
                <w:color w:val="000000" w:themeColor="text1"/>
                <w:sz w:val="20"/>
                <w:szCs w:val="20"/>
              </w:rPr>
            </w:pPr>
            <w:r w:rsidRPr="001B167F">
              <w:rPr>
                <w:color w:val="000000" w:themeColor="text1"/>
                <w:sz w:val="20"/>
                <w:szCs w:val="20"/>
              </w:rPr>
              <w:t>L5190</w:t>
            </w:r>
          </w:p>
        </w:tc>
        <w:tc>
          <w:tcPr>
            <w:tcW w:w="157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116 152,00   </w:t>
            </w:r>
          </w:p>
        </w:tc>
        <w:tc>
          <w:tcPr>
            <w:tcW w:w="1544"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 xml:space="preserve"> 116 152,00   </w:t>
            </w:r>
          </w:p>
        </w:tc>
        <w:tc>
          <w:tcPr>
            <w:tcW w:w="851" w:type="dxa"/>
            <w:shd w:val="clear" w:color="auto" w:fill="auto"/>
            <w:vAlign w:val="center"/>
            <w:hideMark/>
          </w:tcPr>
          <w:p w:rsidR="002A10AF" w:rsidRPr="001B167F" w:rsidRDefault="002A10AF" w:rsidP="002A10AF">
            <w:pPr>
              <w:jc w:val="right"/>
              <w:rPr>
                <w:color w:val="000000" w:themeColor="text1"/>
                <w:sz w:val="20"/>
                <w:szCs w:val="20"/>
              </w:rPr>
            </w:pPr>
            <w:r w:rsidRPr="001B167F">
              <w:rPr>
                <w:color w:val="000000" w:themeColor="text1"/>
                <w:sz w:val="20"/>
                <w:szCs w:val="20"/>
              </w:rPr>
              <w:t>100,00</w:t>
            </w:r>
          </w:p>
        </w:tc>
      </w:tr>
    </w:tbl>
    <w:p w:rsidR="002A10AF" w:rsidRPr="001B167F" w:rsidRDefault="002A10AF" w:rsidP="002A10AF">
      <w:pPr>
        <w:spacing w:after="200" w:line="276" w:lineRule="auto"/>
        <w:rPr>
          <w:rFonts w:eastAsiaTheme="minorHAnsi"/>
          <w:color w:val="000000" w:themeColor="text1"/>
          <w:sz w:val="22"/>
          <w:szCs w:val="22"/>
          <w:lang w:eastAsia="en-US"/>
        </w:rPr>
      </w:pPr>
    </w:p>
    <w:p w:rsidR="00740443" w:rsidRPr="001B167F" w:rsidRDefault="00366E04" w:rsidP="00740443">
      <w:pPr>
        <w:spacing w:line="281" w:lineRule="auto"/>
        <w:jc w:val="both"/>
        <w:rPr>
          <w:color w:val="000000" w:themeColor="text1"/>
          <w:sz w:val="20"/>
          <w:szCs w:val="20"/>
        </w:rPr>
      </w:pPr>
      <w:r w:rsidRPr="001B167F">
        <w:rPr>
          <w:rFonts w:eastAsia="Calibri"/>
          <w:color w:val="000000" w:themeColor="text1"/>
          <w:sz w:val="20"/>
          <w:szCs w:val="20"/>
          <w:lang w:eastAsia="en-US"/>
        </w:rPr>
        <w:t xml:space="preserve"> </w:t>
      </w:r>
      <w:r w:rsidR="00740443" w:rsidRPr="001B167F">
        <w:rPr>
          <w:color w:val="000000" w:themeColor="text1"/>
          <w:sz w:val="20"/>
          <w:szCs w:val="20"/>
        </w:rPr>
        <w:t xml:space="preserve">Расходы в рамках непрограммной деятельности по главному распорядителю «Администрация Трубчевского муниципального  </w:t>
      </w:r>
      <w:r w:rsidR="0058431C" w:rsidRPr="001B167F">
        <w:rPr>
          <w:color w:val="000000" w:themeColor="text1"/>
          <w:sz w:val="20"/>
          <w:szCs w:val="20"/>
        </w:rPr>
        <w:t>района» составили</w:t>
      </w:r>
      <w:r w:rsidR="003A4679" w:rsidRPr="001B167F">
        <w:rPr>
          <w:color w:val="000000" w:themeColor="text1"/>
          <w:sz w:val="20"/>
          <w:szCs w:val="20"/>
        </w:rPr>
        <w:t xml:space="preserve"> 225</w:t>
      </w:r>
      <w:r w:rsidR="0058431C" w:rsidRPr="001B167F">
        <w:rPr>
          <w:color w:val="000000" w:themeColor="text1"/>
          <w:sz w:val="20"/>
          <w:szCs w:val="20"/>
        </w:rPr>
        <w:t> 000,00 рублей</w:t>
      </w:r>
      <w:r w:rsidR="00740443" w:rsidRPr="001B167F">
        <w:rPr>
          <w:color w:val="000000" w:themeColor="text1"/>
          <w:sz w:val="20"/>
          <w:szCs w:val="20"/>
        </w:rPr>
        <w:t>.</w:t>
      </w:r>
    </w:p>
    <w:tbl>
      <w:tblPr>
        <w:tblStyle w:val="a3"/>
        <w:tblW w:w="0" w:type="auto"/>
        <w:tblLayout w:type="fixed"/>
        <w:tblLook w:val="04A0" w:firstRow="1" w:lastRow="0" w:firstColumn="1" w:lastColumn="0" w:noHBand="0" w:noVBand="1"/>
      </w:tblPr>
      <w:tblGrid>
        <w:gridCol w:w="3510"/>
        <w:gridCol w:w="567"/>
        <w:gridCol w:w="709"/>
        <w:gridCol w:w="567"/>
        <w:gridCol w:w="851"/>
        <w:gridCol w:w="1134"/>
        <w:gridCol w:w="1417"/>
        <w:gridCol w:w="1276"/>
        <w:gridCol w:w="992"/>
      </w:tblGrid>
      <w:tr w:rsidR="001B167F" w:rsidRPr="001B167F" w:rsidTr="003724DA">
        <w:tc>
          <w:tcPr>
            <w:tcW w:w="3510" w:type="dxa"/>
            <w:vAlign w:val="center"/>
          </w:tcPr>
          <w:p w:rsidR="0058431C" w:rsidRPr="001B167F" w:rsidRDefault="0058431C" w:rsidP="00A7196B">
            <w:pPr>
              <w:spacing w:before="120" w:line="281" w:lineRule="auto"/>
              <w:rPr>
                <w:rFonts w:eastAsia="Calibri"/>
                <w:color w:val="000000" w:themeColor="text1"/>
                <w:sz w:val="18"/>
                <w:szCs w:val="18"/>
                <w:lang w:eastAsia="en-US"/>
              </w:rPr>
            </w:pPr>
            <w:r w:rsidRPr="001B167F">
              <w:rPr>
                <w:rFonts w:eastAsia="Calibri"/>
                <w:color w:val="000000" w:themeColor="text1"/>
                <w:sz w:val="18"/>
                <w:szCs w:val="18"/>
                <w:lang w:eastAsia="en-US"/>
              </w:rPr>
              <w:t>Наименование</w:t>
            </w:r>
          </w:p>
        </w:tc>
        <w:tc>
          <w:tcPr>
            <w:tcW w:w="567"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МП</w:t>
            </w:r>
          </w:p>
        </w:tc>
        <w:tc>
          <w:tcPr>
            <w:tcW w:w="709" w:type="dxa"/>
            <w:vAlign w:val="center"/>
          </w:tcPr>
          <w:p w:rsidR="0058431C" w:rsidRPr="001B167F" w:rsidRDefault="0058431C" w:rsidP="00152584">
            <w:pPr>
              <w:jc w:val="center"/>
              <w:rPr>
                <w:color w:val="000000" w:themeColor="text1"/>
                <w:sz w:val="18"/>
                <w:szCs w:val="18"/>
              </w:rPr>
            </w:pPr>
            <w:r w:rsidRPr="001B167F">
              <w:rPr>
                <w:color w:val="000000" w:themeColor="text1"/>
                <w:sz w:val="18"/>
                <w:szCs w:val="18"/>
              </w:rPr>
              <w:t>ППМП</w:t>
            </w:r>
          </w:p>
        </w:tc>
        <w:tc>
          <w:tcPr>
            <w:tcW w:w="567" w:type="dxa"/>
            <w:vAlign w:val="center"/>
          </w:tcPr>
          <w:p w:rsidR="0058431C" w:rsidRPr="001B167F" w:rsidRDefault="0058431C" w:rsidP="00152584">
            <w:pPr>
              <w:jc w:val="center"/>
              <w:rPr>
                <w:color w:val="000000" w:themeColor="text1"/>
                <w:sz w:val="18"/>
                <w:szCs w:val="18"/>
              </w:rPr>
            </w:pPr>
            <w:r w:rsidRPr="001B167F">
              <w:rPr>
                <w:color w:val="000000" w:themeColor="text1"/>
                <w:sz w:val="18"/>
                <w:szCs w:val="18"/>
              </w:rPr>
              <w:t>ОМ</w:t>
            </w:r>
          </w:p>
        </w:tc>
        <w:tc>
          <w:tcPr>
            <w:tcW w:w="851"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ГРБС</w:t>
            </w:r>
          </w:p>
        </w:tc>
        <w:tc>
          <w:tcPr>
            <w:tcW w:w="1134"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НР</w:t>
            </w:r>
          </w:p>
        </w:tc>
        <w:tc>
          <w:tcPr>
            <w:tcW w:w="1417" w:type="dxa"/>
            <w:vAlign w:val="center"/>
          </w:tcPr>
          <w:p w:rsidR="0058431C" w:rsidRPr="001B167F" w:rsidRDefault="0058431C" w:rsidP="00152584">
            <w:pPr>
              <w:jc w:val="center"/>
              <w:rPr>
                <w:color w:val="000000" w:themeColor="text1"/>
                <w:sz w:val="18"/>
                <w:szCs w:val="18"/>
              </w:rPr>
            </w:pPr>
            <w:r w:rsidRPr="001B167F">
              <w:rPr>
                <w:color w:val="000000" w:themeColor="text1"/>
                <w:sz w:val="18"/>
                <w:szCs w:val="18"/>
              </w:rPr>
              <w:t>Уточненная бюджетная роспись на 2022 год</w:t>
            </w:r>
          </w:p>
        </w:tc>
        <w:tc>
          <w:tcPr>
            <w:tcW w:w="1276" w:type="dxa"/>
            <w:vAlign w:val="center"/>
          </w:tcPr>
          <w:p w:rsidR="0058431C" w:rsidRPr="001B167F" w:rsidRDefault="0058431C" w:rsidP="00054154">
            <w:pPr>
              <w:jc w:val="center"/>
              <w:rPr>
                <w:color w:val="000000" w:themeColor="text1"/>
                <w:sz w:val="18"/>
                <w:szCs w:val="18"/>
              </w:rPr>
            </w:pPr>
            <w:r w:rsidRPr="001B167F">
              <w:rPr>
                <w:color w:val="000000" w:themeColor="text1"/>
                <w:sz w:val="18"/>
                <w:szCs w:val="18"/>
              </w:rPr>
              <w:t xml:space="preserve">Кассовое исполнение за 1 </w:t>
            </w:r>
            <w:r w:rsidR="00054154">
              <w:rPr>
                <w:color w:val="000000" w:themeColor="text1"/>
                <w:sz w:val="18"/>
                <w:szCs w:val="18"/>
              </w:rPr>
              <w:t>пол</w:t>
            </w:r>
            <w:r w:rsidR="00756539" w:rsidRPr="001B167F">
              <w:rPr>
                <w:color w:val="000000" w:themeColor="text1"/>
                <w:sz w:val="18"/>
                <w:szCs w:val="18"/>
              </w:rPr>
              <w:t>угодие</w:t>
            </w:r>
            <w:r w:rsidRPr="001B167F">
              <w:rPr>
                <w:color w:val="000000" w:themeColor="text1"/>
                <w:sz w:val="18"/>
                <w:szCs w:val="18"/>
              </w:rPr>
              <w:t xml:space="preserve"> 2022 года</w:t>
            </w:r>
          </w:p>
        </w:tc>
        <w:tc>
          <w:tcPr>
            <w:tcW w:w="992" w:type="dxa"/>
            <w:vAlign w:val="center"/>
          </w:tcPr>
          <w:p w:rsidR="0058431C" w:rsidRPr="001B167F" w:rsidRDefault="0058431C" w:rsidP="00152584">
            <w:pPr>
              <w:jc w:val="center"/>
              <w:rPr>
                <w:color w:val="000000" w:themeColor="text1"/>
                <w:sz w:val="18"/>
                <w:szCs w:val="18"/>
              </w:rPr>
            </w:pPr>
            <w:r w:rsidRPr="001B167F">
              <w:rPr>
                <w:color w:val="000000" w:themeColor="text1"/>
                <w:sz w:val="18"/>
                <w:szCs w:val="18"/>
              </w:rPr>
              <w:t>Процент исполнения</w:t>
            </w:r>
          </w:p>
        </w:tc>
      </w:tr>
      <w:tr w:rsidR="001B167F" w:rsidRPr="001B167F" w:rsidTr="003724DA">
        <w:tc>
          <w:tcPr>
            <w:tcW w:w="3510" w:type="dxa"/>
            <w:vAlign w:val="center"/>
          </w:tcPr>
          <w:p w:rsidR="0058431C" w:rsidRPr="001B167F" w:rsidRDefault="0058431C" w:rsidP="00A7196B">
            <w:pPr>
              <w:rPr>
                <w:bCs/>
                <w:color w:val="000000" w:themeColor="text1"/>
                <w:sz w:val="18"/>
                <w:szCs w:val="18"/>
              </w:rPr>
            </w:pPr>
            <w:r w:rsidRPr="001B167F">
              <w:rPr>
                <w:bCs/>
                <w:color w:val="000000" w:themeColor="text1"/>
                <w:sz w:val="18"/>
                <w:szCs w:val="18"/>
              </w:rPr>
              <w:t>Непрограммная деятельность</w:t>
            </w:r>
          </w:p>
        </w:tc>
        <w:tc>
          <w:tcPr>
            <w:tcW w:w="567" w:type="dxa"/>
            <w:vAlign w:val="center"/>
          </w:tcPr>
          <w:p w:rsidR="0058431C" w:rsidRPr="001B167F" w:rsidRDefault="0058431C" w:rsidP="00152584">
            <w:pPr>
              <w:jc w:val="center"/>
              <w:rPr>
                <w:bCs/>
                <w:color w:val="000000" w:themeColor="text1"/>
                <w:sz w:val="18"/>
                <w:szCs w:val="18"/>
              </w:rPr>
            </w:pPr>
            <w:r w:rsidRPr="001B167F">
              <w:rPr>
                <w:bCs/>
                <w:color w:val="000000" w:themeColor="text1"/>
                <w:sz w:val="18"/>
                <w:szCs w:val="18"/>
              </w:rPr>
              <w:t>70</w:t>
            </w:r>
          </w:p>
        </w:tc>
        <w:tc>
          <w:tcPr>
            <w:tcW w:w="709"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w:t>
            </w:r>
          </w:p>
        </w:tc>
        <w:tc>
          <w:tcPr>
            <w:tcW w:w="567"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00</w:t>
            </w:r>
          </w:p>
        </w:tc>
        <w:tc>
          <w:tcPr>
            <w:tcW w:w="851"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922</w:t>
            </w:r>
          </w:p>
        </w:tc>
        <w:tc>
          <w:tcPr>
            <w:tcW w:w="1134"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83270</w:t>
            </w:r>
          </w:p>
        </w:tc>
        <w:tc>
          <w:tcPr>
            <w:tcW w:w="1417" w:type="dxa"/>
            <w:vAlign w:val="center"/>
          </w:tcPr>
          <w:p w:rsidR="0058431C" w:rsidRPr="001B167F" w:rsidRDefault="00094E37"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22</w:t>
            </w:r>
            <w:r w:rsidR="0058431C" w:rsidRPr="001B167F">
              <w:rPr>
                <w:rFonts w:eastAsia="Calibri"/>
                <w:color w:val="000000" w:themeColor="text1"/>
                <w:sz w:val="18"/>
                <w:szCs w:val="18"/>
                <w:lang w:eastAsia="en-US"/>
              </w:rPr>
              <w:t>5 000,00</w:t>
            </w:r>
          </w:p>
        </w:tc>
        <w:tc>
          <w:tcPr>
            <w:tcW w:w="1276" w:type="dxa"/>
            <w:vAlign w:val="center"/>
          </w:tcPr>
          <w:p w:rsidR="0058431C" w:rsidRPr="001B167F" w:rsidRDefault="00094E37"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225</w:t>
            </w:r>
            <w:r w:rsidR="0058431C" w:rsidRPr="001B167F">
              <w:rPr>
                <w:rFonts w:eastAsia="Calibri"/>
                <w:color w:val="000000" w:themeColor="text1"/>
                <w:sz w:val="18"/>
                <w:szCs w:val="18"/>
                <w:lang w:eastAsia="en-US"/>
              </w:rPr>
              <w:t> 000,00</w:t>
            </w:r>
          </w:p>
        </w:tc>
        <w:tc>
          <w:tcPr>
            <w:tcW w:w="992"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100,0</w:t>
            </w:r>
          </w:p>
        </w:tc>
      </w:tr>
      <w:tr w:rsidR="001B167F" w:rsidRPr="001B167F" w:rsidTr="003724DA">
        <w:tc>
          <w:tcPr>
            <w:tcW w:w="3510" w:type="dxa"/>
            <w:vAlign w:val="center"/>
          </w:tcPr>
          <w:p w:rsidR="0058431C" w:rsidRPr="001B167F" w:rsidRDefault="0058431C" w:rsidP="00A7196B">
            <w:pPr>
              <w:rPr>
                <w:bCs/>
                <w:color w:val="000000" w:themeColor="text1"/>
                <w:sz w:val="18"/>
                <w:szCs w:val="18"/>
              </w:rPr>
            </w:pPr>
            <w:r w:rsidRPr="001B167F">
              <w:rPr>
                <w:bCs/>
                <w:color w:val="000000" w:themeColor="text1"/>
                <w:sz w:val="18"/>
                <w:szCs w:val="18"/>
              </w:rPr>
              <w:t>Администрация Трубчевского муниципального района</w:t>
            </w:r>
          </w:p>
        </w:tc>
        <w:tc>
          <w:tcPr>
            <w:tcW w:w="567" w:type="dxa"/>
            <w:vAlign w:val="center"/>
          </w:tcPr>
          <w:p w:rsidR="0058431C" w:rsidRPr="001B167F" w:rsidRDefault="0058431C" w:rsidP="00152584">
            <w:pPr>
              <w:jc w:val="center"/>
              <w:rPr>
                <w:bCs/>
                <w:color w:val="000000" w:themeColor="text1"/>
                <w:sz w:val="18"/>
                <w:szCs w:val="18"/>
              </w:rPr>
            </w:pPr>
            <w:r w:rsidRPr="001B167F">
              <w:rPr>
                <w:bCs/>
                <w:color w:val="000000" w:themeColor="text1"/>
                <w:sz w:val="18"/>
                <w:szCs w:val="18"/>
              </w:rPr>
              <w:t>70</w:t>
            </w:r>
          </w:p>
        </w:tc>
        <w:tc>
          <w:tcPr>
            <w:tcW w:w="709"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w:t>
            </w:r>
          </w:p>
        </w:tc>
        <w:tc>
          <w:tcPr>
            <w:tcW w:w="567"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00</w:t>
            </w:r>
          </w:p>
        </w:tc>
        <w:tc>
          <w:tcPr>
            <w:tcW w:w="851"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922</w:t>
            </w:r>
          </w:p>
        </w:tc>
        <w:tc>
          <w:tcPr>
            <w:tcW w:w="1134"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83270</w:t>
            </w:r>
          </w:p>
        </w:tc>
        <w:tc>
          <w:tcPr>
            <w:tcW w:w="1417" w:type="dxa"/>
            <w:vAlign w:val="center"/>
          </w:tcPr>
          <w:p w:rsidR="0058431C" w:rsidRPr="001B167F" w:rsidRDefault="009C6244" w:rsidP="009C624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195 00</w:t>
            </w:r>
            <w:r w:rsidR="0058431C" w:rsidRPr="001B167F">
              <w:rPr>
                <w:rFonts w:eastAsia="Calibri"/>
                <w:color w:val="000000" w:themeColor="text1"/>
                <w:sz w:val="18"/>
                <w:szCs w:val="18"/>
                <w:lang w:eastAsia="en-US"/>
              </w:rPr>
              <w:t>0,00</w:t>
            </w:r>
          </w:p>
        </w:tc>
        <w:tc>
          <w:tcPr>
            <w:tcW w:w="1276" w:type="dxa"/>
            <w:vAlign w:val="center"/>
          </w:tcPr>
          <w:p w:rsidR="0058431C" w:rsidRPr="001B167F" w:rsidRDefault="009C6244" w:rsidP="009C624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195</w:t>
            </w:r>
            <w:r w:rsidR="0058431C" w:rsidRPr="001B167F">
              <w:rPr>
                <w:rFonts w:eastAsia="Calibri"/>
                <w:color w:val="000000" w:themeColor="text1"/>
                <w:sz w:val="18"/>
                <w:szCs w:val="18"/>
                <w:lang w:eastAsia="en-US"/>
              </w:rPr>
              <w:t> 000,00</w:t>
            </w:r>
          </w:p>
        </w:tc>
        <w:tc>
          <w:tcPr>
            <w:tcW w:w="992"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100,0</w:t>
            </w:r>
          </w:p>
        </w:tc>
      </w:tr>
      <w:tr w:rsidR="001B167F" w:rsidRPr="001B167F" w:rsidTr="003724DA">
        <w:tc>
          <w:tcPr>
            <w:tcW w:w="3510" w:type="dxa"/>
            <w:vAlign w:val="center"/>
          </w:tcPr>
          <w:p w:rsidR="0058431C" w:rsidRPr="001B167F" w:rsidRDefault="0058431C" w:rsidP="00A7196B">
            <w:pPr>
              <w:rPr>
                <w:color w:val="000000" w:themeColor="text1"/>
                <w:sz w:val="20"/>
                <w:szCs w:val="20"/>
              </w:rPr>
            </w:pPr>
            <w:r w:rsidRPr="001B167F">
              <w:rPr>
                <w:color w:val="000000" w:themeColor="text1"/>
                <w:sz w:val="20"/>
                <w:szCs w:val="20"/>
              </w:rPr>
              <w:t>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567" w:type="dxa"/>
            <w:vAlign w:val="center"/>
          </w:tcPr>
          <w:p w:rsidR="0058431C" w:rsidRPr="001B167F" w:rsidRDefault="0058431C" w:rsidP="00152584">
            <w:pPr>
              <w:jc w:val="center"/>
              <w:rPr>
                <w:bCs/>
                <w:color w:val="000000" w:themeColor="text1"/>
                <w:sz w:val="18"/>
                <w:szCs w:val="18"/>
              </w:rPr>
            </w:pPr>
            <w:r w:rsidRPr="001B167F">
              <w:rPr>
                <w:bCs/>
                <w:color w:val="000000" w:themeColor="text1"/>
                <w:sz w:val="18"/>
                <w:szCs w:val="18"/>
              </w:rPr>
              <w:t>70</w:t>
            </w:r>
          </w:p>
        </w:tc>
        <w:tc>
          <w:tcPr>
            <w:tcW w:w="709"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w:t>
            </w:r>
          </w:p>
        </w:tc>
        <w:tc>
          <w:tcPr>
            <w:tcW w:w="567"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00</w:t>
            </w:r>
          </w:p>
        </w:tc>
        <w:tc>
          <w:tcPr>
            <w:tcW w:w="851"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922</w:t>
            </w:r>
          </w:p>
        </w:tc>
        <w:tc>
          <w:tcPr>
            <w:tcW w:w="1134"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83270</w:t>
            </w:r>
          </w:p>
        </w:tc>
        <w:tc>
          <w:tcPr>
            <w:tcW w:w="1417" w:type="dxa"/>
            <w:vAlign w:val="center"/>
          </w:tcPr>
          <w:p w:rsidR="0058431C" w:rsidRPr="001B167F" w:rsidRDefault="009C6244" w:rsidP="009C624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85 000,00</w:t>
            </w:r>
          </w:p>
        </w:tc>
        <w:tc>
          <w:tcPr>
            <w:tcW w:w="1276" w:type="dxa"/>
            <w:vAlign w:val="center"/>
          </w:tcPr>
          <w:p w:rsidR="0058431C" w:rsidRPr="001B167F" w:rsidRDefault="009C6244" w:rsidP="009C624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85 0</w:t>
            </w:r>
            <w:r w:rsidR="0058431C" w:rsidRPr="001B167F">
              <w:rPr>
                <w:rFonts w:eastAsia="Calibri"/>
                <w:color w:val="000000" w:themeColor="text1"/>
                <w:sz w:val="18"/>
                <w:szCs w:val="18"/>
                <w:lang w:eastAsia="en-US"/>
              </w:rPr>
              <w:t>00,00</w:t>
            </w:r>
          </w:p>
        </w:tc>
        <w:tc>
          <w:tcPr>
            <w:tcW w:w="992"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100,0</w:t>
            </w:r>
          </w:p>
        </w:tc>
      </w:tr>
      <w:tr w:rsidR="001B167F" w:rsidRPr="001B167F" w:rsidTr="003724DA">
        <w:tc>
          <w:tcPr>
            <w:tcW w:w="3510" w:type="dxa"/>
            <w:vAlign w:val="center"/>
          </w:tcPr>
          <w:p w:rsidR="0058431C" w:rsidRPr="001B167F" w:rsidRDefault="009C6244" w:rsidP="00A7196B">
            <w:pPr>
              <w:rPr>
                <w:color w:val="000000" w:themeColor="text1"/>
                <w:sz w:val="20"/>
                <w:szCs w:val="20"/>
              </w:rPr>
            </w:pPr>
            <w:r w:rsidRPr="001B167F">
              <w:rPr>
                <w:color w:val="000000" w:themeColor="text1"/>
                <w:sz w:val="20"/>
                <w:szCs w:val="20"/>
              </w:rPr>
              <w:t>Другие общегосударственные вопросы</w:t>
            </w:r>
          </w:p>
        </w:tc>
        <w:tc>
          <w:tcPr>
            <w:tcW w:w="567" w:type="dxa"/>
            <w:vAlign w:val="center"/>
          </w:tcPr>
          <w:p w:rsidR="0058431C" w:rsidRPr="001B167F" w:rsidRDefault="0058431C" w:rsidP="00152584">
            <w:pPr>
              <w:jc w:val="center"/>
              <w:rPr>
                <w:bCs/>
                <w:color w:val="000000" w:themeColor="text1"/>
                <w:sz w:val="18"/>
                <w:szCs w:val="18"/>
              </w:rPr>
            </w:pPr>
            <w:r w:rsidRPr="001B167F">
              <w:rPr>
                <w:bCs/>
                <w:color w:val="000000" w:themeColor="text1"/>
                <w:sz w:val="18"/>
                <w:szCs w:val="18"/>
              </w:rPr>
              <w:t>70</w:t>
            </w:r>
          </w:p>
        </w:tc>
        <w:tc>
          <w:tcPr>
            <w:tcW w:w="709"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w:t>
            </w:r>
          </w:p>
        </w:tc>
        <w:tc>
          <w:tcPr>
            <w:tcW w:w="567" w:type="dxa"/>
            <w:vAlign w:val="center"/>
          </w:tcPr>
          <w:p w:rsidR="0058431C"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00</w:t>
            </w:r>
          </w:p>
        </w:tc>
        <w:tc>
          <w:tcPr>
            <w:tcW w:w="851" w:type="dxa"/>
            <w:vAlign w:val="center"/>
          </w:tcPr>
          <w:p w:rsidR="0058431C" w:rsidRPr="001B167F" w:rsidRDefault="0058431C" w:rsidP="009C6244">
            <w:pPr>
              <w:spacing w:before="120" w:line="281" w:lineRule="auto"/>
              <w:rPr>
                <w:rFonts w:eastAsia="Calibri"/>
                <w:color w:val="000000" w:themeColor="text1"/>
                <w:sz w:val="18"/>
                <w:szCs w:val="18"/>
                <w:lang w:eastAsia="en-US"/>
              </w:rPr>
            </w:pPr>
          </w:p>
        </w:tc>
        <w:tc>
          <w:tcPr>
            <w:tcW w:w="1134"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p>
        </w:tc>
        <w:tc>
          <w:tcPr>
            <w:tcW w:w="1417" w:type="dxa"/>
            <w:vAlign w:val="center"/>
          </w:tcPr>
          <w:p w:rsidR="0058431C"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110</w:t>
            </w:r>
            <w:r w:rsidR="0058431C" w:rsidRPr="001B167F">
              <w:rPr>
                <w:rFonts w:eastAsia="Calibri"/>
                <w:color w:val="000000" w:themeColor="text1"/>
                <w:sz w:val="18"/>
                <w:szCs w:val="18"/>
                <w:lang w:eastAsia="en-US"/>
              </w:rPr>
              <w:t> 000,00</w:t>
            </w:r>
          </w:p>
        </w:tc>
        <w:tc>
          <w:tcPr>
            <w:tcW w:w="1276" w:type="dxa"/>
            <w:vAlign w:val="center"/>
          </w:tcPr>
          <w:p w:rsidR="0058431C"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110</w:t>
            </w:r>
            <w:r w:rsidR="0058431C" w:rsidRPr="001B167F">
              <w:rPr>
                <w:rFonts w:eastAsia="Calibri"/>
                <w:color w:val="000000" w:themeColor="text1"/>
                <w:sz w:val="18"/>
                <w:szCs w:val="18"/>
                <w:lang w:eastAsia="en-US"/>
              </w:rPr>
              <w:t> 000,00</w:t>
            </w:r>
          </w:p>
        </w:tc>
        <w:tc>
          <w:tcPr>
            <w:tcW w:w="992" w:type="dxa"/>
            <w:vAlign w:val="center"/>
          </w:tcPr>
          <w:p w:rsidR="0058431C" w:rsidRPr="001B167F" w:rsidRDefault="0058431C"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100,0</w:t>
            </w:r>
          </w:p>
        </w:tc>
      </w:tr>
      <w:tr w:rsidR="001B167F" w:rsidRPr="001B167F" w:rsidTr="003724DA">
        <w:tc>
          <w:tcPr>
            <w:tcW w:w="3510" w:type="dxa"/>
            <w:vAlign w:val="center"/>
          </w:tcPr>
          <w:p w:rsidR="009C6244" w:rsidRPr="001B167F" w:rsidRDefault="009C6244" w:rsidP="00E423DC">
            <w:pPr>
              <w:rPr>
                <w:color w:val="000000" w:themeColor="text1"/>
                <w:sz w:val="20"/>
                <w:szCs w:val="20"/>
              </w:rPr>
            </w:pPr>
            <w:r w:rsidRPr="001B167F">
              <w:rPr>
                <w:color w:val="000000" w:themeColor="text1"/>
                <w:sz w:val="20"/>
                <w:szCs w:val="20"/>
              </w:rPr>
              <w:t>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567" w:type="dxa"/>
            <w:vAlign w:val="center"/>
          </w:tcPr>
          <w:p w:rsidR="009C6244" w:rsidRPr="001B167F" w:rsidRDefault="009C6244" w:rsidP="00152584">
            <w:pPr>
              <w:jc w:val="center"/>
              <w:rPr>
                <w:bCs/>
                <w:color w:val="000000" w:themeColor="text1"/>
                <w:sz w:val="18"/>
                <w:szCs w:val="18"/>
              </w:rPr>
            </w:pPr>
            <w:r w:rsidRPr="001B167F">
              <w:rPr>
                <w:bCs/>
                <w:color w:val="000000" w:themeColor="text1"/>
                <w:sz w:val="18"/>
                <w:szCs w:val="18"/>
              </w:rPr>
              <w:t>70</w:t>
            </w:r>
          </w:p>
        </w:tc>
        <w:tc>
          <w:tcPr>
            <w:tcW w:w="709"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w:t>
            </w:r>
          </w:p>
        </w:tc>
        <w:tc>
          <w:tcPr>
            <w:tcW w:w="567"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00</w:t>
            </w:r>
          </w:p>
        </w:tc>
        <w:tc>
          <w:tcPr>
            <w:tcW w:w="851"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922</w:t>
            </w:r>
          </w:p>
        </w:tc>
        <w:tc>
          <w:tcPr>
            <w:tcW w:w="1134"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83430</w:t>
            </w:r>
          </w:p>
        </w:tc>
        <w:tc>
          <w:tcPr>
            <w:tcW w:w="1417"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110 000,00</w:t>
            </w:r>
          </w:p>
        </w:tc>
        <w:tc>
          <w:tcPr>
            <w:tcW w:w="1276"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110 000,00</w:t>
            </w:r>
          </w:p>
        </w:tc>
        <w:tc>
          <w:tcPr>
            <w:tcW w:w="992"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100,0</w:t>
            </w:r>
          </w:p>
        </w:tc>
      </w:tr>
      <w:tr w:rsidR="001B167F" w:rsidRPr="001B167F" w:rsidTr="003724DA">
        <w:tc>
          <w:tcPr>
            <w:tcW w:w="3510" w:type="dxa"/>
            <w:vAlign w:val="center"/>
          </w:tcPr>
          <w:p w:rsidR="009C6244" w:rsidRPr="001B167F" w:rsidRDefault="009C6244" w:rsidP="00E423DC">
            <w:pPr>
              <w:rPr>
                <w:color w:val="000000" w:themeColor="text1"/>
                <w:sz w:val="20"/>
                <w:szCs w:val="20"/>
              </w:rPr>
            </w:pPr>
            <w:r w:rsidRPr="001B167F">
              <w:rPr>
                <w:color w:val="000000" w:themeColor="text1"/>
                <w:sz w:val="20"/>
                <w:szCs w:val="20"/>
              </w:rPr>
              <w:t>Жилищно-коммунальное хозяйство</w:t>
            </w:r>
          </w:p>
        </w:tc>
        <w:tc>
          <w:tcPr>
            <w:tcW w:w="567" w:type="dxa"/>
            <w:vAlign w:val="center"/>
          </w:tcPr>
          <w:p w:rsidR="009C6244" w:rsidRPr="001B167F" w:rsidRDefault="009C6244" w:rsidP="00152584">
            <w:pPr>
              <w:jc w:val="center"/>
              <w:rPr>
                <w:bCs/>
                <w:color w:val="000000" w:themeColor="text1"/>
                <w:sz w:val="18"/>
                <w:szCs w:val="18"/>
              </w:rPr>
            </w:pPr>
            <w:r w:rsidRPr="001B167F">
              <w:rPr>
                <w:bCs/>
                <w:color w:val="000000" w:themeColor="text1"/>
                <w:sz w:val="18"/>
                <w:szCs w:val="18"/>
              </w:rPr>
              <w:t>70</w:t>
            </w:r>
          </w:p>
        </w:tc>
        <w:tc>
          <w:tcPr>
            <w:tcW w:w="709"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w:t>
            </w:r>
          </w:p>
        </w:tc>
        <w:tc>
          <w:tcPr>
            <w:tcW w:w="567"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00</w:t>
            </w:r>
          </w:p>
        </w:tc>
        <w:tc>
          <w:tcPr>
            <w:tcW w:w="851"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922</w:t>
            </w:r>
          </w:p>
        </w:tc>
        <w:tc>
          <w:tcPr>
            <w:tcW w:w="1134"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p>
        </w:tc>
        <w:tc>
          <w:tcPr>
            <w:tcW w:w="1417"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30 000,00</w:t>
            </w:r>
          </w:p>
        </w:tc>
        <w:tc>
          <w:tcPr>
            <w:tcW w:w="1276"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30 000,00</w:t>
            </w:r>
          </w:p>
        </w:tc>
        <w:tc>
          <w:tcPr>
            <w:tcW w:w="992"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100,0</w:t>
            </w:r>
          </w:p>
        </w:tc>
      </w:tr>
      <w:tr w:rsidR="001B167F" w:rsidRPr="001B167F" w:rsidTr="003724DA">
        <w:tc>
          <w:tcPr>
            <w:tcW w:w="3510" w:type="dxa"/>
            <w:vAlign w:val="center"/>
          </w:tcPr>
          <w:p w:rsidR="009C6244" w:rsidRPr="001B167F" w:rsidRDefault="009C6244" w:rsidP="00E423DC">
            <w:pPr>
              <w:rPr>
                <w:color w:val="000000" w:themeColor="text1"/>
                <w:sz w:val="20"/>
                <w:szCs w:val="20"/>
              </w:rPr>
            </w:pPr>
            <w:r w:rsidRPr="001B167F">
              <w:rPr>
                <w:color w:val="000000" w:themeColor="text1"/>
                <w:sz w:val="20"/>
                <w:szCs w:val="20"/>
              </w:rPr>
              <w:t>Благоустройство</w:t>
            </w:r>
          </w:p>
        </w:tc>
        <w:tc>
          <w:tcPr>
            <w:tcW w:w="567" w:type="dxa"/>
            <w:vAlign w:val="center"/>
          </w:tcPr>
          <w:p w:rsidR="009C6244" w:rsidRPr="001B167F" w:rsidRDefault="009C6244" w:rsidP="00152584">
            <w:pPr>
              <w:jc w:val="center"/>
              <w:rPr>
                <w:bCs/>
                <w:color w:val="000000" w:themeColor="text1"/>
                <w:sz w:val="18"/>
                <w:szCs w:val="18"/>
              </w:rPr>
            </w:pPr>
            <w:r w:rsidRPr="001B167F">
              <w:rPr>
                <w:bCs/>
                <w:color w:val="000000" w:themeColor="text1"/>
                <w:sz w:val="18"/>
                <w:szCs w:val="18"/>
              </w:rPr>
              <w:t>70</w:t>
            </w:r>
          </w:p>
        </w:tc>
        <w:tc>
          <w:tcPr>
            <w:tcW w:w="709"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w:t>
            </w:r>
          </w:p>
        </w:tc>
        <w:tc>
          <w:tcPr>
            <w:tcW w:w="567"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00</w:t>
            </w:r>
          </w:p>
        </w:tc>
        <w:tc>
          <w:tcPr>
            <w:tcW w:w="851"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922</w:t>
            </w:r>
          </w:p>
        </w:tc>
        <w:tc>
          <w:tcPr>
            <w:tcW w:w="1134"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p>
        </w:tc>
        <w:tc>
          <w:tcPr>
            <w:tcW w:w="1417"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30 000,00</w:t>
            </w:r>
          </w:p>
        </w:tc>
        <w:tc>
          <w:tcPr>
            <w:tcW w:w="1276"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30 000,00</w:t>
            </w:r>
          </w:p>
        </w:tc>
        <w:tc>
          <w:tcPr>
            <w:tcW w:w="992"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100,0</w:t>
            </w:r>
          </w:p>
        </w:tc>
      </w:tr>
      <w:tr w:rsidR="009C6244" w:rsidRPr="001B167F" w:rsidTr="003724DA">
        <w:tc>
          <w:tcPr>
            <w:tcW w:w="3510" w:type="dxa"/>
            <w:vAlign w:val="center"/>
          </w:tcPr>
          <w:p w:rsidR="009C6244" w:rsidRPr="001B167F" w:rsidRDefault="009C6244" w:rsidP="00E423DC">
            <w:pPr>
              <w:rPr>
                <w:color w:val="000000" w:themeColor="text1"/>
                <w:sz w:val="20"/>
                <w:szCs w:val="20"/>
              </w:rPr>
            </w:pPr>
            <w:r w:rsidRPr="001B167F">
              <w:rPr>
                <w:color w:val="000000" w:themeColor="text1"/>
                <w:sz w:val="20"/>
                <w:szCs w:val="20"/>
              </w:rPr>
              <w:t>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567" w:type="dxa"/>
            <w:vAlign w:val="center"/>
          </w:tcPr>
          <w:p w:rsidR="009C6244" w:rsidRPr="001B167F" w:rsidRDefault="009C6244" w:rsidP="00152584">
            <w:pPr>
              <w:jc w:val="center"/>
              <w:rPr>
                <w:bCs/>
                <w:color w:val="000000" w:themeColor="text1"/>
                <w:sz w:val="18"/>
                <w:szCs w:val="18"/>
              </w:rPr>
            </w:pPr>
            <w:r w:rsidRPr="001B167F">
              <w:rPr>
                <w:bCs/>
                <w:color w:val="000000" w:themeColor="text1"/>
                <w:sz w:val="18"/>
                <w:szCs w:val="18"/>
              </w:rPr>
              <w:t>70</w:t>
            </w:r>
          </w:p>
        </w:tc>
        <w:tc>
          <w:tcPr>
            <w:tcW w:w="709"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w:t>
            </w:r>
          </w:p>
        </w:tc>
        <w:tc>
          <w:tcPr>
            <w:tcW w:w="567"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00</w:t>
            </w:r>
          </w:p>
        </w:tc>
        <w:tc>
          <w:tcPr>
            <w:tcW w:w="851"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922</w:t>
            </w:r>
          </w:p>
        </w:tc>
        <w:tc>
          <w:tcPr>
            <w:tcW w:w="1134"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83270</w:t>
            </w:r>
          </w:p>
        </w:tc>
        <w:tc>
          <w:tcPr>
            <w:tcW w:w="1417"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30 000,00</w:t>
            </w:r>
          </w:p>
        </w:tc>
        <w:tc>
          <w:tcPr>
            <w:tcW w:w="1276"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30 000,00</w:t>
            </w:r>
          </w:p>
        </w:tc>
        <w:tc>
          <w:tcPr>
            <w:tcW w:w="992" w:type="dxa"/>
            <w:vAlign w:val="center"/>
          </w:tcPr>
          <w:p w:rsidR="009C6244" w:rsidRPr="001B167F" w:rsidRDefault="009C6244" w:rsidP="00152584">
            <w:pPr>
              <w:spacing w:before="120" w:line="281" w:lineRule="auto"/>
              <w:jc w:val="center"/>
              <w:rPr>
                <w:rFonts w:eastAsia="Calibri"/>
                <w:color w:val="000000" w:themeColor="text1"/>
                <w:sz w:val="18"/>
                <w:szCs w:val="18"/>
                <w:lang w:eastAsia="en-US"/>
              </w:rPr>
            </w:pPr>
            <w:r w:rsidRPr="001B167F">
              <w:rPr>
                <w:rFonts w:eastAsia="Calibri"/>
                <w:color w:val="000000" w:themeColor="text1"/>
                <w:sz w:val="18"/>
                <w:szCs w:val="18"/>
                <w:lang w:eastAsia="en-US"/>
              </w:rPr>
              <w:t>100,0</w:t>
            </w:r>
          </w:p>
        </w:tc>
      </w:tr>
    </w:tbl>
    <w:p w:rsidR="00A16EE2" w:rsidRPr="001B167F" w:rsidRDefault="00A16EE2" w:rsidP="003809E5">
      <w:pPr>
        <w:jc w:val="center"/>
        <w:rPr>
          <w:b/>
          <w:bCs/>
          <w:color w:val="000000" w:themeColor="text1"/>
          <w:sz w:val="20"/>
          <w:szCs w:val="20"/>
        </w:rPr>
      </w:pPr>
    </w:p>
    <w:p w:rsidR="00B92621" w:rsidRPr="001B167F" w:rsidRDefault="00B92621" w:rsidP="003809E5">
      <w:pPr>
        <w:jc w:val="center"/>
        <w:rPr>
          <w:b/>
          <w:bCs/>
          <w:color w:val="000000" w:themeColor="text1"/>
          <w:sz w:val="20"/>
          <w:szCs w:val="20"/>
        </w:rPr>
      </w:pPr>
      <w:bookmarkStart w:id="0" w:name="_GoBack"/>
      <w:bookmarkEnd w:id="0"/>
    </w:p>
    <w:p w:rsidR="00D40E03" w:rsidRPr="001B167F" w:rsidRDefault="00D40E03" w:rsidP="003809E5">
      <w:pPr>
        <w:jc w:val="center"/>
        <w:rPr>
          <w:b/>
          <w:bCs/>
          <w:color w:val="000000" w:themeColor="text1"/>
          <w:sz w:val="20"/>
          <w:szCs w:val="20"/>
        </w:rPr>
      </w:pPr>
      <w:r w:rsidRPr="001B167F">
        <w:rPr>
          <w:b/>
          <w:bCs/>
          <w:color w:val="000000" w:themeColor="text1"/>
          <w:sz w:val="20"/>
          <w:szCs w:val="20"/>
        </w:rPr>
        <w:t>ОТДЕЛ ОБРАЗОВАНИЯ АДМИНИСТРАЦИИ ТРУБЧЕВСКОГО МУНИЦИПАЛЬНОГО РАЙОНА</w:t>
      </w:r>
      <w:r w:rsidR="00DA60A5" w:rsidRPr="001B167F">
        <w:rPr>
          <w:b/>
          <w:bCs/>
          <w:color w:val="000000" w:themeColor="text1"/>
          <w:sz w:val="20"/>
          <w:szCs w:val="20"/>
        </w:rPr>
        <w:t xml:space="preserve">  (глава 008)</w:t>
      </w:r>
    </w:p>
    <w:p w:rsidR="00740443" w:rsidRPr="001B167F" w:rsidRDefault="00740443" w:rsidP="003809E5">
      <w:pPr>
        <w:spacing w:before="120" w:line="281" w:lineRule="auto"/>
        <w:ind w:firstLine="709"/>
        <w:jc w:val="center"/>
        <w:rPr>
          <w:rFonts w:eastAsia="Calibri"/>
          <w:color w:val="000000" w:themeColor="text1"/>
          <w:sz w:val="20"/>
          <w:szCs w:val="20"/>
          <w:lang w:eastAsia="en-US"/>
        </w:rPr>
      </w:pPr>
    </w:p>
    <w:p w:rsidR="00D40E03" w:rsidRPr="001B167F" w:rsidRDefault="00D40E03" w:rsidP="00D40E03">
      <w:pPr>
        <w:spacing w:line="281" w:lineRule="auto"/>
        <w:ind w:firstLine="720"/>
        <w:jc w:val="both"/>
        <w:rPr>
          <w:iCs/>
          <w:color w:val="000000" w:themeColor="text1"/>
          <w:sz w:val="20"/>
          <w:szCs w:val="20"/>
        </w:rPr>
      </w:pPr>
      <w:r w:rsidRPr="001B167F">
        <w:rPr>
          <w:iCs/>
          <w:color w:val="000000" w:themeColor="text1"/>
          <w:sz w:val="20"/>
          <w:szCs w:val="20"/>
        </w:rPr>
        <w:t xml:space="preserve">В отчетном периоде расходы по главному распорядителю исполнены в сумме </w:t>
      </w:r>
      <w:r w:rsidR="0063031F" w:rsidRPr="001B167F">
        <w:rPr>
          <w:iCs/>
          <w:color w:val="000000" w:themeColor="text1"/>
          <w:sz w:val="20"/>
          <w:szCs w:val="20"/>
        </w:rPr>
        <w:t xml:space="preserve"> </w:t>
      </w:r>
      <w:r w:rsidR="00F52C03" w:rsidRPr="001B167F">
        <w:rPr>
          <w:iCs/>
          <w:color w:val="000000" w:themeColor="text1"/>
          <w:sz w:val="20"/>
          <w:szCs w:val="20"/>
        </w:rPr>
        <w:t>203 311 551,34</w:t>
      </w:r>
      <w:r w:rsidR="0063031F" w:rsidRPr="001B167F">
        <w:rPr>
          <w:iCs/>
          <w:color w:val="000000" w:themeColor="text1"/>
          <w:sz w:val="20"/>
          <w:szCs w:val="20"/>
        </w:rPr>
        <w:t xml:space="preserve"> </w:t>
      </w:r>
      <w:r w:rsidRPr="001B167F">
        <w:rPr>
          <w:iCs/>
          <w:color w:val="000000" w:themeColor="text1"/>
          <w:sz w:val="20"/>
          <w:szCs w:val="20"/>
        </w:rPr>
        <w:t xml:space="preserve">рублей, что составило </w:t>
      </w:r>
      <w:r w:rsidR="00F52C03" w:rsidRPr="001B167F">
        <w:rPr>
          <w:iCs/>
          <w:color w:val="000000" w:themeColor="text1"/>
          <w:sz w:val="20"/>
          <w:szCs w:val="20"/>
        </w:rPr>
        <w:t>52,26</w:t>
      </w:r>
      <w:r w:rsidRPr="001B167F">
        <w:rPr>
          <w:iCs/>
          <w:color w:val="000000" w:themeColor="text1"/>
          <w:sz w:val="20"/>
          <w:szCs w:val="20"/>
        </w:rPr>
        <w:t xml:space="preserve"> процента к уточненной бюджетной росписи и на </w:t>
      </w:r>
      <w:r w:rsidR="0063031F" w:rsidRPr="001B167F">
        <w:rPr>
          <w:iCs/>
          <w:color w:val="000000" w:themeColor="text1"/>
          <w:sz w:val="20"/>
          <w:szCs w:val="20"/>
        </w:rPr>
        <w:t xml:space="preserve">  </w:t>
      </w:r>
      <w:r w:rsidR="00F52C03" w:rsidRPr="001B167F">
        <w:rPr>
          <w:iCs/>
          <w:color w:val="000000" w:themeColor="text1"/>
          <w:sz w:val="20"/>
          <w:szCs w:val="20"/>
        </w:rPr>
        <w:t>45 750 324,62</w:t>
      </w:r>
      <w:r w:rsidR="008932DF" w:rsidRPr="001B167F">
        <w:rPr>
          <w:iCs/>
          <w:color w:val="000000" w:themeColor="text1"/>
          <w:sz w:val="20"/>
          <w:szCs w:val="20"/>
        </w:rPr>
        <w:t xml:space="preserve"> </w:t>
      </w:r>
      <w:r w:rsidR="00CE3559" w:rsidRPr="001B167F">
        <w:rPr>
          <w:iCs/>
          <w:color w:val="000000" w:themeColor="text1"/>
          <w:sz w:val="20"/>
          <w:szCs w:val="20"/>
        </w:rPr>
        <w:t xml:space="preserve"> р</w:t>
      </w:r>
      <w:r w:rsidRPr="001B167F">
        <w:rPr>
          <w:iCs/>
          <w:color w:val="000000" w:themeColor="text1"/>
          <w:sz w:val="20"/>
          <w:szCs w:val="20"/>
        </w:rPr>
        <w:t>ублей  выше уровня прошлого года</w:t>
      </w:r>
      <w:r w:rsidR="00F07E02" w:rsidRPr="001B167F">
        <w:rPr>
          <w:iCs/>
          <w:color w:val="000000" w:themeColor="text1"/>
          <w:sz w:val="20"/>
          <w:szCs w:val="20"/>
        </w:rPr>
        <w:t>.</w:t>
      </w:r>
      <w:r w:rsidR="0063031F" w:rsidRPr="001B167F">
        <w:rPr>
          <w:iCs/>
          <w:color w:val="000000" w:themeColor="text1"/>
          <w:sz w:val="20"/>
          <w:szCs w:val="20"/>
        </w:rPr>
        <w:t xml:space="preserve"> </w:t>
      </w:r>
    </w:p>
    <w:p w:rsidR="00D40E03" w:rsidRPr="001B167F" w:rsidRDefault="00D40E03" w:rsidP="00D40E03">
      <w:pPr>
        <w:spacing w:line="281" w:lineRule="auto"/>
        <w:ind w:firstLine="720"/>
        <w:jc w:val="both"/>
        <w:rPr>
          <w:iCs/>
          <w:color w:val="000000" w:themeColor="text1"/>
          <w:sz w:val="20"/>
          <w:szCs w:val="20"/>
        </w:rPr>
      </w:pPr>
      <w:r w:rsidRPr="001B167F">
        <w:rPr>
          <w:iCs/>
          <w:color w:val="000000" w:themeColor="text1"/>
          <w:sz w:val="20"/>
          <w:szCs w:val="20"/>
        </w:rPr>
        <w:lastRenderedPageBreak/>
        <w:t>Выделенные бюджетные средства позволили содержать 1</w:t>
      </w:r>
      <w:r w:rsidR="0011355B" w:rsidRPr="001B167F">
        <w:rPr>
          <w:iCs/>
          <w:color w:val="000000" w:themeColor="text1"/>
          <w:sz w:val="20"/>
          <w:szCs w:val="20"/>
        </w:rPr>
        <w:t>2</w:t>
      </w:r>
      <w:r w:rsidR="008932DF" w:rsidRPr="001B167F">
        <w:rPr>
          <w:iCs/>
          <w:color w:val="000000" w:themeColor="text1"/>
          <w:sz w:val="20"/>
          <w:szCs w:val="20"/>
        </w:rPr>
        <w:t xml:space="preserve"> муниципальных учреждений - 12</w:t>
      </w:r>
      <w:r w:rsidRPr="001B167F">
        <w:rPr>
          <w:iCs/>
          <w:color w:val="000000" w:themeColor="text1"/>
          <w:sz w:val="20"/>
          <w:szCs w:val="20"/>
        </w:rPr>
        <w:t xml:space="preserve"> средних общеобразовательных школ, </w:t>
      </w:r>
      <w:r w:rsidR="008932DF" w:rsidRPr="001B167F">
        <w:rPr>
          <w:iCs/>
          <w:color w:val="000000" w:themeColor="text1"/>
          <w:sz w:val="20"/>
          <w:szCs w:val="20"/>
        </w:rPr>
        <w:t>6</w:t>
      </w:r>
      <w:r w:rsidRPr="001B167F">
        <w:rPr>
          <w:iCs/>
          <w:color w:val="000000" w:themeColor="text1"/>
          <w:sz w:val="20"/>
          <w:szCs w:val="20"/>
        </w:rPr>
        <w:t xml:space="preserve"> детских дошкольных учреждения - детские сады, </w:t>
      </w:r>
      <w:r w:rsidR="0011355B" w:rsidRPr="001B167F">
        <w:rPr>
          <w:iCs/>
          <w:color w:val="000000" w:themeColor="text1"/>
          <w:sz w:val="20"/>
          <w:szCs w:val="20"/>
        </w:rPr>
        <w:t>четыре</w:t>
      </w:r>
      <w:r w:rsidRPr="001B167F">
        <w:rPr>
          <w:iCs/>
          <w:color w:val="000000" w:themeColor="text1"/>
          <w:sz w:val="20"/>
          <w:szCs w:val="20"/>
        </w:rPr>
        <w:t xml:space="preserve">  учреждени</w:t>
      </w:r>
      <w:r w:rsidR="0011355B" w:rsidRPr="001B167F">
        <w:rPr>
          <w:iCs/>
          <w:color w:val="000000" w:themeColor="text1"/>
          <w:sz w:val="20"/>
          <w:szCs w:val="20"/>
        </w:rPr>
        <w:t>я дополнительного  образования  аппарат РО</w:t>
      </w:r>
      <w:r w:rsidRPr="001B167F">
        <w:rPr>
          <w:iCs/>
          <w:color w:val="000000" w:themeColor="text1"/>
          <w:sz w:val="20"/>
          <w:szCs w:val="20"/>
        </w:rPr>
        <w:t>О.</w:t>
      </w:r>
    </w:p>
    <w:p w:rsidR="00D40E03" w:rsidRPr="001B167F" w:rsidRDefault="00D40E03" w:rsidP="00D40E03">
      <w:pPr>
        <w:spacing w:line="281" w:lineRule="auto"/>
        <w:ind w:firstLine="720"/>
        <w:jc w:val="both"/>
        <w:rPr>
          <w:iCs/>
          <w:color w:val="000000" w:themeColor="text1"/>
          <w:sz w:val="20"/>
          <w:szCs w:val="20"/>
        </w:rPr>
      </w:pPr>
      <w:r w:rsidRPr="001B167F">
        <w:rPr>
          <w:iCs/>
          <w:color w:val="000000" w:themeColor="text1"/>
          <w:sz w:val="20"/>
          <w:szCs w:val="20"/>
        </w:rPr>
        <w:t xml:space="preserve"> Исполнение расходов на содержание подведомственных учреждений в рамках муниципальной программы  «</w:t>
      </w:r>
      <w:r w:rsidRPr="001B167F">
        <w:rPr>
          <w:bCs/>
          <w:color w:val="000000" w:themeColor="text1"/>
          <w:sz w:val="20"/>
          <w:szCs w:val="20"/>
        </w:rPr>
        <w:t xml:space="preserve">Развитие образования </w:t>
      </w:r>
      <w:r w:rsidR="00A535F9" w:rsidRPr="001B167F">
        <w:rPr>
          <w:bCs/>
          <w:color w:val="000000" w:themeColor="text1"/>
          <w:sz w:val="20"/>
          <w:szCs w:val="20"/>
        </w:rPr>
        <w:t>Трубчевского</w:t>
      </w:r>
      <w:r w:rsidRPr="001B167F">
        <w:rPr>
          <w:bCs/>
          <w:color w:val="000000" w:themeColor="text1"/>
          <w:sz w:val="20"/>
          <w:szCs w:val="20"/>
        </w:rPr>
        <w:t xml:space="preserve"> муниципального  района»</w:t>
      </w:r>
      <w:r w:rsidRPr="001B167F">
        <w:rPr>
          <w:iCs/>
          <w:color w:val="000000" w:themeColor="text1"/>
          <w:sz w:val="20"/>
          <w:szCs w:val="20"/>
        </w:rPr>
        <w:t xml:space="preserve"> сложилось следующим образом:</w:t>
      </w:r>
    </w:p>
    <w:p w:rsidR="00E423DC" w:rsidRPr="001B167F" w:rsidRDefault="00E423DC" w:rsidP="00D40E03">
      <w:pPr>
        <w:spacing w:line="281" w:lineRule="auto"/>
        <w:ind w:firstLine="720"/>
        <w:jc w:val="both"/>
        <w:rPr>
          <w:iCs/>
          <w:color w:val="000000" w:themeColor="text1"/>
          <w:sz w:val="20"/>
          <w:szCs w:val="20"/>
        </w:rPr>
      </w:pPr>
    </w:p>
    <w:tbl>
      <w:tblPr>
        <w:tblW w:w="11214" w:type="dxa"/>
        <w:tblInd w:w="93" w:type="dxa"/>
        <w:tblLayout w:type="fixed"/>
        <w:tblLook w:val="04A0" w:firstRow="1" w:lastRow="0" w:firstColumn="1" w:lastColumn="0" w:noHBand="0" w:noVBand="1"/>
      </w:tblPr>
      <w:tblGrid>
        <w:gridCol w:w="4551"/>
        <w:gridCol w:w="567"/>
        <w:gridCol w:w="567"/>
        <w:gridCol w:w="709"/>
        <w:gridCol w:w="851"/>
        <w:gridCol w:w="1559"/>
        <w:gridCol w:w="1559"/>
        <w:gridCol w:w="851"/>
      </w:tblGrid>
      <w:tr w:rsidR="001B167F" w:rsidRPr="001B167F" w:rsidTr="00C7570C">
        <w:trPr>
          <w:trHeight w:val="750"/>
          <w:tblHeader/>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7A4865" w:rsidRPr="001B167F" w:rsidRDefault="007A4865" w:rsidP="00FF0749">
            <w:pPr>
              <w:jc w:val="center"/>
              <w:rPr>
                <w:color w:val="000000" w:themeColor="text1"/>
                <w:sz w:val="20"/>
                <w:szCs w:val="22"/>
              </w:rPr>
            </w:pPr>
            <w:r w:rsidRPr="001B167F">
              <w:rPr>
                <w:color w:val="000000" w:themeColor="text1"/>
                <w:sz w:val="20"/>
                <w:szCs w:val="22"/>
              </w:rPr>
              <w:t>Наименование</w:t>
            </w:r>
          </w:p>
        </w:tc>
        <w:tc>
          <w:tcPr>
            <w:tcW w:w="567" w:type="dxa"/>
            <w:tcBorders>
              <w:top w:val="single" w:sz="4" w:space="0" w:color="auto"/>
              <w:left w:val="nil"/>
              <w:bottom w:val="single" w:sz="4" w:space="0" w:color="auto"/>
              <w:right w:val="single" w:sz="4" w:space="0" w:color="auto"/>
            </w:tcBorders>
            <w:shd w:val="clear" w:color="auto" w:fill="auto"/>
            <w:hideMark/>
          </w:tcPr>
          <w:p w:rsidR="007A4865" w:rsidRPr="001B167F" w:rsidRDefault="007A4865" w:rsidP="00FF0749">
            <w:pPr>
              <w:jc w:val="center"/>
              <w:rPr>
                <w:color w:val="000000" w:themeColor="text1"/>
                <w:sz w:val="20"/>
                <w:szCs w:val="22"/>
              </w:rPr>
            </w:pPr>
            <w:r w:rsidRPr="001B167F">
              <w:rPr>
                <w:color w:val="000000" w:themeColor="text1"/>
                <w:sz w:val="20"/>
                <w:szCs w:val="22"/>
              </w:rPr>
              <w:t>МП</w:t>
            </w:r>
          </w:p>
        </w:tc>
        <w:tc>
          <w:tcPr>
            <w:tcW w:w="567" w:type="dxa"/>
            <w:tcBorders>
              <w:top w:val="single" w:sz="4" w:space="0" w:color="auto"/>
              <w:left w:val="nil"/>
              <w:bottom w:val="single" w:sz="4" w:space="0" w:color="auto"/>
              <w:right w:val="single" w:sz="4" w:space="0" w:color="auto"/>
            </w:tcBorders>
            <w:shd w:val="clear" w:color="auto" w:fill="auto"/>
            <w:hideMark/>
          </w:tcPr>
          <w:p w:rsidR="007A4865" w:rsidRPr="001B167F" w:rsidRDefault="007A4865" w:rsidP="00FF0749">
            <w:pPr>
              <w:jc w:val="center"/>
              <w:rPr>
                <w:color w:val="000000" w:themeColor="text1"/>
                <w:sz w:val="20"/>
                <w:szCs w:val="22"/>
              </w:rPr>
            </w:pPr>
            <w:r w:rsidRPr="001B167F">
              <w:rPr>
                <w:color w:val="000000" w:themeColor="text1"/>
                <w:sz w:val="20"/>
                <w:szCs w:val="22"/>
              </w:rPr>
              <w:t>ППМП</w:t>
            </w:r>
          </w:p>
        </w:tc>
        <w:tc>
          <w:tcPr>
            <w:tcW w:w="709" w:type="dxa"/>
            <w:tcBorders>
              <w:top w:val="single" w:sz="4" w:space="0" w:color="auto"/>
              <w:left w:val="nil"/>
              <w:bottom w:val="single" w:sz="4" w:space="0" w:color="auto"/>
              <w:right w:val="single" w:sz="4" w:space="0" w:color="auto"/>
            </w:tcBorders>
            <w:shd w:val="clear" w:color="auto" w:fill="auto"/>
            <w:hideMark/>
          </w:tcPr>
          <w:p w:rsidR="007A4865" w:rsidRPr="001B167F" w:rsidRDefault="007A4865" w:rsidP="00FF0749">
            <w:pPr>
              <w:jc w:val="center"/>
              <w:rPr>
                <w:color w:val="000000" w:themeColor="text1"/>
                <w:sz w:val="20"/>
                <w:szCs w:val="22"/>
              </w:rPr>
            </w:pPr>
            <w:r w:rsidRPr="001B167F">
              <w:rPr>
                <w:color w:val="000000" w:themeColor="text1"/>
                <w:sz w:val="20"/>
                <w:szCs w:val="22"/>
              </w:rPr>
              <w:t>ГРБС</w:t>
            </w:r>
          </w:p>
        </w:tc>
        <w:tc>
          <w:tcPr>
            <w:tcW w:w="851" w:type="dxa"/>
            <w:tcBorders>
              <w:top w:val="single" w:sz="4" w:space="0" w:color="auto"/>
              <w:left w:val="nil"/>
              <w:bottom w:val="single" w:sz="4" w:space="0" w:color="auto"/>
              <w:right w:val="single" w:sz="4" w:space="0" w:color="auto"/>
            </w:tcBorders>
            <w:shd w:val="clear" w:color="auto" w:fill="auto"/>
            <w:hideMark/>
          </w:tcPr>
          <w:p w:rsidR="007A4865" w:rsidRPr="001B167F" w:rsidRDefault="007A4865" w:rsidP="00FF0749">
            <w:pPr>
              <w:jc w:val="center"/>
              <w:rPr>
                <w:color w:val="000000" w:themeColor="text1"/>
                <w:sz w:val="20"/>
                <w:szCs w:val="22"/>
              </w:rPr>
            </w:pPr>
            <w:r w:rsidRPr="001B167F">
              <w:rPr>
                <w:color w:val="000000" w:themeColor="text1"/>
                <w:sz w:val="20"/>
                <w:szCs w:val="22"/>
              </w:rPr>
              <w:t>НР</w:t>
            </w:r>
          </w:p>
        </w:tc>
        <w:tc>
          <w:tcPr>
            <w:tcW w:w="1559" w:type="dxa"/>
            <w:tcBorders>
              <w:top w:val="single" w:sz="4" w:space="0" w:color="auto"/>
              <w:left w:val="single" w:sz="4" w:space="0" w:color="auto"/>
              <w:bottom w:val="single" w:sz="4" w:space="0" w:color="auto"/>
              <w:right w:val="single" w:sz="4" w:space="0" w:color="auto"/>
            </w:tcBorders>
          </w:tcPr>
          <w:p w:rsidR="007A4865" w:rsidRPr="001B167F" w:rsidRDefault="007A4865" w:rsidP="00BD0CC6">
            <w:pPr>
              <w:jc w:val="center"/>
              <w:rPr>
                <w:color w:val="000000" w:themeColor="text1"/>
                <w:sz w:val="20"/>
                <w:szCs w:val="21"/>
              </w:rPr>
            </w:pPr>
            <w:r w:rsidRPr="001B167F">
              <w:rPr>
                <w:color w:val="000000" w:themeColor="text1"/>
                <w:sz w:val="20"/>
                <w:szCs w:val="21"/>
              </w:rPr>
              <w:t>Уточненная бюджетная роспись на 2022 год</w:t>
            </w:r>
          </w:p>
        </w:tc>
        <w:tc>
          <w:tcPr>
            <w:tcW w:w="1559" w:type="dxa"/>
            <w:tcBorders>
              <w:top w:val="single" w:sz="4" w:space="0" w:color="auto"/>
              <w:left w:val="single" w:sz="4" w:space="0" w:color="auto"/>
              <w:bottom w:val="single" w:sz="4" w:space="0" w:color="auto"/>
              <w:right w:val="single" w:sz="4" w:space="0" w:color="auto"/>
            </w:tcBorders>
          </w:tcPr>
          <w:p w:rsidR="007A4865" w:rsidRPr="001B167F" w:rsidRDefault="007A4865" w:rsidP="00FC5EEC">
            <w:pPr>
              <w:jc w:val="center"/>
              <w:rPr>
                <w:color w:val="000000" w:themeColor="text1"/>
                <w:sz w:val="20"/>
                <w:szCs w:val="21"/>
              </w:rPr>
            </w:pPr>
            <w:r w:rsidRPr="001B167F">
              <w:rPr>
                <w:color w:val="000000" w:themeColor="text1"/>
                <w:sz w:val="20"/>
                <w:szCs w:val="21"/>
              </w:rPr>
              <w:t>Кассовое исполнение за 1</w:t>
            </w:r>
            <w:r w:rsidR="007851C1">
              <w:rPr>
                <w:color w:val="000000" w:themeColor="text1"/>
                <w:sz w:val="20"/>
                <w:szCs w:val="21"/>
              </w:rPr>
              <w:t xml:space="preserve"> </w:t>
            </w:r>
            <w:r w:rsidR="00FC5EEC" w:rsidRPr="001B167F">
              <w:rPr>
                <w:color w:val="000000" w:themeColor="text1"/>
                <w:sz w:val="20"/>
                <w:szCs w:val="21"/>
              </w:rPr>
              <w:t>полугодие</w:t>
            </w:r>
            <w:r w:rsidRPr="001B167F">
              <w:rPr>
                <w:color w:val="000000" w:themeColor="text1"/>
                <w:sz w:val="20"/>
                <w:szCs w:val="21"/>
              </w:rPr>
              <w:t xml:space="preserve"> 2022 года</w:t>
            </w:r>
          </w:p>
        </w:tc>
        <w:tc>
          <w:tcPr>
            <w:tcW w:w="851" w:type="dxa"/>
            <w:tcBorders>
              <w:top w:val="single" w:sz="4" w:space="0" w:color="auto"/>
              <w:left w:val="single" w:sz="4" w:space="0" w:color="auto"/>
              <w:bottom w:val="single" w:sz="4" w:space="0" w:color="auto"/>
              <w:right w:val="single" w:sz="4" w:space="0" w:color="auto"/>
            </w:tcBorders>
          </w:tcPr>
          <w:p w:rsidR="007A4865" w:rsidRPr="001B167F" w:rsidRDefault="007A4865" w:rsidP="00BD0CC6">
            <w:pPr>
              <w:jc w:val="center"/>
              <w:rPr>
                <w:color w:val="000000" w:themeColor="text1"/>
                <w:sz w:val="20"/>
                <w:szCs w:val="21"/>
              </w:rPr>
            </w:pPr>
            <w:r w:rsidRPr="001B167F">
              <w:rPr>
                <w:color w:val="000000" w:themeColor="text1"/>
                <w:sz w:val="20"/>
                <w:szCs w:val="21"/>
              </w:rPr>
              <w:t xml:space="preserve">Процент исполнения </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b/>
                <w:bCs/>
                <w:color w:val="000000" w:themeColor="text1"/>
                <w:sz w:val="20"/>
                <w:szCs w:val="20"/>
              </w:rPr>
            </w:pPr>
            <w:r w:rsidRPr="001B167F">
              <w:rPr>
                <w:b/>
                <w:bCs/>
                <w:color w:val="000000" w:themeColor="text1"/>
                <w:sz w:val="20"/>
                <w:szCs w:val="20"/>
              </w:rPr>
              <w:t>"Развитие образования Трубчевского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b/>
                <w:bCs/>
                <w:color w:val="000000" w:themeColor="text1"/>
                <w:sz w:val="20"/>
                <w:szCs w:val="20"/>
              </w:rPr>
            </w:pPr>
            <w:r w:rsidRPr="001B167F">
              <w:rPr>
                <w:b/>
                <w:bCs/>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b/>
                <w:bCs/>
                <w:color w:val="000000" w:themeColor="text1"/>
                <w:sz w:val="20"/>
                <w:szCs w:val="20"/>
              </w:rPr>
            </w:pPr>
            <w:r w:rsidRPr="001B167F">
              <w:rPr>
                <w:b/>
                <w:bCs/>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b/>
                <w:bCs/>
                <w:color w:val="000000" w:themeColor="text1"/>
                <w:sz w:val="20"/>
                <w:szCs w:val="20"/>
              </w:rPr>
            </w:pPr>
            <w:r w:rsidRPr="001B167F">
              <w:rPr>
                <w:b/>
                <w:bCs/>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b/>
                <w:bCs/>
                <w:color w:val="000000" w:themeColor="text1"/>
                <w:sz w:val="20"/>
                <w:szCs w:val="20"/>
              </w:rPr>
            </w:pPr>
            <w:r w:rsidRPr="001B167F">
              <w:rPr>
                <w:b/>
                <w:bCs/>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b/>
                <w:bCs/>
                <w:color w:val="000000" w:themeColor="text1"/>
                <w:sz w:val="20"/>
                <w:szCs w:val="20"/>
              </w:rPr>
            </w:pPr>
            <w:r w:rsidRPr="001B167F">
              <w:rPr>
                <w:b/>
                <w:bCs/>
                <w:color w:val="000000" w:themeColor="text1"/>
                <w:sz w:val="20"/>
                <w:szCs w:val="20"/>
              </w:rPr>
              <w:t>389 020 100,14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b/>
                <w:bCs/>
                <w:color w:val="000000" w:themeColor="text1"/>
                <w:sz w:val="20"/>
                <w:szCs w:val="20"/>
              </w:rPr>
            </w:pPr>
            <w:r w:rsidRPr="001B167F">
              <w:rPr>
                <w:b/>
                <w:bCs/>
                <w:color w:val="000000" w:themeColor="text1"/>
                <w:sz w:val="20"/>
                <w:szCs w:val="20"/>
              </w:rPr>
              <w:t>203 311 551,34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b/>
                <w:bCs/>
                <w:color w:val="000000" w:themeColor="text1"/>
                <w:sz w:val="20"/>
                <w:szCs w:val="20"/>
              </w:rPr>
            </w:pPr>
            <w:r w:rsidRPr="001B167F">
              <w:rPr>
                <w:b/>
                <w:bCs/>
                <w:color w:val="000000" w:themeColor="text1"/>
                <w:sz w:val="20"/>
                <w:szCs w:val="20"/>
              </w:rPr>
              <w:t>52,26</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b/>
                <w:bCs/>
                <w:color w:val="000000" w:themeColor="text1"/>
                <w:sz w:val="20"/>
                <w:szCs w:val="20"/>
              </w:rPr>
            </w:pPr>
            <w:r w:rsidRPr="001B167F">
              <w:rPr>
                <w:b/>
                <w:bCs/>
                <w:color w:val="000000" w:themeColor="text1"/>
                <w:sz w:val="20"/>
                <w:szCs w:val="20"/>
              </w:rPr>
              <w:t>ОТДЕЛ ОБРАЗОВАНИЯ АДМИНИСТРАЦИИ ТРУБЧЕВСКОГО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b/>
                <w:bCs/>
                <w:color w:val="000000" w:themeColor="text1"/>
                <w:sz w:val="20"/>
                <w:szCs w:val="20"/>
              </w:rPr>
            </w:pPr>
            <w:r w:rsidRPr="001B167F">
              <w:rPr>
                <w:b/>
                <w:bCs/>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b/>
                <w:bCs/>
                <w:color w:val="000000" w:themeColor="text1"/>
                <w:sz w:val="20"/>
                <w:szCs w:val="20"/>
              </w:rPr>
            </w:pPr>
            <w:r w:rsidRPr="001B167F">
              <w:rPr>
                <w:b/>
                <w:bCs/>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b/>
                <w:bCs/>
                <w:color w:val="000000" w:themeColor="text1"/>
                <w:sz w:val="20"/>
                <w:szCs w:val="20"/>
              </w:rPr>
            </w:pPr>
            <w:r w:rsidRPr="001B167F">
              <w:rPr>
                <w:b/>
                <w:bCs/>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b/>
                <w:bCs/>
                <w:color w:val="000000" w:themeColor="text1"/>
                <w:sz w:val="20"/>
                <w:szCs w:val="20"/>
              </w:rPr>
            </w:pPr>
            <w:r w:rsidRPr="001B167F">
              <w:rPr>
                <w:b/>
                <w:bCs/>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b/>
                <w:bCs/>
                <w:color w:val="000000" w:themeColor="text1"/>
                <w:sz w:val="20"/>
                <w:szCs w:val="20"/>
              </w:rPr>
            </w:pPr>
            <w:r w:rsidRPr="001B167F">
              <w:rPr>
                <w:b/>
                <w:bCs/>
                <w:color w:val="000000" w:themeColor="text1"/>
                <w:sz w:val="20"/>
                <w:szCs w:val="20"/>
              </w:rPr>
              <w:t>389 020 100,14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b/>
                <w:bCs/>
                <w:color w:val="000000" w:themeColor="text1"/>
                <w:sz w:val="20"/>
                <w:szCs w:val="20"/>
              </w:rPr>
            </w:pPr>
            <w:r w:rsidRPr="001B167F">
              <w:rPr>
                <w:b/>
                <w:bCs/>
                <w:color w:val="000000" w:themeColor="text1"/>
                <w:sz w:val="20"/>
                <w:szCs w:val="20"/>
              </w:rPr>
              <w:t>203 311 551,34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b/>
                <w:bCs/>
                <w:color w:val="000000" w:themeColor="text1"/>
                <w:sz w:val="20"/>
                <w:szCs w:val="20"/>
              </w:rPr>
            </w:pPr>
            <w:r w:rsidRPr="001B167F">
              <w:rPr>
                <w:b/>
                <w:bCs/>
                <w:color w:val="000000" w:themeColor="text1"/>
                <w:sz w:val="20"/>
                <w:szCs w:val="20"/>
              </w:rPr>
              <w:t>52,26</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u w:val="single"/>
              </w:rPr>
            </w:pPr>
            <w:r w:rsidRPr="001B167F">
              <w:rPr>
                <w:color w:val="000000" w:themeColor="text1"/>
                <w:sz w:val="20"/>
                <w:szCs w:val="20"/>
                <w:u w:val="single"/>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387 225 235,14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202 840 703,88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52,38</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u w:val="single"/>
              </w:rPr>
            </w:pPr>
            <w:r w:rsidRPr="001B167F">
              <w:rPr>
                <w:color w:val="000000" w:themeColor="text1"/>
                <w:sz w:val="20"/>
                <w:szCs w:val="20"/>
                <w:u w:val="single"/>
              </w:rPr>
              <w:t>Дошкольное 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89 955 271,71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51 311 410,95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57,04</w:t>
            </w:r>
          </w:p>
        </w:tc>
      </w:tr>
      <w:tr w:rsidR="001B167F" w:rsidRPr="001B167F" w:rsidTr="00783B5D">
        <w:trPr>
          <w:trHeight w:val="76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14722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69 902 480,00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37 132 960,29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53,12</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Дошкольные образовательные организации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80300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10 471 391,71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6 538 585,32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62,44</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Организация питания в образовательных организациях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82350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2 300 000,00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1 086 851,10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47,25</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Замена оконных блоков </w:t>
            </w:r>
            <w:proofErr w:type="gramStart"/>
            <w:r w:rsidRPr="001B167F">
              <w:rPr>
                <w:color w:val="000000" w:themeColor="text1"/>
                <w:sz w:val="20"/>
                <w:szCs w:val="20"/>
              </w:rPr>
              <w:t>в</w:t>
            </w:r>
            <w:proofErr w:type="gramEnd"/>
            <w:r w:rsidRPr="001B167F">
              <w:rPr>
                <w:color w:val="000000" w:themeColor="text1"/>
                <w:sz w:val="20"/>
                <w:szCs w:val="20"/>
              </w:rPr>
              <w:t xml:space="preserve"> </w:t>
            </w:r>
            <w:proofErr w:type="gramStart"/>
            <w:r w:rsidRPr="001B167F">
              <w:rPr>
                <w:color w:val="000000" w:themeColor="text1"/>
                <w:sz w:val="20"/>
                <w:szCs w:val="20"/>
              </w:rPr>
              <w:t>муниципальных</w:t>
            </w:r>
            <w:proofErr w:type="gramEnd"/>
            <w:r w:rsidRPr="001B167F">
              <w:rPr>
                <w:color w:val="000000" w:themeColor="text1"/>
                <w:sz w:val="20"/>
                <w:szCs w:val="20"/>
              </w:rPr>
              <w:t xml:space="preserve"> образовательных организаций Брянской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S4860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6 849 400,00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6 338 014,24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92,53</w:t>
            </w:r>
          </w:p>
        </w:tc>
      </w:tr>
      <w:tr w:rsidR="001B167F" w:rsidRPr="001B167F" w:rsidTr="00783B5D">
        <w:trPr>
          <w:trHeight w:val="76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14720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432 000,00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215 000,00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49,77</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u w:val="single"/>
              </w:rPr>
            </w:pPr>
            <w:r w:rsidRPr="001B167F">
              <w:rPr>
                <w:color w:val="000000" w:themeColor="text1"/>
                <w:sz w:val="20"/>
                <w:szCs w:val="20"/>
                <w:u w:val="single"/>
              </w:rPr>
              <w:t>Общее 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259 771 071,43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129 947 681,34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50,02</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Реализация мероприятий по модернизации школьных систем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L7500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30 836 954,09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7 496 946,90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24,31</w:t>
            </w:r>
          </w:p>
        </w:tc>
      </w:tr>
      <w:tr w:rsidR="001B167F" w:rsidRPr="001B167F" w:rsidTr="00783B5D">
        <w:trPr>
          <w:trHeight w:val="76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14721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140 886 006,00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78 362 039,71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55,62</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53030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13 671 000,00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8 350 576,74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61,08</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Общеобразовательные организации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80310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23 542 402,34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17 420 088,82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73,99</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Организация питания в образовательных организациях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82350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2 231 392,00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947 711,45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42,47</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Организация временного трудоустройства несовершеннолетних граждан в возрасте от 14 до 18 лет</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82370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30 000,00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0,00</w:t>
            </w:r>
          </w:p>
        </w:tc>
      </w:tr>
      <w:tr w:rsidR="001B167F" w:rsidRPr="001B167F" w:rsidTr="00783B5D">
        <w:trPr>
          <w:trHeight w:val="76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w:t>
            </w:r>
            <w:proofErr w:type="gramStart"/>
            <w:r w:rsidRPr="001B167F">
              <w:rPr>
                <w:color w:val="000000" w:themeColor="text1"/>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L3040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10 372 537,00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3 507 737,54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33,82</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Мероприятия по проведению оздоровительной кампании детей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S4790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1 002 900,00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148 500,00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14,81</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Отдельные мероприятия по развитию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S4820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22 688 833,00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9 828 210,00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43,32</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Капитальный ремонт кровель муниципальных образовательных организаций Брянской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S4850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9 335 720,00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0,00</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Замена оконных блоков </w:t>
            </w:r>
            <w:proofErr w:type="gramStart"/>
            <w:r w:rsidRPr="001B167F">
              <w:rPr>
                <w:color w:val="000000" w:themeColor="text1"/>
                <w:sz w:val="20"/>
                <w:szCs w:val="20"/>
              </w:rPr>
              <w:t>в</w:t>
            </w:r>
            <w:proofErr w:type="gramEnd"/>
            <w:r w:rsidRPr="001B167F">
              <w:rPr>
                <w:color w:val="000000" w:themeColor="text1"/>
                <w:sz w:val="20"/>
                <w:szCs w:val="20"/>
              </w:rPr>
              <w:t xml:space="preserve"> </w:t>
            </w:r>
            <w:proofErr w:type="gramStart"/>
            <w:r w:rsidRPr="001B167F">
              <w:rPr>
                <w:color w:val="000000" w:themeColor="text1"/>
                <w:sz w:val="20"/>
                <w:szCs w:val="20"/>
              </w:rPr>
              <w:t>муниципальных</w:t>
            </w:r>
            <w:proofErr w:type="gramEnd"/>
            <w:r w:rsidRPr="001B167F">
              <w:rPr>
                <w:color w:val="000000" w:themeColor="text1"/>
                <w:sz w:val="20"/>
                <w:szCs w:val="20"/>
              </w:rPr>
              <w:t xml:space="preserve"> образовательных организаций Брянской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S4860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2 720 600,00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2 647 122,18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97,30</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S4900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236 179,00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0,00</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lastRenderedPageBreak/>
              <w:t xml:space="preserve">  Приведение в соответствии с </w:t>
            </w:r>
            <w:proofErr w:type="spellStart"/>
            <w:r w:rsidRPr="001B167F">
              <w:rPr>
                <w:color w:val="000000" w:themeColor="text1"/>
                <w:sz w:val="20"/>
                <w:szCs w:val="20"/>
              </w:rPr>
              <w:t>брендбуком</w:t>
            </w:r>
            <w:proofErr w:type="spellEnd"/>
            <w:r w:rsidRPr="001B167F">
              <w:rPr>
                <w:color w:val="000000" w:themeColor="text1"/>
                <w:sz w:val="20"/>
                <w:szCs w:val="20"/>
              </w:rPr>
              <w:t xml:space="preserve"> "Точки роста" помещений муниципальных общеобразовательных организаций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S4910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328 948,00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328 948,00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100,00</w:t>
            </w:r>
          </w:p>
        </w:tc>
      </w:tr>
      <w:tr w:rsidR="001B167F" w:rsidRPr="001B167F" w:rsidTr="00783B5D">
        <w:trPr>
          <w:trHeight w:val="76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14720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1 887 600,00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909 800,00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48,20</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u w:val="single"/>
              </w:rPr>
            </w:pPr>
            <w:r w:rsidRPr="001B167F">
              <w:rPr>
                <w:color w:val="000000" w:themeColor="text1"/>
                <w:sz w:val="20"/>
                <w:szCs w:val="20"/>
                <w:u w:val="single"/>
              </w:rPr>
              <w:t>Дополнительное образование детей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17 783 292,00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11 186 497,86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62,90</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54910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449 679,00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449 679,00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100,00</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Организации дополнительного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80320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17 016 900,00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10 670 818,86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62,71</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Развитие материально-технической базы муниципальных образовательных организаций в сфере физической культуры и спорта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S7670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184 713,00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0,00</w:t>
            </w:r>
          </w:p>
        </w:tc>
      </w:tr>
      <w:tr w:rsidR="001B167F" w:rsidRPr="001B167F" w:rsidTr="00783B5D">
        <w:trPr>
          <w:trHeight w:val="76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 xml:space="preserve"> 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FC5EEC">
            <w:pPr>
              <w:jc w:val="center"/>
              <w:rPr>
                <w:color w:val="000000" w:themeColor="text1"/>
                <w:sz w:val="20"/>
                <w:szCs w:val="20"/>
              </w:rPr>
            </w:pPr>
            <w:r w:rsidRPr="001B167F">
              <w:rPr>
                <w:color w:val="000000" w:themeColor="text1"/>
                <w:sz w:val="20"/>
                <w:szCs w:val="20"/>
              </w:rPr>
              <w:t>14720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132 000,00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66 000,00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50,00</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u w:val="single"/>
              </w:rPr>
            </w:pPr>
            <w:r w:rsidRPr="001B167F">
              <w:rPr>
                <w:color w:val="000000" w:themeColor="text1"/>
                <w:sz w:val="20"/>
                <w:szCs w:val="20"/>
                <w:u w:val="single"/>
              </w:rPr>
              <w:t>Другие вопросы в области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19 715 600,00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10 395 113,73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52,73</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Руководство и управление в сфере установленных функций органов местного самоуправления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80040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1 335 000,00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690 930,29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51,76</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Учреждения психолого-медико-социального сопровождения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80340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4 383 000,00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2 621 895,36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59,82</w:t>
            </w:r>
          </w:p>
        </w:tc>
      </w:tr>
      <w:tr w:rsidR="001B167F" w:rsidRPr="001B167F" w:rsidTr="00783B5D">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Учреждения, обеспечивающие деятельность органов местного самоуправления и муниципальных учреждений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80720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12 398 000,00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6 307 688,08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50,88</w:t>
            </w:r>
          </w:p>
        </w:tc>
      </w:tr>
      <w:tr w:rsidR="001B167F" w:rsidRPr="001B167F" w:rsidTr="00783B5D">
        <w:trPr>
          <w:trHeight w:val="76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14720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1 599 600,00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774 600,00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48,42</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u w:val="single"/>
              </w:rPr>
            </w:pPr>
            <w:r w:rsidRPr="001B167F">
              <w:rPr>
                <w:color w:val="000000" w:themeColor="text1"/>
                <w:sz w:val="20"/>
                <w:szCs w:val="20"/>
                <w:u w:val="single"/>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1 794 865,00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470 847,46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26,23</w:t>
            </w:r>
          </w:p>
        </w:tc>
      </w:tr>
      <w:tr w:rsidR="001B167F" w:rsidRPr="001B167F" w:rsidTr="00783B5D">
        <w:trPr>
          <w:trHeight w:val="25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u w:val="single"/>
              </w:rPr>
            </w:pPr>
            <w:r w:rsidRPr="001B167F">
              <w:rPr>
                <w:color w:val="000000" w:themeColor="text1"/>
                <w:sz w:val="20"/>
                <w:szCs w:val="20"/>
                <w:u w:val="single"/>
              </w:rPr>
              <w:t>Охрана семьи и детства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1 794 865,00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470 847,46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26,23</w:t>
            </w:r>
          </w:p>
        </w:tc>
      </w:tr>
      <w:tr w:rsidR="00FC5EEC" w:rsidRPr="001B167F" w:rsidTr="00783B5D">
        <w:trPr>
          <w:trHeight w:val="765"/>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FC5EEC" w:rsidRPr="001B167F" w:rsidRDefault="00FC5EEC" w:rsidP="00FC5EEC">
            <w:pPr>
              <w:rPr>
                <w:color w:val="000000" w:themeColor="text1"/>
                <w:sz w:val="20"/>
                <w:szCs w:val="20"/>
              </w:rPr>
            </w:pPr>
            <w:r w:rsidRPr="001B167F">
              <w:rPr>
                <w:color w:val="000000" w:themeColor="text1"/>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008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EEC" w:rsidRPr="001B167F" w:rsidRDefault="00FC5EEC" w:rsidP="00952565">
            <w:pPr>
              <w:jc w:val="center"/>
              <w:rPr>
                <w:color w:val="000000" w:themeColor="text1"/>
                <w:sz w:val="20"/>
                <w:szCs w:val="20"/>
              </w:rPr>
            </w:pPr>
            <w:r w:rsidRPr="001B167F">
              <w:rPr>
                <w:color w:val="000000" w:themeColor="text1"/>
                <w:sz w:val="20"/>
                <w:szCs w:val="20"/>
              </w:rPr>
              <w:t>14780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1 794 865,00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470 847,46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5EEC" w:rsidRPr="001B167F" w:rsidRDefault="00FC5EEC" w:rsidP="00783B5D">
            <w:pPr>
              <w:jc w:val="center"/>
              <w:rPr>
                <w:color w:val="000000" w:themeColor="text1"/>
                <w:sz w:val="20"/>
                <w:szCs w:val="20"/>
              </w:rPr>
            </w:pPr>
            <w:r w:rsidRPr="001B167F">
              <w:rPr>
                <w:color w:val="000000" w:themeColor="text1"/>
                <w:sz w:val="20"/>
                <w:szCs w:val="20"/>
              </w:rPr>
              <w:t>26,23</w:t>
            </w:r>
          </w:p>
        </w:tc>
      </w:tr>
    </w:tbl>
    <w:p w:rsidR="003809E5" w:rsidRPr="001B167F" w:rsidRDefault="003809E5" w:rsidP="00DA60A5">
      <w:pPr>
        <w:autoSpaceDE w:val="0"/>
        <w:autoSpaceDN w:val="0"/>
        <w:adjustRightInd w:val="0"/>
        <w:spacing w:line="281" w:lineRule="auto"/>
        <w:ind w:firstLine="709"/>
        <w:jc w:val="center"/>
        <w:rPr>
          <w:b/>
          <w:color w:val="000000" w:themeColor="text1"/>
          <w:sz w:val="20"/>
          <w:szCs w:val="20"/>
        </w:rPr>
      </w:pPr>
    </w:p>
    <w:p w:rsidR="00DA60A5" w:rsidRPr="001B167F" w:rsidRDefault="00DA60A5" w:rsidP="00DA60A5">
      <w:pPr>
        <w:autoSpaceDE w:val="0"/>
        <w:autoSpaceDN w:val="0"/>
        <w:adjustRightInd w:val="0"/>
        <w:spacing w:line="281" w:lineRule="auto"/>
        <w:ind w:firstLine="709"/>
        <w:jc w:val="center"/>
        <w:rPr>
          <w:b/>
          <w:color w:val="000000" w:themeColor="text1"/>
          <w:sz w:val="20"/>
          <w:szCs w:val="20"/>
        </w:rPr>
      </w:pPr>
      <w:r w:rsidRPr="001B167F">
        <w:rPr>
          <w:b/>
          <w:color w:val="000000" w:themeColor="text1"/>
          <w:sz w:val="20"/>
          <w:szCs w:val="20"/>
        </w:rPr>
        <w:t>Финансовое управление администрации Трубчевского муниципального района (глава 002)</w:t>
      </w:r>
    </w:p>
    <w:p w:rsidR="00DA60A5" w:rsidRPr="001B167F" w:rsidRDefault="00DA60A5" w:rsidP="00DA60A5">
      <w:pPr>
        <w:autoSpaceDE w:val="0"/>
        <w:autoSpaceDN w:val="0"/>
        <w:adjustRightInd w:val="0"/>
        <w:spacing w:line="281" w:lineRule="auto"/>
        <w:ind w:firstLine="709"/>
        <w:jc w:val="center"/>
        <w:rPr>
          <w:b/>
          <w:color w:val="000000" w:themeColor="text1"/>
          <w:sz w:val="20"/>
          <w:szCs w:val="20"/>
        </w:rPr>
      </w:pPr>
    </w:p>
    <w:p w:rsidR="00DA60A5" w:rsidRPr="001B167F" w:rsidRDefault="00DA60A5" w:rsidP="00B6582E">
      <w:pPr>
        <w:tabs>
          <w:tab w:val="left" w:pos="6096"/>
        </w:tabs>
        <w:spacing w:line="281" w:lineRule="auto"/>
        <w:ind w:firstLine="709"/>
        <w:jc w:val="both"/>
        <w:rPr>
          <w:color w:val="000000" w:themeColor="text1"/>
          <w:sz w:val="20"/>
          <w:szCs w:val="20"/>
        </w:rPr>
      </w:pPr>
      <w:r w:rsidRPr="001B167F">
        <w:rPr>
          <w:color w:val="000000" w:themeColor="text1"/>
          <w:sz w:val="20"/>
          <w:szCs w:val="20"/>
        </w:rPr>
        <w:t xml:space="preserve">Финансовое управление администрации Трубчевского муниципального района  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AF46BD" w:rsidRPr="001B167F">
        <w:rPr>
          <w:color w:val="000000" w:themeColor="text1"/>
          <w:sz w:val="20"/>
          <w:szCs w:val="20"/>
        </w:rPr>
        <w:t>Трубчевского</w:t>
      </w:r>
      <w:r w:rsidRPr="001B167F">
        <w:rPr>
          <w:color w:val="000000" w:themeColor="text1"/>
          <w:sz w:val="20"/>
          <w:szCs w:val="20"/>
        </w:rPr>
        <w:t xml:space="preserve"> района.</w:t>
      </w:r>
    </w:p>
    <w:p w:rsidR="00DA60A5" w:rsidRPr="001B167F" w:rsidRDefault="00DA60A5" w:rsidP="00134367">
      <w:pPr>
        <w:tabs>
          <w:tab w:val="left" w:pos="7797"/>
          <w:tab w:val="left" w:pos="8080"/>
        </w:tabs>
        <w:spacing w:line="281" w:lineRule="auto"/>
        <w:ind w:firstLine="709"/>
        <w:jc w:val="both"/>
        <w:rPr>
          <w:color w:val="000000" w:themeColor="text1"/>
          <w:sz w:val="20"/>
          <w:szCs w:val="20"/>
        </w:rPr>
      </w:pPr>
      <w:r w:rsidRPr="001B167F">
        <w:rPr>
          <w:color w:val="000000" w:themeColor="text1"/>
          <w:sz w:val="20"/>
          <w:szCs w:val="20"/>
        </w:rPr>
        <w:t xml:space="preserve">Исполнение расходов по главному распорядителю средств районного бюджета сложилось в объеме </w:t>
      </w:r>
      <w:r w:rsidR="00644237" w:rsidRPr="001B167F">
        <w:rPr>
          <w:color w:val="000000" w:themeColor="text1"/>
          <w:sz w:val="20"/>
          <w:szCs w:val="20"/>
        </w:rPr>
        <w:t xml:space="preserve">4 980 702,88 </w:t>
      </w:r>
      <w:r w:rsidR="00B304E7">
        <w:rPr>
          <w:color w:val="000000" w:themeColor="text1"/>
          <w:sz w:val="20"/>
          <w:szCs w:val="20"/>
        </w:rPr>
        <w:t>рублей,</w:t>
      </w:r>
      <w:r w:rsidRPr="001B167F">
        <w:rPr>
          <w:color w:val="000000" w:themeColor="text1"/>
          <w:sz w:val="20"/>
          <w:szCs w:val="20"/>
        </w:rPr>
        <w:t xml:space="preserve"> что составило  </w:t>
      </w:r>
      <w:r w:rsidR="00644237" w:rsidRPr="001B167F">
        <w:rPr>
          <w:color w:val="000000" w:themeColor="text1"/>
          <w:sz w:val="20"/>
          <w:szCs w:val="20"/>
        </w:rPr>
        <w:t>48,35</w:t>
      </w:r>
      <w:r w:rsidRPr="001B167F">
        <w:rPr>
          <w:color w:val="000000" w:themeColor="text1"/>
          <w:sz w:val="20"/>
          <w:szCs w:val="20"/>
        </w:rPr>
        <w:t xml:space="preserve"> процента от уточненных плановых назначений, из них  на обеспечение деятельност</w:t>
      </w:r>
      <w:r w:rsidR="00644237" w:rsidRPr="001B167F">
        <w:rPr>
          <w:color w:val="000000" w:themeColor="text1"/>
          <w:sz w:val="20"/>
          <w:szCs w:val="20"/>
        </w:rPr>
        <w:t xml:space="preserve">и финансовых органов направлено 2 862 286,88 </w:t>
      </w:r>
      <w:r w:rsidRPr="001B167F">
        <w:rPr>
          <w:color w:val="000000" w:themeColor="text1"/>
          <w:sz w:val="20"/>
          <w:szCs w:val="20"/>
        </w:rPr>
        <w:t xml:space="preserve">рублей, межбюджетные трансферты бюджетам поселений составили </w:t>
      </w:r>
      <w:r w:rsidR="00644237" w:rsidRPr="001B167F">
        <w:rPr>
          <w:color w:val="000000" w:themeColor="text1"/>
          <w:sz w:val="20"/>
          <w:szCs w:val="20"/>
        </w:rPr>
        <w:t xml:space="preserve"> 2 118 416,00</w:t>
      </w:r>
      <w:r w:rsidRPr="001B167F">
        <w:rPr>
          <w:color w:val="000000" w:themeColor="text1"/>
          <w:sz w:val="20"/>
          <w:szCs w:val="20"/>
        </w:rPr>
        <w:t>рублей.</w:t>
      </w:r>
    </w:p>
    <w:p w:rsidR="00DA60A5" w:rsidRPr="001B167F" w:rsidRDefault="00DA60A5" w:rsidP="00134367">
      <w:pPr>
        <w:tabs>
          <w:tab w:val="left" w:pos="5387"/>
        </w:tabs>
        <w:spacing w:line="281" w:lineRule="auto"/>
        <w:ind w:firstLine="720"/>
        <w:jc w:val="both"/>
        <w:rPr>
          <w:b/>
          <w:i/>
          <w:color w:val="000000" w:themeColor="text1"/>
          <w:sz w:val="20"/>
          <w:szCs w:val="20"/>
        </w:rPr>
      </w:pPr>
      <w:r w:rsidRPr="001B167F">
        <w:rPr>
          <w:color w:val="000000" w:themeColor="text1"/>
          <w:sz w:val="20"/>
          <w:szCs w:val="20"/>
        </w:rPr>
        <w:t xml:space="preserve">Финансовое управление администрации </w:t>
      </w:r>
      <w:r w:rsidR="00B55CC5" w:rsidRPr="001B167F">
        <w:rPr>
          <w:color w:val="000000" w:themeColor="text1"/>
          <w:sz w:val="20"/>
          <w:szCs w:val="20"/>
        </w:rPr>
        <w:t>Трубчевского муниципального</w:t>
      </w:r>
      <w:r w:rsidRPr="001B167F">
        <w:rPr>
          <w:color w:val="000000" w:themeColor="text1"/>
          <w:sz w:val="20"/>
          <w:szCs w:val="20"/>
        </w:rPr>
        <w:t xml:space="preserve"> района является ответственным исполнителем </w:t>
      </w:r>
      <w:r w:rsidRPr="001B167F">
        <w:rPr>
          <w:b/>
          <w:i/>
          <w:color w:val="000000" w:themeColor="text1"/>
          <w:sz w:val="20"/>
          <w:szCs w:val="20"/>
        </w:rPr>
        <w:t xml:space="preserve">муниципальной программы «Управление муниципальными финансами </w:t>
      </w:r>
      <w:r w:rsidR="00B55CC5" w:rsidRPr="001B167F">
        <w:rPr>
          <w:b/>
          <w:i/>
          <w:color w:val="000000" w:themeColor="text1"/>
          <w:sz w:val="20"/>
          <w:szCs w:val="20"/>
        </w:rPr>
        <w:t>Трубчевского</w:t>
      </w:r>
      <w:r w:rsidRPr="001B167F">
        <w:rPr>
          <w:b/>
          <w:i/>
          <w:color w:val="000000" w:themeColor="text1"/>
          <w:sz w:val="20"/>
          <w:szCs w:val="20"/>
        </w:rPr>
        <w:t xml:space="preserve"> муниципального района»:</w:t>
      </w:r>
    </w:p>
    <w:p w:rsidR="00F3003A" w:rsidRPr="001B167F" w:rsidRDefault="00F3003A" w:rsidP="00134367">
      <w:pPr>
        <w:tabs>
          <w:tab w:val="left" w:pos="5387"/>
        </w:tabs>
        <w:spacing w:line="281" w:lineRule="auto"/>
        <w:ind w:firstLine="720"/>
        <w:jc w:val="both"/>
        <w:rPr>
          <w:b/>
          <w:i/>
          <w:color w:val="000000" w:themeColor="text1"/>
          <w:sz w:val="20"/>
          <w:szCs w:val="20"/>
        </w:rPr>
      </w:pPr>
    </w:p>
    <w:tbl>
      <w:tblPr>
        <w:tblW w:w="110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567"/>
        <w:gridCol w:w="567"/>
        <w:gridCol w:w="708"/>
        <w:gridCol w:w="851"/>
        <w:gridCol w:w="1559"/>
        <w:gridCol w:w="1559"/>
        <w:gridCol w:w="842"/>
        <w:gridCol w:w="9"/>
      </w:tblGrid>
      <w:tr w:rsidR="001B167F" w:rsidRPr="001B167F" w:rsidTr="00F3003A">
        <w:trPr>
          <w:trHeight w:val="551"/>
        </w:trPr>
        <w:tc>
          <w:tcPr>
            <w:tcW w:w="4410" w:type="dxa"/>
          </w:tcPr>
          <w:p w:rsidR="00F3003A" w:rsidRPr="001B167F" w:rsidRDefault="00F3003A" w:rsidP="00B304E7">
            <w:pPr>
              <w:spacing w:before="120" w:line="281" w:lineRule="auto"/>
              <w:ind w:left="15" w:firstLine="709"/>
              <w:jc w:val="both"/>
              <w:rPr>
                <w:rFonts w:eastAsia="Calibri"/>
                <w:color w:val="000000" w:themeColor="text1"/>
                <w:sz w:val="20"/>
                <w:szCs w:val="20"/>
                <w:lang w:eastAsia="en-US"/>
              </w:rPr>
            </w:pPr>
            <w:r w:rsidRPr="001B167F">
              <w:rPr>
                <w:rFonts w:eastAsia="Calibri"/>
                <w:color w:val="000000" w:themeColor="text1"/>
                <w:sz w:val="20"/>
                <w:szCs w:val="20"/>
                <w:lang w:eastAsia="en-US"/>
              </w:rPr>
              <w:t>Наименование</w:t>
            </w:r>
          </w:p>
        </w:tc>
        <w:tc>
          <w:tcPr>
            <w:tcW w:w="567" w:type="dxa"/>
          </w:tcPr>
          <w:p w:rsidR="00F3003A" w:rsidRPr="001B167F" w:rsidRDefault="00F3003A" w:rsidP="00B304E7">
            <w:pPr>
              <w:jc w:val="center"/>
              <w:rPr>
                <w:color w:val="000000" w:themeColor="text1"/>
                <w:sz w:val="20"/>
                <w:szCs w:val="20"/>
              </w:rPr>
            </w:pPr>
            <w:r w:rsidRPr="001B167F">
              <w:rPr>
                <w:color w:val="000000" w:themeColor="text1"/>
                <w:sz w:val="20"/>
                <w:szCs w:val="20"/>
              </w:rPr>
              <w:t>МП</w:t>
            </w:r>
          </w:p>
        </w:tc>
        <w:tc>
          <w:tcPr>
            <w:tcW w:w="567" w:type="dxa"/>
          </w:tcPr>
          <w:p w:rsidR="00F3003A" w:rsidRPr="001B167F" w:rsidRDefault="00F3003A" w:rsidP="00B304E7">
            <w:pPr>
              <w:jc w:val="center"/>
              <w:rPr>
                <w:color w:val="000000" w:themeColor="text1"/>
                <w:sz w:val="20"/>
                <w:szCs w:val="20"/>
              </w:rPr>
            </w:pPr>
            <w:r w:rsidRPr="001B167F">
              <w:rPr>
                <w:color w:val="000000" w:themeColor="text1"/>
                <w:sz w:val="20"/>
                <w:szCs w:val="20"/>
              </w:rPr>
              <w:t>ППМП</w:t>
            </w:r>
          </w:p>
        </w:tc>
        <w:tc>
          <w:tcPr>
            <w:tcW w:w="708" w:type="dxa"/>
          </w:tcPr>
          <w:p w:rsidR="00F3003A" w:rsidRPr="001B167F" w:rsidRDefault="00F3003A" w:rsidP="00B304E7">
            <w:pPr>
              <w:jc w:val="center"/>
              <w:rPr>
                <w:color w:val="000000" w:themeColor="text1"/>
                <w:sz w:val="20"/>
                <w:szCs w:val="20"/>
              </w:rPr>
            </w:pPr>
            <w:r w:rsidRPr="001B167F">
              <w:rPr>
                <w:color w:val="000000" w:themeColor="text1"/>
                <w:sz w:val="20"/>
                <w:szCs w:val="20"/>
              </w:rPr>
              <w:t>ГРБС</w:t>
            </w:r>
          </w:p>
        </w:tc>
        <w:tc>
          <w:tcPr>
            <w:tcW w:w="851" w:type="dxa"/>
          </w:tcPr>
          <w:p w:rsidR="00F3003A" w:rsidRPr="001B167F" w:rsidRDefault="00F3003A" w:rsidP="00B304E7">
            <w:pPr>
              <w:jc w:val="center"/>
              <w:rPr>
                <w:color w:val="000000" w:themeColor="text1"/>
                <w:sz w:val="20"/>
                <w:szCs w:val="20"/>
              </w:rPr>
            </w:pPr>
            <w:r w:rsidRPr="001B167F">
              <w:rPr>
                <w:color w:val="000000" w:themeColor="text1"/>
                <w:sz w:val="20"/>
                <w:szCs w:val="20"/>
              </w:rPr>
              <w:t>НР</w:t>
            </w:r>
          </w:p>
        </w:tc>
        <w:tc>
          <w:tcPr>
            <w:tcW w:w="1559" w:type="dxa"/>
          </w:tcPr>
          <w:p w:rsidR="00F3003A" w:rsidRPr="001B167F" w:rsidRDefault="00F3003A" w:rsidP="00B304E7">
            <w:pPr>
              <w:jc w:val="center"/>
              <w:rPr>
                <w:color w:val="000000" w:themeColor="text1"/>
                <w:sz w:val="18"/>
                <w:szCs w:val="18"/>
              </w:rPr>
            </w:pPr>
            <w:r w:rsidRPr="001B167F">
              <w:rPr>
                <w:color w:val="000000" w:themeColor="text1"/>
                <w:sz w:val="18"/>
                <w:szCs w:val="18"/>
              </w:rPr>
              <w:t>Уточненная бюджетная роспись на 2022 год</w:t>
            </w:r>
          </w:p>
        </w:tc>
        <w:tc>
          <w:tcPr>
            <w:tcW w:w="1559" w:type="dxa"/>
          </w:tcPr>
          <w:p w:rsidR="00F3003A" w:rsidRPr="001B167F" w:rsidRDefault="00F3003A" w:rsidP="00B304E7">
            <w:pPr>
              <w:jc w:val="center"/>
              <w:rPr>
                <w:color w:val="000000" w:themeColor="text1"/>
                <w:sz w:val="18"/>
                <w:szCs w:val="18"/>
              </w:rPr>
            </w:pPr>
            <w:r w:rsidRPr="001B167F">
              <w:rPr>
                <w:color w:val="000000" w:themeColor="text1"/>
                <w:sz w:val="18"/>
                <w:szCs w:val="18"/>
              </w:rPr>
              <w:t>Кассовое исполнение за 1 полугодие 2022 года</w:t>
            </w:r>
          </w:p>
        </w:tc>
        <w:tc>
          <w:tcPr>
            <w:tcW w:w="851" w:type="dxa"/>
            <w:gridSpan w:val="2"/>
          </w:tcPr>
          <w:p w:rsidR="00F3003A" w:rsidRPr="001B167F" w:rsidRDefault="00F3003A" w:rsidP="00B304E7">
            <w:pPr>
              <w:jc w:val="center"/>
              <w:rPr>
                <w:color w:val="000000" w:themeColor="text1"/>
                <w:sz w:val="18"/>
                <w:szCs w:val="18"/>
              </w:rPr>
            </w:pPr>
            <w:r w:rsidRPr="001B167F">
              <w:rPr>
                <w:color w:val="000000" w:themeColor="text1"/>
                <w:sz w:val="18"/>
                <w:szCs w:val="18"/>
              </w:rPr>
              <w:t xml:space="preserve">Процент исполнения </w:t>
            </w:r>
          </w:p>
        </w:tc>
      </w:tr>
      <w:tr w:rsidR="001B167F" w:rsidRPr="001B167F" w:rsidTr="00F30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36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3003A" w:rsidRPr="001B167F" w:rsidRDefault="00F3003A" w:rsidP="00F3003A">
            <w:pPr>
              <w:rPr>
                <w:b/>
                <w:bCs/>
                <w:color w:val="000000" w:themeColor="text1"/>
                <w:sz w:val="20"/>
                <w:szCs w:val="20"/>
              </w:rPr>
            </w:pPr>
            <w:r w:rsidRPr="001B167F">
              <w:rPr>
                <w:b/>
                <w:bCs/>
                <w:color w:val="000000" w:themeColor="text1"/>
                <w:sz w:val="20"/>
                <w:szCs w:val="20"/>
              </w:rPr>
              <w:t>"Управление муниципальными финансами Трубчевского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b/>
                <w:bCs/>
                <w:color w:val="000000" w:themeColor="text1"/>
                <w:sz w:val="20"/>
                <w:szCs w:val="20"/>
              </w:rPr>
            </w:pPr>
            <w:r w:rsidRPr="001B167F">
              <w:rPr>
                <w:b/>
                <w:bCs/>
                <w:color w:val="000000" w:themeColor="text1"/>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b/>
                <w:bCs/>
                <w:color w:val="000000" w:themeColor="text1"/>
                <w:sz w:val="20"/>
                <w:szCs w:val="20"/>
              </w:rPr>
            </w:pPr>
            <w:r w:rsidRPr="001B167F">
              <w:rPr>
                <w:b/>
                <w:bCs/>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b/>
                <w:bCs/>
                <w:color w:val="000000" w:themeColor="text1"/>
                <w:sz w:val="20"/>
                <w:szCs w:val="20"/>
              </w:rPr>
            </w:pPr>
            <w:r w:rsidRPr="001B167F">
              <w:rPr>
                <w:b/>
                <w:bCs/>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b/>
                <w:bCs/>
                <w:color w:val="000000" w:themeColor="text1"/>
                <w:sz w:val="20"/>
                <w:szCs w:val="20"/>
              </w:rPr>
            </w:pPr>
            <w:r w:rsidRPr="001B167F">
              <w:rPr>
                <w:b/>
                <w:bCs/>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b/>
                <w:bCs/>
                <w:color w:val="000000" w:themeColor="text1"/>
                <w:sz w:val="20"/>
                <w:szCs w:val="20"/>
              </w:rPr>
            </w:pPr>
            <w:r w:rsidRPr="001B167F">
              <w:rPr>
                <w:b/>
                <w:bCs/>
                <w:color w:val="000000" w:themeColor="text1"/>
                <w:sz w:val="20"/>
                <w:szCs w:val="20"/>
              </w:rPr>
              <w:t xml:space="preserve"> 10 301 000,00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b/>
                <w:bCs/>
                <w:color w:val="000000" w:themeColor="text1"/>
                <w:sz w:val="20"/>
                <w:szCs w:val="20"/>
              </w:rPr>
            </w:pPr>
            <w:r w:rsidRPr="001B167F">
              <w:rPr>
                <w:b/>
                <w:bCs/>
                <w:color w:val="000000" w:themeColor="text1"/>
                <w:sz w:val="20"/>
                <w:szCs w:val="20"/>
              </w:rPr>
              <w:t xml:space="preserve"> 4 980 702,88   </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b/>
                <w:bCs/>
                <w:color w:val="000000" w:themeColor="text1"/>
                <w:sz w:val="20"/>
                <w:szCs w:val="20"/>
              </w:rPr>
            </w:pPr>
            <w:r w:rsidRPr="001B167F">
              <w:rPr>
                <w:b/>
                <w:bCs/>
                <w:color w:val="000000" w:themeColor="text1"/>
                <w:sz w:val="20"/>
                <w:szCs w:val="20"/>
              </w:rPr>
              <w:t>48,35</w:t>
            </w:r>
          </w:p>
        </w:tc>
      </w:tr>
      <w:tr w:rsidR="001B167F" w:rsidRPr="001B167F" w:rsidTr="00F30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3003A" w:rsidRPr="001B167F" w:rsidRDefault="00F3003A" w:rsidP="00F3003A">
            <w:pPr>
              <w:rPr>
                <w:b/>
                <w:bCs/>
                <w:color w:val="000000" w:themeColor="text1"/>
                <w:sz w:val="20"/>
                <w:szCs w:val="20"/>
              </w:rPr>
            </w:pPr>
            <w:r w:rsidRPr="001B167F">
              <w:rPr>
                <w:b/>
                <w:bCs/>
                <w:color w:val="000000" w:themeColor="text1"/>
                <w:sz w:val="20"/>
                <w:szCs w:val="20"/>
              </w:rPr>
              <w:t>ФИНАНСОВОЕ УПРАВЛЕНИЕ АДМИНИСТРАЦИИ ТРУБЧЕВСКОГО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b/>
                <w:bCs/>
                <w:color w:val="000000" w:themeColor="text1"/>
                <w:sz w:val="20"/>
                <w:szCs w:val="20"/>
              </w:rPr>
            </w:pPr>
            <w:r w:rsidRPr="001B167F">
              <w:rPr>
                <w:b/>
                <w:bCs/>
                <w:color w:val="000000" w:themeColor="text1"/>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b/>
                <w:bCs/>
                <w:color w:val="000000" w:themeColor="text1"/>
                <w:sz w:val="20"/>
                <w:szCs w:val="20"/>
              </w:rPr>
            </w:pPr>
            <w:r w:rsidRPr="001B167F">
              <w:rPr>
                <w:b/>
                <w:bCs/>
                <w:color w:val="000000" w:themeColor="text1"/>
                <w:sz w:val="20"/>
                <w:szCs w:val="20"/>
              </w:rPr>
              <w:t xml:space="preserve"> 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b/>
                <w:bCs/>
                <w:color w:val="000000" w:themeColor="text1"/>
                <w:sz w:val="20"/>
                <w:szCs w:val="20"/>
              </w:rPr>
            </w:pPr>
            <w:r w:rsidRPr="001B167F">
              <w:rPr>
                <w:b/>
                <w:bCs/>
                <w:color w:val="000000" w:themeColor="text1"/>
                <w:sz w:val="20"/>
                <w:szCs w:val="20"/>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b/>
                <w:bCs/>
                <w:color w:val="000000" w:themeColor="text1"/>
                <w:sz w:val="20"/>
                <w:szCs w:val="20"/>
              </w:rPr>
            </w:pPr>
            <w:r w:rsidRPr="001B167F">
              <w:rPr>
                <w:b/>
                <w:bCs/>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b/>
                <w:bCs/>
                <w:color w:val="000000" w:themeColor="text1"/>
                <w:sz w:val="20"/>
                <w:szCs w:val="20"/>
              </w:rPr>
            </w:pPr>
            <w:r w:rsidRPr="001B167F">
              <w:rPr>
                <w:b/>
                <w:bCs/>
                <w:color w:val="000000" w:themeColor="text1"/>
                <w:sz w:val="20"/>
                <w:szCs w:val="20"/>
              </w:rPr>
              <w:t xml:space="preserve"> 10 301 000,00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b/>
                <w:bCs/>
                <w:color w:val="000000" w:themeColor="text1"/>
                <w:sz w:val="20"/>
                <w:szCs w:val="20"/>
              </w:rPr>
            </w:pPr>
            <w:r w:rsidRPr="001B167F">
              <w:rPr>
                <w:b/>
                <w:bCs/>
                <w:color w:val="000000" w:themeColor="text1"/>
                <w:sz w:val="20"/>
                <w:szCs w:val="20"/>
              </w:rPr>
              <w:t xml:space="preserve"> 4 980 702,88   </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b/>
                <w:bCs/>
                <w:color w:val="000000" w:themeColor="text1"/>
                <w:sz w:val="20"/>
                <w:szCs w:val="20"/>
              </w:rPr>
            </w:pPr>
            <w:r w:rsidRPr="001B167F">
              <w:rPr>
                <w:b/>
                <w:bCs/>
                <w:color w:val="000000" w:themeColor="text1"/>
                <w:sz w:val="20"/>
                <w:szCs w:val="20"/>
              </w:rPr>
              <w:t>48,35</w:t>
            </w:r>
          </w:p>
        </w:tc>
      </w:tr>
      <w:tr w:rsidR="001B167F" w:rsidRPr="001B167F" w:rsidTr="00F30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3003A" w:rsidRPr="001B167F" w:rsidRDefault="00F3003A" w:rsidP="00F3003A">
            <w:pPr>
              <w:rPr>
                <w:color w:val="000000" w:themeColor="text1"/>
                <w:sz w:val="20"/>
                <w:szCs w:val="20"/>
                <w:u w:val="single"/>
              </w:rPr>
            </w:pPr>
            <w:r w:rsidRPr="001B167F">
              <w:rPr>
                <w:color w:val="000000" w:themeColor="text1"/>
                <w:sz w:val="20"/>
                <w:szCs w:val="20"/>
                <w:u w:val="single"/>
              </w:rPr>
              <w:lastRenderedPageBreak/>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xml:space="preserve"> 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6 672 000,00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2 862 286,88   </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42,90</w:t>
            </w:r>
          </w:p>
        </w:tc>
      </w:tr>
      <w:tr w:rsidR="001B167F" w:rsidRPr="001B167F" w:rsidTr="00F30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3003A" w:rsidRPr="001B167F" w:rsidRDefault="00F3003A" w:rsidP="00F3003A">
            <w:pPr>
              <w:rPr>
                <w:color w:val="000000" w:themeColor="text1"/>
                <w:sz w:val="20"/>
                <w:szCs w:val="20"/>
                <w:u w:val="single"/>
              </w:rPr>
            </w:pPr>
            <w:r w:rsidRPr="001B167F">
              <w:rPr>
                <w:color w:val="000000" w:themeColor="text1"/>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xml:space="preserve"> 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6 672 000,00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2 862 286,88   </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42,90</w:t>
            </w:r>
          </w:p>
        </w:tc>
      </w:tr>
      <w:tr w:rsidR="001B167F" w:rsidRPr="001B167F" w:rsidTr="00F30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3003A" w:rsidRPr="001B167F" w:rsidRDefault="00F3003A" w:rsidP="00F3003A">
            <w:pPr>
              <w:rPr>
                <w:color w:val="000000" w:themeColor="text1"/>
                <w:sz w:val="20"/>
                <w:szCs w:val="20"/>
              </w:rPr>
            </w:pPr>
            <w:r w:rsidRPr="001B167F">
              <w:rPr>
                <w:color w:val="000000" w:themeColor="text1"/>
                <w:sz w:val="20"/>
                <w:szCs w:val="20"/>
              </w:rPr>
              <w:t xml:space="preserve">  Руководство и управление в сфере установленных функций органов местного самоуправления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xml:space="preserve"> 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80040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6 672 000,00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2 862 286,88   </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42,90</w:t>
            </w:r>
          </w:p>
        </w:tc>
      </w:tr>
      <w:tr w:rsidR="001B167F" w:rsidRPr="001B167F" w:rsidTr="00F30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3003A" w:rsidRPr="001B167F" w:rsidRDefault="00F3003A" w:rsidP="00F3003A">
            <w:pPr>
              <w:rPr>
                <w:color w:val="000000" w:themeColor="text1"/>
                <w:sz w:val="20"/>
                <w:szCs w:val="20"/>
                <w:u w:val="single"/>
              </w:rPr>
            </w:pPr>
            <w:r w:rsidRPr="001B167F">
              <w:rPr>
                <w:color w:val="000000" w:themeColor="text1"/>
                <w:sz w:val="20"/>
                <w:szCs w:val="20"/>
                <w:u w:val="single"/>
              </w:rPr>
              <w:t>МЕЖБЮДЖЕТНЫЕ ТРАНСФЕРТЫ ОБЩЕГО ХАРАКТЕРА БЮДЖЕТАМ СУБЪЕКТОВ РОССИЙСКОЙ ФЕДЕРАЦИИ И МУНИЦИПАЛЬНЫХ ОБРАЗОВАНИЙ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xml:space="preserve"> 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3 629 000,00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2 118 416,00   </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58,37</w:t>
            </w:r>
          </w:p>
        </w:tc>
      </w:tr>
      <w:tr w:rsidR="001B167F" w:rsidRPr="001B167F" w:rsidTr="00F30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3003A" w:rsidRPr="001B167F" w:rsidRDefault="00F3003A" w:rsidP="00F3003A">
            <w:pPr>
              <w:rPr>
                <w:color w:val="000000" w:themeColor="text1"/>
                <w:sz w:val="20"/>
                <w:szCs w:val="20"/>
                <w:u w:val="single"/>
              </w:rPr>
            </w:pPr>
            <w:r w:rsidRPr="001B167F">
              <w:rPr>
                <w:color w:val="000000" w:themeColor="text1"/>
                <w:sz w:val="20"/>
                <w:szCs w:val="20"/>
                <w:u w:val="single"/>
              </w:rPr>
              <w:t xml:space="preserve">Дотации на выравнивание бюджетной обеспеченности субъектов Российской Федерации и муниципальных образований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xml:space="preserve"> 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1 629 000,00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814 500,00   </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50,00</w:t>
            </w:r>
          </w:p>
        </w:tc>
      </w:tr>
      <w:tr w:rsidR="001B167F" w:rsidRPr="001B167F" w:rsidTr="00F30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3003A" w:rsidRPr="001B167F" w:rsidRDefault="00F3003A" w:rsidP="00F3003A">
            <w:pPr>
              <w:rPr>
                <w:color w:val="000000" w:themeColor="text1"/>
                <w:sz w:val="20"/>
                <w:szCs w:val="20"/>
              </w:rPr>
            </w:pPr>
            <w:r w:rsidRPr="001B167F">
              <w:rPr>
                <w:color w:val="000000" w:themeColor="text1"/>
                <w:sz w:val="20"/>
                <w:szCs w:val="20"/>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xml:space="preserve"> 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15840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1 629 000,00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814 500,00   </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50,00</w:t>
            </w:r>
          </w:p>
        </w:tc>
      </w:tr>
      <w:tr w:rsidR="001B167F" w:rsidRPr="001B167F" w:rsidTr="00F30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3003A" w:rsidRPr="001B167F" w:rsidRDefault="00F3003A" w:rsidP="00F3003A">
            <w:pPr>
              <w:rPr>
                <w:color w:val="000000" w:themeColor="text1"/>
                <w:sz w:val="20"/>
                <w:szCs w:val="20"/>
                <w:u w:val="single"/>
              </w:rPr>
            </w:pPr>
            <w:r w:rsidRPr="001B167F">
              <w:rPr>
                <w:color w:val="000000" w:themeColor="text1"/>
                <w:sz w:val="20"/>
                <w:szCs w:val="20"/>
                <w:u w:val="single"/>
              </w:rPr>
              <w:t>Иные дотации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xml:space="preserve"> 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2 000 000,00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1 303 916,00   </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65,20</w:t>
            </w:r>
          </w:p>
        </w:tc>
      </w:tr>
      <w:tr w:rsidR="001B167F" w:rsidRPr="001B167F" w:rsidTr="00F300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 w:type="dxa"/>
          <w:trHeight w:val="25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F3003A" w:rsidRPr="001B167F" w:rsidRDefault="00F3003A" w:rsidP="00F3003A">
            <w:pPr>
              <w:rPr>
                <w:color w:val="000000" w:themeColor="text1"/>
                <w:sz w:val="20"/>
                <w:szCs w:val="20"/>
              </w:rPr>
            </w:pPr>
            <w:r w:rsidRPr="001B167F">
              <w:rPr>
                <w:color w:val="000000" w:themeColor="text1"/>
                <w:sz w:val="20"/>
                <w:szCs w:val="20"/>
              </w:rPr>
              <w:t xml:space="preserve">  Поддержка мер по обеспечению сбалансированности бюджетов поселений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 xml:space="preserve"> 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002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3A" w:rsidRPr="001B167F" w:rsidRDefault="00F3003A" w:rsidP="00F3003A">
            <w:pPr>
              <w:jc w:val="center"/>
              <w:rPr>
                <w:color w:val="000000" w:themeColor="text1"/>
                <w:sz w:val="20"/>
                <w:szCs w:val="20"/>
              </w:rPr>
            </w:pPr>
            <w:r w:rsidRPr="001B167F">
              <w:rPr>
                <w:color w:val="000000" w:themeColor="text1"/>
                <w:sz w:val="20"/>
                <w:szCs w:val="20"/>
              </w:rPr>
              <w:t>83020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2 000 000,00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 xml:space="preserve"> 1 303 916,00   </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03A" w:rsidRPr="001B167F" w:rsidRDefault="00F3003A" w:rsidP="00F3003A">
            <w:pPr>
              <w:jc w:val="right"/>
              <w:rPr>
                <w:color w:val="000000" w:themeColor="text1"/>
                <w:sz w:val="20"/>
                <w:szCs w:val="20"/>
              </w:rPr>
            </w:pPr>
            <w:r w:rsidRPr="001B167F">
              <w:rPr>
                <w:color w:val="000000" w:themeColor="text1"/>
                <w:sz w:val="20"/>
                <w:szCs w:val="20"/>
              </w:rPr>
              <w:t>65,20</w:t>
            </w:r>
          </w:p>
        </w:tc>
      </w:tr>
    </w:tbl>
    <w:p w:rsidR="00DF7D92" w:rsidRPr="001B167F" w:rsidRDefault="00DF7D92" w:rsidP="00DF7D92">
      <w:pPr>
        <w:spacing w:line="281" w:lineRule="auto"/>
        <w:ind w:firstLine="720"/>
        <w:jc w:val="both"/>
        <w:rPr>
          <w:color w:val="000000" w:themeColor="text1"/>
          <w:sz w:val="20"/>
          <w:szCs w:val="20"/>
        </w:rPr>
      </w:pPr>
      <w:r w:rsidRPr="001B167F">
        <w:rPr>
          <w:color w:val="000000" w:themeColor="text1"/>
          <w:sz w:val="20"/>
          <w:szCs w:val="20"/>
        </w:rPr>
        <w:t xml:space="preserve">Расходы в рамках непрограммной деятельности по главному распорядителю «Финансовое управление администрации Трубчевского муниципального района» учтено      рублей </w:t>
      </w:r>
    </w:p>
    <w:tbl>
      <w:tblPr>
        <w:tblW w:w="10788" w:type="dxa"/>
        <w:tblInd w:w="93" w:type="dxa"/>
        <w:tblLayout w:type="fixed"/>
        <w:tblLook w:val="04A0" w:firstRow="1" w:lastRow="0" w:firstColumn="1" w:lastColumn="0" w:noHBand="0" w:noVBand="1"/>
      </w:tblPr>
      <w:tblGrid>
        <w:gridCol w:w="3701"/>
        <w:gridCol w:w="567"/>
        <w:gridCol w:w="567"/>
        <w:gridCol w:w="567"/>
        <w:gridCol w:w="709"/>
        <w:gridCol w:w="850"/>
        <w:gridCol w:w="1276"/>
        <w:gridCol w:w="1276"/>
        <w:gridCol w:w="1275"/>
      </w:tblGrid>
      <w:tr w:rsidR="001B167F" w:rsidRPr="001B167F" w:rsidTr="007851C1">
        <w:trPr>
          <w:trHeight w:val="1118"/>
          <w:tblHeader/>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Наименование</w:t>
            </w:r>
          </w:p>
        </w:tc>
        <w:tc>
          <w:tcPr>
            <w:tcW w:w="567" w:type="dxa"/>
            <w:tcBorders>
              <w:top w:val="single" w:sz="4" w:space="0" w:color="auto"/>
              <w:left w:val="nil"/>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МП</w:t>
            </w:r>
          </w:p>
        </w:tc>
        <w:tc>
          <w:tcPr>
            <w:tcW w:w="567" w:type="dxa"/>
            <w:tcBorders>
              <w:top w:val="single" w:sz="4" w:space="0" w:color="auto"/>
              <w:left w:val="nil"/>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ППМП</w:t>
            </w:r>
          </w:p>
        </w:tc>
        <w:tc>
          <w:tcPr>
            <w:tcW w:w="567" w:type="dxa"/>
            <w:tcBorders>
              <w:top w:val="single" w:sz="4" w:space="0" w:color="auto"/>
              <w:left w:val="nil"/>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ОМ</w:t>
            </w:r>
          </w:p>
        </w:tc>
        <w:tc>
          <w:tcPr>
            <w:tcW w:w="709" w:type="dxa"/>
            <w:tcBorders>
              <w:top w:val="single" w:sz="4" w:space="0" w:color="auto"/>
              <w:left w:val="nil"/>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ГРБС</w:t>
            </w:r>
          </w:p>
        </w:tc>
        <w:tc>
          <w:tcPr>
            <w:tcW w:w="850" w:type="dxa"/>
            <w:tcBorders>
              <w:top w:val="single" w:sz="4" w:space="0" w:color="auto"/>
              <w:left w:val="nil"/>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НР</w:t>
            </w:r>
          </w:p>
        </w:tc>
        <w:tc>
          <w:tcPr>
            <w:tcW w:w="1276" w:type="dxa"/>
            <w:tcBorders>
              <w:top w:val="single" w:sz="4" w:space="0" w:color="auto"/>
              <w:left w:val="nil"/>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Уточненная бюджетная роспись на 2022 год</w:t>
            </w:r>
          </w:p>
        </w:tc>
        <w:tc>
          <w:tcPr>
            <w:tcW w:w="1276" w:type="dxa"/>
            <w:tcBorders>
              <w:top w:val="single" w:sz="4" w:space="0" w:color="auto"/>
              <w:left w:val="nil"/>
              <w:bottom w:val="single" w:sz="4" w:space="0" w:color="auto"/>
              <w:right w:val="single" w:sz="4" w:space="0" w:color="auto"/>
            </w:tcBorders>
            <w:shd w:val="clear" w:color="auto" w:fill="auto"/>
            <w:hideMark/>
          </w:tcPr>
          <w:p w:rsidR="00DF7D92" w:rsidRPr="001B167F" w:rsidRDefault="00DF7D92" w:rsidP="009B247C">
            <w:pPr>
              <w:jc w:val="center"/>
              <w:rPr>
                <w:color w:val="000000" w:themeColor="text1"/>
                <w:sz w:val="20"/>
                <w:szCs w:val="20"/>
              </w:rPr>
            </w:pPr>
            <w:r w:rsidRPr="001B167F">
              <w:rPr>
                <w:color w:val="000000" w:themeColor="text1"/>
                <w:sz w:val="20"/>
                <w:szCs w:val="20"/>
              </w:rPr>
              <w:t xml:space="preserve">Кассовое исполнение за 1 </w:t>
            </w:r>
            <w:r w:rsidR="009B247C" w:rsidRPr="001B167F">
              <w:rPr>
                <w:color w:val="000000" w:themeColor="text1"/>
                <w:sz w:val="20"/>
                <w:szCs w:val="20"/>
              </w:rPr>
              <w:t>полугодие</w:t>
            </w:r>
            <w:r w:rsidRPr="001B167F">
              <w:rPr>
                <w:color w:val="000000" w:themeColor="text1"/>
                <w:sz w:val="20"/>
                <w:szCs w:val="20"/>
              </w:rPr>
              <w:t xml:space="preserve"> 2022 года</w:t>
            </w:r>
          </w:p>
        </w:tc>
        <w:tc>
          <w:tcPr>
            <w:tcW w:w="1275" w:type="dxa"/>
            <w:tcBorders>
              <w:top w:val="single" w:sz="4" w:space="0" w:color="auto"/>
              <w:left w:val="nil"/>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 xml:space="preserve">Процент исполнения </w:t>
            </w:r>
          </w:p>
        </w:tc>
      </w:tr>
      <w:tr w:rsidR="001B167F" w:rsidRPr="001B167F" w:rsidTr="007851C1">
        <w:trPr>
          <w:trHeight w:val="411"/>
        </w:trPr>
        <w:tc>
          <w:tcPr>
            <w:tcW w:w="3701" w:type="dxa"/>
            <w:tcBorders>
              <w:top w:val="nil"/>
              <w:left w:val="single" w:sz="4" w:space="0" w:color="auto"/>
              <w:bottom w:val="single" w:sz="4" w:space="0" w:color="auto"/>
              <w:right w:val="nil"/>
            </w:tcBorders>
            <w:shd w:val="clear" w:color="auto" w:fill="auto"/>
            <w:hideMark/>
          </w:tcPr>
          <w:p w:rsidR="00DF7D92" w:rsidRPr="001B167F" w:rsidRDefault="00DF7D92" w:rsidP="00DF7D92">
            <w:pPr>
              <w:rPr>
                <w:bCs/>
                <w:color w:val="000000" w:themeColor="text1"/>
                <w:sz w:val="20"/>
                <w:szCs w:val="20"/>
              </w:rPr>
            </w:pPr>
            <w:r w:rsidRPr="001B167F">
              <w:rPr>
                <w:bCs/>
                <w:color w:val="000000" w:themeColor="text1"/>
                <w:sz w:val="20"/>
                <w:szCs w:val="20"/>
              </w:rPr>
              <w:t xml:space="preserve">Непрограммная деятельность </w:t>
            </w:r>
          </w:p>
        </w:tc>
        <w:tc>
          <w:tcPr>
            <w:tcW w:w="567" w:type="dxa"/>
            <w:tcBorders>
              <w:top w:val="nil"/>
              <w:left w:val="single" w:sz="4" w:space="0" w:color="auto"/>
              <w:bottom w:val="single" w:sz="4" w:space="0" w:color="auto"/>
              <w:right w:val="single" w:sz="4" w:space="0" w:color="auto"/>
            </w:tcBorders>
            <w:shd w:val="clear" w:color="auto" w:fill="auto"/>
            <w:hideMark/>
          </w:tcPr>
          <w:p w:rsidR="00DF7D92" w:rsidRPr="001B167F" w:rsidRDefault="00DF7D92" w:rsidP="00DF7D92">
            <w:pPr>
              <w:jc w:val="center"/>
              <w:rPr>
                <w:bCs/>
                <w:color w:val="000000" w:themeColor="text1"/>
                <w:sz w:val="20"/>
                <w:szCs w:val="20"/>
              </w:rPr>
            </w:pPr>
            <w:r w:rsidRPr="001B167F">
              <w:rPr>
                <w:bCs/>
                <w:color w:val="000000" w:themeColor="text1"/>
                <w:sz w:val="20"/>
                <w:szCs w:val="20"/>
              </w:rPr>
              <w:t>70</w:t>
            </w:r>
          </w:p>
        </w:tc>
        <w:tc>
          <w:tcPr>
            <w:tcW w:w="567" w:type="dxa"/>
            <w:tcBorders>
              <w:top w:val="nil"/>
              <w:left w:val="nil"/>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 </w:t>
            </w:r>
          </w:p>
        </w:tc>
        <w:tc>
          <w:tcPr>
            <w:tcW w:w="567" w:type="dxa"/>
            <w:tcBorders>
              <w:top w:val="nil"/>
              <w:left w:val="nil"/>
              <w:bottom w:val="single" w:sz="4" w:space="0" w:color="auto"/>
              <w:right w:val="single" w:sz="4" w:space="0" w:color="auto"/>
            </w:tcBorders>
            <w:shd w:val="clear" w:color="auto" w:fill="auto"/>
            <w:noWrap/>
            <w:hideMark/>
          </w:tcPr>
          <w:p w:rsidR="00DF7D92" w:rsidRPr="001B167F" w:rsidRDefault="00DF7D92" w:rsidP="00DF7D92">
            <w:pPr>
              <w:jc w:val="center"/>
              <w:rPr>
                <w:color w:val="000000" w:themeColor="text1"/>
                <w:sz w:val="20"/>
                <w:szCs w:val="20"/>
              </w:rPr>
            </w:pPr>
            <w:r w:rsidRPr="001B167F">
              <w:rPr>
                <w:color w:val="000000" w:themeColor="text1"/>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DF7D92" w:rsidRPr="001B167F" w:rsidRDefault="00DF7D92" w:rsidP="00DF7D92">
            <w:pPr>
              <w:jc w:val="center"/>
              <w:rPr>
                <w:color w:val="000000" w:themeColor="text1"/>
                <w:sz w:val="20"/>
                <w:szCs w:val="20"/>
              </w:rPr>
            </w:pPr>
            <w:r w:rsidRPr="001B167F">
              <w:rPr>
                <w:color w:val="000000" w:themeColor="text1"/>
                <w:sz w:val="20"/>
                <w:szCs w:val="20"/>
              </w:rPr>
              <w:t> </w:t>
            </w:r>
          </w:p>
        </w:tc>
        <w:tc>
          <w:tcPr>
            <w:tcW w:w="850" w:type="dxa"/>
            <w:tcBorders>
              <w:top w:val="nil"/>
              <w:left w:val="nil"/>
              <w:bottom w:val="single" w:sz="4" w:space="0" w:color="auto"/>
              <w:right w:val="single" w:sz="4" w:space="0" w:color="auto"/>
            </w:tcBorders>
            <w:shd w:val="clear" w:color="auto" w:fill="auto"/>
            <w:noWrap/>
            <w:hideMark/>
          </w:tcPr>
          <w:p w:rsidR="00DF7D92" w:rsidRPr="001B167F" w:rsidRDefault="00DF7D92" w:rsidP="00DF7D92">
            <w:pPr>
              <w:jc w:val="center"/>
              <w:rPr>
                <w:color w:val="000000" w:themeColor="text1"/>
                <w:sz w:val="20"/>
                <w:szCs w:val="20"/>
              </w:rPr>
            </w:pPr>
            <w:r w:rsidRPr="001B167F">
              <w:rPr>
                <w:color w:val="000000" w:themeColor="text1"/>
                <w:sz w:val="20"/>
                <w:szCs w:val="20"/>
              </w:rPr>
              <w:t> </w:t>
            </w:r>
          </w:p>
        </w:tc>
        <w:tc>
          <w:tcPr>
            <w:tcW w:w="1276" w:type="dxa"/>
            <w:tcBorders>
              <w:top w:val="nil"/>
              <w:left w:val="nil"/>
              <w:bottom w:val="single" w:sz="4" w:space="0" w:color="auto"/>
              <w:right w:val="single" w:sz="4" w:space="0" w:color="auto"/>
            </w:tcBorders>
            <w:shd w:val="clear" w:color="auto" w:fill="auto"/>
            <w:noWrap/>
            <w:hideMark/>
          </w:tcPr>
          <w:p w:rsidR="00DF7D92" w:rsidRPr="001B167F" w:rsidRDefault="00DF7D92" w:rsidP="00DF7D92">
            <w:pPr>
              <w:jc w:val="right"/>
              <w:rPr>
                <w:bCs/>
                <w:color w:val="000000" w:themeColor="text1"/>
                <w:sz w:val="20"/>
                <w:szCs w:val="20"/>
              </w:rPr>
            </w:pPr>
            <w:r w:rsidRPr="001B167F">
              <w:rPr>
                <w:bCs/>
                <w:color w:val="000000" w:themeColor="text1"/>
                <w:sz w:val="20"/>
                <w:szCs w:val="20"/>
              </w:rPr>
              <w:t>50 000,00</w:t>
            </w:r>
          </w:p>
        </w:tc>
        <w:tc>
          <w:tcPr>
            <w:tcW w:w="1276" w:type="dxa"/>
            <w:tcBorders>
              <w:top w:val="nil"/>
              <w:left w:val="nil"/>
              <w:bottom w:val="single" w:sz="4" w:space="0" w:color="auto"/>
              <w:right w:val="single" w:sz="4" w:space="0" w:color="auto"/>
            </w:tcBorders>
            <w:shd w:val="clear" w:color="auto" w:fill="auto"/>
            <w:noWrap/>
          </w:tcPr>
          <w:p w:rsidR="00DF7D92" w:rsidRPr="001B167F" w:rsidRDefault="00DF7D92" w:rsidP="00DF7D92">
            <w:pPr>
              <w:jc w:val="right"/>
              <w:rPr>
                <w:bCs/>
                <w:color w:val="000000" w:themeColor="text1"/>
                <w:sz w:val="20"/>
                <w:szCs w:val="20"/>
              </w:rPr>
            </w:pPr>
            <w:r w:rsidRPr="001B167F">
              <w:rPr>
                <w:bCs/>
                <w:color w:val="000000" w:themeColor="text1"/>
                <w:sz w:val="20"/>
                <w:szCs w:val="20"/>
              </w:rPr>
              <w:t>0</w:t>
            </w:r>
            <w:r w:rsidR="002F25FE" w:rsidRPr="001B167F">
              <w:rPr>
                <w:bCs/>
                <w:color w:val="000000" w:themeColor="text1"/>
                <w:sz w:val="20"/>
                <w:szCs w:val="20"/>
              </w:rPr>
              <w:t>,00</w:t>
            </w:r>
          </w:p>
        </w:tc>
        <w:tc>
          <w:tcPr>
            <w:tcW w:w="1275" w:type="dxa"/>
            <w:tcBorders>
              <w:top w:val="nil"/>
              <w:left w:val="nil"/>
              <w:bottom w:val="single" w:sz="4" w:space="0" w:color="auto"/>
              <w:right w:val="single" w:sz="4" w:space="0" w:color="auto"/>
            </w:tcBorders>
            <w:shd w:val="clear" w:color="auto" w:fill="auto"/>
            <w:noWrap/>
          </w:tcPr>
          <w:p w:rsidR="00DF7D92" w:rsidRPr="001B167F" w:rsidRDefault="00DF7D92" w:rsidP="00DF7D92">
            <w:pPr>
              <w:jc w:val="center"/>
              <w:rPr>
                <w:color w:val="000000" w:themeColor="text1"/>
                <w:sz w:val="20"/>
                <w:szCs w:val="20"/>
              </w:rPr>
            </w:pPr>
            <w:r w:rsidRPr="001B167F">
              <w:rPr>
                <w:color w:val="000000" w:themeColor="text1"/>
                <w:sz w:val="20"/>
                <w:szCs w:val="20"/>
              </w:rPr>
              <w:t>0</w:t>
            </w:r>
          </w:p>
        </w:tc>
      </w:tr>
      <w:tr w:rsidR="001B167F" w:rsidRPr="001B167F" w:rsidTr="007851C1">
        <w:trPr>
          <w:trHeight w:val="255"/>
        </w:trPr>
        <w:tc>
          <w:tcPr>
            <w:tcW w:w="3701" w:type="dxa"/>
            <w:tcBorders>
              <w:top w:val="nil"/>
              <w:left w:val="single" w:sz="4" w:space="0" w:color="auto"/>
              <w:bottom w:val="single" w:sz="4" w:space="0" w:color="auto"/>
              <w:right w:val="nil"/>
            </w:tcBorders>
            <w:shd w:val="clear" w:color="auto" w:fill="auto"/>
            <w:noWrap/>
            <w:hideMark/>
          </w:tcPr>
          <w:p w:rsidR="00DF7D92" w:rsidRPr="001B167F" w:rsidRDefault="00DF7D92" w:rsidP="00DF7D92">
            <w:pPr>
              <w:rPr>
                <w:bCs/>
                <w:color w:val="000000" w:themeColor="text1"/>
                <w:sz w:val="20"/>
                <w:szCs w:val="20"/>
              </w:rPr>
            </w:pPr>
            <w:r w:rsidRPr="001B167F">
              <w:rPr>
                <w:bCs/>
                <w:color w:val="000000" w:themeColor="text1"/>
                <w:sz w:val="20"/>
                <w:szCs w:val="20"/>
              </w:rPr>
              <w:t>Финансовое управление администрации Трубчевского муниципального района</w:t>
            </w:r>
          </w:p>
        </w:tc>
        <w:tc>
          <w:tcPr>
            <w:tcW w:w="567" w:type="dxa"/>
            <w:tcBorders>
              <w:top w:val="nil"/>
              <w:left w:val="single" w:sz="4" w:space="0" w:color="auto"/>
              <w:bottom w:val="single" w:sz="4" w:space="0" w:color="auto"/>
              <w:right w:val="single" w:sz="4" w:space="0" w:color="auto"/>
            </w:tcBorders>
            <w:shd w:val="clear" w:color="auto" w:fill="auto"/>
            <w:hideMark/>
          </w:tcPr>
          <w:p w:rsidR="00DF7D92" w:rsidRPr="001B167F" w:rsidRDefault="00DF7D92" w:rsidP="00DF7D92">
            <w:pPr>
              <w:jc w:val="center"/>
              <w:rPr>
                <w:bCs/>
                <w:color w:val="000000" w:themeColor="text1"/>
                <w:sz w:val="20"/>
                <w:szCs w:val="20"/>
              </w:rPr>
            </w:pPr>
            <w:r w:rsidRPr="001B167F">
              <w:rPr>
                <w:bCs/>
                <w:color w:val="000000" w:themeColor="text1"/>
                <w:sz w:val="20"/>
                <w:szCs w:val="20"/>
              </w:rPr>
              <w:t>70</w:t>
            </w:r>
          </w:p>
        </w:tc>
        <w:tc>
          <w:tcPr>
            <w:tcW w:w="567" w:type="dxa"/>
            <w:tcBorders>
              <w:top w:val="nil"/>
              <w:left w:val="nil"/>
              <w:bottom w:val="single" w:sz="4" w:space="0" w:color="auto"/>
              <w:right w:val="single" w:sz="4" w:space="0" w:color="auto"/>
            </w:tcBorders>
            <w:shd w:val="clear" w:color="auto" w:fill="auto"/>
            <w:hideMark/>
          </w:tcPr>
          <w:p w:rsidR="00DF7D92" w:rsidRPr="001B167F" w:rsidRDefault="00DF7D92" w:rsidP="00DF7D92">
            <w:pPr>
              <w:jc w:val="center"/>
              <w:rPr>
                <w:bCs/>
                <w:color w:val="000000" w:themeColor="text1"/>
                <w:sz w:val="20"/>
                <w:szCs w:val="20"/>
              </w:rPr>
            </w:pPr>
            <w:r w:rsidRPr="001B167F">
              <w:rPr>
                <w:bCs/>
                <w:color w:val="000000" w:themeColor="text1"/>
                <w:sz w:val="20"/>
                <w:szCs w:val="20"/>
              </w:rPr>
              <w:t>0</w:t>
            </w:r>
          </w:p>
        </w:tc>
        <w:tc>
          <w:tcPr>
            <w:tcW w:w="567" w:type="dxa"/>
            <w:tcBorders>
              <w:top w:val="nil"/>
              <w:left w:val="nil"/>
              <w:bottom w:val="single" w:sz="4" w:space="0" w:color="auto"/>
              <w:right w:val="single" w:sz="4" w:space="0" w:color="auto"/>
            </w:tcBorders>
            <w:shd w:val="clear" w:color="auto" w:fill="auto"/>
            <w:noWrap/>
            <w:hideMark/>
          </w:tcPr>
          <w:p w:rsidR="00DF7D92" w:rsidRPr="001B167F" w:rsidRDefault="00DF7D92" w:rsidP="00DF7D92">
            <w:pPr>
              <w:jc w:val="center"/>
              <w:rPr>
                <w:color w:val="000000" w:themeColor="text1"/>
                <w:sz w:val="20"/>
                <w:szCs w:val="20"/>
              </w:rPr>
            </w:pPr>
            <w:r w:rsidRPr="001B167F">
              <w:rPr>
                <w:color w:val="000000" w:themeColor="text1"/>
                <w:sz w:val="20"/>
                <w:szCs w:val="20"/>
              </w:rPr>
              <w:t>00</w:t>
            </w:r>
          </w:p>
        </w:tc>
        <w:tc>
          <w:tcPr>
            <w:tcW w:w="709" w:type="dxa"/>
            <w:tcBorders>
              <w:top w:val="nil"/>
              <w:left w:val="nil"/>
              <w:bottom w:val="single" w:sz="4" w:space="0" w:color="auto"/>
              <w:right w:val="single" w:sz="4" w:space="0" w:color="auto"/>
            </w:tcBorders>
            <w:shd w:val="clear" w:color="auto" w:fill="auto"/>
            <w:noWrap/>
            <w:hideMark/>
          </w:tcPr>
          <w:p w:rsidR="00DF7D92" w:rsidRPr="001B167F" w:rsidRDefault="00DF7D92" w:rsidP="00DF7D92">
            <w:pPr>
              <w:jc w:val="center"/>
              <w:rPr>
                <w:bCs/>
                <w:color w:val="000000" w:themeColor="text1"/>
                <w:sz w:val="20"/>
                <w:szCs w:val="20"/>
              </w:rPr>
            </w:pPr>
            <w:r w:rsidRPr="001B167F">
              <w:rPr>
                <w:bCs/>
                <w:color w:val="000000" w:themeColor="text1"/>
                <w:sz w:val="20"/>
                <w:szCs w:val="20"/>
              </w:rPr>
              <w:t>002</w:t>
            </w:r>
          </w:p>
        </w:tc>
        <w:tc>
          <w:tcPr>
            <w:tcW w:w="850" w:type="dxa"/>
            <w:tcBorders>
              <w:top w:val="nil"/>
              <w:left w:val="nil"/>
              <w:bottom w:val="single" w:sz="4" w:space="0" w:color="auto"/>
              <w:right w:val="single" w:sz="4" w:space="0" w:color="auto"/>
            </w:tcBorders>
            <w:shd w:val="clear" w:color="auto" w:fill="auto"/>
            <w:noWrap/>
            <w:hideMark/>
          </w:tcPr>
          <w:p w:rsidR="00DF7D92" w:rsidRPr="001B167F" w:rsidRDefault="00DF7D92" w:rsidP="00DF7D92">
            <w:pPr>
              <w:jc w:val="center"/>
              <w:rPr>
                <w:bCs/>
                <w:color w:val="000000" w:themeColor="text1"/>
                <w:sz w:val="20"/>
                <w:szCs w:val="20"/>
              </w:rPr>
            </w:pPr>
            <w:r w:rsidRPr="001B167F">
              <w:rPr>
                <w:bCs/>
                <w:color w:val="000000" w:themeColor="text1"/>
                <w:sz w:val="20"/>
                <w:szCs w:val="20"/>
              </w:rPr>
              <w:t> </w:t>
            </w:r>
          </w:p>
        </w:tc>
        <w:tc>
          <w:tcPr>
            <w:tcW w:w="1276" w:type="dxa"/>
            <w:tcBorders>
              <w:top w:val="nil"/>
              <w:left w:val="nil"/>
              <w:bottom w:val="single" w:sz="4" w:space="0" w:color="auto"/>
              <w:right w:val="single" w:sz="4" w:space="0" w:color="auto"/>
            </w:tcBorders>
            <w:shd w:val="clear" w:color="auto" w:fill="auto"/>
            <w:noWrap/>
          </w:tcPr>
          <w:p w:rsidR="00DF7D92" w:rsidRPr="001B167F" w:rsidRDefault="00DF7D92" w:rsidP="00DF7D92">
            <w:pPr>
              <w:jc w:val="center"/>
              <w:rPr>
                <w:bCs/>
                <w:color w:val="000000" w:themeColor="text1"/>
                <w:sz w:val="20"/>
                <w:szCs w:val="20"/>
              </w:rPr>
            </w:pPr>
            <w:r w:rsidRPr="001B167F">
              <w:rPr>
                <w:bCs/>
                <w:color w:val="000000" w:themeColor="text1"/>
                <w:sz w:val="20"/>
                <w:szCs w:val="20"/>
              </w:rPr>
              <w:t>50 000,00</w:t>
            </w:r>
          </w:p>
        </w:tc>
        <w:tc>
          <w:tcPr>
            <w:tcW w:w="1276" w:type="dxa"/>
            <w:tcBorders>
              <w:top w:val="nil"/>
              <w:left w:val="nil"/>
              <w:bottom w:val="single" w:sz="4" w:space="0" w:color="auto"/>
              <w:right w:val="single" w:sz="4" w:space="0" w:color="auto"/>
            </w:tcBorders>
            <w:shd w:val="clear" w:color="auto" w:fill="auto"/>
            <w:noWrap/>
          </w:tcPr>
          <w:p w:rsidR="00DF7D92" w:rsidRPr="001B167F" w:rsidRDefault="00DF7D92" w:rsidP="00DF7D92">
            <w:pPr>
              <w:jc w:val="right"/>
              <w:rPr>
                <w:bCs/>
                <w:color w:val="000000" w:themeColor="text1"/>
                <w:sz w:val="20"/>
                <w:szCs w:val="20"/>
              </w:rPr>
            </w:pPr>
            <w:r w:rsidRPr="001B167F">
              <w:rPr>
                <w:bCs/>
                <w:color w:val="000000" w:themeColor="text1"/>
                <w:sz w:val="20"/>
                <w:szCs w:val="20"/>
              </w:rPr>
              <w:t>0</w:t>
            </w:r>
            <w:r w:rsidR="002F25FE" w:rsidRPr="001B167F">
              <w:rPr>
                <w:bCs/>
                <w:color w:val="000000" w:themeColor="text1"/>
                <w:sz w:val="20"/>
                <w:szCs w:val="20"/>
              </w:rPr>
              <w:t>,00</w:t>
            </w:r>
          </w:p>
        </w:tc>
        <w:tc>
          <w:tcPr>
            <w:tcW w:w="1275" w:type="dxa"/>
            <w:tcBorders>
              <w:top w:val="nil"/>
              <w:left w:val="nil"/>
              <w:bottom w:val="single" w:sz="4" w:space="0" w:color="auto"/>
              <w:right w:val="single" w:sz="4" w:space="0" w:color="auto"/>
            </w:tcBorders>
            <w:shd w:val="clear" w:color="auto" w:fill="auto"/>
            <w:noWrap/>
          </w:tcPr>
          <w:p w:rsidR="00DF7D92" w:rsidRPr="001B167F" w:rsidRDefault="00DF7D92" w:rsidP="00DF7D92">
            <w:pPr>
              <w:jc w:val="center"/>
              <w:rPr>
                <w:color w:val="000000" w:themeColor="text1"/>
                <w:sz w:val="20"/>
                <w:szCs w:val="20"/>
              </w:rPr>
            </w:pPr>
            <w:r w:rsidRPr="001B167F">
              <w:rPr>
                <w:color w:val="000000" w:themeColor="text1"/>
                <w:sz w:val="20"/>
                <w:szCs w:val="20"/>
              </w:rPr>
              <w:t>0</w:t>
            </w:r>
          </w:p>
        </w:tc>
      </w:tr>
      <w:tr w:rsidR="00DF7D92" w:rsidRPr="001B167F" w:rsidTr="007851C1">
        <w:trPr>
          <w:trHeight w:val="515"/>
        </w:trPr>
        <w:tc>
          <w:tcPr>
            <w:tcW w:w="3701" w:type="dxa"/>
            <w:tcBorders>
              <w:top w:val="nil"/>
              <w:left w:val="single" w:sz="4" w:space="0" w:color="auto"/>
              <w:bottom w:val="single" w:sz="4" w:space="0" w:color="auto"/>
              <w:right w:val="nil"/>
            </w:tcBorders>
            <w:shd w:val="clear" w:color="auto" w:fill="auto"/>
            <w:hideMark/>
          </w:tcPr>
          <w:p w:rsidR="00DF7D92" w:rsidRPr="001B167F" w:rsidRDefault="00DF7D92" w:rsidP="00DF7D92">
            <w:pPr>
              <w:rPr>
                <w:color w:val="000000" w:themeColor="text1"/>
                <w:sz w:val="20"/>
                <w:szCs w:val="20"/>
              </w:rPr>
            </w:pPr>
            <w:r w:rsidRPr="001B167F">
              <w:rPr>
                <w:color w:val="000000" w:themeColor="text1"/>
                <w:sz w:val="20"/>
                <w:szCs w:val="20"/>
              </w:rPr>
              <w:t xml:space="preserve">Резервный фонд местной администрации </w:t>
            </w:r>
          </w:p>
        </w:tc>
        <w:tc>
          <w:tcPr>
            <w:tcW w:w="567" w:type="dxa"/>
            <w:tcBorders>
              <w:top w:val="nil"/>
              <w:left w:val="single" w:sz="4" w:space="0" w:color="auto"/>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70</w:t>
            </w:r>
          </w:p>
        </w:tc>
        <w:tc>
          <w:tcPr>
            <w:tcW w:w="567" w:type="dxa"/>
            <w:tcBorders>
              <w:top w:val="nil"/>
              <w:left w:val="nil"/>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0</w:t>
            </w:r>
          </w:p>
        </w:tc>
        <w:tc>
          <w:tcPr>
            <w:tcW w:w="567" w:type="dxa"/>
            <w:tcBorders>
              <w:top w:val="nil"/>
              <w:left w:val="nil"/>
              <w:bottom w:val="single" w:sz="4" w:space="0" w:color="auto"/>
              <w:right w:val="single" w:sz="4" w:space="0" w:color="auto"/>
            </w:tcBorders>
            <w:shd w:val="clear" w:color="auto" w:fill="auto"/>
            <w:noWrap/>
            <w:hideMark/>
          </w:tcPr>
          <w:p w:rsidR="00DF7D92" w:rsidRPr="001B167F" w:rsidRDefault="00DF7D92" w:rsidP="00DF7D92">
            <w:pPr>
              <w:jc w:val="center"/>
              <w:rPr>
                <w:color w:val="000000" w:themeColor="text1"/>
                <w:sz w:val="20"/>
                <w:szCs w:val="20"/>
              </w:rPr>
            </w:pPr>
            <w:r w:rsidRPr="001B167F">
              <w:rPr>
                <w:color w:val="000000" w:themeColor="text1"/>
                <w:sz w:val="20"/>
                <w:szCs w:val="20"/>
              </w:rPr>
              <w:t>00</w:t>
            </w:r>
          </w:p>
        </w:tc>
        <w:tc>
          <w:tcPr>
            <w:tcW w:w="709" w:type="dxa"/>
            <w:tcBorders>
              <w:top w:val="nil"/>
              <w:left w:val="nil"/>
              <w:bottom w:val="single" w:sz="4" w:space="0" w:color="auto"/>
              <w:right w:val="single" w:sz="4" w:space="0" w:color="auto"/>
            </w:tcBorders>
            <w:shd w:val="clear" w:color="auto" w:fill="auto"/>
            <w:hideMark/>
          </w:tcPr>
          <w:p w:rsidR="00DF7D92" w:rsidRPr="001B167F" w:rsidRDefault="00DF7D92" w:rsidP="00DF7D92">
            <w:pPr>
              <w:jc w:val="center"/>
              <w:rPr>
                <w:color w:val="000000" w:themeColor="text1"/>
                <w:sz w:val="20"/>
                <w:szCs w:val="20"/>
              </w:rPr>
            </w:pPr>
            <w:r w:rsidRPr="001B167F">
              <w:rPr>
                <w:color w:val="000000" w:themeColor="text1"/>
                <w:sz w:val="20"/>
                <w:szCs w:val="20"/>
              </w:rPr>
              <w:t>002</w:t>
            </w:r>
          </w:p>
        </w:tc>
        <w:tc>
          <w:tcPr>
            <w:tcW w:w="850" w:type="dxa"/>
            <w:tcBorders>
              <w:top w:val="nil"/>
              <w:left w:val="nil"/>
              <w:bottom w:val="single" w:sz="4" w:space="0" w:color="auto"/>
              <w:right w:val="single" w:sz="4" w:space="0" w:color="auto"/>
            </w:tcBorders>
            <w:shd w:val="clear" w:color="auto" w:fill="auto"/>
            <w:noWrap/>
            <w:hideMark/>
          </w:tcPr>
          <w:p w:rsidR="00DF7D92" w:rsidRPr="001B167F" w:rsidRDefault="00DF7D92" w:rsidP="00DF7D92">
            <w:pPr>
              <w:jc w:val="center"/>
              <w:rPr>
                <w:color w:val="000000" w:themeColor="text1"/>
                <w:sz w:val="20"/>
                <w:szCs w:val="20"/>
              </w:rPr>
            </w:pPr>
            <w:r w:rsidRPr="001B167F">
              <w:rPr>
                <w:color w:val="000000" w:themeColor="text1"/>
                <w:sz w:val="20"/>
                <w:szCs w:val="20"/>
              </w:rPr>
              <w:t>83030</w:t>
            </w:r>
          </w:p>
        </w:tc>
        <w:tc>
          <w:tcPr>
            <w:tcW w:w="1276" w:type="dxa"/>
            <w:tcBorders>
              <w:top w:val="nil"/>
              <w:left w:val="nil"/>
              <w:bottom w:val="single" w:sz="4" w:space="0" w:color="auto"/>
              <w:right w:val="single" w:sz="4" w:space="0" w:color="auto"/>
            </w:tcBorders>
            <w:shd w:val="clear" w:color="auto" w:fill="auto"/>
            <w:noWrap/>
          </w:tcPr>
          <w:p w:rsidR="00DF7D92" w:rsidRPr="001B167F" w:rsidRDefault="00DF7D92" w:rsidP="00DF7D92">
            <w:pPr>
              <w:jc w:val="right"/>
              <w:rPr>
                <w:color w:val="000000" w:themeColor="text1"/>
                <w:sz w:val="20"/>
                <w:szCs w:val="20"/>
              </w:rPr>
            </w:pPr>
            <w:r w:rsidRPr="001B167F">
              <w:rPr>
                <w:bCs/>
                <w:color w:val="000000" w:themeColor="text1"/>
                <w:sz w:val="20"/>
                <w:szCs w:val="20"/>
              </w:rPr>
              <w:t>50 000,00</w:t>
            </w:r>
          </w:p>
        </w:tc>
        <w:tc>
          <w:tcPr>
            <w:tcW w:w="1276" w:type="dxa"/>
            <w:tcBorders>
              <w:top w:val="nil"/>
              <w:left w:val="nil"/>
              <w:bottom w:val="single" w:sz="4" w:space="0" w:color="auto"/>
              <w:right w:val="single" w:sz="4" w:space="0" w:color="auto"/>
            </w:tcBorders>
            <w:shd w:val="clear" w:color="auto" w:fill="auto"/>
            <w:noWrap/>
          </w:tcPr>
          <w:p w:rsidR="00DF7D92" w:rsidRPr="001B167F" w:rsidRDefault="00DF7D92" w:rsidP="00DF7D92">
            <w:pPr>
              <w:jc w:val="right"/>
              <w:rPr>
                <w:color w:val="000000" w:themeColor="text1"/>
                <w:sz w:val="20"/>
                <w:szCs w:val="20"/>
              </w:rPr>
            </w:pPr>
            <w:r w:rsidRPr="001B167F">
              <w:rPr>
                <w:color w:val="000000" w:themeColor="text1"/>
                <w:sz w:val="20"/>
                <w:szCs w:val="20"/>
              </w:rPr>
              <w:t>0</w:t>
            </w:r>
            <w:r w:rsidR="002F25FE" w:rsidRPr="001B167F">
              <w:rPr>
                <w:color w:val="000000" w:themeColor="text1"/>
                <w:sz w:val="20"/>
                <w:szCs w:val="20"/>
              </w:rPr>
              <w:t>,00</w:t>
            </w:r>
          </w:p>
        </w:tc>
        <w:tc>
          <w:tcPr>
            <w:tcW w:w="1275" w:type="dxa"/>
            <w:tcBorders>
              <w:top w:val="nil"/>
              <w:left w:val="nil"/>
              <w:bottom w:val="single" w:sz="4" w:space="0" w:color="auto"/>
              <w:right w:val="single" w:sz="4" w:space="0" w:color="auto"/>
            </w:tcBorders>
            <w:shd w:val="clear" w:color="auto" w:fill="auto"/>
            <w:noWrap/>
          </w:tcPr>
          <w:p w:rsidR="00DF7D92" w:rsidRPr="001B167F" w:rsidRDefault="00DF7D92" w:rsidP="00DF7D92">
            <w:pPr>
              <w:jc w:val="center"/>
              <w:rPr>
                <w:color w:val="000000" w:themeColor="text1"/>
                <w:sz w:val="20"/>
                <w:szCs w:val="20"/>
              </w:rPr>
            </w:pPr>
            <w:r w:rsidRPr="001B167F">
              <w:rPr>
                <w:color w:val="000000" w:themeColor="text1"/>
                <w:sz w:val="20"/>
                <w:szCs w:val="20"/>
              </w:rPr>
              <w:t>0</w:t>
            </w:r>
          </w:p>
        </w:tc>
      </w:tr>
    </w:tbl>
    <w:p w:rsidR="00DA60A5" w:rsidRPr="001B167F" w:rsidRDefault="00DA60A5" w:rsidP="00366E04">
      <w:pPr>
        <w:spacing w:before="120" w:line="281" w:lineRule="auto"/>
        <w:ind w:firstLine="709"/>
        <w:jc w:val="both"/>
        <w:rPr>
          <w:rFonts w:eastAsia="Calibri"/>
          <w:color w:val="000000" w:themeColor="text1"/>
          <w:sz w:val="18"/>
          <w:szCs w:val="18"/>
          <w:lang w:eastAsia="en-US"/>
        </w:rPr>
      </w:pPr>
    </w:p>
    <w:p w:rsidR="00313C3C" w:rsidRPr="001B167F" w:rsidRDefault="00313C3C" w:rsidP="00313C3C">
      <w:pPr>
        <w:spacing w:line="281" w:lineRule="auto"/>
        <w:ind w:firstLine="709"/>
        <w:jc w:val="center"/>
        <w:rPr>
          <w:b/>
          <w:color w:val="000000" w:themeColor="text1"/>
          <w:sz w:val="20"/>
          <w:szCs w:val="20"/>
        </w:rPr>
      </w:pPr>
      <w:r w:rsidRPr="001B167F">
        <w:rPr>
          <w:b/>
          <w:color w:val="000000" w:themeColor="text1"/>
          <w:sz w:val="20"/>
          <w:szCs w:val="20"/>
        </w:rPr>
        <w:t>Трубчевский  районный Совет народных депутатов (глава 930)</w:t>
      </w:r>
    </w:p>
    <w:p w:rsidR="00313C3C" w:rsidRPr="001B167F" w:rsidRDefault="00313C3C" w:rsidP="00313C3C">
      <w:pPr>
        <w:spacing w:line="281" w:lineRule="auto"/>
        <w:ind w:firstLine="709"/>
        <w:jc w:val="both"/>
        <w:rPr>
          <w:color w:val="000000" w:themeColor="text1"/>
          <w:sz w:val="20"/>
          <w:szCs w:val="20"/>
        </w:rPr>
      </w:pPr>
      <w:r w:rsidRPr="001B167F">
        <w:rPr>
          <w:color w:val="000000" w:themeColor="text1"/>
          <w:sz w:val="20"/>
          <w:szCs w:val="20"/>
        </w:rPr>
        <w:t xml:space="preserve">Исполнение расходов по главному распорядителю средств районного бюджета сложилось в объеме </w:t>
      </w:r>
      <w:r w:rsidR="00FF25A3" w:rsidRPr="001B167F">
        <w:rPr>
          <w:color w:val="000000" w:themeColor="text1"/>
          <w:sz w:val="20"/>
          <w:szCs w:val="20"/>
        </w:rPr>
        <w:t>1 217 472,10</w:t>
      </w:r>
      <w:r w:rsidRPr="001B167F">
        <w:rPr>
          <w:color w:val="000000" w:themeColor="text1"/>
          <w:sz w:val="20"/>
          <w:szCs w:val="20"/>
        </w:rPr>
        <w:t xml:space="preserve"> рублей,  что составило  </w:t>
      </w:r>
      <w:r w:rsidR="00FF25A3" w:rsidRPr="001B167F">
        <w:rPr>
          <w:color w:val="000000" w:themeColor="text1"/>
          <w:sz w:val="20"/>
          <w:szCs w:val="20"/>
        </w:rPr>
        <w:t>44,3</w:t>
      </w:r>
      <w:r w:rsidR="0081567A" w:rsidRPr="001B167F">
        <w:rPr>
          <w:color w:val="000000" w:themeColor="text1"/>
          <w:sz w:val="20"/>
          <w:szCs w:val="20"/>
        </w:rPr>
        <w:t xml:space="preserve"> </w:t>
      </w:r>
      <w:r w:rsidRPr="001B167F">
        <w:rPr>
          <w:color w:val="000000" w:themeColor="text1"/>
          <w:sz w:val="20"/>
          <w:szCs w:val="20"/>
        </w:rPr>
        <w:t>процентов от уточненных плановых назначений.</w:t>
      </w:r>
    </w:p>
    <w:p w:rsidR="007678F5" w:rsidRPr="001B167F" w:rsidRDefault="007678F5" w:rsidP="00313C3C">
      <w:pPr>
        <w:spacing w:line="281" w:lineRule="auto"/>
        <w:ind w:firstLine="709"/>
        <w:jc w:val="both"/>
        <w:rPr>
          <w:color w:val="000000" w:themeColor="text1"/>
          <w:sz w:val="20"/>
          <w:szCs w:val="20"/>
        </w:rPr>
      </w:pPr>
    </w:p>
    <w:p w:rsidR="00313C3C" w:rsidRPr="001B167F" w:rsidRDefault="00313C3C" w:rsidP="00313C3C">
      <w:pPr>
        <w:spacing w:line="281" w:lineRule="auto"/>
        <w:ind w:firstLine="709"/>
        <w:jc w:val="center"/>
        <w:rPr>
          <w:b/>
          <w:color w:val="000000" w:themeColor="text1"/>
          <w:sz w:val="20"/>
          <w:szCs w:val="20"/>
        </w:rPr>
      </w:pPr>
      <w:r w:rsidRPr="001B167F">
        <w:rPr>
          <w:b/>
          <w:color w:val="000000" w:themeColor="text1"/>
          <w:sz w:val="20"/>
          <w:szCs w:val="20"/>
        </w:rPr>
        <w:t>Контрольно-счетная палата Трубчевского муниципального района</w:t>
      </w:r>
      <w:r w:rsidR="00953FC3" w:rsidRPr="001B167F">
        <w:rPr>
          <w:b/>
          <w:color w:val="000000" w:themeColor="text1"/>
          <w:sz w:val="20"/>
          <w:szCs w:val="20"/>
        </w:rPr>
        <w:t xml:space="preserve"> (глава 940</w:t>
      </w:r>
      <w:r w:rsidRPr="001B167F">
        <w:rPr>
          <w:b/>
          <w:color w:val="000000" w:themeColor="text1"/>
          <w:sz w:val="20"/>
          <w:szCs w:val="20"/>
        </w:rPr>
        <w:t>)</w:t>
      </w:r>
    </w:p>
    <w:p w:rsidR="00313C3C" w:rsidRPr="001B167F" w:rsidRDefault="00313C3C" w:rsidP="00313C3C">
      <w:pPr>
        <w:spacing w:line="281" w:lineRule="auto"/>
        <w:ind w:firstLine="709"/>
        <w:jc w:val="both"/>
        <w:rPr>
          <w:color w:val="000000" w:themeColor="text1"/>
          <w:sz w:val="20"/>
          <w:szCs w:val="20"/>
        </w:rPr>
      </w:pPr>
      <w:r w:rsidRPr="001B167F">
        <w:rPr>
          <w:color w:val="000000" w:themeColor="text1"/>
          <w:sz w:val="20"/>
          <w:szCs w:val="20"/>
        </w:rPr>
        <w:t xml:space="preserve">Исполнение расходов по главному распорядителю средств районного бюджета сложилось в объеме </w:t>
      </w:r>
      <w:r w:rsidR="0081567A" w:rsidRPr="001B167F">
        <w:rPr>
          <w:color w:val="000000" w:themeColor="text1"/>
          <w:sz w:val="20"/>
          <w:szCs w:val="20"/>
        </w:rPr>
        <w:t xml:space="preserve"> </w:t>
      </w:r>
      <w:r w:rsidR="00000943" w:rsidRPr="001B167F">
        <w:rPr>
          <w:color w:val="000000" w:themeColor="text1"/>
          <w:sz w:val="20"/>
          <w:szCs w:val="20"/>
        </w:rPr>
        <w:t>700 707,39</w:t>
      </w:r>
      <w:r w:rsidRPr="001B167F">
        <w:rPr>
          <w:color w:val="000000" w:themeColor="text1"/>
          <w:sz w:val="20"/>
          <w:szCs w:val="20"/>
        </w:rPr>
        <w:t xml:space="preserve"> рублей,  что составило  </w:t>
      </w:r>
      <w:r w:rsidR="00000943" w:rsidRPr="001B167F">
        <w:rPr>
          <w:color w:val="000000" w:themeColor="text1"/>
          <w:sz w:val="20"/>
          <w:szCs w:val="20"/>
        </w:rPr>
        <w:t>45,9</w:t>
      </w:r>
      <w:r w:rsidR="0081567A" w:rsidRPr="001B167F">
        <w:rPr>
          <w:color w:val="000000" w:themeColor="text1"/>
          <w:sz w:val="20"/>
          <w:szCs w:val="20"/>
        </w:rPr>
        <w:t xml:space="preserve"> </w:t>
      </w:r>
      <w:r w:rsidRPr="001B167F">
        <w:rPr>
          <w:color w:val="000000" w:themeColor="text1"/>
          <w:sz w:val="20"/>
          <w:szCs w:val="20"/>
        </w:rPr>
        <w:t xml:space="preserve">процентов от уточненных плановых назначений. </w:t>
      </w:r>
    </w:p>
    <w:p w:rsidR="00813B4E" w:rsidRPr="001B167F" w:rsidRDefault="00813B4E" w:rsidP="00C42FAA">
      <w:pPr>
        <w:ind w:firstLine="720"/>
        <w:jc w:val="both"/>
        <w:rPr>
          <w:rFonts w:eastAsia="Calibri"/>
          <w:color w:val="000000" w:themeColor="text1"/>
          <w:spacing w:val="6"/>
          <w:sz w:val="20"/>
          <w:szCs w:val="20"/>
          <w:lang w:eastAsia="en-US"/>
        </w:rPr>
      </w:pPr>
    </w:p>
    <w:p w:rsidR="0063514B" w:rsidRPr="001B167F" w:rsidRDefault="0063514B" w:rsidP="0063514B">
      <w:pPr>
        <w:spacing w:after="200" w:line="281" w:lineRule="auto"/>
        <w:ind w:firstLine="709"/>
        <w:jc w:val="both"/>
        <w:rPr>
          <w:color w:val="000000" w:themeColor="text1"/>
          <w:sz w:val="20"/>
          <w:szCs w:val="20"/>
        </w:rPr>
      </w:pPr>
      <w:r w:rsidRPr="001B167F">
        <w:rPr>
          <w:rFonts w:eastAsia="Calibri"/>
          <w:b/>
          <w:color w:val="000000" w:themeColor="text1"/>
          <w:sz w:val="20"/>
          <w:szCs w:val="20"/>
          <w:lang w:eastAsia="en-US"/>
        </w:rPr>
        <w:t>Исполнение расходов по функциональным направлениям, в разрезе разделов бюджетной классификации расходов бюджетов</w:t>
      </w:r>
      <w:r w:rsidR="007E79BC" w:rsidRPr="001B167F">
        <w:rPr>
          <w:rFonts w:eastAsia="Calibri"/>
          <w:b/>
          <w:color w:val="000000" w:themeColor="text1"/>
          <w:sz w:val="20"/>
          <w:szCs w:val="20"/>
          <w:lang w:eastAsia="en-US"/>
        </w:rPr>
        <w:t xml:space="preserve"> за</w:t>
      </w:r>
      <w:r w:rsidRPr="001B167F">
        <w:rPr>
          <w:rFonts w:eastAsia="Calibri"/>
          <w:b/>
          <w:color w:val="000000" w:themeColor="text1"/>
          <w:sz w:val="20"/>
          <w:szCs w:val="20"/>
          <w:lang w:eastAsia="en-US"/>
        </w:rPr>
        <w:t xml:space="preserve"> </w:t>
      </w:r>
      <w:r w:rsidR="008C7442" w:rsidRPr="001B167F">
        <w:rPr>
          <w:rFonts w:eastAsia="Calibri"/>
          <w:b/>
          <w:color w:val="000000" w:themeColor="text1"/>
          <w:sz w:val="20"/>
          <w:szCs w:val="20"/>
          <w:lang w:eastAsia="en-US"/>
        </w:rPr>
        <w:t xml:space="preserve">1 </w:t>
      </w:r>
      <w:r w:rsidR="00CA06B7" w:rsidRPr="001B167F">
        <w:rPr>
          <w:rFonts w:eastAsia="Calibri"/>
          <w:b/>
          <w:color w:val="000000" w:themeColor="text1"/>
          <w:sz w:val="20"/>
          <w:szCs w:val="20"/>
          <w:lang w:eastAsia="en-US"/>
        </w:rPr>
        <w:t>полугодие</w:t>
      </w:r>
      <w:r w:rsidR="008C7442" w:rsidRPr="001B167F">
        <w:rPr>
          <w:rFonts w:eastAsia="Calibri"/>
          <w:b/>
          <w:color w:val="000000" w:themeColor="text1"/>
          <w:sz w:val="20"/>
          <w:szCs w:val="20"/>
          <w:lang w:eastAsia="en-US"/>
        </w:rPr>
        <w:t xml:space="preserve"> 2022</w:t>
      </w:r>
      <w:r w:rsidRPr="001B167F">
        <w:rPr>
          <w:rFonts w:eastAsia="Calibri"/>
          <w:b/>
          <w:color w:val="000000" w:themeColor="text1"/>
          <w:sz w:val="20"/>
          <w:szCs w:val="20"/>
          <w:lang w:eastAsia="en-US"/>
        </w:rPr>
        <w:t xml:space="preserve"> года характеризовалось следующими показателями</w:t>
      </w:r>
    </w:p>
    <w:tbl>
      <w:tblPr>
        <w:tblW w:w="1081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00"/>
        <w:gridCol w:w="1702"/>
        <w:gridCol w:w="1559"/>
        <w:gridCol w:w="1418"/>
        <w:gridCol w:w="1296"/>
      </w:tblGrid>
      <w:tr w:rsidR="001B167F" w:rsidRPr="001B167F" w:rsidTr="002E613C">
        <w:trPr>
          <w:trHeight w:val="1185"/>
          <w:jc w:val="center"/>
        </w:trPr>
        <w:tc>
          <w:tcPr>
            <w:tcW w:w="2433" w:type="dxa"/>
          </w:tcPr>
          <w:p w:rsidR="000E757C" w:rsidRPr="001B167F" w:rsidRDefault="00B12D67" w:rsidP="0067675F">
            <w:pPr>
              <w:rPr>
                <w:b/>
                <w:color w:val="000000" w:themeColor="text1"/>
                <w:sz w:val="20"/>
                <w:szCs w:val="20"/>
              </w:rPr>
            </w:pPr>
            <w:r w:rsidRPr="001B167F">
              <w:rPr>
                <w:b/>
                <w:color w:val="000000" w:themeColor="text1"/>
                <w:sz w:val="20"/>
                <w:szCs w:val="20"/>
              </w:rPr>
              <w:t>Наименование разделов функцио</w:t>
            </w:r>
            <w:r w:rsidR="000E757C" w:rsidRPr="001B167F">
              <w:rPr>
                <w:b/>
                <w:color w:val="000000" w:themeColor="text1"/>
                <w:sz w:val="20"/>
                <w:szCs w:val="20"/>
              </w:rPr>
              <w:t xml:space="preserve">нальной </w:t>
            </w:r>
            <w:r w:rsidR="002222BE" w:rsidRPr="001B167F">
              <w:rPr>
                <w:b/>
                <w:color w:val="000000" w:themeColor="text1"/>
                <w:sz w:val="20"/>
                <w:szCs w:val="20"/>
              </w:rPr>
              <w:t>классификации</w:t>
            </w:r>
            <w:r w:rsidR="000E757C" w:rsidRPr="001B167F">
              <w:rPr>
                <w:b/>
                <w:color w:val="000000" w:themeColor="text1"/>
                <w:sz w:val="20"/>
                <w:szCs w:val="20"/>
              </w:rPr>
              <w:t xml:space="preserve"> расходов</w:t>
            </w:r>
          </w:p>
        </w:tc>
        <w:tc>
          <w:tcPr>
            <w:tcW w:w="709" w:type="dxa"/>
          </w:tcPr>
          <w:p w:rsidR="000E757C" w:rsidRPr="001B167F" w:rsidRDefault="000E757C" w:rsidP="00B614CD">
            <w:pPr>
              <w:jc w:val="center"/>
              <w:rPr>
                <w:b/>
                <w:color w:val="000000" w:themeColor="text1"/>
                <w:sz w:val="20"/>
                <w:szCs w:val="20"/>
              </w:rPr>
            </w:pPr>
            <w:proofErr w:type="spellStart"/>
            <w:r w:rsidRPr="001B167F">
              <w:rPr>
                <w:b/>
                <w:color w:val="000000" w:themeColor="text1"/>
                <w:sz w:val="20"/>
                <w:szCs w:val="20"/>
              </w:rPr>
              <w:t>Рз</w:t>
            </w:r>
            <w:proofErr w:type="spellEnd"/>
          </w:p>
        </w:tc>
        <w:tc>
          <w:tcPr>
            <w:tcW w:w="1700" w:type="dxa"/>
          </w:tcPr>
          <w:p w:rsidR="000E757C" w:rsidRPr="001B167F" w:rsidRDefault="000E757C" w:rsidP="00B614CD">
            <w:pPr>
              <w:jc w:val="center"/>
              <w:rPr>
                <w:b/>
                <w:color w:val="000000" w:themeColor="text1"/>
                <w:sz w:val="20"/>
                <w:szCs w:val="20"/>
              </w:rPr>
            </w:pPr>
            <w:r w:rsidRPr="001B167F">
              <w:rPr>
                <w:b/>
                <w:color w:val="000000" w:themeColor="text1"/>
                <w:sz w:val="20"/>
                <w:szCs w:val="20"/>
              </w:rPr>
              <w:t>Кассовое</w:t>
            </w:r>
          </w:p>
          <w:p w:rsidR="000E757C" w:rsidRPr="001B167F" w:rsidRDefault="000E757C" w:rsidP="00B614CD">
            <w:pPr>
              <w:jc w:val="center"/>
              <w:rPr>
                <w:b/>
                <w:color w:val="000000" w:themeColor="text1"/>
                <w:sz w:val="20"/>
                <w:szCs w:val="20"/>
              </w:rPr>
            </w:pPr>
            <w:r w:rsidRPr="001B167F">
              <w:rPr>
                <w:b/>
                <w:color w:val="000000" w:themeColor="text1"/>
                <w:sz w:val="20"/>
                <w:szCs w:val="20"/>
              </w:rPr>
              <w:t xml:space="preserve">исполнение за </w:t>
            </w:r>
            <w:r w:rsidR="00490238" w:rsidRPr="001B167F">
              <w:rPr>
                <w:b/>
                <w:color w:val="000000" w:themeColor="text1"/>
                <w:sz w:val="20"/>
                <w:szCs w:val="20"/>
              </w:rPr>
              <w:t xml:space="preserve">1 </w:t>
            </w:r>
            <w:r w:rsidR="00CA06B7" w:rsidRPr="001B167F">
              <w:rPr>
                <w:b/>
                <w:color w:val="000000" w:themeColor="text1"/>
                <w:sz w:val="20"/>
                <w:szCs w:val="20"/>
              </w:rPr>
              <w:t>полугодие</w:t>
            </w:r>
          </w:p>
          <w:p w:rsidR="000E757C" w:rsidRPr="001B167F" w:rsidRDefault="008C7442" w:rsidP="00B614CD">
            <w:pPr>
              <w:jc w:val="center"/>
              <w:rPr>
                <w:b/>
                <w:color w:val="000000" w:themeColor="text1"/>
                <w:sz w:val="20"/>
                <w:szCs w:val="20"/>
              </w:rPr>
            </w:pPr>
            <w:r w:rsidRPr="001B167F">
              <w:rPr>
                <w:b/>
                <w:color w:val="000000" w:themeColor="text1"/>
                <w:sz w:val="20"/>
                <w:szCs w:val="20"/>
              </w:rPr>
              <w:t>2021 год</w:t>
            </w:r>
          </w:p>
        </w:tc>
        <w:tc>
          <w:tcPr>
            <w:tcW w:w="1702" w:type="dxa"/>
          </w:tcPr>
          <w:p w:rsidR="000E757C" w:rsidRPr="001B167F" w:rsidRDefault="000E757C" w:rsidP="00B614CD">
            <w:pPr>
              <w:jc w:val="center"/>
              <w:rPr>
                <w:b/>
                <w:color w:val="000000" w:themeColor="text1"/>
                <w:sz w:val="20"/>
                <w:szCs w:val="20"/>
              </w:rPr>
            </w:pPr>
            <w:r w:rsidRPr="001B167F">
              <w:rPr>
                <w:b/>
                <w:color w:val="000000" w:themeColor="text1"/>
                <w:sz w:val="20"/>
                <w:szCs w:val="20"/>
              </w:rPr>
              <w:t>Уточненная бюджетная роспись на 20</w:t>
            </w:r>
            <w:r w:rsidR="008C7442" w:rsidRPr="001B167F">
              <w:rPr>
                <w:b/>
                <w:color w:val="000000" w:themeColor="text1"/>
                <w:sz w:val="20"/>
                <w:szCs w:val="20"/>
              </w:rPr>
              <w:t>22</w:t>
            </w:r>
            <w:r w:rsidRPr="001B167F">
              <w:rPr>
                <w:b/>
                <w:color w:val="000000" w:themeColor="text1"/>
                <w:sz w:val="20"/>
                <w:szCs w:val="20"/>
              </w:rPr>
              <w:t xml:space="preserve"> год</w:t>
            </w:r>
          </w:p>
        </w:tc>
        <w:tc>
          <w:tcPr>
            <w:tcW w:w="1559" w:type="dxa"/>
          </w:tcPr>
          <w:p w:rsidR="000E757C" w:rsidRPr="001B167F" w:rsidRDefault="000E757C" w:rsidP="00B614CD">
            <w:pPr>
              <w:jc w:val="center"/>
              <w:rPr>
                <w:b/>
                <w:color w:val="000000" w:themeColor="text1"/>
                <w:sz w:val="20"/>
                <w:szCs w:val="20"/>
              </w:rPr>
            </w:pPr>
            <w:r w:rsidRPr="001B167F">
              <w:rPr>
                <w:b/>
                <w:color w:val="000000" w:themeColor="text1"/>
                <w:sz w:val="20"/>
                <w:szCs w:val="20"/>
              </w:rPr>
              <w:t xml:space="preserve">Кассовое исполнение </w:t>
            </w:r>
          </w:p>
          <w:p w:rsidR="000E757C" w:rsidRPr="001B167F" w:rsidRDefault="00BA09E2" w:rsidP="00CA06B7">
            <w:pPr>
              <w:jc w:val="center"/>
              <w:rPr>
                <w:b/>
                <w:color w:val="000000" w:themeColor="text1"/>
                <w:sz w:val="20"/>
                <w:szCs w:val="20"/>
              </w:rPr>
            </w:pPr>
            <w:r w:rsidRPr="001B167F">
              <w:rPr>
                <w:b/>
                <w:color w:val="000000" w:themeColor="text1"/>
                <w:sz w:val="20"/>
                <w:szCs w:val="20"/>
              </w:rPr>
              <w:t xml:space="preserve">за </w:t>
            </w:r>
            <w:r w:rsidR="00490238" w:rsidRPr="001B167F">
              <w:rPr>
                <w:b/>
                <w:color w:val="000000" w:themeColor="text1"/>
                <w:sz w:val="20"/>
                <w:szCs w:val="20"/>
              </w:rPr>
              <w:t xml:space="preserve">1 </w:t>
            </w:r>
            <w:r w:rsidR="00CA06B7" w:rsidRPr="001B167F">
              <w:rPr>
                <w:b/>
                <w:color w:val="000000" w:themeColor="text1"/>
                <w:sz w:val="20"/>
                <w:szCs w:val="20"/>
              </w:rPr>
              <w:t xml:space="preserve">полугодие </w:t>
            </w:r>
            <w:r w:rsidR="000E757C" w:rsidRPr="001B167F">
              <w:rPr>
                <w:b/>
                <w:color w:val="000000" w:themeColor="text1"/>
                <w:sz w:val="20"/>
                <w:szCs w:val="20"/>
              </w:rPr>
              <w:t>20</w:t>
            </w:r>
            <w:r w:rsidR="008C7442" w:rsidRPr="001B167F">
              <w:rPr>
                <w:b/>
                <w:color w:val="000000" w:themeColor="text1"/>
                <w:sz w:val="20"/>
                <w:szCs w:val="20"/>
              </w:rPr>
              <w:t>22</w:t>
            </w:r>
            <w:r w:rsidR="000E757C" w:rsidRPr="001B167F">
              <w:rPr>
                <w:b/>
                <w:color w:val="000000" w:themeColor="text1"/>
                <w:sz w:val="20"/>
                <w:szCs w:val="20"/>
              </w:rPr>
              <w:t xml:space="preserve"> года</w:t>
            </w:r>
          </w:p>
        </w:tc>
        <w:tc>
          <w:tcPr>
            <w:tcW w:w="1418" w:type="dxa"/>
          </w:tcPr>
          <w:p w:rsidR="000E757C" w:rsidRPr="001B167F" w:rsidRDefault="000E757C" w:rsidP="00B614CD">
            <w:pPr>
              <w:jc w:val="center"/>
              <w:rPr>
                <w:b/>
                <w:color w:val="000000" w:themeColor="text1"/>
                <w:sz w:val="20"/>
                <w:szCs w:val="20"/>
              </w:rPr>
            </w:pPr>
            <w:r w:rsidRPr="001B167F">
              <w:rPr>
                <w:b/>
                <w:color w:val="000000" w:themeColor="text1"/>
                <w:sz w:val="20"/>
                <w:szCs w:val="20"/>
              </w:rPr>
              <w:t>Процент</w:t>
            </w:r>
          </w:p>
          <w:p w:rsidR="000E757C" w:rsidRPr="001B167F" w:rsidRDefault="000E757C" w:rsidP="00B614CD">
            <w:pPr>
              <w:jc w:val="center"/>
              <w:rPr>
                <w:b/>
                <w:color w:val="000000" w:themeColor="text1"/>
                <w:sz w:val="20"/>
                <w:szCs w:val="20"/>
              </w:rPr>
            </w:pPr>
            <w:r w:rsidRPr="001B167F">
              <w:rPr>
                <w:b/>
                <w:color w:val="000000" w:themeColor="text1"/>
                <w:sz w:val="20"/>
                <w:szCs w:val="20"/>
              </w:rPr>
              <w:t>кассового</w:t>
            </w:r>
          </w:p>
          <w:p w:rsidR="000E757C" w:rsidRPr="001B167F" w:rsidRDefault="008511D9" w:rsidP="00B614CD">
            <w:pPr>
              <w:jc w:val="center"/>
              <w:rPr>
                <w:b/>
                <w:color w:val="000000" w:themeColor="text1"/>
                <w:sz w:val="20"/>
                <w:szCs w:val="20"/>
              </w:rPr>
            </w:pPr>
            <w:r w:rsidRPr="001B167F">
              <w:rPr>
                <w:b/>
                <w:color w:val="000000" w:themeColor="text1"/>
                <w:sz w:val="20"/>
                <w:szCs w:val="20"/>
              </w:rPr>
              <w:t>и</w:t>
            </w:r>
            <w:r w:rsidR="000E757C" w:rsidRPr="001B167F">
              <w:rPr>
                <w:b/>
                <w:color w:val="000000" w:themeColor="text1"/>
                <w:sz w:val="20"/>
                <w:szCs w:val="20"/>
              </w:rPr>
              <w:t>сполнения</w:t>
            </w:r>
            <w:r w:rsidRPr="001B167F">
              <w:rPr>
                <w:b/>
                <w:color w:val="000000" w:themeColor="text1"/>
                <w:sz w:val="20"/>
                <w:szCs w:val="20"/>
              </w:rPr>
              <w:t xml:space="preserve"> </w:t>
            </w:r>
            <w:proofErr w:type="gramStart"/>
            <w:r w:rsidR="000E757C" w:rsidRPr="001B167F">
              <w:rPr>
                <w:b/>
                <w:color w:val="000000" w:themeColor="text1"/>
                <w:sz w:val="20"/>
                <w:szCs w:val="20"/>
              </w:rPr>
              <w:t>к</w:t>
            </w:r>
            <w:proofErr w:type="gramEnd"/>
          </w:p>
          <w:p w:rsidR="000E757C" w:rsidRPr="001B167F" w:rsidRDefault="000E757C" w:rsidP="00B614CD">
            <w:pPr>
              <w:jc w:val="center"/>
              <w:rPr>
                <w:b/>
                <w:color w:val="000000" w:themeColor="text1"/>
                <w:sz w:val="20"/>
                <w:szCs w:val="20"/>
              </w:rPr>
            </w:pPr>
            <w:r w:rsidRPr="001B167F">
              <w:rPr>
                <w:b/>
                <w:color w:val="000000" w:themeColor="text1"/>
                <w:sz w:val="20"/>
                <w:szCs w:val="20"/>
              </w:rPr>
              <w:t>уточненной</w:t>
            </w:r>
          </w:p>
          <w:p w:rsidR="000E757C" w:rsidRPr="001B167F" w:rsidRDefault="000E757C" w:rsidP="00B614CD">
            <w:pPr>
              <w:jc w:val="center"/>
              <w:rPr>
                <w:b/>
                <w:color w:val="000000" w:themeColor="text1"/>
                <w:sz w:val="20"/>
                <w:szCs w:val="20"/>
              </w:rPr>
            </w:pPr>
            <w:r w:rsidRPr="001B167F">
              <w:rPr>
                <w:b/>
                <w:color w:val="000000" w:themeColor="text1"/>
                <w:sz w:val="20"/>
                <w:szCs w:val="20"/>
              </w:rPr>
              <w:t>росписи</w:t>
            </w:r>
          </w:p>
        </w:tc>
        <w:tc>
          <w:tcPr>
            <w:tcW w:w="1296" w:type="dxa"/>
          </w:tcPr>
          <w:p w:rsidR="000E757C" w:rsidRPr="001B167F" w:rsidRDefault="000E757C" w:rsidP="00B614CD">
            <w:pPr>
              <w:jc w:val="center"/>
              <w:rPr>
                <w:b/>
                <w:color w:val="000000" w:themeColor="text1"/>
                <w:sz w:val="20"/>
                <w:szCs w:val="20"/>
              </w:rPr>
            </w:pPr>
            <w:r w:rsidRPr="001B167F">
              <w:rPr>
                <w:b/>
                <w:color w:val="000000" w:themeColor="text1"/>
                <w:sz w:val="20"/>
                <w:szCs w:val="20"/>
              </w:rPr>
              <w:t>Темп</w:t>
            </w:r>
          </w:p>
          <w:p w:rsidR="000E757C" w:rsidRPr="001B167F" w:rsidRDefault="000E757C" w:rsidP="00B614CD">
            <w:pPr>
              <w:jc w:val="center"/>
              <w:rPr>
                <w:b/>
                <w:color w:val="000000" w:themeColor="text1"/>
                <w:sz w:val="20"/>
                <w:szCs w:val="20"/>
              </w:rPr>
            </w:pPr>
            <w:r w:rsidRPr="001B167F">
              <w:rPr>
                <w:b/>
                <w:color w:val="000000" w:themeColor="text1"/>
                <w:sz w:val="20"/>
                <w:szCs w:val="20"/>
              </w:rPr>
              <w:t>роста</w:t>
            </w:r>
          </w:p>
          <w:p w:rsidR="000E757C" w:rsidRPr="001B167F" w:rsidRDefault="000E757C" w:rsidP="00B614CD">
            <w:pPr>
              <w:jc w:val="center"/>
              <w:rPr>
                <w:b/>
                <w:color w:val="000000" w:themeColor="text1"/>
                <w:sz w:val="20"/>
                <w:szCs w:val="20"/>
              </w:rPr>
            </w:pPr>
            <w:r w:rsidRPr="001B167F">
              <w:rPr>
                <w:b/>
                <w:color w:val="000000" w:themeColor="text1"/>
                <w:sz w:val="20"/>
                <w:szCs w:val="20"/>
              </w:rPr>
              <w:t>к аналогичному периоду</w:t>
            </w:r>
          </w:p>
        </w:tc>
      </w:tr>
      <w:tr w:rsidR="001B167F" w:rsidRPr="001B167F" w:rsidTr="002E613C">
        <w:trPr>
          <w:trHeight w:val="579"/>
          <w:jc w:val="center"/>
        </w:trPr>
        <w:tc>
          <w:tcPr>
            <w:tcW w:w="2433" w:type="dxa"/>
          </w:tcPr>
          <w:p w:rsidR="00E3680C" w:rsidRPr="001B167F" w:rsidRDefault="00E3680C" w:rsidP="000448CF">
            <w:pPr>
              <w:rPr>
                <w:color w:val="000000" w:themeColor="text1"/>
                <w:sz w:val="20"/>
                <w:szCs w:val="20"/>
              </w:rPr>
            </w:pPr>
            <w:r w:rsidRPr="001B167F">
              <w:rPr>
                <w:color w:val="000000" w:themeColor="text1"/>
                <w:sz w:val="20"/>
                <w:szCs w:val="20"/>
              </w:rPr>
              <w:t>Общегосударственные вопросы</w:t>
            </w:r>
          </w:p>
        </w:tc>
        <w:tc>
          <w:tcPr>
            <w:tcW w:w="709" w:type="dxa"/>
            <w:vAlign w:val="center"/>
          </w:tcPr>
          <w:p w:rsidR="00E3680C" w:rsidRPr="001B167F" w:rsidRDefault="00E3680C" w:rsidP="00A63EAB">
            <w:pPr>
              <w:jc w:val="center"/>
              <w:rPr>
                <w:color w:val="000000" w:themeColor="text1"/>
                <w:sz w:val="20"/>
                <w:szCs w:val="20"/>
              </w:rPr>
            </w:pPr>
            <w:r w:rsidRPr="001B167F">
              <w:rPr>
                <w:color w:val="000000" w:themeColor="text1"/>
                <w:sz w:val="20"/>
                <w:szCs w:val="20"/>
              </w:rPr>
              <w:t>01</w:t>
            </w:r>
          </w:p>
        </w:tc>
        <w:tc>
          <w:tcPr>
            <w:tcW w:w="1700" w:type="dxa"/>
            <w:vAlign w:val="center"/>
          </w:tcPr>
          <w:p w:rsidR="00E3680C" w:rsidRPr="001B167F" w:rsidRDefault="00000943" w:rsidP="008B7282">
            <w:pPr>
              <w:jc w:val="center"/>
              <w:rPr>
                <w:color w:val="000000" w:themeColor="text1"/>
                <w:sz w:val="20"/>
                <w:szCs w:val="20"/>
              </w:rPr>
            </w:pPr>
            <w:r w:rsidRPr="001B167F">
              <w:rPr>
                <w:color w:val="000000" w:themeColor="text1"/>
                <w:sz w:val="20"/>
                <w:szCs w:val="20"/>
              </w:rPr>
              <w:t>36 778 546,64</w:t>
            </w:r>
          </w:p>
        </w:tc>
        <w:tc>
          <w:tcPr>
            <w:tcW w:w="1702" w:type="dxa"/>
            <w:vAlign w:val="center"/>
          </w:tcPr>
          <w:p w:rsidR="00E3680C" w:rsidRPr="001B167F" w:rsidRDefault="00440A53" w:rsidP="00440A53">
            <w:pPr>
              <w:jc w:val="center"/>
              <w:rPr>
                <w:color w:val="000000" w:themeColor="text1"/>
                <w:sz w:val="20"/>
                <w:szCs w:val="20"/>
              </w:rPr>
            </w:pPr>
            <w:r w:rsidRPr="001B167F">
              <w:rPr>
                <w:color w:val="000000" w:themeColor="text1"/>
                <w:sz w:val="20"/>
                <w:szCs w:val="20"/>
              </w:rPr>
              <w:t>51 121 541,00</w:t>
            </w:r>
          </w:p>
        </w:tc>
        <w:tc>
          <w:tcPr>
            <w:tcW w:w="1559" w:type="dxa"/>
            <w:vAlign w:val="center"/>
          </w:tcPr>
          <w:p w:rsidR="00E3680C" w:rsidRPr="001B167F" w:rsidRDefault="00237E6B" w:rsidP="008B7282">
            <w:pPr>
              <w:jc w:val="center"/>
              <w:rPr>
                <w:color w:val="000000" w:themeColor="text1"/>
                <w:sz w:val="20"/>
                <w:szCs w:val="20"/>
              </w:rPr>
            </w:pPr>
            <w:r w:rsidRPr="001B167F">
              <w:rPr>
                <w:color w:val="000000" w:themeColor="text1"/>
                <w:sz w:val="20"/>
                <w:szCs w:val="20"/>
              </w:rPr>
              <w:t>22 559 406,31</w:t>
            </w:r>
          </w:p>
        </w:tc>
        <w:tc>
          <w:tcPr>
            <w:tcW w:w="1418" w:type="dxa"/>
            <w:vAlign w:val="center"/>
          </w:tcPr>
          <w:p w:rsidR="00E3680C" w:rsidRPr="001B167F" w:rsidRDefault="00774796" w:rsidP="008B7282">
            <w:pPr>
              <w:jc w:val="center"/>
              <w:rPr>
                <w:color w:val="000000" w:themeColor="text1"/>
                <w:sz w:val="20"/>
                <w:szCs w:val="20"/>
              </w:rPr>
            </w:pPr>
            <w:r w:rsidRPr="001B167F">
              <w:rPr>
                <w:color w:val="000000" w:themeColor="text1"/>
                <w:sz w:val="20"/>
                <w:szCs w:val="20"/>
              </w:rPr>
              <w:t>44,1</w:t>
            </w:r>
          </w:p>
        </w:tc>
        <w:tc>
          <w:tcPr>
            <w:tcW w:w="1296" w:type="dxa"/>
            <w:vAlign w:val="center"/>
          </w:tcPr>
          <w:p w:rsidR="00E3680C" w:rsidRPr="001B167F" w:rsidRDefault="00774796" w:rsidP="00B12D67">
            <w:pPr>
              <w:jc w:val="center"/>
              <w:rPr>
                <w:color w:val="000000" w:themeColor="text1"/>
                <w:sz w:val="20"/>
                <w:szCs w:val="20"/>
              </w:rPr>
            </w:pPr>
            <w:r w:rsidRPr="001B167F">
              <w:rPr>
                <w:color w:val="000000" w:themeColor="text1"/>
                <w:sz w:val="20"/>
                <w:szCs w:val="20"/>
              </w:rPr>
              <w:t>61,3</w:t>
            </w:r>
          </w:p>
        </w:tc>
      </w:tr>
      <w:tr w:rsidR="001B167F" w:rsidRPr="001B167F" w:rsidTr="002E613C">
        <w:trPr>
          <w:trHeight w:val="363"/>
          <w:jc w:val="center"/>
        </w:trPr>
        <w:tc>
          <w:tcPr>
            <w:tcW w:w="2433" w:type="dxa"/>
          </w:tcPr>
          <w:p w:rsidR="00E3680C" w:rsidRPr="001B167F" w:rsidRDefault="00E3680C" w:rsidP="000448CF">
            <w:pPr>
              <w:rPr>
                <w:color w:val="000000" w:themeColor="text1"/>
                <w:sz w:val="20"/>
                <w:szCs w:val="20"/>
              </w:rPr>
            </w:pPr>
            <w:r w:rsidRPr="001B167F">
              <w:rPr>
                <w:color w:val="000000" w:themeColor="text1"/>
                <w:sz w:val="20"/>
                <w:szCs w:val="20"/>
              </w:rPr>
              <w:t>Национальная оборона</w:t>
            </w:r>
          </w:p>
        </w:tc>
        <w:tc>
          <w:tcPr>
            <w:tcW w:w="709" w:type="dxa"/>
            <w:vAlign w:val="center"/>
          </w:tcPr>
          <w:p w:rsidR="00E3680C" w:rsidRPr="001B167F" w:rsidRDefault="00E3680C" w:rsidP="00A63EAB">
            <w:pPr>
              <w:jc w:val="center"/>
              <w:rPr>
                <w:color w:val="000000" w:themeColor="text1"/>
                <w:sz w:val="20"/>
                <w:szCs w:val="20"/>
              </w:rPr>
            </w:pPr>
            <w:r w:rsidRPr="001B167F">
              <w:rPr>
                <w:color w:val="000000" w:themeColor="text1"/>
                <w:sz w:val="20"/>
                <w:szCs w:val="20"/>
              </w:rPr>
              <w:t>02</w:t>
            </w:r>
          </w:p>
        </w:tc>
        <w:tc>
          <w:tcPr>
            <w:tcW w:w="1700" w:type="dxa"/>
            <w:vAlign w:val="center"/>
          </w:tcPr>
          <w:p w:rsidR="00E3680C" w:rsidRPr="001B167F" w:rsidRDefault="00000943" w:rsidP="008B7282">
            <w:pPr>
              <w:pStyle w:val="a7"/>
              <w:spacing w:before="0" w:beforeAutospacing="0" w:after="0" w:afterAutospacing="0" w:line="50" w:lineRule="atLeast"/>
              <w:jc w:val="center"/>
              <w:rPr>
                <w:color w:val="000000" w:themeColor="text1"/>
              </w:rPr>
            </w:pPr>
            <w:r w:rsidRPr="001B167F">
              <w:rPr>
                <w:color w:val="000000" w:themeColor="text1"/>
                <w:sz w:val="20"/>
                <w:szCs w:val="20"/>
              </w:rPr>
              <w:t>664 186,40</w:t>
            </w:r>
          </w:p>
        </w:tc>
        <w:tc>
          <w:tcPr>
            <w:tcW w:w="1702" w:type="dxa"/>
            <w:vAlign w:val="center"/>
          </w:tcPr>
          <w:p w:rsidR="00E3680C" w:rsidRPr="001B167F" w:rsidRDefault="001614AB" w:rsidP="001614AB">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1 236 258,00</w:t>
            </w:r>
          </w:p>
        </w:tc>
        <w:tc>
          <w:tcPr>
            <w:tcW w:w="1559" w:type="dxa"/>
            <w:vAlign w:val="center"/>
          </w:tcPr>
          <w:p w:rsidR="00E3680C" w:rsidRPr="001B167F" w:rsidRDefault="00237E6B"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618 129,00</w:t>
            </w:r>
          </w:p>
        </w:tc>
        <w:tc>
          <w:tcPr>
            <w:tcW w:w="1418" w:type="dxa"/>
            <w:vAlign w:val="center"/>
          </w:tcPr>
          <w:p w:rsidR="00E3680C" w:rsidRPr="001B167F" w:rsidRDefault="00774796"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50,0</w:t>
            </w:r>
          </w:p>
        </w:tc>
        <w:tc>
          <w:tcPr>
            <w:tcW w:w="1296" w:type="dxa"/>
            <w:vAlign w:val="center"/>
          </w:tcPr>
          <w:p w:rsidR="00E3680C" w:rsidRPr="001B167F" w:rsidRDefault="00CD483F" w:rsidP="00B12D67">
            <w:pPr>
              <w:jc w:val="center"/>
              <w:rPr>
                <w:color w:val="000000" w:themeColor="text1"/>
                <w:sz w:val="20"/>
                <w:szCs w:val="20"/>
              </w:rPr>
            </w:pPr>
            <w:r w:rsidRPr="001B167F">
              <w:rPr>
                <w:color w:val="000000" w:themeColor="text1"/>
                <w:sz w:val="20"/>
                <w:szCs w:val="20"/>
              </w:rPr>
              <w:t>93,1</w:t>
            </w:r>
          </w:p>
        </w:tc>
      </w:tr>
      <w:tr w:rsidR="001B167F" w:rsidRPr="001B167F" w:rsidTr="00A13510">
        <w:trPr>
          <w:trHeight w:val="416"/>
          <w:jc w:val="center"/>
        </w:trPr>
        <w:tc>
          <w:tcPr>
            <w:tcW w:w="2433" w:type="dxa"/>
          </w:tcPr>
          <w:p w:rsidR="00E3680C" w:rsidRPr="001B167F" w:rsidRDefault="00E3680C" w:rsidP="000448CF">
            <w:pPr>
              <w:rPr>
                <w:color w:val="000000" w:themeColor="text1"/>
                <w:sz w:val="20"/>
                <w:szCs w:val="20"/>
              </w:rPr>
            </w:pPr>
            <w:r w:rsidRPr="001B167F">
              <w:rPr>
                <w:color w:val="000000" w:themeColor="text1"/>
                <w:sz w:val="20"/>
                <w:szCs w:val="20"/>
              </w:rPr>
              <w:t>Национальная безопасность и правоохранительная деятельность</w:t>
            </w:r>
          </w:p>
        </w:tc>
        <w:tc>
          <w:tcPr>
            <w:tcW w:w="709" w:type="dxa"/>
            <w:vAlign w:val="center"/>
          </w:tcPr>
          <w:p w:rsidR="00E3680C" w:rsidRPr="001B167F" w:rsidRDefault="00E3680C" w:rsidP="00A63EAB">
            <w:pPr>
              <w:jc w:val="center"/>
              <w:rPr>
                <w:color w:val="000000" w:themeColor="text1"/>
                <w:sz w:val="20"/>
                <w:szCs w:val="20"/>
              </w:rPr>
            </w:pPr>
            <w:r w:rsidRPr="001B167F">
              <w:rPr>
                <w:color w:val="000000" w:themeColor="text1"/>
                <w:sz w:val="20"/>
                <w:szCs w:val="20"/>
              </w:rPr>
              <w:t>03</w:t>
            </w:r>
          </w:p>
        </w:tc>
        <w:tc>
          <w:tcPr>
            <w:tcW w:w="1700" w:type="dxa"/>
            <w:vAlign w:val="center"/>
          </w:tcPr>
          <w:p w:rsidR="00E3680C" w:rsidRPr="001B167F" w:rsidRDefault="00000943" w:rsidP="008B7282">
            <w:pPr>
              <w:pStyle w:val="a7"/>
              <w:spacing w:before="0" w:beforeAutospacing="0" w:after="0" w:afterAutospacing="0"/>
              <w:jc w:val="center"/>
              <w:rPr>
                <w:color w:val="000000" w:themeColor="text1"/>
              </w:rPr>
            </w:pPr>
            <w:r w:rsidRPr="001B167F">
              <w:rPr>
                <w:color w:val="000000" w:themeColor="text1"/>
                <w:sz w:val="20"/>
                <w:szCs w:val="20"/>
              </w:rPr>
              <w:t>5 807 439,27</w:t>
            </w:r>
          </w:p>
        </w:tc>
        <w:tc>
          <w:tcPr>
            <w:tcW w:w="1702" w:type="dxa"/>
            <w:vAlign w:val="center"/>
          </w:tcPr>
          <w:p w:rsidR="00E3680C" w:rsidRPr="001B167F" w:rsidRDefault="00D910DA" w:rsidP="00B12D67">
            <w:pPr>
              <w:pStyle w:val="a7"/>
              <w:spacing w:before="0" w:beforeAutospacing="0" w:after="0" w:afterAutospacing="0"/>
              <w:jc w:val="center"/>
              <w:rPr>
                <w:color w:val="000000" w:themeColor="text1"/>
                <w:sz w:val="20"/>
                <w:szCs w:val="20"/>
              </w:rPr>
            </w:pPr>
            <w:r w:rsidRPr="001B167F">
              <w:rPr>
                <w:color w:val="000000" w:themeColor="text1"/>
                <w:sz w:val="20"/>
                <w:szCs w:val="20"/>
              </w:rPr>
              <w:t>12 194 000,00</w:t>
            </w:r>
          </w:p>
        </w:tc>
        <w:tc>
          <w:tcPr>
            <w:tcW w:w="1559" w:type="dxa"/>
            <w:vAlign w:val="center"/>
          </w:tcPr>
          <w:p w:rsidR="00E3680C" w:rsidRPr="001B167F" w:rsidRDefault="00237E6B" w:rsidP="00D32E29">
            <w:pPr>
              <w:pStyle w:val="a7"/>
              <w:spacing w:before="0" w:beforeAutospacing="0" w:after="0" w:afterAutospacing="0"/>
              <w:jc w:val="center"/>
              <w:rPr>
                <w:color w:val="000000" w:themeColor="text1"/>
                <w:sz w:val="20"/>
                <w:szCs w:val="20"/>
              </w:rPr>
            </w:pPr>
            <w:r w:rsidRPr="001B167F">
              <w:rPr>
                <w:color w:val="000000" w:themeColor="text1"/>
                <w:sz w:val="20"/>
                <w:szCs w:val="20"/>
              </w:rPr>
              <w:t>5 414 309,87</w:t>
            </w:r>
          </w:p>
        </w:tc>
        <w:tc>
          <w:tcPr>
            <w:tcW w:w="1418" w:type="dxa"/>
            <w:vAlign w:val="center"/>
          </w:tcPr>
          <w:p w:rsidR="00E3680C" w:rsidRPr="001B167F" w:rsidRDefault="00774796" w:rsidP="00774796">
            <w:pPr>
              <w:pStyle w:val="a7"/>
              <w:spacing w:before="0" w:beforeAutospacing="0" w:after="0" w:afterAutospacing="0"/>
              <w:jc w:val="center"/>
              <w:rPr>
                <w:color w:val="000000" w:themeColor="text1"/>
                <w:sz w:val="20"/>
                <w:szCs w:val="20"/>
              </w:rPr>
            </w:pPr>
            <w:r w:rsidRPr="001B167F">
              <w:rPr>
                <w:color w:val="000000" w:themeColor="text1"/>
                <w:sz w:val="20"/>
                <w:szCs w:val="20"/>
              </w:rPr>
              <w:t>44,4</w:t>
            </w:r>
          </w:p>
        </w:tc>
        <w:tc>
          <w:tcPr>
            <w:tcW w:w="1296" w:type="dxa"/>
            <w:vAlign w:val="center"/>
          </w:tcPr>
          <w:p w:rsidR="00E3680C" w:rsidRPr="001B167F" w:rsidRDefault="00774796" w:rsidP="00B12D67">
            <w:pPr>
              <w:jc w:val="center"/>
              <w:rPr>
                <w:color w:val="000000" w:themeColor="text1"/>
                <w:sz w:val="20"/>
                <w:szCs w:val="20"/>
              </w:rPr>
            </w:pPr>
            <w:r w:rsidRPr="001B167F">
              <w:rPr>
                <w:color w:val="000000" w:themeColor="text1"/>
                <w:sz w:val="20"/>
                <w:szCs w:val="20"/>
              </w:rPr>
              <w:t>93,2</w:t>
            </w:r>
          </w:p>
        </w:tc>
      </w:tr>
      <w:tr w:rsidR="001B167F" w:rsidRPr="001B167F" w:rsidTr="002E613C">
        <w:trPr>
          <w:trHeight w:val="341"/>
          <w:jc w:val="center"/>
        </w:trPr>
        <w:tc>
          <w:tcPr>
            <w:tcW w:w="2433" w:type="dxa"/>
          </w:tcPr>
          <w:p w:rsidR="00070CAA" w:rsidRPr="001B167F" w:rsidRDefault="00070CAA" w:rsidP="000448CF">
            <w:pPr>
              <w:rPr>
                <w:color w:val="000000" w:themeColor="text1"/>
                <w:sz w:val="20"/>
                <w:szCs w:val="20"/>
              </w:rPr>
            </w:pPr>
            <w:r w:rsidRPr="001B167F">
              <w:rPr>
                <w:color w:val="000000" w:themeColor="text1"/>
                <w:sz w:val="20"/>
                <w:szCs w:val="20"/>
              </w:rPr>
              <w:t>Национальная экономика</w:t>
            </w:r>
          </w:p>
        </w:tc>
        <w:tc>
          <w:tcPr>
            <w:tcW w:w="709" w:type="dxa"/>
            <w:vAlign w:val="center"/>
          </w:tcPr>
          <w:p w:rsidR="00070CAA" w:rsidRPr="001B167F" w:rsidRDefault="00070CAA" w:rsidP="00A63EAB">
            <w:pPr>
              <w:jc w:val="center"/>
              <w:rPr>
                <w:color w:val="000000" w:themeColor="text1"/>
                <w:sz w:val="20"/>
                <w:szCs w:val="20"/>
              </w:rPr>
            </w:pPr>
            <w:r w:rsidRPr="001B167F">
              <w:rPr>
                <w:color w:val="000000" w:themeColor="text1"/>
                <w:sz w:val="20"/>
                <w:szCs w:val="20"/>
              </w:rPr>
              <w:t>04</w:t>
            </w:r>
          </w:p>
        </w:tc>
        <w:tc>
          <w:tcPr>
            <w:tcW w:w="1700" w:type="dxa"/>
            <w:vAlign w:val="center"/>
          </w:tcPr>
          <w:p w:rsidR="00070CAA" w:rsidRPr="001B167F" w:rsidRDefault="00070CAA" w:rsidP="00000943">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 </w:t>
            </w:r>
            <w:r w:rsidR="00000943" w:rsidRPr="001B167F">
              <w:rPr>
                <w:color w:val="000000" w:themeColor="text1"/>
                <w:sz w:val="20"/>
                <w:szCs w:val="20"/>
              </w:rPr>
              <w:t>12 612 280,18</w:t>
            </w:r>
          </w:p>
        </w:tc>
        <w:tc>
          <w:tcPr>
            <w:tcW w:w="1702" w:type="dxa"/>
            <w:vAlign w:val="center"/>
          </w:tcPr>
          <w:p w:rsidR="00070CAA" w:rsidRPr="001B167F" w:rsidRDefault="00440A53" w:rsidP="001614AB">
            <w:pPr>
              <w:pStyle w:val="a7"/>
              <w:spacing w:before="0" w:beforeAutospacing="0" w:after="0" w:afterAutospacing="0"/>
              <w:jc w:val="center"/>
              <w:rPr>
                <w:color w:val="000000" w:themeColor="text1"/>
                <w:sz w:val="20"/>
                <w:szCs w:val="20"/>
              </w:rPr>
            </w:pPr>
            <w:r w:rsidRPr="001B167F">
              <w:rPr>
                <w:color w:val="000000" w:themeColor="text1"/>
                <w:sz w:val="20"/>
                <w:szCs w:val="20"/>
              </w:rPr>
              <w:t>82 453 643,29</w:t>
            </w:r>
          </w:p>
        </w:tc>
        <w:tc>
          <w:tcPr>
            <w:tcW w:w="1559" w:type="dxa"/>
            <w:vAlign w:val="center"/>
          </w:tcPr>
          <w:p w:rsidR="00070CAA" w:rsidRPr="001B167F" w:rsidRDefault="00237E6B" w:rsidP="006F3426">
            <w:pPr>
              <w:pStyle w:val="a7"/>
              <w:spacing w:before="0" w:beforeAutospacing="0" w:after="0" w:afterAutospacing="0"/>
              <w:jc w:val="center"/>
              <w:rPr>
                <w:color w:val="000000" w:themeColor="text1"/>
                <w:sz w:val="20"/>
                <w:szCs w:val="20"/>
              </w:rPr>
            </w:pPr>
            <w:r w:rsidRPr="001B167F">
              <w:rPr>
                <w:color w:val="000000" w:themeColor="text1"/>
                <w:sz w:val="20"/>
                <w:szCs w:val="20"/>
              </w:rPr>
              <w:t>8 711 062,64</w:t>
            </w:r>
          </w:p>
        </w:tc>
        <w:tc>
          <w:tcPr>
            <w:tcW w:w="1418" w:type="dxa"/>
            <w:vAlign w:val="center"/>
          </w:tcPr>
          <w:p w:rsidR="00070CAA" w:rsidRPr="001B167F" w:rsidRDefault="00774796" w:rsidP="006F3426">
            <w:pPr>
              <w:pStyle w:val="a7"/>
              <w:spacing w:before="0" w:beforeAutospacing="0" w:after="0" w:afterAutospacing="0"/>
              <w:jc w:val="center"/>
              <w:rPr>
                <w:color w:val="000000" w:themeColor="text1"/>
                <w:sz w:val="20"/>
                <w:szCs w:val="20"/>
              </w:rPr>
            </w:pPr>
            <w:r w:rsidRPr="001B167F">
              <w:rPr>
                <w:color w:val="000000" w:themeColor="text1"/>
                <w:sz w:val="20"/>
                <w:szCs w:val="20"/>
              </w:rPr>
              <w:t>10,6</w:t>
            </w:r>
          </w:p>
        </w:tc>
        <w:tc>
          <w:tcPr>
            <w:tcW w:w="1296" w:type="dxa"/>
            <w:vAlign w:val="center"/>
          </w:tcPr>
          <w:p w:rsidR="00070CAA" w:rsidRPr="001B167F" w:rsidRDefault="00764FFD" w:rsidP="00B12D67">
            <w:pPr>
              <w:jc w:val="center"/>
              <w:rPr>
                <w:color w:val="000000" w:themeColor="text1"/>
                <w:sz w:val="20"/>
                <w:szCs w:val="20"/>
              </w:rPr>
            </w:pPr>
            <w:r w:rsidRPr="001B167F">
              <w:rPr>
                <w:color w:val="000000" w:themeColor="text1"/>
                <w:sz w:val="20"/>
                <w:szCs w:val="20"/>
              </w:rPr>
              <w:t>69,1</w:t>
            </w:r>
          </w:p>
        </w:tc>
      </w:tr>
      <w:tr w:rsidR="001B167F" w:rsidRPr="001B167F" w:rsidTr="002E613C">
        <w:trPr>
          <w:trHeight w:val="341"/>
          <w:jc w:val="center"/>
        </w:trPr>
        <w:tc>
          <w:tcPr>
            <w:tcW w:w="2433" w:type="dxa"/>
          </w:tcPr>
          <w:p w:rsidR="00E3680C" w:rsidRPr="001B167F" w:rsidRDefault="00E3680C" w:rsidP="000448CF">
            <w:pPr>
              <w:rPr>
                <w:color w:val="000000" w:themeColor="text1"/>
                <w:sz w:val="20"/>
                <w:szCs w:val="20"/>
              </w:rPr>
            </w:pPr>
            <w:r w:rsidRPr="001B167F">
              <w:rPr>
                <w:color w:val="000000" w:themeColor="text1"/>
                <w:sz w:val="20"/>
                <w:szCs w:val="20"/>
              </w:rPr>
              <w:t>Жилищно-коммунальное хозяйство</w:t>
            </w:r>
          </w:p>
        </w:tc>
        <w:tc>
          <w:tcPr>
            <w:tcW w:w="709" w:type="dxa"/>
            <w:vAlign w:val="center"/>
          </w:tcPr>
          <w:p w:rsidR="00E3680C" w:rsidRPr="001B167F" w:rsidRDefault="00E3680C" w:rsidP="00A63EAB">
            <w:pPr>
              <w:jc w:val="center"/>
              <w:rPr>
                <w:color w:val="000000" w:themeColor="text1"/>
                <w:sz w:val="20"/>
                <w:szCs w:val="20"/>
              </w:rPr>
            </w:pPr>
            <w:r w:rsidRPr="001B167F">
              <w:rPr>
                <w:color w:val="000000" w:themeColor="text1"/>
                <w:sz w:val="20"/>
                <w:szCs w:val="20"/>
              </w:rPr>
              <w:t>05</w:t>
            </w:r>
          </w:p>
        </w:tc>
        <w:tc>
          <w:tcPr>
            <w:tcW w:w="1700" w:type="dxa"/>
            <w:vAlign w:val="center"/>
          </w:tcPr>
          <w:p w:rsidR="00E3680C" w:rsidRPr="001B167F" w:rsidRDefault="00000943" w:rsidP="008B7282">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5 208 430,54</w:t>
            </w:r>
          </w:p>
        </w:tc>
        <w:tc>
          <w:tcPr>
            <w:tcW w:w="1702" w:type="dxa"/>
            <w:vAlign w:val="center"/>
          </w:tcPr>
          <w:p w:rsidR="00E3680C" w:rsidRPr="001B167F" w:rsidRDefault="00440A53" w:rsidP="00440A53">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241 496 681,90</w:t>
            </w:r>
          </w:p>
        </w:tc>
        <w:tc>
          <w:tcPr>
            <w:tcW w:w="1559" w:type="dxa"/>
            <w:vAlign w:val="center"/>
          </w:tcPr>
          <w:p w:rsidR="00E3680C" w:rsidRPr="001B167F" w:rsidRDefault="00237E6B"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94 </w:t>
            </w:r>
            <w:r w:rsidR="00764FFD" w:rsidRPr="001B167F">
              <w:rPr>
                <w:color w:val="000000" w:themeColor="text1"/>
                <w:sz w:val="20"/>
                <w:szCs w:val="20"/>
              </w:rPr>
              <w:t>127</w:t>
            </w:r>
            <w:r w:rsidRPr="001B167F">
              <w:rPr>
                <w:color w:val="000000" w:themeColor="text1"/>
                <w:sz w:val="20"/>
                <w:szCs w:val="20"/>
              </w:rPr>
              <w:t> 286,88</w:t>
            </w:r>
          </w:p>
        </w:tc>
        <w:tc>
          <w:tcPr>
            <w:tcW w:w="1418" w:type="dxa"/>
            <w:vAlign w:val="center"/>
          </w:tcPr>
          <w:p w:rsidR="00E3680C" w:rsidRPr="001B167F" w:rsidRDefault="00764FFD"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39,0</w:t>
            </w:r>
          </w:p>
        </w:tc>
        <w:tc>
          <w:tcPr>
            <w:tcW w:w="1296" w:type="dxa"/>
            <w:vAlign w:val="center"/>
          </w:tcPr>
          <w:p w:rsidR="00E3680C" w:rsidRPr="001B167F" w:rsidRDefault="00CD483F" w:rsidP="00764FFD">
            <w:pPr>
              <w:jc w:val="center"/>
              <w:rPr>
                <w:color w:val="000000" w:themeColor="text1"/>
                <w:sz w:val="20"/>
                <w:szCs w:val="20"/>
              </w:rPr>
            </w:pPr>
            <w:r w:rsidRPr="001B167F">
              <w:rPr>
                <w:color w:val="000000" w:themeColor="text1"/>
                <w:sz w:val="20"/>
                <w:szCs w:val="20"/>
              </w:rPr>
              <w:t xml:space="preserve">в </w:t>
            </w:r>
            <w:r w:rsidR="00764FFD" w:rsidRPr="001B167F">
              <w:rPr>
                <w:color w:val="000000" w:themeColor="text1"/>
                <w:sz w:val="20"/>
                <w:szCs w:val="20"/>
              </w:rPr>
              <w:t>18,1</w:t>
            </w:r>
            <w:r w:rsidRPr="001B167F">
              <w:rPr>
                <w:color w:val="000000" w:themeColor="text1"/>
                <w:sz w:val="20"/>
                <w:szCs w:val="20"/>
              </w:rPr>
              <w:t xml:space="preserve"> раза</w:t>
            </w:r>
          </w:p>
        </w:tc>
      </w:tr>
      <w:tr w:rsidR="001B167F" w:rsidRPr="001B167F" w:rsidTr="002E613C">
        <w:trPr>
          <w:trHeight w:val="345"/>
          <w:jc w:val="center"/>
        </w:trPr>
        <w:tc>
          <w:tcPr>
            <w:tcW w:w="2433" w:type="dxa"/>
          </w:tcPr>
          <w:p w:rsidR="00E3680C" w:rsidRPr="001B167F" w:rsidRDefault="00E3680C" w:rsidP="00606A6F">
            <w:pPr>
              <w:rPr>
                <w:color w:val="000000" w:themeColor="text1"/>
                <w:sz w:val="20"/>
                <w:szCs w:val="20"/>
              </w:rPr>
            </w:pPr>
            <w:r w:rsidRPr="001B167F">
              <w:rPr>
                <w:color w:val="000000" w:themeColor="text1"/>
                <w:sz w:val="20"/>
                <w:szCs w:val="20"/>
              </w:rPr>
              <w:t xml:space="preserve">Образование </w:t>
            </w:r>
          </w:p>
        </w:tc>
        <w:tc>
          <w:tcPr>
            <w:tcW w:w="709" w:type="dxa"/>
            <w:vAlign w:val="center"/>
          </w:tcPr>
          <w:p w:rsidR="00E3680C" w:rsidRPr="001B167F" w:rsidRDefault="00E3680C" w:rsidP="00A63EAB">
            <w:pPr>
              <w:jc w:val="center"/>
              <w:rPr>
                <w:color w:val="000000" w:themeColor="text1"/>
                <w:sz w:val="20"/>
                <w:szCs w:val="20"/>
              </w:rPr>
            </w:pPr>
            <w:r w:rsidRPr="001B167F">
              <w:rPr>
                <w:color w:val="000000" w:themeColor="text1"/>
                <w:sz w:val="20"/>
                <w:szCs w:val="20"/>
              </w:rPr>
              <w:t>07</w:t>
            </w:r>
          </w:p>
        </w:tc>
        <w:tc>
          <w:tcPr>
            <w:tcW w:w="1700" w:type="dxa"/>
            <w:vAlign w:val="center"/>
          </w:tcPr>
          <w:p w:rsidR="00E3680C" w:rsidRPr="001B167F" w:rsidRDefault="00000943" w:rsidP="008B7282">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166 455 674,90</w:t>
            </w:r>
          </w:p>
        </w:tc>
        <w:tc>
          <w:tcPr>
            <w:tcW w:w="1702" w:type="dxa"/>
            <w:vAlign w:val="center"/>
          </w:tcPr>
          <w:p w:rsidR="00E3680C" w:rsidRPr="001B167F" w:rsidRDefault="00440A53" w:rsidP="00440A53">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423 727 942,85</w:t>
            </w:r>
          </w:p>
        </w:tc>
        <w:tc>
          <w:tcPr>
            <w:tcW w:w="1559" w:type="dxa"/>
            <w:vAlign w:val="center"/>
          </w:tcPr>
          <w:p w:rsidR="00E3680C" w:rsidRPr="001B167F" w:rsidRDefault="00764FFD"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226 378 578,15</w:t>
            </w:r>
          </w:p>
        </w:tc>
        <w:tc>
          <w:tcPr>
            <w:tcW w:w="1418" w:type="dxa"/>
            <w:vAlign w:val="center"/>
          </w:tcPr>
          <w:p w:rsidR="00E3680C" w:rsidRPr="001B167F" w:rsidRDefault="00764FFD"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53,4</w:t>
            </w:r>
          </w:p>
        </w:tc>
        <w:tc>
          <w:tcPr>
            <w:tcW w:w="1296" w:type="dxa"/>
            <w:vAlign w:val="center"/>
          </w:tcPr>
          <w:p w:rsidR="00E3680C" w:rsidRPr="001B167F" w:rsidRDefault="00764FFD" w:rsidP="00B12D67">
            <w:pPr>
              <w:jc w:val="center"/>
              <w:rPr>
                <w:color w:val="000000" w:themeColor="text1"/>
                <w:sz w:val="20"/>
                <w:szCs w:val="20"/>
              </w:rPr>
            </w:pPr>
            <w:r w:rsidRPr="001B167F">
              <w:rPr>
                <w:color w:val="000000" w:themeColor="text1"/>
                <w:sz w:val="20"/>
                <w:szCs w:val="20"/>
              </w:rPr>
              <w:t>136,0</w:t>
            </w:r>
          </w:p>
        </w:tc>
      </w:tr>
      <w:tr w:rsidR="001B167F" w:rsidRPr="001B167F" w:rsidTr="002E613C">
        <w:trPr>
          <w:trHeight w:val="341"/>
          <w:jc w:val="center"/>
        </w:trPr>
        <w:tc>
          <w:tcPr>
            <w:tcW w:w="2433" w:type="dxa"/>
          </w:tcPr>
          <w:p w:rsidR="00E3680C" w:rsidRPr="001B167F" w:rsidRDefault="00E3680C" w:rsidP="000448CF">
            <w:pPr>
              <w:rPr>
                <w:color w:val="000000" w:themeColor="text1"/>
                <w:sz w:val="20"/>
                <w:szCs w:val="20"/>
              </w:rPr>
            </w:pPr>
            <w:r w:rsidRPr="001B167F">
              <w:rPr>
                <w:color w:val="000000" w:themeColor="text1"/>
                <w:sz w:val="20"/>
                <w:szCs w:val="20"/>
              </w:rPr>
              <w:t xml:space="preserve">Культура, кинематография </w:t>
            </w:r>
          </w:p>
        </w:tc>
        <w:tc>
          <w:tcPr>
            <w:tcW w:w="709" w:type="dxa"/>
            <w:vAlign w:val="center"/>
          </w:tcPr>
          <w:p w:rsidR="00E3680C" w:rsidRPr="001B167F" w:rsidRDefault="00E3680C" w:rsidP="00A63EAB">
            <w:pPr>
              <w:jc w:val="center"/>
              <w:rPr>
                <w:color w:val="000000" w:themeColor="text1"/>
                <w:sz w:val="20"/>
                <w:szCs w:val="20"/>
              </w:rPr>
            </w:pPr>
            <w:r w:rsidRPr="001B167F">
              <w:rPr>
                <w:color w:val="000000" w:themeColor="text1"/>
                <w:sz w:val="20"/>
                <w:szCs w:val="20"/>
              </w:rPr>
              <w:t>08</w:t>
            </w:r>
          </w:p>
        </w:tc>
        <w:tc>
          <w:tcPr>
            <w:tcW w:w="1700" w:type="dxa"/>
            <w:vAlign w:val="center"/>
          </w:tcPr>
          <w:p w:rsidR="00E3680C" w:rsidRPr="001B167F" w:rsidRDefault="00000943" w:rsidP="008B7282">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24 540 052,20</w:t>
            </w:r>
          </w:p>
        </w:tc>
        <w:tc>
          <w:tcPr>
            <w:tcW w:w="1702" w:type="dxa"/>
            <w:vAlign w:val="center"/>
          </w:tcPr>
          <w:p w:rsidR="00E3680C" w:rsidRPr="001B167F" w:rsidRDefault="001614AB"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62 312 724,87</w:t>
            </w:r>
          </w:p>
        </w:tc>
        <w:tc>
          <w:tcPr>
            <w:tcW w:w="1559" w:type="dxa"/>
            <w:vAlign w:val="center"/>
          </w:tcPr>
          <w:p w:rsidR="00E3680C" w:rsidRPr="001B167F" w:rsidRDefault="00237E6B"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26 027 258,40</w:t>
            </w:r>
          </w:p>
        </w:tc>
        <w:tc>
          <w:tcPr>
            <w:tcW w:w="1418" w:type="dxa"/>
            <w:vAlign w:val="center"/>
          </w:tcPr>
          <w:p w:rsidR="00E3680C" w:rsidRPr="001B167F" w:rsidRDefault="00764FFD"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41,8</w:t>
            </w:r>
          </w:p>
        </w:tc>
        <w:tc>
          <w:tcPr>
            <w:tcW w:w="1296" w:type="dxa"/>
            <w:vAlign w:val="center"/>
          </w:tcPr>
          <w:p w:rsidR="00E3680C" w:rsidRPr="001B167F" w:rsidRDefault="00764FFD" w:rsidP="00B12D67">
            <w:pPr>
              <w:jc w:val="center"/>
              <w:rPr>
                <w:color w:val="000000" w:themeColor="text1"/>
                <w:sz w:val="20"/>
                <w:szCs w:val="20"/>
              </w:rPr>
            </w:pPr>
            <w:r w:rsidRPr="001B167F">
              <w:rPr>
                <w:color w:val="000000" w:themeColor="text1"/>
                <w:sz w:val="20"/>
                <w:szCs w:val="20"/>
              </w:rPr>
              <w:t>106,1</w:t>
            </w:r>
          </w:p>
        </w:tc>
      </w:tr>
      <w:tr w:rsidR="001B167F" w:rsidRPr="001B167F" w:rsidTr="002E613C">
        <w:trPr>
          <w:trHeight w:val="341"/>
          <w:jc w:val="center"/>
        </w:trPr>
        <w:tc>
          <w:tcPr>
            <w:tcW w:w="2433" w:type="dxa"/>
          </w:tcPr>
          <w:p w:rsidR="00E3680C" w:rsidRPr="001B167F" w:rsidRDefault="00E3680C" w:rsidP="000448CF">
            <w:pPr>
              <w:rPr>
                <w:color w:val="000000" w:themeColor="text1"/>
                <w:sz w:val="20"/>
                <w:szCs w:val="20"/>
              </w:rPr>
            </w:pPr>
            <w:r w:rsidRPr="001B167F">
              <w:rPr>
                <w:color w:val="000000" w:themeColor="text1"/>
                <w:sz w:val="20"/>
                <w:szCs w:val="20"/>
              </w:rPr>
              <w:lastRenderedPageBreak/>
              <w:t>Социальная политика</w:t>
            </w:r>
          </w:p>
        </w:tc>
        <w:tc>
          <w:tcPr>
            <w:tcW w:w="709" w:type="dxa"/>
            <w:vAlign w:val="center"/>
          </w:tcPr>
          <w:p w:rsidR="00E3680C" w:rsidRPr="001B167F" w:rsidRDefault="00E3680C" w:rsidP="00A63EAB">
            <w:pPr>
              <w:jc w:val="center"/>
              <w:rPr>
                <w:color w:val="000000" w:themeColor="text1"/>
                <w:sz w:val="20"/>
                <w:szCs w:val="20"/>
              </w:rPr>
            </w:pPr>
            <w:r w:rsidRPr="001B167F">
              <w:rPr>
                <w:color w:val="000000" w:themeColor="text1"/>
                <w:sz w:val="20"/>
                <w:szCs w:val="20"/>
              </w:rPr>
              <w:t>10</w:t>
            </w:r>
          </w:p>
        </w:tc>
        <w:tc>
          <w:tcPr>
            <w:tcW w:w="1700" w:type="dxa"/>
            <w:vAlign w:val="center"/>
          </w:tcPr>
          <w:p w:rsidR="00E3680C" w:rsidRPr="001B167F" w:rsidRDefault="00000943" w:rsidP="008B7282">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7 558 141,23</w:t>
            </w:r>
          </w:p>
        </w:tc>
        <w:tc>
          <w:tcPr>
            <w:tcW w:w="1702" w:type="dxa"/>
            <w:vAlign w:val="center"/>
          </w:tcPr>
          <w:p w:rsidR="00E3680C" w:rsidRPr="001B167F" w:rsidRDefault="001614AB" w:rsidP="001614AB">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20 422 929,40</w:t>
            </w:r>
          </w:p>
        </w:tc>
        <w:tc>
          <w:tcPr>
            <w:tcW w:w="1559" w:type="dxa"/>
            <w:vAlign w:val="center"/>
          </w:tcPr>
          <w:p w:rsidR="00E3680C" w:rsidRPr="001B167F" w:rsidRDefault="00237E6B"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9 283 491,02</w:t>
            </w:r>
          </w:p>
        </w:tc>
        <w:tc>
          <w:tcPr>
            <w:tcW w:w="1418" w:type="dxa"/>
            <w:vAlign w:val="center"/>
          </w:tcPr>
          <w:p w:rsidR="00E3680C" w:rsidRPr="001B167F" w:rsidRDefault="00764FFD"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45,5</w:t>
            </w:r>
          </w:p>
        </w:tc>
        <w:tc>
          <w:tcPr>
            <w:tcW w:w="1296" w:type="dxa"/>
            <w:vAlign w:val="center"/>
          </w:tcPr>
          <w:p w:rsidR="00E3680C" w:rsidRPr="001B167F" w:rsidRDefault="00764FFD" w:rsidP="00B12D67">
            <w:pPr>
              <w:jc w:val="center"/>
              <w:rPr>
                <w:color w:val="000000" w:themeColor="text1"/>
                <w:sz w:val="20"/>
                <w:szCs w:val="20"/>
              </w:rPr>
            </w:pPr>
            <w:r w:rsidRPr="001B167F">
              <w:rPr>
                <w:color w:val="000000" w:themeColor="text1"/>
                <w:sz w:val="20"/>
                <w:szCs w:val="20"/>
              </w:rPr>
              <w:t>122,8</w:t>
            </w:r>
          </w:p>
        </w:tc>
      </w:tr>
      <w:tr w:rsidR="001B167F" w:rsidRPr="001B167F" w:rsidTr="002E613C">
        <w:trPr>
          <w:trHeight w:val="341"/>
          <w:jc w:val="center"/>
        </w:trPr>
        <w:tc>
          <w:tcPr>
            <w:tcW w:w="2433" w:type="dxa"/>
          </w:tcPr>
          <w:p w:rsidR="00E3680C" w:rsidRPr="001B167F" w:rsidRDefault="00E3680C" w:rsidP="000448CF">
            <w:pPr>
              <w:rPr>
                <w:color w:val="000000" w:themeColor="text1"/>
                <w:sz w:val="20"/>
                <w:szCs w:val="20"/>
              </w:rPr>
            </w:pPr>
            <w:r w:rsidRPr="001B167F">
              <w:rPr>
                <w:color w:val="000000" w:themeColor="text1"/>
                <w:sz w:val="20"/>
                <w:szCs w:val="20"/>
              </w:rPr>
              <w:t>Физическая культура и спорт</w:t>
            </w:r>
          </w:p>
        </w:tc>
        <w:tc>
          <w:tcPr>
            <w:tcW w:w="709" w:type="dxa"/>
            <w:vAlign w:val="center"/>
          </w:tcPr>
          <w:p w:rsidR="00E3680C" w:rsidRPr="001B167F" w:rsidRDefault="00E3680C" w:rsidP="00A63EAB">
            <w:pPr>
              <w:jc w:val="center"/>
              <w:rPr>
                <w:color w:val="000000" w:themeColor="text1"/>
                <w:sz w:val="20"/>
                <w:szCs w:val="20"/>
              </w:rPr>
            </w:pPr>
            <w:r w:rsidRPr="001B167F">
              <w:rPr>
                <w:color w:val="000000" w:themeColor="text1"/>
                <w:sz w:val="20"/>
                <w:szCs w:val="20"/>
              </w:rPr>
              <w:t>11</w:t>
            </w:r>
          </w:p>
        </w:tc>
        <w:tc>
          <w:tcPr>
            <w:tcW w:w="1700" w:type="dxa"/>
            <w:vAlign w:val="center"/>
          </w:tcPr>
          <w:p w:rsidR="00E3680C" w:rsidRPr="001B167F" w:rsidRDefault="00000943" w:rsidP="008B7282">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33 109 475,83</w:t>
            </w:r>
          </w:p>
        </w:tc>
        <w:tc>
          <w:tcPr>
            <w:tcW w:w="1702" w:type="dxa"/>
            <w:vAlign w:val="center"/>
          </w:tcPr>
          <w:p w:rsidR="00E3680C" w:rsidRPr="001B167F" w:rsidRDefault="009D3F87" w:rsidP="00440A53">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14</w:t>
            </w:r>
            <w:r w:rsidR="00440A53" w:rsidRPr="001B167F">
              <w:rPr>
                <w:color w:val="000000" w:themeColor="text1"/>
                <w:sz w:val="20"/>
                <w:szCs w:val="20"/>
              </w:rPr>
              <w:t> 915 500,00</w:t>
            </w:r>
          </w:p>
        </w:tc>
        <w:tc>
          <w:tcPr>
            <w:tcW w:w="1559" w:type="dxa"/>
            <w:vAlign w:val="center"/>
          </w:tcPr>
          <w:p w:rsidR="00E3680C" w:rsidRPr="001B167F" w:rsidRDefault="009D3F87" w:rsidP="00237E6B">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 </w:t>
            </w:r>
            <w:r w:rsidR="00237E6B" w:rsidRPr="001B167F">
              <w:rPr>
                <w:color w:val="000000" w:themeColor="text1"/>
                <w:sz w:val="20"/>
                <w:szCs w:val="20"/>
              </w:rPr>
              <w:t>8 410 628,20</w:t>
            </w:r>
          </w:p>
        </w:tc>
        <w:tc>
          <w:tcPr>
            <w:tcW w:w="1418" w:type="dxa"/>
            <w:vAlign w:val="center"/>
          </w:tcPr>
          <w:p w:rsidR="00E3680C" w:rsidRPr="001B167F" w:rsidRDefault="00717AB0"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56,4</w:t>
            </w:r>
          </w:p>
        </w:tc>
        <w:tc>
          <w:tcPr>
            <w:tcW w:w="1296" w:type="dxa"/>
            <w:vAlign w:val="center"/>
          </w:tcPr>
          <w:p w:rsidR="00E3680C" w:rsidRPr="001B167F" w:rsidRDefault="00717AB0" w:rsidP="00B12D67">
            <w:pPr>
              <w:jc w:val="center"/>
              <w:rPr>
                <w:color w:val="000000" w:themeColor="text1"/>
                <w:sz w:val="20"/>
                <w:szCs w:val="20"/>
              </w:rPr>
            </w:pPr>
            <w:r w:rsidRPr="001B167F">
              <w:rPr>
                <w:color w:val="000000" w:themeColor="text1"/>
                <w:sz w:val="20"/>
                <w:szCs w:val="20"/>
              </w:rPr>
              <w:t>25,4</w:t>
            </w:r>
          </w:p>
        </w:tc>
      </w:tr>
      <w:tr w:rsidR="001B167F" w:rsidRPr="001B167F" w:rsidTr="002E613C">
        <w:trPr>
          <w:trHeight w:val="341"/>
          <w:jc w:val="center"/>
        </w:trPr>
        <w:tc>
          <w:tcPr>
            <w:tcW w:w="2433" w:type="dxa"/>
          </w:tcPr>
          <w:p w:rsidR="00E3680C" w:rsidRPr="001B167F" w:rsidRDefault="00E3680C" w:rsidP="000448CF">
            <w:pPr>
              <w:rPr>
                <w:color w:val="000000" w:themeColor="text1"/>
                <w:sz w:val="20"/>
                <w:szCs w:val="20"/>
              </w:rPr>
            </w:pPr>
            <w:r w:rsidRPr="001B167F">
              <w:rPr>
                <w:color w:val="000000" w:themeColor="text1"/>
                <w:sz w:val="20"/>
                <w:szCs w:val="20"/>
              </w:rPr>
              <w:t>Обслуживание государственного муниципального долга</w:t>
            </w:r>
          </w:p>
        </w:tc>
        <w:tc>
          <w:tcPr>
            <w:tcW w:w="709" w:type="dxa"/>
            <w:vAlign w:val="center"/>
          </w:tcPr>
          <w:p w:rsidR="00E3680C" w:rsidRPr="001B167F" w:rsidRDefault="00E3680C" w:rsidP="00A63EAB">
            <w:pPr>
              <w:jc w:val="center"/>
              <w:rPr>
                <w:color w:val="000000" w:themeColor="text1"/>
                <w:sz w:val="20"/>
                <w:szCs w:val="20"/>
              </w:rPr>
            </w:pPr>
            <w:r w:rsidRPr="001B167F">
              <w:rPr>
                <w:color w:val="000000" w:themeColor="text1"/>
                <w:sz w:val="20"/>
                <w:szCs w:val="20"/>
              </w:rPr>
              <w:t>13</w:t>
            </w:r>
          </w:p>
        </w:tc>
        <w:tc>
          <w:tcPr>
            <w:tcW w:w="1700" w:type="dxa"/>
            <w:vAlign w:val="center"/>
          </w:tcPr>
          <w:p w:rsidR="00E3680C" w:rsidRPr="001B167F" w:rsidRDefault="00717AB0" w:rsidP="00717AB0">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1</w:t>
            </w:r>
            <w:r w:rsidR="00000943" w:rsidRPr="001B167F">
              <w:rPr>
                <w:color w:val="000000" w:themeColor="text1"/>
                <w:sz w:val="20"/>
                <w:szCs w:val="20"/>
              </w:rPr>
              <w:t>32 006,03</w:t>
            </w:r>
          </w:p>
        </w:tc>
        <w:tc>
          <w:tcPr>
            <w:tcW w:w="1702" w:type="dxa"/>
            <w:vAlign w:val="center"/>
          </w:tcPr>
          <w:p w:rsidR="00E3680C" w:rsidRPr="001B167F" w:rsidRDefault="009D3F87"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325 735,91</w:t>
            </w:r>
          </w:p>
        </w:tc>
        <w:tc>
          <w:tcPr>
            <w:tcW w:w="1559" w:type="dxa"/>
            <w:vAlign w:val="center"/>
          </w:tcPr>
          <w:p w:rsidR="00E3680C" w:rsidRPr="001B167F" w:rsidRDefault="00237E6B"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142 277,20</w:t>
            </w:r>
          </w:p>
        </w:tc>
        <w:tc>
          <w:tcPr>
            <w:tcW w:w="1418" w:type="dxa"/>
            <w:vAlign w:val="center"/>
          </w:tcPr>
          <w:p w:rsidR="00E3680C" w:rsidRPr="001B167F" w:rsidRDefault="00717AB0"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43,7</w:t>
            </w:r>
          </w:p>
        </w:tc>
        <w:tc>
          <w:tcPr>
            <w:tcW w:w="1296" w:type="dxa"/>
            <w:vAlign w:val="center"/>
          </w:tcPr>
          <w:p w:rsidR="00E3680C" w:rsidRPr="001B167F" w:rsidRDefault="00717AB0" w:rsidP="00B12D67">
            <w:pPr>
              <w:jc w:val="center"/>
              <w:rPr>
                <w:color w:val="000000" w:themeColor="text1"/>
                <w:sz w:val="20"/>
                <w:szCs w:val="20"/>
              </w:rPr>
            </w:pPr>
            <w:r w:rsidRPr="001B167F">
              <w:rPr>
                <w:color w:val="000000" w:themeColor="text1"/>
                <w:sz w:val="20"/>
                <w:szCs w:val="20"/>
              </w:rPr>
              <w:t>107,8</w:t>
            </w:r>
          </w:p>
        </w:tc>
      </w:tr>
      <w:tr w:rsidR="001B167F" w:rsidRPr="001B167F" w:rsidTr="002E613C">
        <w:trPr>
          <w:trHeight w:val="341"/>
          <w:jc w:val="center"/>
        </w:trPr>
        <w:tc>
          <w:tcPr>
            <w:tcW w:w="2433" w:type="dxa"/>
          </w:tcPr>
          <w:p w:rsidR="00E3680C" w:rsidRPr="001B167F" w:rsidRDefault="00E3680C" w:rsidP="000448CF">
            <w:pPr>
              <w:rPr>
                <w:color w:val="000000" w:themeColor="text1"/>
                <w:sz w:val="20"/>
                <w:szCs w:val="20"/>
              </w:rPr>
            </w:pPr>
            <w:r w:rsidRPr="001B167F">
              <w:rPr>
                <w:color w:val="000000" w:themeColor="text1"/>
                <w:sz w:val="20"/>
                <w:szCs w:val="20"/>
              </w:rPr>
              <w:t>Межбюджетные трансферты</w:t>
            </w:r>
          </w:p>
        </w:tc>
        <w:tc>
          <w:tcPr>
            <w:tcW w:w="709" w:type="dxa"/>
            <w:vAlign w:val="center"/>
          </w:tcPr>
          <w:p w:rsidR="00E3680C" w:rsidRPr="001B167F" w:rsidRDefault="00E3680C" w:rsidP="00A63EAB">
            <w:pPr>
              <w:jc w:val="center"/>
              <w:rPr>
                <w:color w:val="000000" w:themeColor="text1"/>
                <w:sz w:val="20"/>
                <w:szCs w:val="20"/>
              </w:rPr>
            </w:pPr>
            <w:r w:rsidRPr="001B167F">
              <w:rPr>
                <w:color w:val="000000" w:themeColor="text1"/>
                <w:sz w:val="20"/>
                <w:szCs w:val="20"/>
              </w:rPr>
              <w:t>14</w:t>
            </w:r>
          </w:p>
        </w:tc>
        <w:tc>
          <w:tcPr>
            <w:tcW w:w="1700" w:type="dxa"/>
            <w:vAlign w:val="center"/>
          </w:tcPr>
          <w:p w:rsidR="00E3680C" w:rsidRPr="001B167F" w:rsidRDefault="00000943" w:rsidP="008B7282">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3 423 378,00</w:t>
            </w:r>
          </w:p>
        </w:tc>
        <w:tc>
          <w:tcPr>
            <w:tcW w:w="1702" w:type="dxa"/>
            <w:vAlign w:val="center"/>
          </w:tcPr>
          <w:p w:rsidR="00E3680C" w:rsidRPr="001B167F" w:rsidRDefault="009D3F87"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3 629 000,00</w:t>
            </w:r>
          </w:p>
        </w:tc>
        <w:tc>
          <w:tcPr>
            <w:tcW w:w="1559" w:type="dxa"/>
            <w:vAlign w:val="center"/>
          </w:tcPr>
          <w:p w:rsidR="00E3680C" w:rsidRPr="001B167F" w:rsidRDefault="00237E6B"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2 118 416,00</w:t>
            </w:r>
          </w:p>
        </w:tc>
        <w:tc>
          <w:tcPr>
            <w:tcW w:w="1418" w:type="dxa"/>
            <w:vAlign w:val="center"/>
          </w:tcPr>
          <w:p w:rsidR="00E3680C" w:rsidRPr="001B167F" w:rsidRDefault="00717AB0" w:rsidP="00B12D67">
            <w:pPr>
              <w:pStyle w:val="a7"/>
              <w:spacing w:before="0" w:beforeAutospacing="0" w:after="0" w:afterAutospacing="0" w:line="50" w:lineRule="atLeast"/>
              <w:jc w:val="center"/>
              <w:rPr>
                <w:color w:val="000000" w:themeColor="text1"/>
                <w:sz w:val="20"/>
                <w:szCs w:val="20"/>
              </w:rPr>
            </w:pPr>
            <w:r w:rsidRPr="001B167F">
              <w:rPr>
                <w:color w:val="000000" w:themeColor="text1"/>
                <w:sz w:val="20"/>
                <w:szCs w:val="20"/>
              </w:rPr>
              <w:t>58,4</w:t>
            </w:r>
          </w:p>
        </w:tc>
        <w:tc>
          <w:tcPr>
            <w:tcW w:w="1296" w:type="dxa"/>
            <w:vAlign w:val="center"/>
          </w:tcPr>
          <w:p w:rsidR="000F0FB6" w:rsidRPr="001B167F" w:rsidRDefault="00717AB0" w:rsidP="000F0FB6">
            <w:pPr>
              <w:jc w:val="center"/>
              <w:rPr>
                <w:color w:val="000000" w:themeColor="text1"/>
                <w:sz w:val="20"/>
                <w:szCs w:val="20"/>
              </w:rPr>
            </w:pPr>
            <w:r w:rsidRPr="001B167F">
              <w:rPr>
                <w:color w:val="000000" w:themeColor="text1"/>
                <w:sz w:val="20"/>
                <w:szCs w:val="20"/>
              </w:rPr>
              <w:t>61,9</w:t>
            </w:r>
          </w:p>
        </w:tc>
      </w:tr>
      <w:tr w:rsidR="00E3680C" w:rsidRPr="001B167F" w:rsidTr="002E613C">
        <w:trPr>
          <w:trHeight w:val="341"/>
          <w:jc w:val="center"/>
        </w:trPr>
        <w:tc>
          <w:tcPr>
            <w:tcW w:w="2433" w:type="dxa"/>
          </w:tcPr>
          <w:p w:rsidR="00E3680C" w:rsidRPr="001B167F" w:rsidRDefault="00E3680C" w:rsidP="000448CF">
            <w:pPr>
              <w:rPr>
                <w:b/>
                <w:color w:val="000000" w:themeColor="text1"/>
                <w:sz w:val="20"/>
                <w:szCs w:val="20"/>
              </w:rPr>
            </w:pPr>
            <w:r w:rsidRPr="001B167F">
              <w:rPr>
                <w:b/>
                <w:color w:val="000000" w:themeColor="text1"/>
                <w:sz w:val="20"/>
                <w:szCs w:val="20"/>
              </w:rPr>
              <w:t>ВСЕГО</w:t>
            </w:r>
          </w:p>
        </w:tc>
        <w:tc>
          <w:tcPr>
            <w:tcW w:w="709" w:type="dxa"/>
          </w:tcPr>
          <w:p w:rsidR="00E3680C" w:rsidRPr="001B167F" w:rsidRDefault="00E3680C" w:rsidP="00B614CD">
            <w:pPr>
              <w:jc w:val="center"/>
              <w:rPr>
                <w:color w:val="000000" w:themeColor="text1"/>
                <w:sz w:val="20"/>
                <w:szCs w:val="20"/>
              </w:rPr>
            </w:pPr>
          </w:p>
        </w:tc>
        <w:tc>
          <w:tcPr>
            <w:tcW w:w="1700" w:type="dxa"/>
            <w:vAlign w:val="center"/>
          </w:tcPr>
          <w:p w:rsidR="00E3680C" w:rsidRPr="001B167F" w:rsidRDefault="00000943" w:rsidP="008B7282">
            <w:pPr>
              <w:pStyle w:val="a7"/>
              <w:spacing w:before="0" w:beforeAutospacing="0" w:after="0" w:afterAutospacing="0" w:line="50" w:lineRule="atLeast"/>
              <w:jc w:val="center"/>
              <w:rPr>
                <w:color w:val="000000" w:themeColor="text1"/>
                <w:sz w:val="20"/>
                <w:szCs w:val="20"/>
              </w:rPr>
            </w:pPr>
            <w:r w:rsidRPr="001B167F">
              <w:rPr>
                <w:b/>
                <w:color w:val="000000" w:themeColor="text1"/>
                <w:sz w:val="20"/>
                <w:szCs w:val="20"/>
              </w:rPr>
              <w:t>296 289 611,22</w:t>
            </w:r>
          </w:p>
        </w:tc>
        <w:tc>
          <w:tcPr>
            <w:tcW w:w="1702" w:type="dxa"/>
            <w:vAlign w:val="center"/>
          </w:tcPr>
          <w:p w:rsidR="00E3680C" w:rsidRPr="001B167F" w:rsidRDefault="00440A53" w:rsidP="001614AB">
            <w:pPr>
              <w:pStyle w:val="a7"/>
              <w:spacing w:before="0" w:beforeAutospacing="0" w:after="0" w:afterAutospacing="0" w:line="50" w:lineRule="atLeast"/>
              <w:jc w:val="center"/>
              <w:rPr>
                <w:color w:val="000000" w:themeColor="text1"/>
                <w:sz w:val="20"/>
                <w:szCs w:val="20"/>
              </w:rPr>
            </w:pPr>
            <w:r w:rsidRPr="001B167F">
              <w:rPr>
                <w:b/>
                <w:color w:val="000000" w:themeColor="text1"/>
                <w:sz w:val="20"/>
                <w:szCs w:val="20"/>
              </w:rPr>
              <w:t>913 835 957,22</w:t>
            </w:r>
          </w:p>
        </w:tc>
        <w:tc>
          <w:tcPr>
            <w:tcW w:w="1559" w:type="dxa"/>
            <w:vAlign w:val="center"/>
          </w:tcPr>
          <w:p w:rsidR="00E3680C" w:rsidRPr="001B167F" w:rsidRDefault="001614AB" w:rsidP="00B12D67">
            <w:pPr>
              <w:pStyle w:val="a7"/>
              <w:spacing w:before="0" w:beforeAutospacing="0" w:after="0" w:afterAutospacing="0" w:line="50" w:lineRule="atLeast"/>
              <w:jc w:val="center"/>
              <w:rPr>
                <w:color w:val="000000" w:themeColor="text1"/>
                <w:sz w:val="20"/>
                <w:szCs w:val="20"/>
              </w:rPr>
            </w:pPr>
            <w:r w:rsidRPr="001B167F">
              <w:rPr>
                <w:b/>
                <w:color w:val="000000" w:themeColor="text1"/>
                <w:sz w:val="20"/>
                <w:szCs w:val="20"/>
              </w:rPr>
              <w:t>403 790 843,67</w:t>
            </w:r>
          </w:p>
        </w:tc>
        <w:tc>
          <w:tcPr>
            <w:tcW w:w="1418" w:type="dxa"/>
            <w:vAlign w:val="center"/>
          </w:tcPr>
          <w:p w:rsidR="00E3680C" w:rsidRPr="001B167F" w:rsidRDefault="001614AB" w:rsidP="00B12D67">
            <w:pPr>
              <w:pStyle w:val="a7"/>
              <w:spacing w:before="0" w:beforeAutospacing="0" w:after="0" w:afterAutospacing="0" w:line="50" w:lineRule="atLeast"/>
              <w:jc w:val="center"/>
              <w:rPr>
                <w:color w:val="000000" w:themeColor="text1"/>
                <w:sz w:val="20"/>
                <w:szCs w:val="20"/>
                <w:lang w:val="en-US"/>
              </w:rPr>
            </w:pPr>
            <w:r w:rsidRPr="001B167F">
              <w:rPr>
                <w:b/>
                <w:color w:val="000000" w:themeColor="text1"/>
                <w:sz w:val="20"/>
                <w:szCs w:val="20"/>
              </w:rPr>
              <w:t>44,2</w:t>
            </w:r>
          </w:p>
        </w:tc>
        <w:tc>
          <w:tcPr>
            <w:tcW w:w="1296" w:type="dxa"/>
            <w:vAlign w:val="center"/>
          </w:tcPr>
          <w:p w:rsidR="00E3680C" w:rsidRPr="001B167F" w:rsidRDefault="001614AB" w:rsidP="00B12D67">
            <w:pPr>
              <w:jc w:val="center"/>
              <w:rPr>
                <w:b/>
                <w:color w:val="000000" w:themeColor="text1"/>
                <w:sz w:val="20"/>
                <w:szCs w:val="20"/>
              </w:rPr>
            </w:pPr>
            <w:r w:rsidRPr="001B167F">
              <w:rPr>
                <w:b/>
                <w:color w:val="000000" w:themeColor="text1"/>
                <w:sz w:val="20"/>
                <w:szCs w:val="20"/>
              </w:rPr>
              <w:t>136,3</w:t>
            </w:r>
          </w:p>
        </w:tc>
      </w:tr>
    </w:tbl>
    <w:p w:rsidR="00F519F2" w:rsidRPr="001B167F" w:rsidRDefault="00F519F2" w:rsidP="00B614CD">
      <w:pPr>
        <w:ind w:firstLine="709"/>
        <w:jc w:val="both"/>
        <w:rPr>
          <w:color w:val="000000" w:themeColor="text1"/>
          <w:sz w:val="20"/>
          <w:szCs w:val="20"/>
        </w:rPr>
      </w:pPr>
    </w:p>
    <w:p w:rsidR="00E425F5" w:rsidRPr="001B167F" w:rsidRDefault="009B526D" w:rsidP="009B526D">
      <w:pPr>
        <w:jc w:val="both"/>
        <w:rPr>
          <w:color w:val="000000" w:themeColor="text1"/>
          <w:sz w:val="20"/>
          <w:szCs w:val="20"/>
        </w:rPr>
      </w:pPr>
      <w:r w:rsidRPr="001B167F">
        <w:rPr>
          <w:color w:val="000000" w:themeColor="text1"/>
          <w:sz w:val="20"/>
          <w:szCs w:val="20"/>
        </w:rPr>
        <w:t xml:space="preserve">     </w:t>
      </w:r>
      <w:r w:rsidR="00F519F2" w:rsidRPr="001B167F">
        <w:rPr>
          <w:color w:val="000000" w:themeColor="text1"/>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0843C5" w:rsidRPr="001B167F">
        <w:rPr>
          <w:color w:val="000000" w:themeColor="text1"/>
          <w:sz w:val="20"/>
          <w:szCs w:val="20"/>
        </w:rPr>
        <w:t>от 2</w:t>
      </w:r>
      <w:r w:rsidR="00533659" w:rsidRPr="001B167F">
        <w:rPr>
          <w:color w:val="000000" w:themeColor="text1"/>
          <w:sz w:val="20"/>
          <w:szCs w:val="20"/>
        </w:rPr>
        <w:t>4.12.2021</w:t>
      </w:r>
      <w:r w:rsidR="00AC0279" w:rsidRPr="001B167F">
        <w:rPr>
          <w:color w:val="000000" w:themeColor="text1"/>
          <w:sz w:val="20"/>
          <w:szCs w:val="20"/>
        </w:rPr>
        <w:t xml:space="preserve"> </w:t>
      </w:r>
      <w:r w:rsidR="006028C9" w:rsidRPr="001B167F">
        <w:rPr>
          <w:color w:val="000000" w:themeColor="text1"/>
          <w:sz w:val="20"/>
          <w:szCs w:val="20"/>
        </w:rPr>
        <w:t>года</w:t>
      </w:r>
      <w:r w:rsidR="00D20291" w:rsidRPr="001B167F">
        <w:rPr>
          <w:color w:val="000000" w:themeColor="text1"/>
          <w:sz w:val="20"/>
          <w:szCs w:val="20"/>
        </w:rPr>
        <w:t xml:space="preserve"> № </w:t>
      </w:r>
      <w:r w:rsidR="00533659" w:rsidRPr="001B167F">
        <w:rPr>
          <w:color w:val="000000" w:themeColor="text1"/>
          <w:sz w:val="20"/>
          <w:szCs w:val="20"/>
        </w:rPr>
        <w:t>6-309</w:t>
      </w:r>
      <w:r w:rsidR="00F519F2" w:rsidRPr="001B167F">
        <w:rPr>
          <w:color w:val="000000" w:themeColor="text1"/>
          <w:sz w:val="20"/>
          <w:szCs w:val="20"/>
        </w:rPr>
        <w:t xml:space="preserve"> </w:t>
      </w:r>
      <w:r w:rsidR="00DA10D1" w:rsidRPr="001B167F">
        <w:rPr>
          <w:color w:val="000000" w:themeColor="text1"/>
          <w:sz w:val="20"/>
          <w:szCs w:val="20"/>
        </w:rPr>
        <w:t>«О бюдж</w:t>
      </w:r>
      <w:r w:rsidR="00AC0279" w:rsidRPr="001B167F">
        <w:rPr>
          <w:color w:val="000000" w:themeColor="text1"/>
          <w:sz w:val="20"/>
          <w:szCs w:val="20"/>
        </w:rPr>
        <w:t xml:space="preserve">ете </w:t>
      </w:r>
      <w:r w:rsidR="00DA10D1" w:rsidRPr="001B167F">
        <w:rPr>
          <w:color w:val="000000" w:themeColor="text1"/>
          <w:sz w:val="20"/>
          <w:szCs w:val="20"/>
        </w:rPr>
        <w:t>Трубчевск</w:t>
      </w:r>
      <w:r w:rsidR="00AC0279" w:rsidRPr="001B167F">
        <w:rPr>
          <w:color w:val="000000" w:themeColor="text1"/>
          <w:sz w:val="20"/>
          <w:szCs w:val="20"/>
        </w:rPr>
        <w:t>ого муниципального</w:t>
      </w:r>
      <w:r w:rsidR="00C33948" w:rsidRPr="001B167F">
        <w:rPr>
          <w:color w:val="000000" w:themeColor="text1"/>
          <w:sz w:val="20"/>
          <w:szCs w:val="20"/>
        </w:rPr>
        <w:t xml:space="preserve"> рай</w:t>
      </w:r>
      <w:r w:rsidR="00AC0279" w:rsidRPr="001B167F">
        <w:rPr>
          <w:color w:val="000000" w:themeColor="text1"/>
          <w:sz w:val="20"/>
          <w:szCs w:val="20"/>
        </w:rPr>
        <w:t>она Брянской области</w:t>
      </w:r>
      <w:r w:rsidR="00C33948" w:rsidRPr="001B167F">
        <w:rPr>
          <w:color w:val="000000" w:themeColor="text1"/>
          <w:sz w:val="20"/>
          <w:szCs w:val="20"/>
        </w:rPr>
        <w:t xml:space="preserve"> на 20</w:t>
      </w:r>
      <w:r w:rsidR="00533659" w:rsidRPr="001B167F">
        <w:rPr>
          <w:color w:val="000000" w:themeColor="text1"/>
          <w:sz w:val="20"/>
          <w:szCs w:val="20"/>
        </w:rPr>
        <w:t xml:space="preserve">22 год и на плановый период 2023 и 2024 </w:t>
      </w:r>
      <w:r w:rsidR="00DA10D1" w:rsidRPr="001B167F">
        <w:rPr>
          <w:color w:val="000000" w:themeColor="text1"/>
          <w:sz w:val="20"/>
          <w:szCs w:val="20"/>
        </w:rPr>
        <w:t>годов»</w:t>
      </w:r>
      <w:r w:rsidR="00D50AA8" w:rsidRPr="001B167F">
        <w:rPr>
          <w:color w:val="000000" w:themeColor="text1"/>
          <w:sz w:val="20"/>
          <w:szCs w:val="20"/>
        </w:rPr>
        <w:t xml:space="preserve"> (с учетом вн</w:t>
      </w:r>
      <w:r w:rsidR="00E425F5" w:rsidRPr="001B167F">
        <w:rPr>
          <w:color w:val="000000" w:themeColor="text1"/>
          <w:sz w:val="20"/>
          <w:szCs w:val="20"/>
        </w:rPr>
        <w:t>есенных изменений и дополнений).</w:t>
      </w:r>
    </w:p>
    <w:p w:rsidR="00F824B2" w:rsidRPr="001B167F" w:rsidRDefault="009045DF" w:rsidP="00D97CCE">
      <w:pPr>
        <w:jc w:val="both"/>
        <w:rPr>
          <w:color w:val="000000" w:themeColor="text1"/>
          <w:sz w:val="20"/>
          <w:szCs w:val="20"/>
        </w:rPr>
      </w:pPr>
      <w:r w:rsidRPr="001B167F">
        <w:rPr>
          <w:color w:val="000000" w:themeColor="text1"/>
          <w:sz w:val="20"/>
          <w:szCs w:val="20"/>
        </w:rPr>
        <w:t xml:space="preserve">         </w:t>
      </w:r>
      <w:r w:rsidR="00F519F2" w:rsidRPr="001B167F">
        <w:rPr>
          <w:color w:val="000000" w:themeColor="text1"/>
          <w:sz w:val="20"/>
          <w:szCs w:val="20"/>
        </w:rPr>
        <w:t>В соответствии с реше</w:t>
      </w:r>
      <w:r w:rsidR="002A0336" w:rsidRPr="001B167F">
        <w:rPr>
          <w:color w:val="000000" w:themeColor="text1"/>
          <w:sz w:val="20"/>
          <w:szCs w:val="20"/>
        </w:rPr>
        <w:t xml:space="preserve">нием </w:t>
      </w:r>
      <w:r w:rsidR="00F519F2" w:rsidRPr="001B167F">
        <w:rPr>
          <w:color w:val="000000" w:themeColor="text1"/>
          <w:sz w:val="20"/>
          <w:szCs w:val="20"/>
        </w:rPr>
        <w:t>Трубчевского районного Совета народных депутатов общий объем расходов бюджета района на 20</w:t>
      </w:r>
      <w:r w:rsidR="001B3291" w:rsidRPr="001B167F">
        <w:rPr>
          <w:color w:val="000000" w:themeColor="text1"/>
          <w:sz w:val="20"/>
          <w:szCs w:val="20"/>
        </w:rPr>
        <w:t>22</w:t>
      </w:r>
      <w:r w:rsidR="00F519F2" w:rsidRPr="001B167F">
        <w:rPr>
          <w:color w:val="000000" w:themeColor="text1"/>
          <w:sz w:val="20"/>
          <w:szCs w:val="20"/>
        </w:rPr>
        <w:t xml:space="preserve"> год утвержден в сумме</w:t>
      </w:r>
      <w:r w:rsidR="00422650" w:rsidRPr="001B167F">
        <w:rPr>
          <w:color w:val="000000" w:themeColor="text1"/>
          <w:sz w:val="20"/>
          <w:szCs w:val="20"/>
        </w:rPr>
        <w:t xml:space="preserve"> </w:t>
      </w:r>
      <w:r w:rsidR="00235579" w:rsidRPr="001B167F">
        <w:rPr>
          <w:color w:val="000000" w:themeColor="text1"/>
          <w:sz w:val="20"/>
          <w:szCs w:val="20"/>
        </w:rPr>
        <w:t xml:space="preserve"> 762 999 817,41 </w:t>
      </w:r>
      <w:r w:rsidR="00D8228A" w:rsidRPr="001B167F">
        <w:rPr>
          <w:color w:val="000000" w:themeColor="text1"/>
          <w:sz w:val="20"/>
          <w:szCs w:val="20"/>
        </w:rPr>
        <w:t xml:space="preserve">рублей, </w:t>
      </w:r>
      <w:r w:rsidR="00F519F2" w:rsidRPr="001B167F">
        <w:rPr>
          <w:color w:val="000000" w:themeColor="text1"/>
          <w:sz w:val="20"/>
          <w:szCs w:val="20"/>
        </w:rPr>
        <w:t>уточненный план расходов</w:t>
      </w:r>
      <w:r w:rsidR="002A5F1A" w:rsidRPr="001B167F">
        <w:rPr>
          <w:color w:val="000000" w:themeColor="text1"/>
          <w:sz w:val="20"/>
          <w:szCs w:val="20"/>
        </w:rPr>
        <w:t xml:space="preserve"> по состоянию на </w:t>
      </w:r>
      <w:r w:rsidR="008D6B0C" w:rsidRPr="001B167F">
        <w:rPr>
          <w:color w:val="000000" w:themeColor="text1"/>
          <w:sz w:val="20"/>
          <w:szCs w:val="20"/>
        </w:rPr>
        <w:t>01.</w:t>
      </w:r>
      <w:r w:rsidR="001B3291" w:rsidRPr="001B167F">
        <w:rPr>
          <w:color w:val="000000" w:themeColor="text1"/>
          <w:sz w:val="20"/>
          <w:szCs w:val="20"/>
        </w:rPr>
        <w:t>07</w:t>
      </w:r>
      <w:r w:rsidR="00235579" w:rsidRPr="001B167F">
        <w:rPr>
          <w:color w:val="000000" w:themeColor="text1"/>
          <w:sz w:val="20"/>
          <w:szCs w:val="20"/>
        </w:rPr>
        <w:t>.2022</w:t>
      </w:r>
      <w:r w:rsidR="000C4733" w:rsidRPr="001B167F">
        <w:rPr>
          <w:color w:val="000000" w:themeColor="text1"/>
          <w:sz w:val="20"/>
          <w:szCs w:val="20"/>
        </w:rPr>
        <w:t xml:space="preserve"> </w:t>
      </w:r>
      <w:r w:rsidR="00883FEC" w:rsidRPr="001B167F">
        <w:rPr>
          <w:color w:val="000000" w:themeColor="text1"/>
          <w:sz w:val="20"/>
          <w:szCs w:val="20"/>
        </w:rPr>
        <w:t>года</w:t>
      </w:r>
      <w:r w:rsidR="00F519F2" w:rsidRPr="001B167F">
        <w:rPr>
          <w:color w:val="000000" w:themeColor="text1"/>
          <w:sz w:val="20"/>
          <w:szCs w:val="20"/>
        </w:rPr>
        <w:t xml:space="preserve"> составил </w:t>
      </w:r>
      <w:r w:rsidR="004647EE" w:rsidRPr="001B167F">
        <w:rPr>
          <w:color w:val="000000" w:themeColor="text1"/>
          <w:sz w:val="20"/>
          <w:szCs w:val="20"/>
        </w:rPr>
        <w:t>913 835 957,22</w:t>
      </w:r>
      <w:r w:rsidR="00F519F2" w:rsidRPr="001B167F">
        <w:rPr>
          <w:color w:val="000000" w:themeColor="text1"/>
          <w:sz w:val="20"/>
          <w:szCs w:val="20"/>
        </w:rPr>
        <w:t xml:space="preserve"> руб</w:t>
      </w:r>
      <w:r w:rsidR="00D8228A" w:rsidRPr="001B167F">
        <w:rPr>
          <w:color w:val="000000" w:themeColor="text1"/>
          <w:sz w:val="20"/>
          <w:szCs w:val="20"/>
        </w:rPr>
        <w:t>лей</w:t>
      </w:r>
      <w:r w:rsidR="00063BFE" w:rsidRPr="001B167F">
        <w:rPr>
          <w:color w:val="000000" w:themeColor="text1"/>
          <w:sz w:val="20"/>
          <w:szCs w:val="20"/>
        </w:rPr>
        <w:t>.</w:t>
      </w:r>
    </w:p>
    <w:p w:rsidR="00EB61F8" w:rsidRPr="001B167F" w:rsidRDefault="00EB61F8" w:rsidP="00A90891">
      <w:pPr>
        <w:jc w:val="center"/>
        <w:rPr>
          <w:rFonts w:eastAsia="Calibri"/>
          <w:color w:val="000000" w:themeColor="text1"/>
          <w:spacing w:val="6"/>
          <w:sz w:val="20"/>
          <w:szCs w:val="20"/>
          <w:lang w:eastAsia="en-US"/>
        </w:rPr>
      </w:pPr>
      <w:r w:rsidRPr="001B167F">
        <w:rPr>
          <w:rFonts w:eastAsia="Calibri"/>
          <w:b/>
          <w:color w:val="000000" w:themeColor="text1"/>
          <w:spacing w:val="6"/>
          <w:sz w:val="20"/>
          <w:szCs w:val="20"/>
          <w:lang w:eastAsia="en-US"/>
        </w:rPr>
        <w:t>0100</w:t>
      </w:r>
      <w:r w:rsidRPr="001B167F">
        <w:rPr>
          <w:rFonts w:eastAsia="Calibri"/>
          <w:color w:val="000000" w:themeColor="text1"/>
          <w:spacing w:val="6"/>
          <w:sz w:val="20"/>
          <w:szCs w:val="20"/>
          <w:lang w:eastAsia="en-US"/>
        </w:rPr>
        <w:t xml:space="preserve"> </w:t>
      </w:r>
      <w:r w:rsidRPr="001B167F">
        <w:rPr>
          <w:rFonts w:eastAsia="Calibri"/>
          <w:b/>
          <w:color w:val="000000" w:themeColor="text1"/>
          <w:spacing w:val="6"/>
          <w:sz w:val="20"/>
          <w:szCs w:val="20"/>
          <w:lang w:eastAsia="en-US"/>
        </w:rPr>
        <w:t>«Общегосударственные вопросы</w:t>
      </w:r>
      <w:r w:rsidRPr="001B167F">
        <w:rPr>
          <w:rFonts w:eastAsia="Calibri"/>
          <w:color w:val="000000" w:themeColor="text1"/>
          <w:spacing w:val="6"/>
          <w:sz w:val="20"/>
          <w:szCs w:val="20"/>
          <w:lang w:eastAsia="en-US"/>
        </w:rPr>
        <w:t>»</w:t>
      </w:r>
    </w:p>
    <w:p w:rsidR="00EB61F8" w:rsidRPr="001B167F" w:rsidRDefault="00EB61F8" w:rsidP="00D97CCE">
      <w:pPr>
        <w:jc w:val="both"/>
        <w:rPr>
          <w:rFonts w:eastAsia="Calibri"/>
          <w:color w:val="000000" w:themeColor="text1"/>
          <w:spacing w:val="6"/>
          <w:sz w:val="20"/>
          <w:szCs w:val="20"/>
          <w:lang w:eastAsia="en-US"/>
        </w:rPr>
      </w:pPr>
    </w:p>
    <w:p w:rsidR="00F63AD0" w:rsidRPr="001B167F" w:rsidRDefault="00EB61F8" w:rsidP="00FA1951">
      <w:pPr>
        <w:spacing w:line="281" w:lineRule="auto"/>
        <w:ind w:firstLine="720"/>
        <w:jc w:val="both"/>
        <w:rPr>
          <w:color w:val="000000" w:themeColor="text1"/>
          <w:sz w:val="20"/>
          <w:szCs w:val="20"/>
        </w:rPr>
      </w:pPr>
      <w:r w:rsidRPr="001B167F">
        <w:rPr>
          <w:rFonts w:eastAsia="Calibri"/>
          <w:color w:val="000000" w:themeColor="text1"/>
          <w:spacing w:val="6"/>
          <w:sz w:val="20"/>
          <w:szCs w:val="20"/>
          <w:lang w:eastAsia="en-US"/>
        </w:rPr>
        <w:t xml:space="preserve"> </w:t>
      </w:r>
      <w:r w:rsidR="00063BFE" w:rsidRPr="001B167F">
        <w:rPr>
          <w:color w:val="000000" w:themeColor="text1"/>
          <w:sz w:val="20"/>
          <w:szCs w:val="20"/>
        </w:rPr>
        <w:t xml:space="preserve">       </w:t>
      </w:r>
      <w:r w:rsidR="0040510D" w:rsidRPr="001B167F">
        <w:rPr>
          <w:color w:val="000000" w:themeColor="text1"/>
          <w:sz w:val="20"/>
          <w:szCs w:val="20"/>
        </w:rPr>
        <w:t xml:space="preserve">   </w:t>
      </w:r>
      <w:r w:rsidR="00063BFE" w:rsidRPr="001B167F">
        <w:rPr>
          <w:color w:val="000000" w:themeColor="text1"/>
          <w:sz w:val="20"/>
          <w:szCs w:val="20"/>
        </w:rPr>
        <w:t xml:space="preserve">  </w:t>
      </w:r>
      <w:r w:rsidR="00763AF6" w:rsidRPr="001B167F">
        <w:rPr>
          <w:color w:val="000000" w:themeColor="text1"/>
          <w:sz w:val="20"/>
          <w:szCs w:val="20"/>
        </w:rPr>
        <w:t>Расходы по разделу</w:t>
      </w:r>
      <w:r w:rsidR="00763AF6" w:rsidRPr="001B167F">
        <w:rPr>
          <w:rFonts w:eastAsia="Calibri"/>
          <w:color w:val="000000" w:themeColor="text1"/>
          <w:spacing w:val="6"/>
          <w:sz w:val="20"/>
          <w:szCs w:val="20"/>
          <w:lang w:eastAsia="en-US"/>
        </w:rPr>
        <w:t xml:space="preserve"> 01</w:t>
      </w:r>
      <w:r w:rsidR="006B5E2B" w:rsidRPr="001B167F">
        <w:rPr>
          <w:rFonts w:eastAsia="Calibri"/>
          <w:color w:val="000000" w:themeColor="text1"/>
          <w:spacing w:val="6"/>
          <w:sz w:val="20"/>
          <w:szCs w:val="20"/>
          <w:lang w:eastAsia="en-US"/>
        </w:rPr>
        <w:t>00</w:t>
      </w:r>
      <w:r w:rsidR="00763AF6" w:rsidRPr="001B167F">
        <w:rPr>
          <w:rFonts w:eastAsia="Calibri"/>
          <w:color w:val="000000" w:themeColor="text1"/>
          <w:spacing w:val="6"/>
          <w:sz w:val="20"/>
          <w:szCs w:val="20"/>
          <w:lang w:eastAsia="en-US"/>
        </w:rPr>
        <w:t xml:space="preserve"> «Общегосударственные вопросы» исполнены в объеме </w:t>
      </w:r>
      <w:r w:rsidR="004647EE" w:rsidRPr="001B167F">
        <w:rPr>
          <w:rFonts w:eastAsia="Calibri"/>
          <w:color w:val="000000" w:themeColor="text1"/>
          <w:spacing w:val="6"/>
          <w:sz w:val="20"/>
          <w:szCs w:val="20"/>
          <w:lang w:eastAsia="en-US"/>
        </w:rPr>
        <w:t>22</w:t>
      </w:r>
      <w:r w:rsidR="00B86658" w:rsidRPr="001B167F">
        <w:rPr>
          <w:rFonts w:eastAsia="Calibri"/>
          <w:color w:val="000000" w:themeColor="text1"/>
          <w:spacing w:val="6"/>
          <w:sz w:val="20"/>
          <w:szCs w:val="20"/>
          <w:lang w:eastAsia="en-US"/>
        </w:rPr>
        <w:t xml:space="preserve"> 559 </w:t>
      </w:r>
      <w:r w:rsidR="004647EE" w:rsidRPr="001B167F">
        <w:rPr>
          <w:rFonts w:eastAsia="Calibri"/>
          <w:color w:val="000000" w:themeColor="text1"/>
          <w:spacing w:val="6"/>
          <w:sz w:val="20"/>
          <w:szCs w:val="20"/>
          <w:lang w:eastAsia="en-US"/>
        </w:rPr>
        <w:t>406,31</w:t>
      </w:r>
      <w:r w:rsidR="00F025B4" w:rsidRPr="001B167F">
        <w:rPr>
          <w:rFonts w:eastAsia="Calibri"/>
          <w:color w:val="000000" w:themeColor="text1"/>
          <w:spacing w:val="6"/>
          <w:sz w:val="20"/>
          <w:szCs w:val="20"/>
          <w:lang w:eastAsia="en-US"/>
        </w:rPr>
        <w:t xml:space="preserve"> рублей, что составляет </w:t>
      </w:r>
      <w:r w:rsidR="004647EE" w:rsidRPr="001B167F">
        <w:rPr>
          <w:rFonts w:eastAsia="Calibri"/>
          <w:color w:val="000000" w:themeColor="text1"/>
          <w:spacing w:val="6"/>
          <w:sz w:val="20"/>
          <w:szCs w:val="20"/>
          <w:lang w:eastAsia="en-US"/>
        </w:rPr>
        <w:t>44,1</w:t>
      </w:r>
      <w:r w:rsidR="00763AF6" w:rsidRPr="001B167F">
        <w:rPr>
          <w:rFonts w:eastAsia="Calibri"/>
          <w:color w:val="000000" w:themeColor="text1"/>
          <w:spacing w:val="6"/>
          <w:sz w:val="20"/>
          <w:szCs w:val="20"/>
          <w:lang w:eastAsia="en-US"/>
        </w:rPr>
        <w:t xml:space="preserve">% к уточненному плану. По сравнению с аналогичным периодом </w:t>
      </w:r>
      <w:r w:rsidR="00F025B4" w:rsidRPr="001B167F">
        <w:rPr>
          <w:rFonts w:eastAsia="Calibri"/>
          <w:color w:val="000000" w:themeColor="text1"/>
          <w:spacing w:val="6"/>
          <w:sz w:val="20"/>
          <w:szCs w:val="20"/>
          <w:lang w:eastAsia="en-US"/>
        </w:rPr>
        <w:t>2021</w:t>
      </w:r>
      <w:r w:rsidR="00327B48" w:rsidRPr="001B167F">
        <w:rPr>
          <w:rFonts w:eastAsia="Calibri"/>
          <w:color w:val="000000" w:themeColor="text1"/>
          <w:spacing w:val="6"/>
          <w:sz w:val="20"/>
          <w:szCs w:val="20"/>
          <w:lang w:eastAsia="en-US"/>
        </w:rPr>
        <w:t xml:space="preserve"> </w:t>
      </w:r>
      <w:r w:rsidR="00763AF6" w:rsidRPr="001B167F">
        <w:rPr>
          <w:rFonts w:eastAsia="Calibri"/>
          <w:color w:val="000000" w:themeColor="text1"/>
          <w:spacing w:val="6"/>
          <w:sz w:val="20"/>
          <w:szCs w:val="20"/>
          <w:lang w:eastAsia="en-US"/>
        </w:rPr>
        <w:t>года</w:t>
      </w:r>
      <w:r w:rsidR="008F60F7" w:rsidRPr="001B167F">
        <w:rPr>
          <w:rFonts w:eastAsia="Calibri"/>
          <w:color w:val="000000" w:themeColor="text1"/>
          <w:spacing w:val="6"/>
          <w:sz w:val="20"/>
          <w:szCs w:val="20"/>
          <w:lang w:eastAsia="en-US"/>
        </w:rPr>
        <w:t xml:space="preserve"> расходы</w:t>
      </w:r>
      <w:r w:rsidR="00763AF6" w:rsidRPr="001B167F">
        <w:rPr>
          <w:rFonts w:eastAsia="Calibri"/>
          <w:color w:val="000000" w:themeColor="text1"/>
          <w:spacing w:val="6"/>
          <w:sz w:val="20"/>
          <w:szCs w:val="20"/>
          <w:lang w:eastAsia="en-US"/>
        </w:rPr>
        <w:t xml:space="preserve"> </w:t>
      </w:r>
      <w:r w:rsidR="00F025B4" w:rsidRPr="001B167F">
        <w:rPr>
          <w:rFonts w:eastAsia="Calibri"/>
          <w:color w:val="000000" w:themeColor="text1"/>
          <w:spacing w:val="6"/>
          <w:sz w:val="20"/>
          <w:szCs w:val="20"/>
          <w:lang w:eastAsia="en-US"/>
        </w:rPr>
        <w:t xml:space="preserve">уменьшились </w:t>
      </w:r>
      <w:r w:rsidR="00F025B4" w:rsidRPr="001B167F">
        <w:rPr>
          <w:color w:val="000000" w:themeColor="text1"/>
          <w:spacing w:val="6"/>
          <w:sz w:val="20"/>
          <w:szCs w:val="20"/>
        </w:rPr>
        <w:t xml:space="preserve">на </w:t>
      </w:r>
      <w:r w:rsidR="004647EE" w:rsidRPr="001B167F">
        <w:rPr>
          <w:color w:val="000000" w:themeColor="text1"/>
          <w:spacing w:val="6"/>
          <w:sz w:val="20"/>
          <w:szCs w:val="20"/>
        </w:rPr>
        <w:t>14 219 140,33</w:t>
      </w:r>
      <w:r w:rsidR="00F025B4" w:rsidRPr="001B167F">
        <w:rPr>
          <w:color w:val="000000" w:themeColor="text1"/>
          <w:spacing w:val="6"/>
          <w:sz w:val="20"/>
          <w:szCs w:val="20"/>
        </w:rPr>
        <w:t xml:space="preserve"> рублей и составили</w:t>
      </w:r>
      <w:r w:rsidR="00B92621">
        <w:rPr>
          <w:color w:val="000000" w:themeColor="text1"/>
          <w:spacing w:val="6"/>
          <w:sz w:val="20"/>
          <w:szCs w:val="20"/>
        </w:rPr>
        <w:t xml:space="preserve"> (</w:t>
      </w:r>
      <w:r w:rsidR="004647EE" w:rsidRPr="001B167F">
        <w:rPr>
          <w:color w:val="000000" w:themeColor="text1"/>
          <w:spacing w:val="6"/>
          <w:sz w:val="20"/>
          <w:szCs w:val="20"/>
        </w:rPr>
        <w:t>36 778 546,64</w:t>
      </w:r>
      <w:r w:rsidR="00B92621">
        <w:rPr>
          <w:color w:val="000000" w:themeColor="text1"/>
          <w:spacing w:val="6"/>
          <w:sz w:val="20"/>
          <w:szCs w:val="20"/>
        </w:rPr>
        <w:t>)</w:t>
      </w:r>
      <w:r w:rsidR="00F025B4" w:rsidRPr="001B167F">
        <w:rPr>
          <w:color w:val="000000" w:themeColor="text1"/>
          <w:spacing w:val="6"/>
          <w:sz w:val="20"/>
          <w:szCs w:val="20"/>
        </w:rPr>
        <w:t xml:space="preserve"> рублей, что связано с уменьшением потребления энергоресурсов в отчетном периоде, а также уменьшением прочих текущих расходов на содержание органов местного самоуправления.  </w:t>
      </w:r>
    </w:p>
    <w:p w:rsidR="00801BE7" w:rsidRPr="001B167F" w:rsidRDefault="00DD58E0" w:rsidP="00A90891">
      <w:pPr>
        <w:pStyle w:val="ConsNormal"/>
        <w:widowControl/>
        <w:autoSpaceDE/>
        <w:autoSpaceDN/>
        <w:adjustRightInd/>
        <w:ind w:right="0" w:firstLine="709"/>
        <w:jc w:val="center"/>
        <w:rPr>
          <w:rFonts w:ascii="Times New Roman" w:hAnsi="Times New Roman" w:cs="Times New Roman"/>
          <w:b/>
          <w:color w:val="000000" w:themeColor="text1"/>
          <w:spacing w:val="-4"/>
        </w:rPr>
      </w:pPr>
      <w:r w:rsidRPr="001B167F">
        <w:rPr>
          <w:rFonts w:ascii="Times New Roman" w:hAnsi="Times New Roman" w:cs="Times New Roman"/>
          <w:b/>
          <w:color w:val="000000" w:themeColor="text1"/>
          <w:spacing w:val="-4"/>
        </w:rPr>
        <w:t>0200</w:t>
      </w:r>
      <w:r w:rsidR="003E321C" w:rsidRPr="001B167F">
        <w:rPr>
          <w:rFonts w:ascii="Times New Roman" w:hAnsi="Times New Roman" w:cs="Times New Roman"/>
          <w:b/>
          <w:color w:val="000000" w:themeColor="text1"/>
          <w:spacing w:val="-4"/>
        </w:rPr>
        <w:t xml:space="preserve"> </w:t>
      </w:r>
      <w:r w:rsidR="00801BE7" w:rsidRPr="001B167F">
        <w:rPr>
          <w:rFonts w:ascii="Times New Roman" w:hAnsi="Times New Roman" w:cs="Times New Roman"/>
          <w:b/>
          <w:color w:val="000000" w:themeColor="text1"/>
          <w:spacing w:val="-4"/>
        </w:rPr>
        <w:t>«Национальная оборона»</w:t>
      </w:r>
    </w:p>
    <w:p w:rsidR="00A24255" w:rsidRPr="001B167F" w:rsidRDefault="00A24255" w:rsidP="00A24255">
      <w:pPr>
        <w:spacing w:line="264" w:lineRule="auto"/>
        <w:ind w:firstLine="720"/>
        <w:jc w:val="both"/>
        <w:rPr>
          <w:color w:val="000000" w:themeColor="text1"/>
          <w:spacing w:val="6"/>
          <w:sz w:val="20"/>
          <w:szCs w:val="20"/>
        </w:rPr>
      </w:pPr>
      <w:r w:rsidRPr="001B167F">
        <w:rPr>
          <w:color w:val="000000" w:themeColor="text1"/>
          <w:spacing w:val="-4"/>
          <w:sz w:val="20"/>
          <w:szCs w:val="20"/>
        </w:rPr>
        <w:t xml:space="preserve">По разделу </w:t>
      </w:r>
      <w:r w:rsidR="00801BE7" w:rsidRPr="001B167F">
        <w:rPr>
          <w:color w:val="000000" w:themeColor="text1"/>
          <w:spacing w:val="-4"/>
          <w:sz w:val="20"/>
          <w:szCs w:val="20"/>
        </w:rPr>
        <w:t xml:space="preserve"> «Национальная оборона»</w:t>
      </w:r>
      <w:r w:rsidRPr="001B167F">
        <w:rPr>
          <w:color w:val="000000" w:themeColor="text1"/>
          <w:spacing w:val="-4"/>
          <w:sz w:val="20"/>
          <w:szCs w:val="20"/>
        </w:rPr>
        <w:t xml:space="preserve"> -</w:t>
      </w:r>
      <w:r w:rsidR="00801BE7" w:rsidRPr="001B167F">
        <w:rPr>
          <w:color w:val="000000" w:themeColor="text1"/>
          <w:spacing w:val="-4"/>
          <w:sz w:val="20"/>
          <w:szCs w:val="20"/>
        </w:rPr>
        <w:t xml:space="preserve"> </w:t>
      </w:r>
      <w:r w:rsidRPr="001B167F">
        <w:rPr>
          <w:color w:val="000000" w:themeColor="text1"/>
          <w:spacing w:val="2"/>
          <w:position w:val="2"/>
          <w:sz w:val="20"/>
          <w:szCs w:val="20"/>
        </w:rPr>
        <w:t>расходы</w:t>
      </w:r>
      <w:r w:rsidRPr="001B167F">
        <w:rPr>
          <w:color w:val="000000" w:themeColor="text1"/>
          <w:sz w:val="20"/>
          <w:szCs w:val="20"/>
        </w:rPr>
        <w:t xml:space="preserve"> на осуществление первичного воинского учета на территориях, где отсутствуют военные </w:t>
      </w:r>
      <w:r w:rsidR="0074663E" w:rsidRPr="001B167F">
        <w:rPr>
          <w:color w:val="000000" w:themeColor="text1"/>
          <w:sz w:val="20"/>
          <w:szCs w:val="20"/>
        </w:rPr>
        <w:t>комиссариаты,</w:t>
      </w:r>
      <w:r w:rsidRPr="001B167F">
        <w:rPr>
          <w:color w:val="000000" w:themeColor="text1"/>
          <w:sz w:val="20"/>
          <w:szCs w:val="20"/>
        </w:rPr>
        <w:t xml:space="preserve"> исполнены в сумме </w:t>
      </w:r>
      <w:r w:rsidR="00FA1951" w:rsidRPr="001B167F">
        <w:rPr>
          <w:color w:val="000000" w:themeColor="text1"/>
          <w:sz w:val="20"/>
          <w:szCs w:val="20"/>
        </w:rPr>
        <w:t xml:space="preserve"> </w:t>
      </w:r>
      <w:r w:rsidR="00FF7FE3" w:rsidRPr="001B167F">
        <w:rPr>
          <w:color w:val="000000" w:themeColor="text1"/>
          <w:sz w:val="20"/>
          <w:szCs w:val="20"/>
        </w:rPr>
        <w:t>618 129,00</w:t>
      </w:r>
      <w:r w:rsidRPr="001B167F">
        <w:rPr>
          <w:color w:val="000000" w:themeColor="text1"/>
          <w:sz w:val="20"/>
          <w:szCs w:val="20"/>
        </w:rPr>
        <w:t xml:space="preserve">  </w:t>
      </w:r>
      <w:r w:rsidR="00FA1951" w:rsidRPr="001B167F">
        <w:rPr>
          <w:color w:val="000000" w:themeColor="text1"/>
          <w:sz w:val="20"/>
          <w:szCs w:val="20"/>
        </w:rPr>
        <w:t>рублей, что ниже</w:t>
      </w:r>
      <w:r w:rsidRPr="001B167F">
        <w:rPr>
          <w:color w:val="000000" w:themeColor="text1"/>
          <w:sz w:val="20"/>
          <w:szCs w:val="20"/>
        </w:rPr>
        <w:t xml:space="preserve"> уровня 1 </w:t>
      </w:r>
      <w:r w:rsidR="003765AB" w:rsidRPr="001B167F">
        <w:rPr>
          <w:color w:val="000000" w:themeColor="text1"/>
          <w:sz w:val="20"/>
          <w:szCs w:val="20"/>
        </w:rPr>
        <w:t>полугодия</w:t>
      </w:r>
      <w:r w:rsidR="0098535C" w:rsidRPr="001B167F">
        <w:rPr>
          <w:color w:val="000000" w:themeColor="text1"/>
          <w:sz w:val="20"/>
          <w:szCs w:val="20"/>
        </w:rPr>
        <w:t xml:space="preserve"> 2021 года на </w:t>
      </w:r>
      <w:r w:rsidR="00FF7FE3" w:rsidRPr="001B167F">
        <w:rPr>
          <w:color w:val="000000" w:themeColor="text1"/>
          <w:sz w:val="20"/>
          <w:szCs w:val="20"/>
        </w:rPr>
        <w:t>46 057,40</w:t>
      </w:r>
      <w:r w:rsidR="00FA1951" w:rsidRPr="001B167F">
        <w:rPr>
          <w:color w:val="000000" w:themeColor="text1"/>
          <w:sz w:val="20"/>
          <w:szCs w:val="20"/>
        </w:rPr>
        <w:t xml:space="preserve"> р</w:t>
      </w:r>
      <w:r w:rsidRPr="001B167F">
        <w:rPr>
          <w:color w:val="000000" w:themeColor="text1"/>
          <w:sz w:val="20"/>
          <w:szCs w:val="20"/>
        </w:rPr>
        <w:t xml:space="preserve">ублей, </w:t>
      </w:r>
      <w:r w:rsidRPr="001B167F">
        <w:rPr>
          <w:color w:val="000000" w:themeColor="text1"/>
          <w:spacing w:val="6"/>
          <w:sz w:val="20"/>
          <w:szCs w:val="20"/>
        </w:rPr>
        <w:t xml:space="preserve">темп роста составляет </w:t>
      </w:r>
      <w:r w:rsidR="00FF7FE3" w:rsidRPr="001B167F">
        <w:rPr>
          <w:color w:val="000000" w:themeColor="text1"/>
          <w:spacing w:val="6"/>
          <w:sz w:val="20"/>
          <w:szCs w:val="20"/>
        </w:rPr>
        <w:t>93,1</w:t>
      </w:r>
      <w:r w:rsidR="00FA1951" w:rsidRPr="001B167F">
        <w:rPr>
          <w:color w:val="000000" w:themeColor="text1"/>
          <w:spacing w:val="6"/>
          <w:sz w:val="20"/>
          <w:szCs w:val="20"/>
        </w:rPr>
        <w:t xml:space="preserve"> </w:t>
      </w:r>
      <w:r w:rsidRPr="001B167F">
        <w:rPr>
          <w:color w:val="000000" w:themeColor="text1"/>
          <w:spacing w:val="6"/>
          <w:sz w:val="20"/>
          <w:szCs w:val="20"/>
        </w:rPr>
        <w:t>процента</w:t>
      </w:r>
      <w:r w:rsidRPr="001B167F">
        <w:rPr>
          <w:color w:val="000000" w:themeColor="text1"/>
          <w:sz w:val="20"/>
          <w:szCs w:val="20"/>
        </w:rPr>
        <w:t xml:space="preserve">. </w:t>
      </w:r>
    </w:p>
    <w:p w:rsidR="00120D5B" w:rsidRPr="001B167F" w:rsidRDefault="00120D5B" w:rsidP="00A24255">
      <w:pPr>
        <w:pStyle w:val="ConsNormal"/>
        <w:widowControl/>
        <w:autoSpaceDE/>
        <w:autoSpaceDN/>
        <w:adjustRightInd/>
        <w:ind w:right="0" w:firstLine="709"/>
        <w:jc w:val="both"/>
        <w:rPr>
          <w:rFonts w:ascii="Times New Roman" w:hAnsi="Times New Roman" w:cs="Times New Roman"/>
          <w:color w:val="000000" w:themeColor="text1"/>
        </w:rPr>
      </w:pPr>
    </w:p>
    <w:p w:rsidR="00E45F29" w:rsidRPr="001B167F" w:rsidRDefault="00DD58E0" w:rsidP="00A90891">
      <w:pPr>
        <w:pStyle w:val="ConsNormal"/>
        <w:widowControl/>
        <w:autoSpaceDE/>
        <w:autoSpaceDN/>
        <w:adjustRightInd/>
        <w:ind w:right="0" w:firstLine="709"/>
        <w:jc w:val="center"/>
        <w:rPr>
          <w:rFonts w:ascii="Times New Roman" w:hAnsi="Times New Roman" w:cs="Times New Roman"/>
          <w:b/>
          <w:color w:val="000000" w:themeColor="text1"/>
        </w:rPr>
      </w:pPr>
      <w:r w:rsidRPr="001B167F">
        <w:rPr>
          <w:rFonts w:ascii="Times New Roman" w:hAnsi="Times New Roman" w:cs="Times New Roman"/>
          <w:b/>
          <w:color w:val="000000" w:themeColor="text1"/>
        </w:rPr>
        <w:t>0300</w:t>
      </w:r>
      <w:r w:rsidR="00171E98" w:rsidRPr="001B167F">
        <w:rPr>
          <w:rFonts w:ascii="Times New Roman" w:hAnsi="Times New Roman" w:cs="Times New Roman"/>
          <w:b/>
          <w:color w:val="000000" w:themeColor="text1"/>
        </w:rPr>
        <w:t xml:space="preserve"> </w:t>
      </w:r>
      <w:r w:rsidR="00FA4496" w:rsidRPr="001B167F">
        <w:rPr>
          <w:rFonts w:ascii="Times New Roman" w:hAnsi="Times New Roman" w:cs="Times New Roman"/>
          <w:b/>
          <w:color w:val="000000" w:themeColor="text1"/>
        </w:rPr>
        <w:t>«Национальная безопасность и правоохранительная деятельность»</w:t>
      </w:r>
    </w:p>
    <w:p w:rsidR="00EB61F8" w:rsidRPr="001B167F" w:rsidRDefault="00EB61F8" w:rsidP="00DD70BB">
      <w:pPr>
        <w:ind w:firstLine="709"/>
        <w:jc w:val="center"/>
        <w:rPr>
          <w:b/>
          <w:color w:val="000000" w:themeColor="text1"/>
          <w:sz w:val="20"/>
          <w:szCs w:val="20"/>
        </w:rPr>
      </w:pPr>
    </w:p>
    <w:p w:rsidR="00DE700D" w:rsidRPr="001B167F" w:rsidRDefault="008C22D4" w:rsidP="005546F1">
      <w:pPr>
        <w:jc w:val="both"/>
        <w:rPr>
          <w:color w:val="000000" w:themeColor="text1"/>
          <w:sz w:val="20"/>
          <w:szCs w:val="20"/>
        </w:rPr>
      </w:pPr>
      <w:r w:rsidRPr="001B167F">
        <w:rPr>
          <w:color w:val="000000" w:themeColor="text1"/>
          <w:sz w:val="20"/>
          <w:szCs w:val="20"/>
        </w:rPr>
        <w:t xml:space="preserve">  </w:t>
      </w:r>
      <w:r w:rsidR="006B5E2B" w:rsidRPr="001B167F">
        <w:rPr>
          <w:color w:val="000000" w:themeColor="text1"/>
          <w:sz w:val="20"/>
          <w:szCs w:val="20"/>
        </w:rPr>
        <w:t>Расходы</w:t>
      </w:r>
      <w:r w:rsidR="005546F1" w:rsidRPr="001B167F">
        <w:rPr>
          <w:color w:val="000000" w:themeColor="text1"/>
          <w:sz w:val="20"/>
          <w:szCs w:val="20"/>
        </w:rPr>
        <w:t xml:space="preserve"> </w:t>
      </w:r>
      <w:r w:rsidR="006B5E2B" w:rsidRPr="001B167F">
        <w:rPr>
          <w:color w:val="000000" w:themeColor="text1"/>
          <w:sz w:val="20"/>
          <w:szCs w:val="20"/>
        </w:rPr>
        <w:t xml:space="preserve"> по разделу </w:t>
      </w:r>
      <w:r w:rsidR="003F6E45" w:rsidRPr="001B167F">
        <w:rPr>
          <w:color w:val="000000" w:themeColor="text1"/>
          <w:sz w:val="20"/>
          <w:szCs w:val="20"/>
        </w:rPr>
        <w:t xml:space="preserve"> </w:t>
      </w:r>
      <w:r w:rsidR="004D252C" w:rsidRPr="001B167F">
        <w:rPr>
          <w:color w:val="000000" w:themeColor="text1"/>
          <w:sz w:val="20"/>
          <w:szCs w:val="20"/>
        </w:rPr>
        <w:t>«</w:t>
      </w:r>
      <w:r w:rsidR="0027087C" w:rsidRPr="001B167F">
        <w:rPr>
          <w:color w:val="000000" w:themeColor="text1"/>
          <w:sz w:val="20"/>
          <w:szCs w:val="20"/>
        </w:rPr>
        <w:t>Национальная</w:t>
      </w:r>
      <w:r w:rsidR="00DE700D" w:rsidRPr="001B167F">
        <w:rPr>
          <w:color w:val="000000" w:themeColor="text1"/>
          <w:sz w:val="20"/>
          <w:szCs w:val="20"/>
        </w:rPr>
        <w:t xml:space="preserve"> безопасность и правоохранительн</w:t>
      </w:r>
      <w:r w:rsidR="0027087C" w:rsidRPr="001B167F">
        <w:rPr>
          <w:color w:val="000000" w:themeColor="text1"/>
          <w:sz w:val="20"/>
          <w:szCs w:val="20"/>
        </w:rPr>
        <w:t>ая</w:t>
      </w:r>
      <w:r w:rsidR="00DE700D" w:rsidRPr="001B167F">
        <w:rPr>
          <w:color w:val="000000" w:themeColor="text1"/>
          <w:sz w:val="20"/>
          <w:szCs w:val="20"/>
        </w:rPr>
        <w:t xml:space="preserve"> деятельность</w:t>
      </w:r>
      <w:r w:rsidR="004D252C" w:rsidRPr="001B167F">
        <w:rPr>
          <w:color w:val="000000" w:themeColor="text1"/>
          <w:sz w:val="20"/>
          <w:szCs w:val="20"/>
        </w:rPr>
        <w:t>»</w:t>
      </w:r>
      <w:r w:rsidR="00A9721B" w:rsidRPr="001B167F">
        <w:rPr>
          <w:color w:val="000000" w:themeColor="text1"/>
          <w:sz w:val="20"/>
          <w:szCs w:val="20"/>
        </w:rPr>
        <w:t xml:space="preserve"> </w:t>
      </w:r>
      <w:r w:rsidR="00DE700D" w:rsidRPr="001B167F">
        <w:rPr>
          <w:color w:val="000000" w:themeColor="text1"/>
          <w:sz w:val="20"/>
          <w:szCs w:val="20"/>
        </w:rPr>
        <w:t xml:space="preserve">исполнены в сумме </w:t>
      </w:r>
      <w:r w:rsidR="00B86658" w:rsidRPr="001B167F">
        <w:rPr>
          <w:color w:val="000000" w:themeColor="text1"/>
          <w:sz w:val="20"/>
          <w:szCs w:val="20"/>
        </w:rPr>
        <w:t>5 414 309,87</w:t>
      </w:r>
      <w:r w:rsidR="00C76184" w:rsidRPr="001B167F">
        <w:rPr>
          <w:color w:val="000000" w:themeColor="text1"/>
          <w:sz w:val="20"/>
          <w:szCs w:val="20"/>
        </w:rPr>
        <w:t xml:space="preserve"> </w:t>
      </w:r>
      <w:r w:rsidR="00DE700D" w:rsidRPr="001B167F">
        <w:rPr>
          <w:color w:val="000000" w:themeColor="text1"/>
          <w:sz w:val="20"/>
          <w:szCs w:val="20"/>
        </w:rPr>
        <w:t xml:space="preserve">рублей, что составило </w:t>
      </w:r>
      <w:r w:rsidR="00C76184" w:rsidRPr="001B167F">
        <w:rPr>
          <w:color w:val="000000" w:themeColor="text1"/>
          <w:sz w:val="20"/>
          <w:szCs w:val="20"/>
        </w:rPr>
        <w:t xml:space="preserve"> </w:t>
      </w:r>
      <w:r w:rsidR="00B86658" w:rsidRPr="001B167F">
        <w:rPr>
          <w:color w:val="000000" w:themeColor="text1"/>
          <w:sz w:val="20"/>
          <w:szCs w:val="20"/>
        </w:rPr>
        <w:t>44,4</w:t>
      </w:r>
      <w:r w:rsidR="00C76184" w:rsidRPr="001B167F">
        <w:rPr>
          <w:color w:val="000000" w:themeColor="text1"/>
          <w:sz w:val="20"/>
          <w:szCs w:val="20"/>
        </w:rPr>
        <w:t xml:space="preserve"> </w:t>
      </w:r>
      <w:r w:rsidR="00DE700D" w:rsidRPr="001B167F">
        <w:rPr>
          <w:color w:val="000000" w:themeColor="text1"/>
          <w:sz w:val="20"/>
          <w:szCs w:val="20"/>
        </w:rPr>
        <w:t xml:space="preserve">процентов от плановых назначений, из них: </w:t>
      </w:r>
    </w:p>
    <w:p w:rsidR="00776A34" w:rsidRPr="001B167F" w:rsidRDefault="00FE4682" w:rsidP="00F24F2B">
      <w:pPr>
        <w:ind w:firstLine="709"/>
        <w:jc w:val="both"/>
        <w:rPr>
          <w:color w:val="000000" w:themeColor="text1"/>
          <w:sz w:val="20"/>
          <w:szCs w:val="20"/>
        </w:rPr>
      </w:pPr>
      <w:r w:rsidRPr="001B167F">
        <w:rPr>
          <w:color w:val="000000" w:themeColor="text1"/>
          <w:sz w:val="20"/>
          <w:szCs w:val="20"/>
        </w:rPr>
        <w:t>-</w:t>
      </w:r>
      <w:r w:rsidR="00DE700D" w:rsidRPr="001B167F">
        <w:rPr>
          <w:color w:val="000000" w:themeColor="text1"/>
          <w:sz w:val="20"/>
          <w:szCs w:val="20"/>
        </w:rPr>
        <w:t xml:space="preserve"> расходы по предупреждению и ликвидации чрезвычайных ситуаций и стихийных бедствий, гражданская о</w:t>
      </w:r>
      <w:r w:rsidR="00EE237B" w:rsidRPr="001B167F">
        <w:rPr>
          <w:color w:val="000000" w:themeColor="text1"/>
          <w:sz w:val="20"/>
          <w:szCs w:val="20"/>
        </w:rPr>
        <w:t>борона</w:t>
      </w:r>
      <w:r w:rsidR="00F24F2B" w:rsidRPr="001B167F">
        <w:rPr>
          <w:color w:val="000000" w:themeColor="text1"/>
          <w:sz w:val="20"/>
          <w:szCs w:val="20"/>
        </w:rPr>
        <w:t xml:space="preserve"> составили </w:t>
      </w:r>
      <w:r w:rsidR="00B86658" w:rsidRPr="001B167F">
        <w:rPr>
          <w:color w:val="000000" w:themeColor="text1"/>
          <w:sz w:val="20"/>
          <w:szCs w:val="20"/>
        </w:rPr>
        <w:t>1 697 349,73</w:t>
      </w:r>
      <w:r w:rsidR="00DE700D" w:rsidRPr="001B167F">
        <w:rPr>
          <w:color w:val="000000" w:themeColor="text1"/>
          <w:sz w:val="20"/>
          <w:szCs w:val="20"/>
        </w:rPr>
        <w:t xml:space="preserve"> рублей</w:t>
      </w:r>
      <w:r w:rsidR="002341B6" w:rsidRPr="001B167F">
        <w:rPr>
          <w:color w:val="000000" w:themeColor="text1"/>
          <w:sz w:val="20"/>
          <w:szCs w:val="20"/>
        </w:rPr>
        <w:t>;</w:t>
      </w:r>
      <w:r w:rsidR="00F24F2B" w:rsidRPr="001B167F">
        <w:rPr>
          <w:color w:val="000000" w:themeColor="text1"/>
          <w:sz w:val="20"/>
          <w:szCs w:val="20"/>
        </w:rPr>
        <w:t xml:space="preserve"> чрезвычайных ситуаций природного и техногенного характера, пожарная безопасность</w:t>
      </w:r>
      <w:r w:rsidR="00D434AA" w:rsidRPr="001B167F">
        <w:rPr>
          <w:color w:val="000000" w:themeColor="text1"/>
          <w:sz w:val="20"/>
          <w:szCs w:val="20"/>
        </w:rPr>
        <w:t xml:space="preserve"> </w:t>
      </w:r>
      <w:r w:rsidR="00CB73A1">
        <w:rPr>
          <w:color w:val="000000" w:themeColor="text1"/>
          <w:sz w:val="20"/>
          <w:szCs w:val="20"/>
        </w:rPr>
        <w:t xml:space="preserve">           </w:t>
      </w:r>
      <w:r w:rsidR="00B86658" w:rsidRPr="001B167F">
        <w:rPr>
          <w:color w:val="000000" w:themeColor="text1"/>
          <w:sz w:val="20"/>
          <w:szCs w:val="20"/>
        </w:rPr>
        <w:t xml:space="preserve"> 3 716 960,14</w:t>
      </w:r>
      <w:r w:rsidR="009A4353" w:rsidRPr="001B167F">
        <w:rPr>
          <w:color w:val="000000" w:themeColor="text1"/>
          <w:sz w:val="20"/>
          <w:szCs w:val="20"/>
        </w:rPr>
        <w:t xml:space="preserve"> </w:t>
      </w:r>
      <w:r w:rsidR="00DE700D" w:rsidRPr="001B167F">
        <w:rPr>
          <w:color w:val="000000" w:themeColor="text1"/>
          <w:sz w:val="20"/>
          <w:szCs w:val="20"/>
        </w:rPr>
        <w:t>рублей</w:t>
      </w:r>
      <w:r w:rsidR="00F85B54" w:rsidRPr="001B167F">
        <w:rPr>
          <w:color w:val="000000" w:themeColor="text1"/>
          <w:sz w:val="20"/>
          <w:szCs w:val="20"/>
        </w:rPr>
        <w:t xml:space="preserve">. </w:t>
      </w:r>
    </w:p>
    <w:p w:rsidR="00AB52FE" w:rsidRPr="001B167F" w:rsidRDefault="00AB52FE" w:rsidP="00A90891">
      <w:pPr>
        <w:jc w:val="center"/>
        <w:outlineLvl w:val="3"/>
        <w:rPr>
          <w:b/>
          <w:color w:val="000000" w:themeColor="text1"/>
          <w:sz w:val="20"/>
          <w:szCs w:val="20"/>
        </w:rPr>
      </w:pPr>
      <w:r w:rsidRPr="001B167F">
        <w:rPr>
          <w:b/>
          <w:color w:val="000000" w:themeColor="text1"/>
          <w:sz w:val="20"/>
          <w:szCs w:val="20"/>
        </w:rPr>
        <w:t>0400  «Национальная экономика»</w:t>
      </w:r>
    </w:p>
    <w:p w:rsidR="00AB52FE" w:rsidRPr="001B167F" w:rsidRDefault="00AB52FE" w:rsidP="00AB52FE">
      <w:pPr>
        <w:ind w:firstLine="709"/>
        <w:rPr>
          <w:b/>
          <w:color w:val="000000" w:themeColor="text1"/>
          <w:sz w:val="20"/>
          <w:szCs w:val="20"/>
          <w:highlight w:val="yellow"/>
        </w:rPr>
      </w:pPr>
    </w:p>
    <w:p w:rsidR="00AB52FE" w:rsidRPr="001B167F" w:rsidRDefault="00AB52FE" w:rsidP="00AB52FE">
      <w:pPr>
        <w:ind w:firstLine="706"/>
        <w:jc w:val="both"/>
        <w:rPr>
          <w:color w:val="000000" w:themeColor="text1"/>
          <w:spacing w:val="6"/>
          <w:sz w:val="20"/>
          <w:szCs w:val="20"/>
          <w:highlight w:val="yellow"/>
        </w:rPr>
      </w:pPr>
      <w:r w:rsidRPr="001B167F">
        <w:rPr>
          <w:color w:val="000000" w:themeColor="text1"/>
          <w:spacing w:val="6"/>
          <w:sz w:val="20"/>
          <w:szCs w:val="20"/>
        </w:rPr>
        <w:t xml:space="preserve">Расходы по разделу 0400 «Национальная экономика» исполнены на </w:t>
      </w:r>
      <w:r w:rsidR="00B86658" w:rsidRPr="001B167F">
        <w:rPr>
          <w:color w:val="000000" w:themeColor="text1"/>
          <w:spacing w:val="6"/>
          <w:sz w:val="20"/>
          <w:szCs w:val="20"/>
        </w:rPr>
        <w:t>10,6</w:t>
      </w:r>
      <w:r w:rsidR="007466F9" w:rsidRPr="001B167F">
        <w:rPr>
          <w:color w:val="000000" w:themeColor="text1"/>
          <w:spacing w:val="6"/>
          <w:sz w:val="20"/>
          <w:szCs w:val="20"/>
        </w:rPr>
        <w:t xml:space="preserve"> </w:t>
      </w:r>
      <w:r w:rsidRPr="001B167F">
        <w:rPr>
          <w:color w:val="000000" w:themeColor="text1"/>
          <w:spacing w:val="6"/>
          <w:sz w:val="20"/>
          <w:szCs w:val="20"/>
        </w:rPr>
        <w:t xml:space="preserve">% (план </w:t>
      </w:r>
      <w:r w:rsidR="00B86658" w:rsidRPr="001B167F">
        <w:rPr>
          <w:color w:val="000000" w:themeColor="text1"/>
          <w:spacing w:val="6"/>
          <w:sz w:val="20"/>
          <w:szCs w:val="20"/>
        </w:rPr>
        <w:t>82 453 643,29</w:t>
      </w:r>
      <w:r w:rsidR="009D207B" w:rsidRPr="001B167F">
        <w:rPr>
          <w:color w:val="000000" w:themeColor="text1"/>
          <w:spacing w:val="6"/>
          <w:sz w:val="20"/>
          <w:szCs w:val="20"/>
        </w:rPr>
        <w:t xml:space="preserve"> </w:t>
      </w:r>
      <w:r w:rsidR="00231B5A" w:rsidRPr="001B167F">
        <w:rPr>
          <w:color w:val="000000" w:themeColor="text1"/>
          <w:spacing w:val="6"/>
          <w:sz w:val="20"/>
          <w:szCs w:val="20"/>
        </w:rPr>
        <w:t xml:space="preserve">руб., </w:t>
      </w:r>
      <w:r w:rsidRPr="001B167F">
        <w:rPr>
          <w:color w:val="000000" w:themeColor="text1"/>
          <w:spacing w:val="6"/>
          <w:sz w:val="20"/>
          <w:szCs w:val="20"/>
        </w:rPr>
        <w:t xml:space="preserve">исполнено </w:t>
      </w:r>
      <w:r w:rsidR="00AD7DAD" w:rsidRPr="001B167F">
        <w:rPr>
          <w:color w:val="000000" w:themeColor="text1"/>
          <w:spacing w:val="6"/>
          <w:sz w:val="20"/>
          <w:szCs w:val="20"/>
        </w:rPr>
        <w:t> </w:t>
      </w:r>
      <w:r w:rsidR="00B86658" w:rsidRPr="001B167F">
        <w:rPr>
          <w:color w:val="000000" w:themeColor="text1"/>
          <w:spacing w:val="6"/>
          <w:sz w:val="20"/>
          <w:szCs w:val="20"/>
        </w:rPr>
        <w:t>8 711 062,64</w:t>
      </w:r>
      <w:r w:rsidRPr="001B167F">
        <w:rPr>
          <w:color w:val="000000" w:themeColor="text1"/>
          <w:spacing w:val="6"/>
          <w:sz w:val="20"/>
          <w:szCs w:val="20"/>
        </w:rPr>
        <w:t xml:space="preserve"> руб.</w:t>
      </w:r>
      <w:r w:rsidR="00AD7DAD" w:rsidRPr="001B167F">
        <w:rPr>
          <w:color w:val="000000" w:themeColor="text1"/>
          <w:spacing w:val="6"/>
          <w:sz w:val="20"/>
          <w:szCs w:val="20"/>
        </w:rPr>
        <w:t>)</w:t>
      </w:r>
      <w:r w:rsidRPr="001B167F">
        <w:rPr>
          <w:color w:val="000000" w:themeColor="text1"/>
          <w:spacing w:val="6"/>
          <w:sz w:val="20"/>
          <w:szCs w:val="20"/>
        </w:rPr>
        <w:t xml:space="preserve"> </w:t>
      </w:r>
    </w:p>
    <w:p w:rsidR="00AF28ED" w:rsidRPr="001B167F" w:rsidRDefault="00512F36" w:rsidP="00753A5D">
      <w:pPr>
        <w:ind w:right="20"/>
        <w:jc w:val="both"/>
        <w:rPr>
          <w:color w:val="000000" w:themeColor="text1"/>
          <w:spacing w:val="1"/>
          <w:sz w:val="20"/>
          <w:szCs w:val="20"/>
        </w:rPr>
      </w:pPr>
      <w:r w:rsidRPr="001B167F">
        <w:rPr>
          <w:color w:val="000000" w:themeColor="text1"/>
          <w:spacing w:val="1"/>
          <w:sz w:val="20"/>
          <w:szCs w:val="20"/>
        </w:rPr>
        <w:t xml:space="preserve">               </w:t>
      </w:r>
      <w:r w:rsidR="00AF28ED" w:rsidRPr="001B167F">
        <w:rPr>
          <w:color w:val="000000" w:themeColor="text1"/>
          <w:spacing w:val="1"/>
          <w:sz w:val="20"/>
          <w:szCs w:val="20"/>
        </w:rPr>
        <w:t>По подразделу 0405 «Сельское хозяйство и рыболовство»</w:t>
      </w:r>
      <w:r w:rsidR="00AF28ED" w:rsidRPr="001B167F">
        <w:rPr>
          <w:i/>
          <w:iCs/>
          <w:color w:val="000000" w:themeColor="text1"/>
          <w:spacing w:val="1"/>
          <w:sz w:val="20"/>
          <w:szCs w:val="20"/>
        </w:rPr>
        <w:t xml:space="preserve"> </w:t>
      </w:r>
      <w:r w:rsidR="00AF28ED" w:rsidRPr="001B167F">
        <w:rPr>
          <w:color w:val="000000" w:themeColor="text1"/>
          <w:spacing w:val="1"/>
          <w:sz w:val="20"/>
          <w:szCs w:val="20"/>
        </w:rPr>
        <w:t xml:space="preserve">средства, предусмотренные из областного бюджета </w:t>
      </w:r>
      <w:r w:rsidR="00D66510" w:rsidRPr="001B167F">
        <w:rPr>
          <w:color w:val="000000" w:themeColor="text1"/>
          <w:spacing w:val="1"/>
          <w:sz w:val="20"/>
          <w:szCs w:val="20"/>
        </w:rPr>
        <w:t>в сумме 2 633 490,31 рублей на организацию отлова и содержания безнадзорных животных</w:t>
      </w:r>
      <w:r w:rsidR="00D21A20">
        <w:rPr>
          <w:color w:val="000000" w:themeColor="text1"/>
          <w:spacing w:val="1"/>
          <w:sz w:val="20"/>
          <w:szCs w:val="20"/>
        </w:rPr>
        <w:t xml:space="preserve"> (</w:t>
      </w:r>
      <w:r w:rsidR="00083F8A">
        <w:rPr>
          <w:color w:val="000000" w:themeColor="text1"/>
          <w:spacing w:val="1"/>
          <w:sz w:val="20"/>
          <w:szCs w:val="20"/>
        </w:rPr>
        <w:t>383 229,30</w:t>
      </w:r>
      <w:r w:rsidR="00D21A20">
        <w:rPr>
          <w:color w:val="000000" w:themeColor="text1"/>
          <w:spacing w:val="1"/>
          <w:sz w:val="20"/>
          <w:szCs w:val="20"/>
        </w:rPr>
        <w:t xml:space="preserve"> рублей)</w:t>
      </w:r>
      <w:r w:rsidR="00D66510" w:rsidRPr="001B167F">
        <w:rPr>
          <w:color w:val="000000" w:themeColor="text1"/>
          <w:spacing w:val="1"/>
          <w:sz w:val="20"/>
          <w:szCs w:val="20"/>
        </w:rPr>
        <w:t>, подготовку проектов межевания земельных участков и проведение кадастровых работ</w:t>
      </w:r>
      <w:r w:rsidR="00083F8A">
        <w:rPr>
          <w:color w:val="000000" w:themeColor="text1"/>
          <w:spacing w:val="1"/>
          <w:sz w:val="20"/>
          <w:szCs w:val="20"/>
        </w:rPr>
        <w:t xml:space="preserve"> (2</w:t>
      </w:r>
      <w:r w:rsidR="00E866D7">
        <w:rPr>
          <w:color w:val="000000" w:themeColor="text1"/>
          <w:spacing w:val="1"/>
          <w:sz w:val="20"/>
          <w:szCs w:val="20"/>
        </w:rPr>
        <w:t xml:space="preserve"> </w:t>
      </w:r>
      <w:r w:rsidR="00083F8A">
        <w:rPr>
          <w:color w:val="000000" w:themeColor="text1"/>
          <w:spacing w:val="1"/>
          <w:sz w:val="20"/>
          <w:szCs w:val="20"/>
        </w:rPr>
        <w:t>250 261,01рублей),</w:t>
      </w:r>
      <w:r w:rsidR="00D66510" w:rsidRPr="001B167F">
        <w:rPr>
          <w:color w:val="000000" w:themeColor="text1"/>
          <w:spacing w:val="1"/>
          <w:sz w:val="20"/>
          <w:szCs w:val="20"/>
        </w:rPr>
        <w:t xml:space="preserve"> не исполнены </w:t>
      </w:r>
      <w:r w:rsidR="00AF28ED" w:rsidRPr="001B167F">
        <w:rPr>
          <w:color w:val="000000" w:themeColor="text1"/>
          <w:spacing w:val="1"/>
          <w:sz w:val="20"/>
          <w:szCs w:val="20"/>
        </w:rPr>
        <w:t>в связи с отсутствием фактических расходов.</w:t>
      </w:r>
    </w:p>
    <w:p w:rsidR="004F4ED2" w:rsidRPr="001B167F" w:rsidRDefault="00C0715D" w:rsidP="00753A5D">
      <w:pPr>
        <w:ind w:right="20"/>
        <w:jc w:val="both"/>
        <w:rPr>
          <w:color w:val="000000" w:themeColor="text1"/>
          <w:spacing w:val="1"/>
          <w:sz w:val="20"/>
          <w:szCs w:val="20"/>
        </w:rPr>
      </w:pPr>
      <w:r w:rsidRPr="001B167F">
        <w:rPr>
          <w:color w:val="000000" w:themeColor="text1"/>
          <w:spacing w:val="1"/>
          <w:sz w:val="20"/>
          <w:szCs w:val="20"/>
        </w:rPr>
        <w:t xml:space="preserve">        </w:t>
      </w:r>
      <w:r w:rsidR="004F4ED2" w:rsidRPr="001B167F">
        <w:rPr>
          <w:color w:val="000000" w:themeColor="text1"/>
          <w:spacing w:val="1"/>
          <w:sz w:val="20"/>
          <w:szCs w:val="20"/>
        </w:rPr>
        <w:t xml:space="preserve">   </w:t>
      </w:r>
      <w:r w:rsidRPr="001B167F">
        <w:rPr>
          <w:color w:val="000000" w:themeColor="text1"/>
          <w:spacing w:val="1"/>
          <w:sz w:val="20"/>
          <w:szCs w:val="20"/>
        </w:rPr>
        <w:t xml:space="preserve">   </w:t>
      </w:r>
      <w:r w:rsidR="00AF28ED" w:rsidRPr="001B167F">
        <w:rPr>
          <w:color w:val="000000" w:themeColor="text1"/>
          <w:spacing w:val="1"/>
          <w:sz w:val="20"/>
          <w:szCs w:val="20"/>
        </w:rPr>
        <w:t>По подразделу 0406 «Водное хозяйство»</w:t>
      </w:r>
      <w:r w:rsidR="00AF28ED" w:rsidRPr="001B167F">
        <w:rPr>
          <w:i/>
          <w:iCs/>
          <w:color w:val="000000" w:themeColor="text1"/>
          <w:spacing w:val="1"/>
          <w:sz w:val="20"/>
          <w:szCs w:val="20"/>
        </w:rPr>
        <w:t xml:space="preserve"> </w:t>
      </w:r>
      <w:r w:rsidR="00AF28ED" w:rsidRPr="001B167F">
        <w:rPr>
          <w:color w:val="000000" w:themeColor="text1"/>
          <w:spacing w:val="1"/>
          <w:sz w:val="20"/>
          <w:szCs w:val="20"/>
        </w:rPr>
        <w:t xml:space="preserve">расходы при плане </w:t>
      </w:r>
      <w:r w:rsidR="00753A5D" w:rsidRPr="001B167F">
        <w:rPr>
          <w:color w:val="000000" w:themeColor="text1"/>
          <w:spacing w:val="1"/>
          <w:sz w:val="20"/>
          <w:szCs w:val="20"/>
        </w:rPr>
        <w:t xml:space="preserve">в </w:t>
      </w:r>
      <w:r w:rsidR="00AF28ED" w:rsidRPr="001B167F">
        <w:rPr>
          <w:color w:val="000000" w:themeColor="text1"/>
          <w:spacing w:val="1"/>
          <w:sz w:val="20"/>
          <w:szCs w:val="20"/>
        </w:rPr>
        <w:t xml:space="preserve">сумме </w:t>
      </w:r>
      <w:r w:rsidR="00753A5D" w:rsidRPr="001B167F">
        <w:rPr>
          <w:color w:val="000000" w:themeColor="text1"/>
          <w:spacing w:val="1"/>
          <w:sz w:val="20"/>
          <w:szCs w:val="20"/>
        </w:rPr>
        <w:t>980 795</w:t>
      </w:r>
      <w:r w:rsidR="007466F9" w:rsidRPr="001B167F">
        <w:rPr>
          <w:color w:val="000000" w:themeColor="text1"/>
          <w:spacing w:val="1"/>
          <w:sz w:val="20"/>
          <w:szCs w:val="20"/>
        </w:rPr>
        <w:t>,00</w:t>
      </w:r>
      <w:r w:rsidR="00D72FA1">
        <w:rPr>
          <w:color w:val="000000" w:themeColor="text1"/>
          <w:spacing w:val="1"/>
          <w:sz w:val="20"/>
          <w:szCs w:val="20"/>
        </w:rPr>
        <w:t xml:space="preserve"> руб. исполнены </w:t>
      </w:r>
      <w:r w:rsidR="00AF28ED" w:rsidRPr="001B167F">
        <w:rPr>
          <w:color w:val="000000" w:themeColor="text1"/>
          <w:spacing w:val="1"/>
          <w:sz w:val="20"/>
          <w:szCs w:val="20"/>
        </w:rPr>
        <w:t xml:space="preserve"> </w:t>
      </w:r>
      <w:r w:rsidR="004205B2" w:rsidRPr="001B167F">
        <w:rPr>
          <w:color w:val="000000" w:themeColor="text1"/>
          <w:spacing w:val="1"/>
          <w:sz w:val="20"/>
          <w:szCs w:val="20"/>
        </w:rPr>
        <w:t>937 267,68</w:t>
      </w:r>
      <w:r w:rsidR="00753A5D" w:rsidRPr="001B167F">
        <w:rPr>
          <w:color w:val="000000" w:themeColor="text1"/>
          <w:spacing w:val="1"/>
          <w:sz w:val="20"/>
          <w:szCs w:val="20"/>
        </w:rPr>
        <w:t xml:space="preserve"> </w:t>
      </w:r>
      <w:r w:rsidR="004205B2" w:rsidRPr="001B167F">
        <w:rPr>
          <w:color w:val="000000" w:themeColor="text1"/>
          <w:spacing w:val="1"/>
          <w:sz w:val="20"/>
          <w:szCs w:val="20"/>
        </w:rPr>
        <w:t>рублей</w:t>
      </w:r>
      <w:r w:rsidR="00753A5D" w:rsidRPr="001B167F">
        <w:rPr>
          <w:color w:val="000000" w:themeColor="text1"/>
          <w:spacing w:val="1"/>
          <w:sz w:val="20"/>
          <w:szCs w:val="20"/>
        </w:rPr>
        <w:t xml:space="preserve"> или </w:t>
      </w:r>
      <w:r w:rsidR="004205B2" w:rsidRPr="001B167F">
        <w:rPr>
          <w:color w:val="000000" w:themeColor="text1"/>
          <w:spacing w:val="1"/>
          <w:sz w:val="20"/>
          <w:szCs w:val="20"/>
        </w:rPr>
        <w:t>на 95,6</w:t>
      </w:r>
      <w:r w:rsidR="00753A5D" w:rsidRPr="001B167F">
        <w:rPr>
          <w:color w:val="000000" w:themeColor="text1"/>
          <w:spacing w:val="1"/>
          <w:sz w:val="20"/>
          <w:szCs w:val="20"/>
        </w:rPr>
        <w:t>%</w:t>
      </w:r>
      <w:r w:rsidR="004205B2" w:rsidRPr="001B167F">
        <w:rPr>
          <w:color w:val="000000" w:themeColor="text1"/>
          <w:spacing w:val="1"/>
          <w:sz w:val="20"/>
          <w:szCs w:val="20"/>
        </w:rPr>
        <w:t>, в том числе:</w:t>
      </w:r>
    </w:p>
    <w:p w:rsidR="004205B2" w:rsidRPr="001B167F" w:rsidRDefault="004F4ED2" w:rsidP="00753A5D">
      <w:pPr>
        <w:ind w:right="20"/>
        <w:jc w:val="both"/>
        <w:rPr>
          <w:color w:val="000000" w:themeColor="text1"/>
          <w:spacing w:val="1"/>
          <w:sz w:val="20"/>
          <w:szCs w:val="20"/>
        </w:rPr>
      </w:pPr>
      <w:r w:rsidRPr="001B167F">
        <w:rPr>
          <w:color w:val="000000" w:themeColor="text1"/>
          <w:spacing w:val="1"/>
          <w:sz w:val="20"/>
          <w:szCs w:val="20"/>
        </w:rPr>
        <w:t xml:space="preserve">             - </w:t>
      </w:r>
      <w:r w:rsidR="00AF28ED" w:rsidRPr="001B167F">
        <w:rPr>
          <w:color w:val="000000" w:themeColor="text1"/>
          <w:spacing w:val="1"/>
          <w:sz w:val="20"/>
          <w:szCs w:val="20"/>
        </w:rPr>
        <w:t xml:space="preserve"> </w:t>
      </w:r>
      <w:r w:rsidR="005D7302" w:rsidRPr="001B167F">
        <w:rPr>
          <w:color w:val="000000" w:themeColor="text1"/>
          <w:spacing w:val="1"/>
          <w:sz w:val="20"/>
          <w:szCs w:val="20"/>
        </w:rPr>
        <w:t>страхование</w:t>
      </w:r>
      <w:r w:rsidR="00753A5D" w:rsidRPr="001B167F">
        <w:rPr>
          <w:color w:val="000000" w:themeColor="text1"/>
          <w:spacing w:val="1"/>
          <w:sz w:val="20"/>
          <w:szCs w:val="20"/>
        </w:rPr>
        <w:t xml:space="preserve"> гражданской ответственности по объектам гидротехнических сооружений</w:t>
      </w:r>
      <w:r w:rsidR="004205B2" w:rsidRPr="001B167F">
        <w:rPr>
          <w:color w:val="000000" w:themeColor="text1"/>
          <w:spacing w:val="1"/>
          <w:sz w:val="20"/>
          <w:szCs w:val="20"/>
        </w:rPr>
        <w:t xml:space="preserve"> – 83 520,00 рублей;</w:t>
      </w:r>
    </w:p>
    <w:p w:rsidR="00AF28ED" w:rsidRPr="001B167F" w:rsidRDefault="004205B2" w:rsidP="00753A5D">
      <w:pPr>
        <w:ind w:right="20"/>
        <w:jc w:val="both"/>
        <w:rPr>
          <w:color w:val="000000" w:themeColor="text1"/>
          <w:spacing w:val="1"/>
          <w:sz w:val="20"/>
          <w:szCs w:val="20"/>
        </w:rPr>
      </w:pPr>
      <w:r w:rsidRPr="001B167F">
        <w:rPr>
          <w:color w:val="000000" w:themeColor="text1"/>
          <w:spacing w:val="1"/>
          <w:sz w:val="20"/>
          <w:szCs w:val="20"/>
        </w:rPr>
        <w:t xml:space="preserve">             </w:t>
      </w:r>
      <w:r w:rsidR="0035232A">
        <w:rPr>
          <w:color w:val="000000" w:themeColor="text1"/>
          <w:spacing w:val="1"/>
          <w:sz w:val="20"/>
          <w:szCs w:val="20"/>
        </w:rPr>
        <w:t xml:space="preserve">- </w:t>
      </w:r>
      <w:r w:rsidR="005D7302" w:rsidRPr="001B167F">
        <w:rPr>
          <w:color w:val="000000" w:themeColor="text1"/>
          <w:spacing w:val="1"/>
          <w:sz w:val="20"/>
          <w:szCs w:val="20"/>
        </w:rPr>
        <w:t>разработка расчетов размера вероятного вреда, который может быть причинен в результате аварии ГТС – 853 747,68 рублей</w:t>
      </w:r>
      <w:r w:rsidR="00753A5D" w:rsidRPr="001B167F">
        <w:rPr>
          <w:color w:val="000000" w:themeColor="text1"/>
          <w:spacing w:val="1"/>
          <w:sz w:val="20"/>
          <w:szCs w:val="20"/>
        </w:rPr>
        <w:t>.</w:t>
      </w:r>
    </w:p>
    <w:p w:rsidR="00AF28ED" w:rsidRPr="001B167F" w:rsidRDefault="00C0715D" w:rsidP="00753A5D">
      <w:pPr>
        <w:ind w:right="20"/>
        <w:jc w:val="both"/>
        <w:rPr>
          <w:color w:val="000000" w:themeColor="text1"/>
          <w:spacing w:val="1"/>
          <w:sz w:val="20"/>
          <w:szCs w:val="20"/>
        </w:rPr>
      </w:pPr>
      <w:r w:rsidRPr="001B167F">
        <w:rPr>
          <w:color w:val="000000" w:themeColor="text1"/>
          <w:spacing w:val="1"/>
          <w:sz w:val="20"/>
          <w:szCs w:val="20"/>
        </w:rPr>
        <w:t xml:space="preserve">          </w:t>
      </w:r>
      <w:r w:rsidR="004F4ED2" w:rsidRPr="001B167F">
        <w:rPr>
          <w:color w:val="000000" w:themeColor="text1"/>
          <w:spacing w:val="1"/>
          <w:sz w:val="20"/>
          <w:szCs w:val="20"/>
        </w:rPr>
        <w:t xml:space="preserve">  </w:t>
      </w:r>
      <w:r w:rsidRPr="001B167F">
        <w:rPr>
          <w:color w:val="000000" w:themeColor="text1"/>
          <w:spacing w:val="1"/>
          <w:sz w:val="20"/>
          <w:szCs w:val="20"/>
        </w:rPr>
        <w:t xml:space="preserve">  </w:t>
      </w:r>
      <w:r w:rsidR="00AF28ED" w:rsidRPr="001B167F">
        <w:rPr>
          <w:color w:val="000000" w:themeColor="text1"/>
          <w:spacing w:val="1"/>
          <w:sz w:val="20"/>
          <w:szCs w:val="20"/>
        </w:rPr>
        <w:t xml:space="preserve">По подразделу 0408 субсидии на компенсацию части потерь в </w:t>
      </w:r>
      <w:proofErr w:type="gramStart"/>
      <w:r w:rsidR="00AF28ED" w:rsidRPr="001B167F">
        <w:rPr>
          <w:color w:val="000000" w:themeColor="text1"/>
          <w:spacing w:val="1"/>
          <w:sz w:val="20"/>
          <w:szCs w:val="20"/>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w:t>
      </w:r>
      <w:proofErr w:type="gramEnd"/>
      <w:r w:rsidR="00AF28ED" w:rsidRPr="001B167F">
        <w:rPr>
          <w:color w:val="000000" w:themeColor="text1"/>
          <w:spacing w:val="1"/>
          <w:sz w:val="20"/>
          <w:szCs w:val="20"/>
        </w:rPr>
        <w:t xml:space="preserve"> в сумме </w:t>
      </w:r>
      <w:r w:rsidR="000D79F3" w:rsidRPr="001B167F">
        <w:rPr>
          <w:color w:val="000000" w:themeColor="text1"/>
          <w:spacing w:val="1"/>
          <w:sz w:val="20"/>
          <w:szCs w:val="20"/>
        </w:rPr>
        <w:t>2 250 000,00 рублей</w:t>
      </w:r>
      <w:r w:rsidR="00AF28ED" w:rsidRPr="001B167F">
        <w:rPr>
          <w:color w:val="000000" w:themeColor="text1"/>
          <w:spacing w:val="1"/>
          <w:sz w:val="20"/>
          <w:szCs w:val="20"/>
        </w:rPr>
        <w:t xml:space="preserve"> при плане </w:t>
      </w:r>
      <w:r w:rsidR="00AD7DAD" w:rsidRPr="001B167F">
        <w:rPr>
          <w:color w:val="000000" w:themeColor="text1"/>
          <w:spacing w:val="1"/>
          <w:sz w:val="20"/>
          <w:szCs w:val="20"/>
        </w:rPr>
        <w:t>5 4</w:t>
      </w:r>
      <w:r w:rsidR="003028CC" w:rsidRPr="001B167F">
        <w:rPr>
          <w:color w:val="000000" w:themeColor="text1"/>
          <w:spacing w:val="1"/>
          <w:sz w:val="20"/>
          <w:szCs w:val="20"/>
        </w:rPr>
        <w:t>00 000,00</w:t>
      </w:r>
      <w:r w:rsidR="00AF28ED" w:rsidRPr="001B167F">
        <w:rPr>
          <w:color w:val="000000" w:themeColor="text1"/>
          <w:spacing w:val="1"/>
          <w:sz w:val="20"/>
          <w:szCs w:val="20"/>
        </w:rPr>
        <w:t xml:space="preserve"> руб</w:t>
      </w:r>
      <w:r w:rsidR="000D79F3" w:rsidRPr="001B167F">
        <w:rPr>
          <w:color w:val="000000" w:themeColor="text1"/>
          <w:spacing w:val="1"/>
          <w:sz w:val="20"/>
          <w:szCs w:val="20"/>
        </w:rPr>
        <w:t>лей</w:t>
      </w:r>
      <w:r w:rsidR="00AF28ED" w:rsidRPr="001B167F">
        <w:rPr>
          <w:color w:val="000000" w:themeColor="text1"/>
          <w:spacing w:val="1"/>
          <w:sz w:val="20"/>
          <w:szCs w:val="20"/>
        </w:rPr>
        <w:t xml:space="preserve"> или </w:t>
      </w:r>
      <w:r w:rsidR="000D79F3" w:rsidRPr="001B167F">
        <w:rPr>
          <w:color w:val="000000" w:themeColor="text1"/>
          <w:spacing w:val="1"/>
          <w:sz w:val="20"/>
          <w:szCs w:val="20"/>
        </w:rPr>
        <w:t>41,7</w:t>
      </w:r>
      <w:r w:rsidR="003028CC" w:rsidRPr="001B167F">
        <w:rPr>
          <w:color w:val="000000" w:themeColor="text1"/>
          <w:spacing w:val="1"/>
          <w:sz w:val="20"/>
          <w:szCs w:val="20"/>
        </w:rPr>
        <w:t xml:space="preserve"> </w:t>
      </w:r>
      <w:r w:rsidR="00AF28ED" w:rsidRPr="001B167F">
        <w:rPr>
          <w:color w:val="000000" w:themeColor="text1"/>
          <w:spacing w:val="1"/>
          <w:sz w:val="20"/>
          <w:szCs w:val="20"/>
        </w:rPr>
        <w:t>%.</w:t>
      </w:r>
    </w:p>
    <w:p w:rsidR="00847FE8" w:rsidRPr="001B167F" w:rsidRDefault="00847FE8" w:rsidP="00847FE8">
      <w:pPr>
        <w:ind w:right="20" w:firstLine="709"/>
        <w:jc w:val="both"/>
        <w:rPr>
          <w:color w:val="000000" w:themeColor="text1"/>
          <w:spacing w:val="1"/>
          <w:sz w:val="20"/>
          <w:szCs w:val="20"/>
        </w:rPr>
      </w:pPr>
      <w:r w:rsidRPr="00E20CC8">
        <w:rPr>
          <w:bCs/>
          <w:color w:val="000000" w:themeColor="text1"/>
          <w:spacing w:val="1"/>
          <w:sz w:val="20"/>
          <w:szCs w:val="20"/>
        </w:rPr>
        <w:t>По подразделу 0409 «Дорожное хозяйство (дорожные фонды)»</w:t>
      </w:r>
      <w:r w:rsidRPr="001B167F">
        <w:rPr>
          <w:i/>
          <w:iCs/>
          <w:color w:val="000000" w:themeColor="text1"/>
          <w:spacing w:val="1"/>
          <w:sz w:val="20"/>
          <w:szCs w:val="20"/>
        </w:rPr>
        <w:t xml:space="preserve"> </w:t>
      </w:r>
      <w:r w:rsidRPr="001B167F">
        <w:rPr>
          <w:color w:val="000000" w:themeColor="text1"/>
          <w:spacing w:val="1"/>
          <w:sz w:val="20"/>
          <w:szCs w:val="20"/>
        </w:rPr>
        <w:t>расходы бюджета Трубчевского муниципального района за 1 полугодие 2022 года исполн</w:t>
      </w:r>
      <w:r w:rsidR="007A0482">
        <w:rPr>
          <w:color w:val="000000" w:themeColor="text1"/>
          <w:spacing w:val="1"/>
          <w:sz w:val="20"/>
          <w:szCs w:val="20"/>
        </w:rPr>
        <w:t>ены на 7,5% (план – 73 439 357,98 руб., факт – 5 523 794,96</w:t>
      </w:r>
      <w:r w:rsidRPr="001B167F">
        <w:rPr>
          <w:color w:val="000000" w:themeColor="text1"/>
          <w:spacing w:val="1"/>
          <w:sz w:val="20"/>
          <w:szCs w:val="20"/>
        </w:rPr>
        <w:t xml:space="preserve"> руб.), из них:</w:t>
      </w:r>
    </w:p>
    <w:p w:rsidR="00847FE8" w:rsidRPr="001B167F" w:rsidRDefault="00847FE8" w:rsidP="00847FE8">
      <w:pPr>
        <w:ind w:right="20"/>
        <w:jc w:val="both"/>
        <w:rPr>
          <w:color w:val="000000" w:themeColor="text1"/>
          <w:spacing w:val="1"/>
          <w:sz w:val="20"/>
          <w:szCs w:val="20"/>
        </w:rPr>
      </w:pPr>
      <w:r w:rsidRPr="001B167F">
        <w:rPr>
          <w:color w:val="000000" w:themeColor="text1"/>
          <w:spacing w:val="1"/>
          <w:sz w:val="20"/>
          <w:szCs w:val="20"/>
        </w:rPr>
        <w:t xml:space="preserve">-средства, направленные на ремонт и капитальный ремонт автомобильных дорог за счет передаваемых полномочий города Трубчевска </w:t>
      </w:r>
      <w:r w:rsidR="00052E11">
        <w:rPr>
          <w:color w:val="000000" w:themeColor="text1"/>
          <w:spacing w:val="1"/>
          <w:sz w:val="20"/>
          <w:szCs w:val="20"/>
        </w:rPr>
        <w:t>-</w:t>
      </w:r>
      <w:r w:rsidRPr="001B167F">
        <w:rPr>
          <w:color w:val="000000" w:themeColor="text1"/>
          <w:spacing w:val="1"/>
          <w:sz w:val="20"/>
          <w:szCs w:val="20"/>
        </w:rPr>
        <w:t xml:space="preserve"> 732 643,72 руб.,</w:t>
      </w:r>
    </w:p>
    <w:p w:rsidR="00847FE8" w:rsidRPr="001B167F" w:rsidRDefault="00847FE8" w:rsidP="00847FE8">
      <w:pPr>
        <w:ind w:right="20"/>
        <w:jc w:val="both"/>
        <w:rPr>
          <w:color w:val="000000" w:themeColor="text1"/>
          <w:spacing w:val="1"/>
          <w:sz w:val="20"/>
          <w:szCs w:val="20"/>
        </w:rPr>
      </w:pPr>
      <w:r w:rsidRPr="001B167F">
        <w:rPr>
          <w:color w:val="000000" w:themeColor="text1"/>
          <w:spacing w:val="1"/>
          <w:sz w:val="20"/>
          <w:szCs w:val="20"/>
        </w:rPr>
        <w:t>-средства, направленные на содержание автодорог за счет средств местных бюджетов –</w:t>
      </w:r>
      <w:r w:rsidR="007A0482">
        <w:rPr>
          <w:color w:val="000000" w:themeColor="text1"/>
          <w:spacing w:val="1"/>
          <w:sz w:val="20"/>
          <w:szCs w:val="20"/>
        </w:rPr>
        <w:t xml:space="preserve"> 4 660 430,24</w:t>
      </w:r>
      <w:r w:rsidRPr="001B167F">
        <w:rPr>
          <w:color w:val="000000" w:themeColor="text1"/>
          <w:spacing w:val="1"/>
          <w:sz w:val="20"/>
          <w:szCs w:val="20"/>
        </w:rPr>
        <w:t xml:space="preserve"> руб., в том числе:</w:t>
      </w:r>
    </w:p>
    <w:p w:rsidR="00847FE8" w:rsidRPr="001B167F" w:rsidRDefault="00847FE8" w:rsidP="00847FE8">
      <w:pPr>
        <w:ind w:right="20"/>
        <w:jc w:val="both"/>
        <w:rPr>
          <w:color w:val="000000" w:themeColor="text1"/>
          <w:spacing w:val="1"/>
          <w:sz w:val="20"/>
          <w:szCs w:val="20"/>
        </w:rPr>
      </w:pPr>
      <w:r w:rsidRPr="001B167F">
        <w:rPr>
          <w:color w:val="000000" w:themeColor="text1"/>
          <w:spacing w:val="1"/>
          <w:sz w:val="20"/>
          <w:szCs w:val="20"/>
        </w:rPr>
        <w:t xml:space="preserve">              -за счет передаваемых полномочий города Трубчевска – 3 024 440,31 руб.,</w:t>
      </w:r>
    </w:p>
    <w:p w:rsidR="00847FE8" w:rsidRPr="001B167F" w:rsidRDefault="00847FE8" w:rsidP="00847FE8">
      <w:pPr>
        <w:ind w:right="20" w:firstLine="708"/>
        <w:jc w:val="both"/>
        <w:rPr>
          <w:color w:val="000000" w:themeColor="text1"/>
          <w:spacing w:val="1"/>
          <w:sz w:val="20"/>
          <w:szCs w:val="20"/>
        </w:rPr>
      </w:pPr>
      <w:r w:rsidRPr="001B167F">
        <w:rPr>
          <w:color w:val="000000" w:themeColor="text1"/>
          <w:spacing w:val="1"/>
          <w:sz w:val="20"/>
          <w:szCs w:val="20"/>
        </w:rPr>
        <w:t xml:space="preserve">-за счет передаваемых полномочий </w:t>
      </w:r>
      <w:proofErr w:type="spellStart"/>
      <w:r w:rsidRPr="001B167F">
        <w:rPr>
          <w:color w:val="000000" w:themeColor="text1"/>
          <w:spacing w:val="1"/>
          <w:sz w:val="20"/>
          <w:szCs w:val="20"/>
        </w:rPr>
        <w:t>Белоберезковского</w:t>
      </w:r>
      <w:proofErr w:type="spellEnd"/>
      <w:r w:rsidRPr="001B167F">
        <w:rPr>
          <w:color w:val="000000" w:themeColor="text1"/>
          <w:spacing w:val="1"/>
          <w:sz w:val="20"/>
          <w:szCs w:val="20"/>
        </w:rPr>
        <w:t xml:space="preserve"> го</w:t>
      </w:r>
      <w:r w:rsidR="007A0482">
        <w:rPr>
          <w:color w:val="000000" w:themeColor="text1"/>
          <w:spacing w:val="1"/>
          <w:sz w:val="20"/>
          <w:szCs w:val="20"/>
        </w:rPr>
        <w:t>родского поселения –  706 697,26</w:t>
      </w:r>
      <w:r w:rsidRPr="001B167F">
        <w:rPr>
          <w:color w:val="000000" w:themeColor="text1"/>
          <w:spacing w:val="1"/>
          <w:sz w:val="20"/>
          <w:szCs w:val="20"/>
        </w:rPr>
        <w:t xml:space="preserve"> руб.,</w:t>
      </w:r>
    </w:p>
    <w:p w:rsidR="00847FE8" w:rsidRPr="001B167F" w:rsidRDefault="00847FE8" w:rsidP="00847FE8">
      <w:pPr>
        <w:ind w:right="20"/>
        <w:jc w:val="both"/>
        <w:rPr>
          <w:color w:val="000000" w:themeColor="text1"/>
          <w:spacing w:val="1"/>
          <w:sz w:val="20"/>
          <w:szCs w:val="20"/>
        </w:rPr>
      </w:pPr>
      <w:r w:rsidRPr="001B167F">
        <w:rPr>
          <w:color w:val="000000" w:themeColor="text1"/>
          <w:spacing w:val="1"/>
          <w:sz w:val="20"/>
          <w:szCs w:val="20"/>
        </w:rPr>
        <w:tab/>
        <w:t>-за счет средств дорожного фонда района – 929 292,67 руб.,</w:t>
      </w:r>
    </w:p>
    <w:p w:rsidR="00847FE8" w:rsidRPr="001B167F" w:rsidRDefault="00847FE8" w:rsidP="00847FE8">
      <w:pPr>
        <w:ind w:right="20"/>
        <w:jc w:val="both"/>
        <w:rPr>
          <w:color w:val="000000" w:themeColor="text1"/>
          <w:spacing w:val="1"/>
          <w:sz w:val="20"/>
          <w:szCs w:val="20"/>
        </w:rPr>
      </w:pPr>
      <w:r w:rsidRPr="001B167F">
        <w:rPr>
          <w:color w:val="000000" w:themeColor="text1"/>
          <w:spacing w:val="1"/>
          <w:sz w:val="20"/>
          <w:szCs w:val="20"/>
        </w:rPr>
        <w:t>-средства, направленные на изготовление проектно-сметной документации - 130 721,00 руб., в том числе:</w:t>
      </w:r>
    </w:p>
    <w:p w:rsidR="00847FE8" w:rsidRPr="001B167F" w:rsidRDefault="00847FE8" w:rsidP="00847FE8">
      <w:pPr>
        <w:ind w:right="20"/>
        <w:jc w:val="both"/>
        <w:rPr>
          <w:color w:val="000000" w:themeColor="text1"/>
          <w:spacing w:val="1"/>
          <w:sz w:val="20"/>
          <w:szCs w:val="20"/>
        </w:rPr>
      </w:pPr>
      <w:r w:rsidRPr="001B167F">
        <w:rPr>
          <w:color w:val="000000" w:themeColor="text1"/>
          <w:spacing w:val="1"/>
          <w:sz w:val="20"/>
          <w:szCs w:val="20"/>
        </w:rPr>
        <w:t xml:space="preserve">              -за счет передаваемых полномочий города Трубчевска – 56 224,00 руб.,</w:t>
      </w:r>
    </w:p>
    <w:p w:rsidR="00847FE8" w:rsidRPr="001B167F" w:rsidRDefault="00847FE8" w:rsidP="00753A5D">
      <w:pPr>
        <w:ind w:right="20"/>
        <w:jc w:val="both"/>
        <w:rPr>
          <w:color w:val="000000" w:themeColor="text1"/>
          <w:spacing w:val="1"/>
          <w:sz w:val="20"/>
          <w:szCs w:val="20"/>
        </w:rPr>
      </w:pPr>
      <w:r w:rsidRPr="001B167F">
        <w:rPr>
          <w:color w:val="000000" w:themeColor="text1"/>
          <w:spacing w:val="1"/>
          <w:sz w:val="20"/>
          <w:szCs w:val="20"/>
        </w:rPr>
        <w:t xml:space="preserve">              -за счет средств дорожного фонда района – 74 497,00 руб.</w:t>
      </w:r>
      <w:r w:rsidR="00D21A20">
        <w:rPr>
          <w:color w:val="000000" w:themeColor="text1"/>
          <w:spacing w:val="1"/>
          <w:sz w:val="20"/>
          <w:szCs w:val="20"/>
        </w:rPr>
        <w:t xml:space="preserve"> </w:t>
      </w:r>
    </w:p>
    <w:p w:rsidR="00847FE8" w:rsidRPr="001B167F" w:rsidRDefault="00847FE8" w:rsidP="00753A5D">
      <w:pPr>
        <w:ind w:right="20"/>
        <w:jc w:val="both"/>
        <w:rPr>
          <w:color w:val="000000" w:themeColor="text1"/>
          <w:spacing w:val="1"/>
          <w:sz w:val="20"/>
          <w:szCs w:val="20"/>
        </w:rPr>
      </w:pPr>
    </w:p>
    <w:p w:rsidR="00847FE8" w:rsidRPr="001B167F" w:rsidRDefault="00847FE8" w:rsidP="00847FE8">
      <w:pPr>
        <w:ind w:right="20"/>
        <w:jc w:val="center"/>
        <w:rPr>
          <w:b/>
          <w:bCs/>
          <w:color w:val="000000" w:themeColor="text1"/>
          <w:spacing w:val="1"/>
          <w:sz w:val="20"/>
          <w:szCs w:val="20"/>
        </w:rPr>
      </w:pPr>
      <w:r w:rsidRPr="001B167F">
        <w:rPr>
          <w:b/>
          <w:bCs/>
          <w:color w:val="000000" w:themeColor="text1"/>
          <w:spacing w:val="1"/>
          <w:sz w:val="20"/>
          <w:szCs w:val="20"/>
        </w:rPr>
        <w:t>0500 «Жилищно-коммунальное хозяйство»</w:t>
      </w:r>
    </w:p>
    <w:p w:rsidR="007E2F70" w:rsidRPr="001B167F" w:rsidRDefault="007E2F70" w:rsidP="00847FE8">
      <w:pPr>
        <w:ind w:right="20"/>
        <w:jc w:val="center"/>
        <w:rPr>
          <w:color w:val="000000" w:themeColor="text1"/>
          <w:spacing w:val="1"/>
          <w:sz w:val="20"/>
          <w:szCs w:val="20"/>
        </w:rPr>
      </w:pPr>
    </w:p>
    <w:p w:rsidR="00847FE8" w:rsidRPr="001B167F" w:rsidRDefault="00847FE8" w:rsidP="00847FE8">
      <w:pPr>
        <w:ind w:firstLine="709"/>
        <w:jc w:val="both"/>
        <w:rPr>
          <w:color w:val="000000" w:themeColor="text1"/>
          <w:spacing w:val="1"/>
          <w:sz w:val="20"/>
          <w:szCs w:val="20"/>
        </w:rPr>
      </w:pPr>
      <w:r w:rsidRPr="001B167F">
        <w:rPr>
          <w:color w:val="000000" w:themeColor="text1"/>
          <w:spacing w:val="1"/>
          <w:sz w:val="20"/>
          <w:szCs w:val="20"/>
        </w:rPr>
        <w:t>Расходы бюджета Трубчевского муниципального по разделу «Жилищно-коммунальное хозяйство» исполнены на 39,0% (план –241 496 681,90 руб., факт – 94 127 286,88 руб.)</w:t>
      </w:r>
    </w:p>
    <w:p w:rsidR="00847FE8" w:rsidRPr="001B167F" w:rsidRDefault="00847FE8" w:rsidP="00847FE8">
      <w:pPr>
        <w:ind w:firstLine="709"/>
        <w:jc w:val="both"/>
        <w:rPr>
          <w:color w:val="000000" w:themeColor="text1"/>
          <w:spacing w:val="1"/>
          <w:sz w:val="20"/>
          <w:szCs w:val="20"/>
        </w:rPr>
      </w:pPr>
      <w:r w:rsidRPr="004A3590">
        <w:rPr>
          <w:bCs/>
          <w:iCs/>
          <w:color w:val="000000" w:themeColor="text1"/>
          <w:spacing w:val="1"/>
          <w:sz w:val="20"/>
          <w:szCs w:val="20"/>
        </w:rPr>
        <w:t>Расходы по подразделу 0501</w:t>
      </w:r>
      <w:r w:rsidRPr="001B167F">
        <w:rPr>
          <w:b/>
          <w:bCs/>
          <w:i/>
          <w:iCs/>
          <w:color w:val="000000" w:themeColor="text1"/>
          <w:spacing w:val="1"/>
          <w:sz w:val="20"/>
          <w:szCs w:val="20"/>
        </w:rPr>
        <w:t xml:space="preserve"> </w:t>
      </w:r>
      <w:r w:rsidRPr="001B167F">
        <w:rPr>
          <w:color w:val="000000" w:themeColor="text1"/>
          <w:spacing w:val="1"/>
          <w:sz w:val="20"/>
          <w:szCs w:val="20"/>
        </w:rPr>
        <w:t>«Жилищное хозяйство» исполнены на 79,4</w:t>
      </w:r>
      <w:r w:rsidRPr="001B167F">
        <w:rPr>
          <w:b/>
          <w:bCs/>
          <w:color w:val="000000" w:themeColor="text1"/>
          <w:spacing w:val="1"/>
          <w:sz w:val="20"/>
          <w:szCs w:val="20"/>
        </w:rPr>
        <w:t>%</w:t>
      </w:r>
      <w:r w:rsidRPr="001B167F">
        <w:rPr>
          <w:color w:val="000000" w:themeColor="text1"/>
          <w:spacing w:val="1"/>
          <w:sz w:val="20"/>
          <w:szCs w:val="20"/>
        </w:rPr>
        <w:t xml:space="preserve"> (план –32 500,00 руб., факт – 25 794,91 руб.) в том числе:</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lastRenderedPageBreak/>
        <w:t>-взносы в региональный фонд капремонта МКД муниципальной собственности – 25 794,91 руб.</w:t>
      </w:r>
    </w:p>
    <w:p w:rsidR="00847FE8" w:rsidRPr="001B167F" w:rsidRDefault="00847FE8" w:rsidP="00847FE8">
      <w:pPr>
        <w:jc w:val="both"/>
        <w:rPr>
          <w:color w:val="000000" w:themeColor="text1"/>
          <w:spacing w:val="1"/>
          <w:sz w:val="20"/>
          <w:szCs w:val="20"/>
        </w:rPr>
      </w:pPr>
      <w:r w:rsidRPr="004A3590">
        <w:rPr>
          <w:bCs/>
          <w:iCs/>
          <w:color w:val="000000" w:themeColor="text1"/>
          <w:spacing w:val="1"/>
          <w:sz w:val="20"/>
          <w:szCs w:val="20"/>
        </w:rPr>
        <w:t>Расходы по подразделу 0502</w:t>
      </w:r>
      <w:r w:rsidRPr="001B167F">
        <w:rPr>
          <w:b/>
          <w:bCs/>
          <w:i/>
          <w:iCs/>
          <w:color w:val="000000" w:themeColor="text1"/>
          <w:spacing w:val="1"/>
          <w:sz w:val="20"/>
          <w:szCs w:val="20"/>
        </w:rPr>
        <w:t xml:space="preserve"> </w:t>
      </w:r>
      <w:r w:rsidRPr="001B167F">
        <w:rPr>
          <w:color w:val="000000" w:themeColor="text1"/>
          <w:spacing w:val="1"/>
          <w:sz w:val="20"/>
          <w:szCs w:val="20"/>
        </w:rPr>
        <w:t>«Коммунальное хозяйство» исполнены на 39,5% (план–216 351 714,39 руб., факт – 85 429 407,66 руб.) в том числе:</w:t>
      </w:r>
    </w:p>
    <w:p w:rsidR="00847FE8" w:rsidRPr="001B167F" w:rsidRDefault="00847FE8" w:rsidP="00847FE8">
      <w:pPr>
        <w:ind w:firstLine="709"/>
        <w:jc w:val="both"/>
        <w:rPr>
          <w:color w:val="000000" w:themeColor="text1"/>
          <w:spacing w:val="1"/>
          <w:sz w:val="20"/>
          <w:szCs w:val="20"/>
        </w:rPr>
      </w:pPr>
      <w:r w:rsidRPr="001B167F">
        <w:rPr>
          <w:color w:val="000000" w:themeColor="text1"/>
          <w:spacing w:val="1"/>
          <w:sz w:val="20"/>
          <w:szCs w:val="20"/>
        </w:rPr>
        <w:t>-аварийное обслуживание газопроводов – 31 447,82 руб.,</w:t>
      </w:r>
    </w:p>
    <w:p w:rsidR="00847FE8" w:rsidRPr="001B167F" w:rsidRDefault="00847FE8" w:rsidP="00847FE8">
      <w:pPr>
        <w:ind w:firstLine="709"/>
        <w:jc w:val="both"/>
        <w:rPr>
          <w:color w:val="000000" w:themeColor="text1"/>
          <w:spacing w:val="1"/>
          <w:sz w:val="20"/>
          <w:szCs w:val="20"/>
        </w:rPr>
      </w:pPr>
      <w:r w:rsidRPr="001B167F">
        <w:rPr>
          <w:color w:val="000000" w:themeColor="text1"/>
          <w:spacing w:val="1"/>
          <w:sz w:val="20"/>
          <w:szCs w:val="20"/>
        </w:rPr>
        <w:t>-расходы по возмещению недополученных доходов по оказанию услуг бытового обслуживания –781 052,63 руб.,</w:t>
      </w:r>
    </w:p>
    <w:p w:rsidR="00847FE8" w:rsidRPr="001B167F" w:rsidRDefault="00847FE8" w:rsidP="00847FE8">
      <w:pPr>
        <w:ind w:firstLine="709"/>
        <w:jc w:val="both"/>
        <w:rPr>
          <w:color w:val="000000" w:themeColor="text1"/>
          <w:spacing w:val="1"/>
          <w:sz w:val="20"/>
          <w:szCs w:val="20"/>
        </w:rPr>
      </w:pPr>
      <w:r w:rsidRPr="001B167F">
        <w:rPr>
          <w:color w:val="000000" w:themeColor="text1"/>
          <w:spacing w:val="1"/>
          <w:sz w:val="20"/>
          <w:szCs w:val="20"/>
        </w:rPr>
        <w:t xml:space="preserve">- проверка </w:t>
      </w:r>
      <w:proofErr w:type="spellStart"/>
      <w:r w:rsidRPr="001B167F">
        <w:rPr>
          <w:color w:val="000000" w:themeColor="text1"/>
          <w:spacing w:val="1"/>
          <w:sz w:val="20"/>
          <w:szCs w:val="20"/>
        </w:rPr>
        <w:t>псд</w:t>
      </w:r>
      <w:proofErr w:type="spellEnd"/>
      <w:r w:rsidRPr="001B167F">
        <w:rPr>
          <w:color w:val="000000" w:themeColor="text1"/>
          <w:spacing w:val="1"/>
          <w:sz w:val="20"/>
          <w:szCs w:val="20"/>
        </w:rPr>
        <w:t xml:space="preserve"> по капитальному ремонту объектов по программе подготовки объектов ЖКХ к зиме – 30 650,000 руб.,</w:t>
      </w:r>
    </w:p>
    <w:p w:rsidR="00847FE8" w:rsidRPr="001B167F" w:rsidRDefault="00847FE8" w:rsidP="00847FE8">
      <w:pPr>
        <w:ind w:firstLine="709"/>
        <w:jc w:val="both"/>
        <w:rPr>
          <w:color w:val="000000" w:themeColor="text1"/>
          <w:spacing w:val="1"/>
          <w:sz w:val="20"/>
          <w:szCs w:val="20"/>
        </w:rPr>
      </w:pPr>
      <w:r w:rsidRPr="001B167F">
        <w:rPr>
          <w:color w:val="000000" w:themeColor="text1"/>
          <w:spacing w:val="1"/>
          <w:sz w:val="20"/>
          <w:szCs w:val="20"/>
        </w:rPr>
        <w:t xml:space="preserve">- приобретение материалов для ремонта теплотрассы по ул. </w:t>
      </w:r>
      <w:proofErr w:type="gramStart"/>
      <w:r w:rsidRPr="001B167F">
        <w:rPr>
          <w:color w:val="000000" w:themeColor="text1"/>
          <w:spacing w:val="1"/>
          <w:sz w:val="20"/>
          <w:szCs w:val="20"/>
        </w:rPr>
        <w:t>Брянская</w:t>
      </w:r>
      <w:proofErr w:type="gramEnd"/>
      <w:r w:rsidRPr="001B167F">
        <w:rPr>
          <w:color w:val="000000" w:themeColor="text1"/>
          <w:spacing w:val="1"/>
          <w:sz w:val="20"/>
          <w:szCs w:val="20"/>
        </w:rPr>
        <w:t xml:space="preserve"> г. Трубчевск – 113 436,00 руб.,</w:t>
      </w:r>
    </w:p>
    <w:p w:rsidR="00847FE8" w:rsidRPr="001B167F" w:rsidRDefault="00847FE8" w:rsidP="00847FE8">
      <w:pPr>
        <w:ind w:firstLine="709"/>
        <w:jc w:val="both"/>
        <w:rPr>
          <w:color w:val="000000" w:themeColor="text1"/>
          <w:spacing w:val="1"/>
          <w:sz w:val="20"/>
          <w:szCs w:val="20"/>
        </w:rPr>
      </w:pPr>
      <w:r w:rsidRPr="001B167F">
        <w:rPr>
          <w:color w:val="000000" w:themeColor="text1"/>
          <w:spacing w:val="1"/>
          <w:sz w:val="20"/>
          <w:szCs w:val="20"/>
        </w:rPr>
        <w:t xml:space="preserve">- выполнение инженерных изысканий и разработка </w:t>
      </w:r>
      <w:proofErr w:type="spellStart"/>
      <w:r w:rsidRPr="001B167F">
        <w:rPr>
          <w:color w:val="000000" w:themeColor="text1"/>
          <w:spacing w:val="1"/>
          <w:sz w:val="20"/>
          <w:szCs w:val="20"/>
        </w:rPr>
        <w:t>псд</w:t>
      </w:r>
      <w:proofErr w:type="spellEnd"/>
      <w:r w:rsidRPr="001B167F">
        <w:rPr>
          <w:color w:val="000000" w:themeColor="text1"/>
          <w:spacing w:val="1"/>
          <w:sz w:val="20"/>
          <w:szCs w:val="20"/>
        </w:rPr>
        <w:t xml:space="preserve"> по объектам водоснабжения – 268 510,00 руб.,</w:t>
      </w:r>
    </w:p>
    <w:p w:rsidR="00847FE8" w:rsidRPr="001B167F" w:rsidRDefault="00847FE8" w:rsidP="00847FE8">
      <w:pPr>
        <w:ind w:firstLine="709"/>
        <w:jc w:val="both"/>
        <w:rPr>
          <w:color w:val="000000" w:themeColor="text1"/>
          <w:spacing w:val="1"/>
          <w:sz w:val="20"/>
          <w:szCs w:val="20"/>
        </w:rPr>
      </w:pPr>
      <w:r w:rsidRPr="001B167F">
        <w:rPr>
          <w:color w:val="000000" w:themeColor="text1"/>
          <w:spacing w:val="1"/>
          <w:sz w:val="20"/>
          <w:szCs w:val="20"/>
        </w:rPr>
        <w:t>- эксплуатация и содержание имущества казны муниципального образования – 980 000,00 руб.,</w:t>
      </w:r>
    </w:p>
    <w:p w:rsidR="00847FE8" w:rsidRPr="001B167F" w:rsidRDefault="00847FE8" w:rsidP="001055F9">
      <w:pPr>
        <w:ind w:firstLine="709"/>
        <w:jc w:val="both"/>
        <w:rPr>
          <w:color w:val="000000" w:themeColor="text1"/>
          <w:sz w:val="20"/>
          <w:szCs w:val="20"/>
        </w:rPr>
      </w:pPr>
      <w:r w:rsidRPr="001B167F">
        <w:rPr>
          <w:rFonts w:eastAsiaTheme="minorHAnsi"/>
          <w:color w:val="000000" w:themeColor="text1"/>
          <w:spacing w:val="1"/>
          <w:sz w:val="20"/>
          <w:szCs w:val="20"/>
          <w:lang w:eastAsia="en-US"/>
        </w:rPr>
        <w:t xml:space="preserve">- </w:t>
      </w:r>
      <w:r w:rsidRPr="001B167F">
        <w:rPr>
          <w:color w:val="000000" w:themeColor="text1"/>
          <w:sz w:val="20"/>
          <w:szCs w:val="20"/>
        </w:rPr>
        <w:t xml:space="preserve">строительство магистрального водовода </w:t>
      </w:r>
      <w:proofErr w:type="spellStart"/>
      <w:r w:rsidRPr="001B167F">
        <w:rPr>
          <w:color w:val="000000" w:themeColor="text1"/>
          <w:sz w:val="20"/>
          <w:szCs w:val="20"/>
        </w:rPr>
        <w:t>г</w:t>
      </w:r>
      <w:proofErr w:type="gramStart"/>
      <w:r w:rsidRPr="001B167F">
        <w:rPr>
          <w:color w:val="000000" w:themeColor="text1"/>
          <w:sz w:val="20"/>
          <w:szCs w:val="20"/>
        </w:rPr>
        <w:t>.Т</w:t>
      </w:r>
      <w:proofErr w:type="gramEnd"/>
      <w:r w:rsidRPr="001B167F">
        <w:rPr>
          <w:color w:val="000000" w:themeColor="text1"/>
          <w:sz w:val="20"/>
          <w:szCs w:val="20"/>
        </w:rPr>
        <w:t>рубчевск</w:t>
      </w:r>
      <w:proofErr w:type="spellEnd"/>
      <w:r w:rsidRPr="001B167F">
        <w:rPr>
          <w:color w:val="000000" w:themeColor="text1"/>
          <w:sz w:val="20"/>
          <w:szCs w:val="20"/>
        </w:rPr>
        <w:t xml:space="preserve"> – 30 008 794,05 руб.,</w:t>
      </w:r>
    </w:p>
    <w:p w:rsidR="00847FE8" w:rsidRPr="001B167F" w:rsidRDefault="00847FE8" w:rsidP="001055F9">
      <w:pPr>
        <w:ind w:firstLine="709"/>
        <w:jc w:val="both"/>
        <w:rPr>
          <w:color w:val="000000" w:themeColor="text1"/>
          <w:sz w:val="20"/>
          <w:szCs w:val="20"/>
        </w:rPr>
      </w:pPr>
      <w:r w:rsidRPr="001B167F">
        <w:rPr>
          <w:color w:val="000000" w:themeColor="text1"/>
          <w:sz w:val="20"/>
          <w:szCs w:val="20"/>
        </w:rPr>
        <w:t>- реконструкция очистных сооружений г. Трубчевск – 53 215 517,16 руб.</w:t>
      </w:r>
    </w:p>
    <w:p w:rsidR="00847FE8" w:rsidRPr="001B167F" w:rsidRDefault="00847FE8" w:rsidP="00847FE8">
      <w:pPr>
        <w:ind w:firstLine="709"/>
        <w:jc w:val="both"/>
        <w:rPr>
          <w:color w:val="000000" w:themeColor="text1"/>
          <w:spacing w:val="1"/>
          <w:sz w:val="20"/>
          <w:szCs w:val="20"/>
        </w:rPr>
      </w:pPr>
      <w:r w:rsidRPr="004A3590">
        <w:rPr>
          <w:bCs/>
          <w:iCs/>
          <w:color w:val="000000" w:themeColor="text1"/>
          <w:spacing w:val="1"/>
          <w:sz w:val="20"/>
          <w:szCs w:val="20"/>
        </w:rPr>
        <w:t>Расходы по подразделу 0503</w:t>
      </w:r>
      <w:r w:rsidRPr="001B167F">
        <w:rPr>
          <w:b/>
          <w:bCs/>
          <w:i/>
          <w:iCs/>
          <w:color w:val="000000" w:themeColor="text1"/>
          <w:spacing w:val="1"/>
          <w:sz w:val="20"/>
          <w:szCs w:val="20"/>
        </w:rPr>
        <w:t xml:space="preserve"> </w:t>
      </w:r>
      <w:r w:rsidRPr="001B167F">
        <w:rPr>
          <w:color w:val="000000" w:themeColor="text1"/>
          <w:spacing w:val="1"/>
          <w:sz w:val="20"/>
          <w:szCs w:val="20"/>
        </w:rPr>
        <w:t xml:space="preserve">«Благоустройство» исполнены на 34,5% (план –25 112 467,51 руб., факт – 8 672 084,31 руб.) в том числе: </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t>- за счет передаваемых полномочий города Трубчевска:</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t xml:space="preserve">              -расходы на уличное освещение – 3 048 900,26 руб.,</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t xml:space="preserve">              -расходы на озеленение –196 465,20 руб.,</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t xml:space="preserve">              -содержание мест захоронения -  133 902,24 руб.,</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t xml:space="preserve">              -прочие мероприятия по благоустройству – 2 279 679,36 руб.</w:t>
      </w:r>
    </w:p>
    <w:p w:rsidR="00847FE8" w:rsidRPr="001B167F" w:rsidRDefault="00847FE8" w:rsidP="00847FE8">
      <w:pPr>
        <w:spacing w:line="276" w:lineRule="auto"/>
        <w:jc w:val="both"/>
        <w:rPr>
          <w:rFonts w:eastAsiaTheme="minorHAnsi"/>
          <w:color w:val="000000" w:themeColor="text1"/>
          <w:sz w:val="20"/>
          <w:szCs w:val="20"/>
          <w:lang w:eastAsia="en-US"/>
        </w:rPr>
      </w:pPr>
      <w:r w:rsidRPr="001B167F">
        <w:rPr>
          <w:rFonts w:eastAsiaTheme="minorHAnsi"/>
          <w:color w:val="000000" w:themeColor="text1"/>
          <w:sz w:val="20"/>
          <w:szCs w:val="20"/>
          <w:lang w:eastAsia="en-US"/>
        </w:rPr>
        <w:t xml:space="preserve">- за счет передаваемых полномочий </w:t>
      </w:r>
      <w:proofErr w:type="spellStart"/>
      <w:r w:rsidRPr="001B167F">
        <w:rPr>
          <w:rFonts w:eastAsiaTheme="minorHAnsi"/>
          <w:color w:val="000000" w:themeColor="text1"/>
          <w:sz w:val="20"/>
          <w:szCs w:val="20"/>
          <w:lang w:eastAsia="en-US"/>
        </w:rPr>
        <w:t>Белоберезковского</w:t>
      </w:r>
      <w:proofErr w:type="spellEnd"/>
      <w:r w:rsidRPr="001B167F">
        <w:rPr>
          <w:rFonts w:eastAsiaTheme="minorHAnsi"/>
          <w:color w:val="000000" w:themeColor="text1"/>
          <w:sz w:val="20"/>
          <w:szCs w:val="20"/>
          <w:lang w:eastAsia="en-US"/>
        </w:rPr>
        <w:t xml:space="preserve"> городского поселения:</w:t>
      </w:r>
    </w:p>
    <w:p w:rsidR="00847FE8" w:rsidRPr="001B167F" w:rsidRDefault="00847FE8" w:rsidP="00847FE8">
      <w:pPr>
        <w:spacing w:line="276" w:lineRule="auto"/>
        <w:jc w:val="both"/>
        <w:rPr>
          <w:rFonts w:eastAsiaTheme="minorHAnsi"/>
          <w:color w:val="000000" w:themeColor="text1"/>
          <w:sz w:val="20"/>
          <w:szCs w:val="20"/>
          <w:lang w:eastAsia="en-US"/>
        </w:rPr>
      </w:pPr>
      <w:r w:rsidRPr="001B167F">
        <w:rPr>
          <w:rFonts w:eastAsiaTheme="minorHAnsi"/>
          <w:color w:val="000000" w:themeColor="text1"/>
          <w:sz w:val="20"/>
          <w:szCs w:val="20"/>
          <w:lang w:eastAsia="en-US"/>
        </w:rPr>
        <w:t xml:space="preserve">       </w:t>
      </w:r>
      <w:r w:rsidR="008D5215" w:rsidRPr="001B167F">
        <w:rPr>
          <w:rFonts w:eastAsiaTheme="minorHAnsi"/>
          <w:color w:val="000000" w:themeColor="text1"/>
          <w:sz w:val="20"/>
          <w:szCs w:val="20"/>
          <w:lang w:eastAsia="en-US"/>
        </w:rPr>
        <w:t xml:space="preserve"> </w:t>
      </w:r>
      <w:r w:rsidRPr="001B167F">
        <w:rPr>
          <w:rFonts w:eastAsiaTheme="minorHAnsi"/>
          <w:color w:val="000000" w:themeColor="text1"/>
          <w:sz w:val="20"/>
          <w:szCs w:val="20"/>
          <w:lang w:eastAsia="en-US"/>
        </w:rPr>
        <w:t xml:space="preserve">      -расходы на уличное освещение – 179 237,51 руб.,</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t xml:space="preserve">           </w:t>
      </w:r>
      <w:r w:rsidR="008D5215" w:rsidRPr="001B167F">
        <w:rPr>
          <w:color w:val="000000" w:themeColor="text1"/>
          <w:spacing w:val="1"/>
          <w:sz w:val="20"/>
          <w:szCs w:val="20"/>
        </w:rPr>
        <w:t xml:space="preserve"> </w:t>
      </w:r>
      <w:r w:rsidRPr="001B167F">
        <w:rPr>
          <w:color w:val="000000" w:themeColor="text1"/>
          <w:spacing w:val="1"/>
          <w:sz w:val="20"/>
          <w:szCs w:val="20"/>
        </w:rPr>
        <w:t xml:space="preserve">  -расходы на озеленение –30 580,42 руб.,</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t xml:space="preserve">           </w:t>
      </w:r>
      <w:r w:rsidR="008D5215" w:rsidRPr="001B167F">
        <w:rPr>
          <w:color w:val="000000" w:themeColor="text1"/>
          <w:spacing w:val="1"/>
          <w:sz w:val="20"/>
          <w:szCs w:val="20"/>
        </w:rPr>
        <w:t xml:space="preserve"> </w:t>
      </w:r>
      <w:r w:rsidRPr="001B167F">
        <w:rPr>
          <w:color w:val="000000" w:themeColor="text1"/>
          <w:spacing w:val="1"/>
          <w:sz w:val="20"/>
          <w:szCs w:val="20"/>
        </w:rPr>
        <w:t xml:space="preserve">  -содержание мест захоронения -  12 786,76 руб.,</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t xml:space="preserve">          </w:t>
      </w:r>
      <w:r w:rsidR="008D5215" w:rsidRPr="001B167F">
        <w:rPr>
          <w:color w:val="000000" w:themeColor="text1"/>
          <w:spacing w:val="1"/>
          <w:sz w:val="20"/>
          <w:szCs w:val="20"/>
        </w:rPr>
        <w:t xml:space="preserve">  </w:t>
      </w:r>
      <w:r w:rsidRPr="001B167F">
        <w:rPr>
          <w:color w:val="000000" w:themeColor="text1"/>
          <w:spacing w:val="1"/>
          <w:sz w:val="20"/>
          <w:szCs w:val="20"/>
        </w:rPr>
        <w:t xml:space="preserve">  -расходы по вывозу и утилизации ТКО – 250 000,00 руб.,</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t xml:space="preserve">          </w:t>
      </w:r>
      <w:r w:rsidR="008D5215" w:rsidRPr="001B167F">
        <w:rPr>
          <w:color w:val="000000" w:themeColor="text1"/>
          <w:spacing w:val="1"/>
          <w:sz w:val="20"/>
          <w:szCs w:val="20"/>
        </w:rPr>
        <w:t xml:space="preserve">  </w:t>
      </w:r>
      <w:r w:rsidRPr="001B167F">
        <w:rPr>
          <w:color w:val="000000" w:themeColor="text1"/>
          <w:spacing w:val="1"/>
          <w:sz w:val="20"/>
          <w:szCs w:val="20"/>
        </w:rPr>
        <w:t xml:space="preserve">  -прочие мероприятия по благоустройству – 170 001,56 руб. </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t>-расходы на содержание МБУ «ВИД» - 2 340 000,00 руб.,</w:t>
      </w:r>
    </w:p>
    <w:p w:rsidR="00847FE8" w:rsidRPr="001B167F" w:rsidRDefault="00847FE8" w:rsidP="00847FE8">
      <w:pPr>
        <w:jc w:val="both"/>
        <w:rPr>
          <w:color w:val="000000" w:themeColor="text1"/>
          <w:spacing w:val="1"/>
          <w:sz w:val="20"/>
          <w:szCs w:val="20"/>
        </w:rPr>
      </w:pPr>
      <w:r w:rsidRPr="001B167F">
        <w:rPr>
          <w:color w:val="000000" w:themeColor="text1"/>
          <w:spacing w:val="1"/>
          <w:sz w:val="20"/>
          <w:szCs w:val="20"/>
        </w:rPr>
        <w:t>-прочие мероприятия по благоустройству – 30 531,00 руб.</w:t>
      </w:r>
    </w:p>
    <w:p w:rsidR="000B434D" w:rsidRPr="001B167F" w:rsidRDefault="000B434D" w:rsidP="000C530D">
      <w:pPr>
        <w:rPr>
          <w:color w:val="000000" w:themeColor="text1"/>
          <w:spacing w:val="1"/>
          <w:sz w:val="20"/>
          <w:szCs w:val="20"/>
        </w:rPr>
      </w:pPr>
    </w:p>
    <w:p w:rsidR="00783265" w:rsidRPr="001B167F" w:rsidRDefault="00783265" w:rsidP="00A90891">
      <w:pPr>
        <w:jc w:val="center"/>
        <w:rPr>
          <w:b/>
          <w:color w:val="000000" w:themeColor="text1"/>
          <w:sz w:val="20"/>
          <w:szCs w:val="20"/>
        </w:rPr>
      </w:pPr>
      <w:r w:rsidRPr="001B167F">
        <w:rPr>
          <w:b/>
          <w:color w:val="000000" w:themeColor="text1"/>
          <w:sz w:val="20"/>
          <w:szCs w:val="20"/>
        </w:rPr>
        <w:t>0700</w:t>
      </w:r>
      <w:r w:rsidR="00176E06" w:rsidRPr="001B167F">
        <w:rPr>
          <w:b/>
          <w:color w:val="000000" w:themeColor="text1"/>
          <w:sz w:val="20"/>
          <w:szCs w:val="20"/>
        </w:rPr>
        <w:t xml:space="preserve"> </w:t>
      </w:r>
      <w:r w:rsidRPr="001B167F">
        <w:rPr>
          <w:b/>
          <w:color w:val="000000" w:themeColor="text1"/>
          <w:sz w:val="20"/>
          <w:szCs w:val="20"/>
        </w:rPr>
        <w:t>«Образование»</w:t>
      </w:r>
    </w:p>
    <w:p w:rsidR="003809E5" w:rsidRPr="001B167F" w:rsidRDefault="003809E5" w:rsidP="000C530D">
      <w:pPr>
        <w:jc w:val="both"/>
        <w:rPr>
          <w:b/>
          <w:color w:val="000000" w:themeColor="text1"/>
          <w:sz w:val="20"/>
          <w:szCs w:val="20"/>
        </w:rPr>
      </w:pPr>
    </w:p>
    <w:p w:rsidR="008A28BD" w:rsidRPr="001B167F" w:rsidRDefault="008C22D4" w:rsidP="00894A1A">
      <w:pPr>
        <w:rPr>
          <w:color w:val="000000" w:themeColor="text1"/>
          <w:sz w:val="20"/>
          <w:szCs w:val="20"/>
        </w:rPr>
      </w:pPr>
      <w:r w:rsidRPr="001B167F">
        <w:rPr>
          <w:color w:val="000000" w:themeColor="text1"/>
          <w:sz w:val="20"/>
          <w:szCs w:val="20"/>
        </w:rPr>
        <w:t xml:space="preserve">  </w:t>
      </w:r>
      <w:r w:rsidR="00C0715D" w:rsidRPr="001B167F">
        <w:rPr>
          <w:color w:val="000000" w:themeColor="text1"/>
          <w:sz w:val="20"/>
          <w:szCs w:val="20"/>
        </w:rPr>
        <w:t xml:space="preserve">      </w:t>
      </w:r>
      <w:r w:rsidRPr="001B167F">
        <w:rPr>
          <w:color w:val="000000" w:themeColor="text1"/>
          <w:sz w:val="20"/>
          <w:szCs w:val="20"/>
        </w:rPr>
        <w:t xml:space="preserve">  </w:t>
      </w:r>
      <w:r w:rsidR="003D6B3C" w:rsidRPr="001B167F">
        <w:rPr>
          <w:color w:val="000000" w:themeColor="text1"/>
          <w:sz w:val="20"/>
          <w:szCs w:val="20"/>
        </w:rPr>
        <w:t xml:space="preserve">По разделу </w:t>
      </w:r>
      <w:r w:rsidR="008E1F36" w:rsidRPr="001B167F">
        <w:rPr>
          <w:color w:val="000000" w:themeColor="text1"/>
          <w:sz w:val="20"/>
          <w:szCs w:val="20"/>
        </w:rPr>
        <w:t xml:space="preserve"> «Образование» </w:t>
      </w:r>
      <w:r w:rsidR="003D6B3C" w:rsidRPr="001B167F">
        <w:rPr>
          <w:color w:val="000000" w:themeColor="text1"/>
          <w:sz w:val="20"/>
          <w:szCs w:val="20"/>
        </w:rPr>
        <w:t xml:space="preserve"> расходы </w:t>
      </w:r>
      <w:r w:rsidR="008E1F36" w:rsidRPr="001B167F">
        <w:rPr>
          <w:color w:val="000000" w:themeColor="text1"/>
          <w:sz w:val="20"/>
          <w:szCs w:val="20"/>
        </w:rPr>
        <w:t xml:space="preserve">за </w:t>
      </w:r>
      <w:r w:rsidR="000C133F" w:rsidRPr="001B167F">
        <w:rPr>
          <w:color w:val="000000" w:themeColor="text1"/>
          <w:sz w:val="20"/>
          <w:szCs w:val="20"/>
        </w:rPr>
        <w:t xml:space="preserve">1 </w:t>
      </w:r>
      <w:r w:rsidR="00CA06B7" w:rsidRPr="001B167F">
        <w:rPr>
          <w:color w:val="000000" w:themeColor="text1"/>
          <w:sz w:val="20"/>
          <w:szCs w:val="20"/>
        </w:rPr>
        <w:t xml:space="preserve">полугодие </w:t>
      </w:r>
      <w:r w:rsidR="000C133F" w:rsidRPr="001B167F">
        <w:rPr>
          <w:color w:val="000000" w:themeColor="text1"/>
          <w:sz w:val="20"/>
          <w:szCs w:val="20"/>
        </w:rPr>
        <w:t xml:space="preserve"> 2</w:t>
      </w:r>
      <w:r w:rsidR="00F62E60" w:rsidRPr="001B167F">
        <w:rPr>
          <w:color w:val="000000" w:themeColor="text1"/>
          <w:sz w:val="20"/>
          <w:szCs w:val="20"/>
        </w:rPr>
        <w:t>022</w:t>
      </w:r>
      <w:r w:rsidR="008E1F36" w:rsidRPr="001B167F">
        <w:rPr>
          <w:color w:val="000000" w:themeColor="text1"/>
          <w:sz w:val="20"/>
          <w:szCs w:val="20"/>
        </w:rPr>
        <w:t xml:space="preserve"> года </w:t>
      </w:r>
      <w:r w:rsidR="003D6B3C" w:rsidRPr="001B167F">
        <w:rPr>
          <w:color w:val="000000" w:themeColor="text1"/>
          <w:sz w:val="20"/>
          <w:szCs w:val="20"/>
        </w:rPr>
        <w:t xml:space="preserve">исполнены в объеме </w:t>
      </w:r>
      <w:r w:rsidR="008E1F36" w:rsidRPr="001B167F">
        <w:rPr>
          <w:color w:val="000000" w:themeColor="text1"/>
          <w:sz w:val="20"/>
          <w:szCs w:val="20"/>
        </w:rPr>
        <w:t xml:space="preserve"> </w:t>
      </w:r>
      <w:r w:rsidR="00B45B1D" w:rsidRPr="001B167F">
        <w:rPr>
          <w:color w:val="000000" w:themeColor="text1"/>
          <w:sz w:val="20"/>
          <w:szCs w:val="20"/>
        </w:rPr>
        <w:t xml:space="preserve">- 226 378 578,15 </w:t>
      </w:r>
      <w:r w:rsidR="008E1F36" w:rsidRPr="001B167F">
        <w:rPr>
          <w:color w:val="000000" w:themeColor="text1"/>
          <w:sz w:val="20"/>
          <w:szCs w:val="20"/>
        </w:rPr>
        <w:t xml:space="preserve">рублей или </w:t>
      </w:r>
      <w:r w:rsidR="00B45B1D" w:rsidRPr="001B167F">
        <w:rPr>
          <w:color w:val="000000" w:themeColor="text1"/>
          <w:sz w:val="20"/>
          <w:szCs w:val="20"/>
        </w:rPr>
        <w:t xml:space="preserve"> 53,4</w:t>
      </w:r>
      <w:r w:rsidR="008E1F36" w:rsidRPr="001B167F">
        <w:rPr>
          <w:color w:val="000000" w:themeColor="text1"/>
          <w:sz w:val="20"/>
          <w:szCs w:val="20"/>
        </w:rPr>
        <w:t xml:space="preserve">%. </w:t>
      </w:r>
      <w:r w:rsidR="00F62E60" w:rsidRPr="001B167F">
        <w:rPr>
          <w:color w:val="000000" w:themeColor="text1"/>
          <w:spacing w:val="6"/>
          <w:sz w:val="20"/>
          <w:szCs w:val="20"/>
        </w:rPr>
        <w:t xml:space="preserve">с темпом роста к уровню 2021 года </w:t>
      </w:r>
      <w:r w:rsidR="00B45B1D" w:rsidRPr="001B167F">
        <w:rPr>
          <w:color w:val="000000" w:themeColor="text1"/>
          <w:spacing w:val="6"/>
          <w:sz w:val="20"/>
          <w:szCs w:val="20"/>
        </w:rPr>
        <w:t>136,0</w:t>
      </w:r>
      <w:r w:rsidR="00F62E60" w:rsidRPr="001B167F">
        <w:rPr>
          <w:color w:val="000000" w:themeColor="text1"/>
          <w:spacing w:val="6"/>
          <w:sz w:val="20"/>
          <w:szCs w:val="20"/>
        </w:rPr>
        <w:t xml:space="preserve"> процента (</w:t>
      </w:r>
      <w:r w:rsidR="00E41AD1" w:rsidRPr="001B167F">
        <w:rPr>
          <w:color w:val="000000" w:themeColor="text1"/>
          <w:spacing w:val="6"/>
          <w:sz w:val="20"/>
          <w:szCs w:val="20"/>
        </w:rPr>
        <w:t xml:space="preserve">+ </w:t>
      </w:r>
      <w:r w:rsidR="00B45B1D" w:rsidRPr="001B167F">
        <w:rPr>
          <w:color w:val="000000" w:themeColor="text1"/>
          <w:spacing w:val="6"/>
          <w:sz w:val="20"/>
          <w:szCs w:val="20"/>
        </w:rPr>
        <w:t>59 922 903,25</w:t>
      </w:r>
      <w:r w:rsidR="008A28BD" w:rsidRPr="001B167F">
        <w:rPr>
          <w:color w:val="000000" w:themeColor="text1"/>
          <w:spacing w:val="6"/>
          <w:sz w:val="20"/>
          <w:szCs w:val="20"/>
        </w:rPr>
        <w:t xml:space="preserve"> </w:t>
      </w:r>
      <w:r w:rsidR="00867A1D" w:rsidRPr="001B167F">
        <w:rPr>
          <w:color w:val="000000" w:themeColor="text1"/>
          <w:spacing w:val="6"/>
          <w:sz w:val="20"/>
          <w:szCs w:val="20"/>
        </w:rPr>
        <w:t>рублей</w:t>
      </w:r>
      <w:r w:rsidR="00F62E60" w:rsidRPr="001B167F">
        <w:rPr>
          <w:color w:val="000000" w:themeColor="text1"/>
          <w:spacing w:val="6"/>
          <w:sz w:val="20"/>
          <w:szCs w:val="20"/>
        </w:rPr>
        <w:t>)</w:t>
      </w:r>
      <w:r w:rsidR="008A28BD" w:rsidRPr="001B167F">
        <w:rPr>
          <w:color w:val="000000" w:themeColor="text1"/>
          <w:spacing w:val="6"/>
          <w:sz w:val="20"/>
          <w:szCs w:val="20"/>
        </w:rPr>
        <w:t>.</w:t>
      </w:r>
      <w:r w:rsidR="00F62E60" w:rsidRPr="001B167F">
        <w:rPr>
          <w:color w:val="000000" w:themeColor="text1"/>
          <w:spacing w:val="6"/>
        </w:rPr>
        <w:t xml:space="preserve">  </w:t>
      </w:r>
      <w:r w:rsidR="008E1F36" w:rsidRPr="001B167F">
        <w:rPr>
          <w:color w:val="000000" w:themeColor="text1"/>
          <w:sz w:val="20"/>
          <w:szCs w:val="20"/>
        </w:rPr>
        <w:t xml:space="preserve"> </w:t>
      </w:r>
      <w:r w:rsidR="00C0715D" w:rsidRPr="001B167F">
        <w:rPr>
          <w:color w:val="000000" w:themeColor="text1"/>
          <w:sz w:val="20"/>
          <w:szCs w:val="20"/>
        </w:rPr>
        <w:t xml:space="preserve">   </w:t>
      </w:r>
    </w:p>
    <w:p w:rsidR="00783265" w:rsidRPr="001B167F" w:rsidRDefault="00C0715D" w:rsidP="00894A1A">
      <w:pPr>
        <w:rPr>
          <w:color w:val="000000" w:themeColor="text1"/>
          <w:sz w:val="20"/>
          <w:szCs w:val="20"/>
        </w:rPr>
      </w:pPr>
      <w:r w:rsidRPr="001B167F">
        <w:rPr>
          <w:color w:val="000000" w:themeColor="text1"/>
          <w:sz w:val="20"/>
          <w:szCs w:val="20"/>
        </w:rPr>
        <w:t xml:space="preserve">  </w:t>
      </w:r>
      <w:r w:rsidR="008E1F36" w:rsidRPr="001B167F">
        <w:rPr>
          <w:color w:val="000000" w:themeColor="text1"/>
          <w:sz w:val="20"/>
          <w:szCs w:val="20"/>
        </w:rPr>
        <w:t xml:space="preserve">    Расходы по раздел</w:t>
      </w:r>
      <w:r w:rsidR="00E860FE" w:rsidRPr="001B167F">
        <w:rPr>
          <w:color w:val="000000" w:themeColor="text1"/>
          <w:sz w:val="20"/>
          <w:szCs w:val="20"/>
        </w:rPr>
        <w:t>у 0701 «Дошкольное образование»</w:t>
      </w:r>
      <w:r w:rsidR="008E1F36" w:rsidRPr="001B167F">
        <w:rPr>
          <w:color w:val="000000" w:themeColor="text1"/>
          <w:sz w:val="20"/>
          <w:szCs w:val="20"/>
        </w:rPr>
        <w:t xml:space="preserve"> при плане</w:t>
      </w:r>
      <w:r w:rsidR="008C22D4" w:rsidRPr="001B167F">
        <w:rPr>
          <w:color w:val="000000" w:themeColor="text1"/>
          <w:sz w:val="20"/>
          <w:szCs w:val="20"/>
        </w:rPr>
        <w:t xml:space="preserve"> </w:t>
      </w:r>
      <w:r w:rsidR="008E1F36" w:rsidRPr="001B167F">
        <w:rPr>
          <w:color w:val="000000" w:themeColor="text1"/>
          <w:sz w:val="20"/>
          <w:szCs w:val="20"/>
        </w:rPr>
        <w:t xml:space="preserve"> </w:t>
      </w:r>
      <w:r w:rsidR="00EC0C43" w:rsidRPr="001B167F">
        <w:rPr>
          <w:color w:val="000000" w:themeColor="text1"/>
          <w:sz w:val="20"/>
          <w:szCs w:val="20"/>
        </w:rPr>
        <w:t>89 955 271,71</w:t>
      </w:r>
      <w:r w:rsidR="008E1F36" w:rsidRPr="001B167F">
        <w:rPr>
          <w:color w:val="000000" w:themeColor="text1"/>
          <w:sz w:val="20"/>
          <w:szCs w:val="20"/>
        </w:rPr>
        <w:t xml:space="preserve"> рублей, исполнены </w:t>
      </w:r>
      <w:r w:rsidR="009F0E56" w:rsidRPr="001B167F">
        <w:rPr>
          <w:color w:val="000000" w:themeColor="text1"/>
          <w:sz w:val="20"/>
          <w:szCs w:val="20"/>
        </w:rPr>
        <w:t xml:space="preserve"> </w:t>
      </w:r>
      <w:r w:rsidR="004B58D4" w:rsidRPr="001B167F">
        <w:rPr>
          <w:color w:val="000000" w:themeColor="text1"/>
          <w:sz w:val="20"/>
          <w:szCs w:val="20"/>
        </w:rPr>
        <w:t xml:space="preserve"> </w:t>
      </w:r>
      <w:r w:rsidR="00EC0C43" w:rsidRPr="001B167F">
        <w:rPr>
          <w:color w:val="000000" w:themeColor="text1"/>
          <w:sz w:val="20"/>
          <w:szCs w:val="20"/>
        </w:rPr>
        <w:t>51 311 410,95</w:t>
      </w:r>
      <w:r w:rsidR="00E668DA" w:rsidRPr="001B167F">
        <w:rPr>
          <w:color w:val="000000" w:themeColor="text1"/>
          <w:sz w:val="20"/>
          <w:szCs w:val="20"/>
        </w:rPr>
        <w:t xml:space="preserve"> </w:t>
      </w:r>
      <w:r w:rsidR="008E1F36" w:rsidRPr="001B167F">
        <w:rPr>
          <w:color w:val="000000" w:themeColor="text1"/>
          <w:sz w:val="20"/>
          <w:szCs w:val="20"/>
        </w:rPr>
        <w:t xml:space="preserve">рублей или </w:t>
      </w:r>
      <w:r w:rsidR="00EC0C43" w:rsidRPr="001B167F">
        <w:rPr>
          <w:color w:val="000000" w:themeColor="text1"/>
          <w:sz w:val="20"/>
          <w:szCs w:val="20"/>
        </w:rPr>
        <w:t xml:space="preserve">57,0 </w:t>
      </w:r>
      <w:r w:rsidR="00E616C7" w:rsidRPr="001B167F">
        <w:rPr>
          <w:color w:val="000000" w:themeColor="text1"/>
          <w:sz w:val="20"/>
          <w:szCs w:val="20"/>
        </w:rPr>
        <w:t xml:space="preserve">%. </w:t>
      </w:r>
    </w:p>
    <w:p w:rsidR="00C812CF" w:rsidRPr="001B167F" w:rsidRDefault="00C812CF" w:rsidP="00B05639">
      <w:pPr>
        <w:jc w:val="both"/>
        <w:rPr>
          <w:color w:val="000000" w:themeColor="text1"/>
          <w:sz w:val="20"/>
          <w:szCs w:val="20"/>
        </w:rPr>
      </w:pPr>
      <w:r w:rsidRPr="001B167F">
        <w:rPr>
          <w:color w:val="000000" w:themeColor="text1"/>
          <w:sz w:val="20"/>
          <w:szCs w:val="20"/>
        </w:rPr>
        <w:t xml:space="preserve">   </w:t>
      </w:r>
      <w:r w:rsidR="008C22D4" w:rsidRPr="001B167F">
        <w:rPr>
          <w:color w:val="000000" w:themeColor="text1"/>
          <w:sz w:val="20"/>
          <w:szCs w:val="20"/>
        </w:rPr>
        <w:t xml:space="preserve">      </w:t>
      </w:r>
      <w:r w:rsidRPr="001B167F">
        <w:rPr>
          <w:color w:val="000000" w:themeColor="text1"/>
          <w:sz w:val="20"/>
          <w:szCs w:val="20"/>
        </w:rPr>
        <w:t xml:space="preserve"> По разделу 0702 «Общее об</w:t>
      </w:r>
      <w:r w:rsidR="00867DEB" w:rsidRPr="001B167F">
        <w:rPr>
          <w:color w:val="000000" w:themeColor="text1"/>
          <w:sz w:val="20"/>
          <w:szCs w:val="20"/>
        </w:rPr>
        <w:t xml:space="preserve">разование» </w:t>
      </w:r>
      <w:r w:rsidR="009C22A3" w:rsidRPr="001B167F">
        <w:rPr>
          <w:color w:val="000000" w:themeColor="text1"/>
          <w:sz w:val="20"/>
          <w:szCs w:val="20"/>
        </w:rPr>
        <w:t xml:space="preserve"> план 259 771 071,43 рублей</w:t>
      </w:r>
      <w:r w:rsidRPr="001B167F">
        <w:rPr>
          <w:color w:val="000000" w:themeColor="text1"/>
          <w:sz w:val="20"/>
          <w:szCs w:val="20"/>
        </w:rPr>
        <w:t xml:space="preserve">, исполнено </w:t>
      </w:r>
      <w:r w:rsidR="009C22A3" w:rsidRPr="001B167F">
        <w:rPr>
          <w:color w:val="000000" w:themeColor="text1"/>
          <w:sz w:val="20"/>
          <w:szCs w:val="20"/>
        </w:rPr>
        <w:t>129</w:t>
      </w:r>
      <w:r w:rsidR="000036E4">
        <w:rPr>
          <w:color w:val="000000" w:themeColor="text1"/>
          <w:sz w:val="20"/>
          <w:szCs w:val="20"/>
        </w:rPr>
        <w:t> </w:t>
      </w:r>
      <w:r w:rsidR="009C22A3" w:rsidRPr="001B167F">
        <w:rPr>
          <w:color w:val="000000" w:themeColor="text1"/>
          <w:sz w:val="20"/>
          <w:szCs w:val="20"/>
        </w:rPr>
        <w:t>947</w:t>
      </w:r>
      <w:r w:rsidR="000036E4">
        <w:rPr>
          <w:color w:val="000000" w:themeColor="text1"/>
          <w:sz w:val="20"/>
          <w:szCs w:val="20"/>
        </w:rPr>
        <w:t xml:space="preserve"> </w:t>
      </w:r>
      <w:r w:rsidR="009C22A3" w:rsidRPr="001B167F">
        <w:rPr>
          <w:color w:val="000000" w:themeColor="text1"/>
          <w:sz w:val="20"/>
          <w:szCs w:val="20"/>
        </w:rPr>
        <w:t>681,34</w:t>
      </w:r>
      <w:r w:rsidR="003462EC" w:rsidRPr="001B167F">
        <w:rPr>
          <w:color w:val="000000" w:themeColor="text1"/>
          <w:sz w:val="20"/>
          <w:szCs w:val="20"/>
        </w:rPr>
        <w:t xml:space="preserve"> </w:t>
      </w:r>
      <w:r w:rsidR="009C22A3" w:rsidRPr="001B167F">
        <w:rPr>
          <w:color w:val="000000" w:themeColor="text1"/>
          <w:sz w:val="20"/>
          <w:szCs w:val="20"/>
        </w:rPr>
        <w:t>рублей</w:t>
      </w:r>
      <w:r w:rsidR="00B60AE7" w:rsidRPr="001B167F">
        <w:rPr>
          <w:color w:val="000000" w:themeColor="text1"/>
          <w:sz w:val="20"/>
          <w:szCs w:val="20"/>
        </w:rPr>
        <w:t>,</w:t>
      </w:r>
      <w:r w:rsidRPr="001B167F">
        <w:rPr>
          <w:color w:val="000000" w:themeColor="text1"/>
          <w:sz w:val="20"/>
          <w:szCs w:val="20"/>
        </w:rPr>
        <w:t xml:space="preserve"> или </w:t>
      </w:r>
      <w:r w:rsidR="009C22A3" w:rsidRPr="001B167F">
        <w:rPr>
          <w:color w:val="000000" w:themeColor="text1"/>
          <w:sz w:val="20"/>
          <w:szCs w:val="20"/>
        </w:rPr>
        <w:t>50,0</w:t>
      </w:r>
      <w:r w:rsidRPr="001B167F">
        <w:rPr>
          <w:color w:val="000000" w:themeColor="text1"/>
          <w:sz w:val="20"/>
          <w:szCs w:val="20"/>
        </w:rPr>
        <w:t>%</w:t>
      </w:r>
      <w:r w:rsidR="00C54BE6" w:rsidRPr="001B167F">
        <w:rPr>
          <w:color w:val="000000" w:themeColor="text1"/>
          <w:sz w:val="20"/>
          <w:szCs w:val="20"/>
        </w:rPr>
        <w:t>.</w:t>
      </w:r>
      <w:r w:rsidR="00F5608D" w:rsidRPr="001B167F">
        <w:rPr>
          <w:color w:val="000000" w:themeColor="text1"/>
          <w:sz w:val="20"/>
          <w:szCs w:val="20"/>
        </w:rPr>
        <w:t xml:space="preserve"> </w:t>
      </w:r>
    </w:p>
    <w:p w:rsidR="00C812CF" w:rsidRPr="001B167F" w:rsidRDefault="00C812CF" w:rsidP="00B05639">
      <w:pPr>
        <w:jc w:val="both"/>
        <w:rPr>
          <w:color w:val="000000" w:themeColor="text1"/>
          <w:sz w:val="20"/>
          <w:szCs w:val="20"/>
        </w:rPr>
      </w:pPr>
      <w:r w:rsidRPr="001B167F">
        <w:rPr>
          <w:color w:val="000000" w:themeColor="text1"/>
          <w:sz w:val="20"/>
          <w:szCs w:val="20"/>
        </w:rPr>
        <w:t xml:space="preserve">  </w:t>
      </w:r>
      <w:r w:rsidR="00C0715D" w:rsidRPr="001B167F">
        <w:rPr>
          <w:color w:val="000000" w:themeColor="text1"/>
          <w:sz w:val="20"/>
          <w:szCs w:val="20"/>
        </w:rPr>
        <w:t xml:space="preserve">       </w:t>
      </w:r>
      <w:r w:rsidRPr="001B167F">
        <w:rPr>
          <w:color w:val="000000" w:themeColor="text1"/>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4B266D" w:rsidRPr="001B167F" w:rsidRDefault="004B266D" w:rsidP="00B05639">
      <w:pPr>
        <w:jc w:val="both"/>
        <w:rPr>
          <w:color w:val="000000" w:themeColor="text1"/>
          <w:sz w:val="20"/>
          <w:szCs w:val="20"/>
        </w:rPr>
      </w:pPr>
      <w:r w:rsidRPr="001B167F">
        <w:rPr>
          <w:color w:val="000000" w:themeColor="text1"/>
          <w:sz w:val="20"/>
          <w:szCs w:val="20"/>
        </w:rPr>
        <w:t xml:space="preserve">      </w:t>
      </w:r>
      <w:r w:rsidR="00C0715D" w:rsidRPr="001B167F">
        <w:rPr>
          <w:color w:val="000000" w:themeColor="text1"/>
          <w:sz w:val="20"/>
          <w:szCs w:val="20"/>
        </w:rPr>
        <w:t xml:space="preserve">   </w:t>
      </w:r>
      <w:r w:rsidRPr="001B167F">
        <w:rPr>
          <w:color w:val="000000" w:themeColor="text1"/>
          <w:sz w:val="20"/>
          <w:szCs w:val="20"/>
        </w:rPr>
        <w:t xml:space="preserve">  По разделу 0703 «</w:t>
      </w:r>
      <w:r w:rsidR="002C687A" w:rsidRPr="001B167F">
        <w:rPr>
          <w:color w:val="000000" w:themeColor="text1"/>
          <w:sz w:val="20"/>
          <w:szCs w:val="20"/>
        </w:rPr>
        <w:t>Дополнительное образование детей</w:t>
      </w:r>
      <w:r w:rsidRPr="001B167F">
        <w:rPr>
          <w:color w:val="000000" w:themeColor="text1"/>
          <w:sz w:val="20"/>
          <w:szCs w:val="20"/>
        </w:rPr>
        <w:t>»</w:t>
      </w:r>
      <w:r w:rsidR="00BB21C1" w:rsidRPr="001B167F">
        <w:rPr>
          <w:color w:val="000000" w:themeColor="text1"/>
          <w:sz w:val="20"/>
          <w:szCs w:val="20"/>
        </w:rPr>
        <w:t xml:space="preserve"> расходы при плане </w:t>
      </w:r>
      <w:r w:rsidR="009C22A3" w:rsidRPr="001B167F">
        <w:rPr>
          <w:color w:val="000000" w:themeColor="text1"/>
          <w:sz w:val="20"/>
          <w:szCs w:val="20"/>
        </w:rPr>
        <w:t>35 644 792,00</w:t>
      </w:r>
      <w:r w:rsidR="00BB21C1" w:rsidRPr="001B167F">
        <w:rPr>
          <w:color w:val="000000" w:themeColor="text1"/>
          <w:sz w:val="20"/>
          <w:szCs w:val="20"/>
        </w:rPr>
        <w:t xml:space="preserve"> руб</w:t>
      </w:r>
      <w:r w:rsidR="009C22A3" w:rsidRPr="001B167F">
        <w:rPr>
          <w:color w:val="000000" w:themeColor="text1"/>
          <w:sz w:val="20"/>
          <w:szCs w:val="20"/>
        </w:rPr>
        <w:t>лей 23 439 700,99 рублей</w:t>
      </w:r>
      <w:r w:rsidR="00BB21C1" w:rsidRPr="001B167F">
        <w:rPr>
          <w:color w:val="000000" w:themeColor="text1"/>
          <w:sz w:val="20"/>
          <w:szCs w:val="20"/>
        </w:rPr>
        <w:t xml:space="preserve"> или </w:t>
      </w:r>
      <w:r w:rsidR="009C22A3" w:rsidRPr="001B167F">
        <w:rPr>
          <w:color w:val="000000" w:themeColor="text1"/>
          <w:sz w:val="20"/>
          <w:szCs w:val="20"/>
        </w:rPr>
        <w:t>65,8</w:t>
      </w:r>
      <w:r w:rsidR="009E6351" w:rsidRPr="001B167F">
        <w:rPr>
          <w:color w:val="000000" w:themeColor="text1"/>
          <w:sz w:val="20"/>
          <w:szCs w:val="20"/>
        </w:rPr>
        <w:t xml:space="preserve"> </w:t>
      </w:r>
      <w:r w:rsidR="00BB21C1" w:rsidRPr="001B167F">
        <w:rPr>
          <w:color w:val="000000" w:themeColor="text1"/>
          <w:sz w:val="20"/>
          <w:szCs w:val="20"/>
        </w:rPr>
        <w:t>%.</w:t>
      </w:r>
    </w:p>
    <w:p w:rsidR="000F429D" w:rsidRPr="001B167F" w:rsidRDefault="00C003C9" w:rsidP="00894A1A">
      <w:pPr>
        <w:rPr>
          <w:color w:val="000000" w:themeColor="text1"/>
          <w:sz w:val="20"/>
          <w:szCs w:val="20"/>
        </w:rPr>
      </w:pPr>
      <w:r w:rsidRPr="001B167F">
        <w:rPr>
          <w:color w:val="000000" w:themeColor="text1"/>
          <w:sz w:val="20"/>
          <w:szCs w:val="20"/>
        </w:rPr>
        <w:t xml:space="preserve">      </w:t>
      </w:r>
      <w:r w:rsidR="00015A99" w:rsidRPr="001B167F">
        <w:rPr>
          <w:color w:val="000000" w:themeColor="text1"/>
          <w:sz w:val="20"/>
          <w:szCs w:val="20"/>
        </w:rPr>
        <w:t xml:space="preserve"> </w:t>
      </w:r>
      <w:r w:rsidRPr="001B167F">
        <w:rPr>
          <w:color w:val="000000" w:themeColor="text1"/>
          <w:sz w:val="20"/>
          <w:szCs w:val="20"/>
        </w:rPr>
        <w:t xml:space="preserve"> </w:t>
      </w:r>
      <w:r w:rsidR="00C0715D" w:rsidRPr="001B167F">
        <w:rPr>
          <w:color w:val="000000" w:themeColor="text1"/>
          <w:sz w:val="20"/>
          <w:szCs w:val="20"/>
        </w:rPr>
        <w:t xml:space="preserve">  </w:t>
      </w:r>
      <w:r w:rsidRPr="001B167F">
        <w:rPr>
          <w:color w:val="000000" w:themeColor="text1"/>
          <w:sz w:val="20"/>
          <w:szCs w:val="20"/>
        </w:rPr>
        <w:t>По разделу 0707 «Молодежная политик</w:t>
      </w:r>
      <w:r w:rsidR="003F60A3" w:rsidRPr="001B167F">
        <w:rPr>
          <w:color w:val="000000" w:themeColor="text1"/>
          <w:sz w:val="20"/>
          <w:szCs w:val="20"/>
        </w:rPr>
        <w:t xml:space="preserve">а и оздоровление детей» - план </w:t>
      </w:r>
      <w:r w:rsidR="00D5449A" w:rsidRPr="001B167F">
        <w:rPr>
          <w:color w:val="000000" w:themeColor="text1"/>
          <w:sz w:val="20"/>
          <w:szCs w:val="20"/>
        </w:rPr>
        <w:t xml:space="preserve"> </w:t>
      </w:r>
      <w:r w:rsidR="009830D8" w:rsidRPr="001B167F">
        <w:rPr>
          <w:color w:val="000000" w:themeColor="text1"/>
          <w:sz w:val="20"/>
          <w:szCs w:val="20"/>
        </w:rPr>
        <w:t>50</w:t>
      </w:r>
      <w:r w:rsidR="009E6351" w:rsidRPr="001B167F">
        <w:rPr>
          <w:color w:val="000000" w:themeColor="text1"/>
          <w:sz w:val="20"/>
          <w:szCs w:val="20"/>
        </w:rPr>
        <w:t> 000,00</w:t>
      </w:r>
      <w:r w:rsidR="004B266D" w:rsidRPr="001B167F">
        <w:rPr>
          <w:color w:val="000000" w:themeColor="text1"/>
          <w:sz w:val="20"/>
          <w:szCs w:val="20"/>
        </w:rPr>
        <w:t xml:space="preserve"> </w:t>
      </w:r>
      <w:r w:rsidRPr="001B167F">
        <w:rPr>
          <w:color w:val="000000" w:themeColor="text1"/>
          <w:sz w:val="20"/>
          <w:szCs w:val="20"/>
        </w:rPr>
        <w:t>руб., исп</w:t>
      </w:r>
      <w:r w:rsidR="00F74D99" w:rsidRPr="001B167F">
        <w:rPr>
          <w:color w:val="000000" w:themeColor="text1"/>
          <w:sz w:val="20"/>
          <w:szCs w:val="20"/>
        </w:rPr>
        <w:t xml:space="preserve">олнено  </w:t>
      </w:r>
      <w:r w:rsidR="009C22A3" w:rsidRPr="001B167F">
        <w:rPr>
          <w:color w:val="000000" w:themeColor="text1"/>
          <w:sz w:val="20"/>
          <w:szCs w:val="20"/>
        </w:rPr>
        <w:t>31 987,00</w:t>
      </w:r>
      <w:r w:rsidRPr="001B167F">
        <w:rPr>
          <w:color w:val="000000" w:themeColor="text1"/>
          <w:sz w:val="20"/>
          <w:szCs w:val="20"/>
        </w:rPr>
        <w:t xml:space="preserve"> руб</w:t>
      </w:r>
      <w:r w:rsidR="000F429D" w:rsidRPr="001B167F">
        <w:rPr>
          <w:color w:val="000000" w:themeColor="text1"/>
          <w:sz w:val="20"/>
          <w:szCs w:val="20"/>
        </w:rPr>
        <w:t>лей</w:t>
      </w:r>
      <w:r w:rsidR="00D5449A" w:rsidRPr="001B167F">
        <w:rPr>
          <w:color w:val="000000" w:themeColor="text1"/>
          <w:sz w:val="20"/>
          <w:szCs w:val="20"/>
        </w:rPr>
        <w:t>,</w:t>
      </w:r>
      <w:r w:rsidR="009C22A3" w:rsidRPr="001B167F">
        <w:rPr>
          <w:color w:val="000000" w:themeColor="text1"/>
          <w:sz w:val="20"/>
          <w:szCs w:val="20"/>
        </w:rPr>
        <w:t xml:space="preserve"> или 64,0 % - </w:t>
      </w:r>
      <w:r w:rsidRPr="001B167F">
        <w:rPr>
          <w:color w:val="000000" w:themeColor="text1"/>
          <w:sz w:val="20"/>
          <w:szCs w:val="20"/>
        </w:rPr>
        <w:t>реализация отдельных мероприятий по работе с детьми и молодежью Трубчевского муниципального района</w:t>
      </w:r>
      <w:r w:rsidR="00015A99" w:rsidRPr="001B167F">
        <w:rPr>
          <w:color w:val="000000" w:themeColor="text1"/>
          <w:sz w:val="20"/>
          <w:szCs w:val="20"/>
        </w:rPr>
        <w:t>.</w:t>
      </w:r>
    </w:p>
    <w:p w:rsidR="00015A99" w:rsidRPr="001B167F" w:rsidRDefault="00015A99" w:rsidP="00B05639">
      <w:pPr>
        <w:jc w:val="both"/>
        <w:rPr>
          <w:color w:val="000000" w:themeColor="text1"/>
          <w:sz w:val="20"/>
          <w:szCs w:val="20"/>
        </w:rPr>
      </w:pPr>
      <w:r w:rsidRPr="001B167F">
        <w:rPr>
          <w:color w:val="000000" w:themeColor="text1"/>
          <w:sz w:val="20"/>
          <w:szCs w:val="20"/>
        </w:rPr>
        <w:t xml:space="preserve">    </w:t>
      </w:r>
      <w:r w:rsidR="00C0715D" w:rsidRPr="001B167F">
        <w:rPr>
          <w:color w:val="000000" w:themeColor="text1"/>
          <w:sz w:val="20"/>
          <w:szCs w:val="20"/>
        </w:rPr>
        <w:t xml:space="preserve">   </w:t>
      </w:r>
      <w:r w:rsidRPr="001B167F">
        <w:rPr>
          <w:color w:val="000000" w:themeColor="text1"/>
          <w:sz w:val="20"/>
          <w:szCs w:val="20"/>
        </w:rPr>
        <w:t xml:space="preserve"> </w:t>
      </w:r>
      <w:r w:rsidR="00C0715D" w:rsidRPr="001B167F">
        <w:rPr>
          <w:color w:val="000000" w:themeColor="text1"/>
          <w:sz w:val="20"/>
          <w:szCs w:val="20"/>
        </w:rPr>
        <w:t xml:space="preserve"> </w:t>
      </w:r>
      <w:r w:rsidRPr="001B167F">
        <w:rPr>
          <w:color w:val="000000" w:themeColor="text1"/>
          <w:sz w:val="20"/>
          <w:szCs w:val="20"/>
        </w:rPr>
        <w:t xml:space="preserve"> По разделу 0709 «Другие вопросы в области образования» - план</w:t>
      </w:r>
      <w:r w:rsidRPr="001B167F">
        <w:rPr>
          <w:i/>
          <w:color w:val="000000" w:themeColor="text1"/>
          <w:sz w:val="20"/>
          <w:szCs w:val="20"/>
        </w:rPr>
        <w:t xml:space="preserve"> </w:t>
      </w:r>
      <w:r w:rsidR="009C22A3" w:rsidRPr="001B167F">
        <w:rPr>
          <w:color w:val="000000" w:themeColor="text1"/>
          <w:sz w:val="20"/>
          <w:szCs w:val="20"/>
        </w:rPr>
        <w:t>38 306 807,11</w:t>
      </w:r>
      <w:r w:rsidR="00037DC2" w:rsidRPr="001B167F">
        <w:rPr>
          <w:color w:val="000000" w:themeColor="text1"/>
          <w:sz w:val="20"/>
          <w:szCs w:val="20"/>
        </w:rPr>
        <w:t>,00</w:t>
      </w:r>
      <w:r w:rsidR="00262B95" w:rsidRPr="001B167F">
        <w:rPr>
          <w:color w:val="000000" w:themeColor="text1"/>
          <w:sz w:val="20"/>
          <w:szCs w:val="20"/>
        </w:rPr>
        <w:t xml:space="preserve"> рублей,</w:t>
      </w:r>
      <w:r w:rsidRPr="001B167F">
        <w:rPr>
          <w:i/>
          <w:color w:val="000000" w:themeColor="text1"/>
          <w:sz w:val="20"/>
          <w:szCs w:val="20"/>
        </w:rPr>
        <w:t xml:space="preserve"> </w:t>
      </w:r>
      <w:r w:rsidRPr="001B167F">
        <w:rPr>
          <w:color w:val="000000" w:themeColor="text1"/>
          <w:sz w:val="20"/>
          <w:szCs w:val="20"/>
        </w:rPr>
        <w:t>исполнено</w:t>
      </w:r>
      <w:r w:rsidRPr="001B167F">
        <w:rPr>
          <w:i/>
          <w:color w:val="000000" w:themeColor="text1"/>
          <w:sz w:val="20"/>
          <w:szCs w:val="20"/>
        </w:rPr>
        <w:t xml:space="preserve"> </w:t>
      </w:r>
      <w:r w:rsidR="00037DC2" w:rsidRPr="001B167F">
        <w:rPr>
          <w:color w:val="000000" w:themeColor="text1"/>
          <w:sz w:val="20"/>
          <w:szCs w:val="20"/>
        </w:rPr>
        <w:t>–</w:t>
      </w:r>
      <w:r w:rsidR="009E6351" w:rsidRPr="001B167F">
        <w:rPr>
          <w:color w:val="000000" w:themeColor="text1"/>
          <w:sz w:val="20"/>
          <w:szCs w:val="20"/>
        </w:rPr>
        <w:t xml:space="preserve"> </w:t>
      </w:r>
      <w:r w:rsidR="009C22A3" w:rsidRPr="001B167F">
        <w:rPr>
          <w:color w:val="000000" w:themeColor="text1"/>
          <w:sz w:val="20"/>
          <w:szCs w:val="20"/>
        </w:rPr>
        <w:t>21 647 797,87</w:t>
      </w:r>
      <w:r w:rsidRPr="001B167F">
        <w:rPr>
          <w:color w:val="000000" w:themeColor="text1"/>
          <w:sz w:val="20"/>
          <w:szCs w:val="20"/>
        </w:rPr>
        <w:t xml:space="preserve"> </w:t>
      </w:r>
      <w:r w:rsidR="009C22A3" w:rsidRPr="001B167F">
        <w:rPr>
          <w:color w:val="000000" w:themeColor="text1"/>
          <w:sz w:val="20"/>
          <w:szCs w:val="20"/>
        </w:rPr>
        <w:t>рублей</w:t>
      </w:r>
      <w:r w:rsidR="009C22A3" w:rsidRPr="001B167F">
        <w:rPr>
          <w:i/>
          <w:color w:val="000000" w:themeColor="text1"/>
          <w:sz w:val="20"/>
          <w:szCs w:val="20"/>
        </w:rPr>
        <w:t>,</w:t>
      </w:r>
      <w:r w:rsidRPr="001B167F">
        <w:rPr>
          <w:i/>
          <w:color w:val="000000" w:themeColor="text1"/>
          <w:sz w:val="20"/>
          <w:szCs w:val="20"/>
        </w:rPr>
        <w:t xml:space="preserve"> </w:t>
      </w:r>
      <w:r w:rsidRPr="001B167F">
        <w:rPr>
          <w:color w:val="000000" w:themeColor="text1"/>
          <w:sz w:val="20"/>
          <w:szCs w:val="20"/>
        </w:rPr>
        <w:t xml:space="preserve">или </w:t>
      </w:r>
      <w:r w:rsidR="009C22A3" w:rsidRPr="001B167F">
        <w:rPr>
          <w:color w:val="000000" w:themeColor="text1"/>
          <w:sz w:val="20"/>
          <w:szCs w:val="20"/>
        </w:rPr>
        <w:t>56,5</w:t>
      </w:r>
      <w:r w:rsidRPr="001B167F">
        <w:rPr>
          <w:color w:val="000000" w:themeColor="text1"/>
          <w:sz w:val="20"/>
          <w:szCs w:val="20"/>
        </w:rPr>
        <w:t>%.</w:t>
      </w:r>
    </w:p>
    <w:p w:rsidR="00021F9B" w:rsidRPr="001B167F" w:rsidRDefault="0071317D" w:rsidP="00A90891">
      <w:pPr>
        <w:ind w:firstLine="709"/>
        <w:jc w:val="center"/>
        <w:rPr>
          <w:b/>
          <w:color w:val="000000" w:themeColor="text1"/>
          <w:sz w:val="20"/>
          <w:szCs w:val="20"/>
        </w:rPr>
      </w:pPr>
      <w:r w:rsidRPr="001B167F">
        <w:rPr>
          <w:b/>
          <w:color w:val="000000" w:themeColor="text1"/>
          <w:sz w:val="20"/>
          <w:szCs w:val="20"/>
        </w:rPr>
        <w:t xml:space="preserve">0800 </w:t>
      </w:r>
      <w:r w:rsidR="00DF55FA" w:rsidRPr="001B167F">
        <w:rPr>
          <w:b/>
          <w:color w:val="000000" w:themeColor="text1"/>
          <w:sz w:val="20"/>
          <w:szCs w:val="20"/>
        </w:rPr>
        <w:t>«Культура, кинематография</w:t>
      </w:r>
      <w:r w:rsidR="00CB06F8" w:rsidRPr="001B167F">
        <w:rPr>
          <w:b/>
          <w:color w:val="000000" w:themeColor="text1"/>
          <w:sz w:val="20"/>
          <w:szCs w:val="20"/>
        </w:rPr>
        <w:t>»</w:t>
      </w:r>
    </w:p>
    <w:p w:rsidR="00EB61F8" w:rsidRPr="001B167F" w:rsidRDefault="00EB61F8" w:rsidP="00A90891">
      <w:pPr>
        <w:ind w:firstLine="709"/>
        <w:jc w:val="center"/>
        <w:rPr>
          <w:b/>
          <w:color w:val="000000" w:themeColor="text1"/>
          <w:sz w:val="20"/>
          <w:szCs w:val="20"/>
        </w:rPr>
      </w:pPr>
    </w:p>
    <w:p w:rsidR="00490715" w:rsidRPr="001B167F" w:rsidRDefault="00784177" w:rsidP="00490715">
      <w:pPr>
        <w:jc w:val="both"/>
        <w:rPr>
          <w:color w:val="000000" w:themeColor="text1"/>
          <w:sz w:val="20"/>
          <w:szCs w:val="20"/>
        </w:rPr>
      </w:pPr>
      <w:r w:rsidRPr="001B167F">
        <w:rPr>
          <w:color w:val="000000" w:themeColor="text1"/>
          <w:sz w:val="20"/>
          <w:szCs w:val="20"/>
        </w:rPr>
        <w:t xml:space="preserve">   </w:t>
      </w:r>
      <w:r w:rsidR="009F723D" w:rsidRPr="001B167F">
        <w:rPr>
          <w:color w:val="000000" w:themeColor="text1"/>
          <w:sz w:val="20"/>
          <w:szCs w:val="20"/>
        </w:rPr>
        <w:t xml:space="preserve">     </w:t>
      </w:r>
      <w:r w:rsidRPr="001B167F">
        <w:rPr>
          <w:color w:val="000000" w:themeColor="text1"/>
          <w:sz w:val="20"/>
          <w:szCs w:val="20"/>
        </w:rPr>
        <w:t xml:space="preserve"> Р</w:t>
      </w:r>
      <w:r w:rsidR="00A846D4" w:rsidRPr="001B167F">
        <w:rPr>
          <w:color w:val="000000" w:themeColor="text1"/>
          <w:sz w:val="20"/>
          <w:szCs w:val="20"/>
        </w:rPr>
        <w:t xml:space="preserve">асходы по разделу 0800 «Культура, кинематография» </w:t>
      </w:r>
      <w:r w:rsidR="005837FA" w:rsidRPr="001B167F">
        <w:rPr>
          <w:color w:val="000000" w:themeColor="text1"/>
          <w:sz w:val="20"/>
          <w:szCs w:val="20"/>
        </w:rPr>
        <w:t xml:space="preserve">за </w:t>
      </w:r>
      <w:r w:rsidR="00CA06B7" w:rsidRPr="001B167F">
        <w:rPr>
          <w:color w:val="000000" w:themeColor="text1"/>
          <w:sz w:val="20"/>
          <w:szCs w:val="20"/>
        </w:rPr>
        <w:t>1 полугодие</w:t>
      </w:r>
      <w:r w:rsidR="003703D1" w:rsidRPr="001B167F">
        <w:rPr>
          <w:color w:val="000000" w:themeColor="text1"/>
          <w:sz w:val="20"/>
          <w:szCs w:val="20"/>
        </w:rPr>
        <w:t xml:space="preserve"> 2022</w:t>
      </w:r>
      <w:r w:rsidRPr="001B167F">
        <w:rPr>
          <w:color w:val="000000" w:themeColor="text1"/>
          <w:sz w:val="20"/>
          <w:szCs w:val="20"/>
        </w:rPr>
        <w:t xml:space="preserve"> года</w:t>
      </w:r>
      <w:r w:rsidR="00A846D4" w:rsidRPr="001B167F">
        <w:rPr>
          <w:color w:val="000000" w:themeColor="text1"/>
          <w:sz w:val="20"/>
          <w:szCs w:val="20"/>
        </w:rPr>
        <w:t xml:space="preserve"> </w:t>
      </w:r>
      <w:r w:rsidRPr="001B167F">
        <w:rPr>
          <w:color w:val="000000" w:themeColor="text1"/>
          <w:sz w:val="20"/>
          <w:szCs w:val="20"/>
        </w:rPr>
        <w:t>при</w:t>
      </w:r>
      <w:r w:rsidR="00A846D4" w:rsidRPr="001B167F">
        <w:rPr>
          <w:color w:val="000000" w:themeColor="text1"/>
          <w:sz w:val="20"/>
          <w:szCs w:val="20"/>
        </w:rPr>
        <w:t xml:space="preserve"> п</w:t>
      </w:r>
      <w:r w:rsidR="00B86C82" w:rsidRPr="001B167F">
        <w:rPr>
          <w:color w:val="000000" w:themeColor="text1"/>
          <w:sz w:val="20"/>
          <w:szCs w:val="20"/>
        </w:rPr>
        <w:t>лан</w:t>
      </w:r>
      <w:r w:rsidRPr="001B167F">
        <w:rPr>
          <w:color w:val="000000" w:themeColor="text1"/>
          <w:sz w:val="20"/>
          <w:szCs w:val="20"/>
        </w:rPr>
        <w:t>е</w:t>
      </w:r>
      <w:r w:rsidR="00B86C82" w:rsidRPr="001B167F">
        <w:rPr>
          <w:color w:val="000000" w:themeColor="text1"/>
          <w:sz w:val="20"/>
          <w:szCs w:val="20"/>
        </w:rPr>
        <w:t xml:space="preserve"> </w:t>
      </w:r>
      <w:r w:rsidR="00F357FE" w:rsidRPr="001B167F">
        <w:rPr>
          <w:color w:val="000000" w:themeColor="text1"/>
          <w:sz w:val="20"/>
          <w:szCs w:val="20"/>
        </w:rPr>
        <w:t xml:space="preserve">62 312 724,87 </w:t>
      </w:r>
      <w:r w:rsidR="000A506E" w:rsidRPr="001B167F">
        <w:rPr>
          <w:color w:val="000000" w:themeColor="text1"/>
          <w:sz w:val="20"/>
          <w:szCs w:val="20"/>
        </w:rPr>
        <w:t xml:space="preserve">рублей, </w:t>
      </w:r>
      <w:r w:rsidRPr="001B167F">
        <w:rPr>
          <w:color w:val="000000" w:themeColor="text1"/>
          <w:sz w:val="20"/>
          <w:szCs w:val="20"/>
        </w:rPr>
        <w:t>исполнены</w:t>
      </w:r>
      <w:r w:rsidR="00B86C82" w:rsidRPr="001B167F">
        <w:rPr>
          <w:color w:val="000000" w:themeColor="text1"/>
          <w:sz w:val="20"/>
          <w:szCs w:val="20"/>
        </w:rPr>
        <w:t xml:space="preserve"> </w:t>
      </w:r>
      <w:r w:rsidR="00ED03B0" w:rsidRPr="001B167F">
        <w:rPr>
          <w:color w:val="000000" w:themeColor="text1"/>
          <w:sz w:val="20"/>
          <w:szCs w:val="20"/>
        </w:rPr>
        <w:t xml:space="preserve"> -</w:t>
      </w:r>
      <w:r w:rsidR="00A846D4" w:rsidRPr="001B167F">
        <w:rPr>
          <w:color w:val="000000" w:themeColor="text1"/>
          <w:sz w:val="20"/>
          <w:szCs w:val="20"/>
        </w:rPr>
        <w:t xml:space="preserve"> </w:t>
      </w:r>
      <w:r w:rsidR="00F357FE" w:rsidRPr="001B167F">
        <w:rPr>
          <w:color w:val="000000" w:themeColor="text1"/>
          <w:sz w:val="20"/>
          <w:szCs w:val="20"/>
        </w:rPr>
        <w:t>26 027 258,40</w:t>
      </w:r>
      <w:r w:rsidR="003703D1" w:rsidRPr="001B167F">
        <w:rPr>
          <w:color w:val="000000" w:themeColor="text1"/>
          <w:sz w:val="20"/>
          <w:szCs w:val="20"/>
        </w:rPr>
        <w:t xml:space="preserve"> </w:t>
      </w:r>
      <w:r w:rsidR="00907833" w:rsidRPr="001B167F">
        <w:rPr>
          <w:color w:val="000000" w:themeColor="text1"/>
          <w:sz w:val="20"/>
          <w:szCs w:val="20"/>
        </w:rPr>
        <w:t>руб</w:t>
      </w:r>
      <w:r w:rsidR="00F357FE" w:rsidRPr="001B167F">
        <w:rPr>
          <w:color w:val="000000" w:themeColor="text1"/>
          <w:sz w:val="20"/>
          <w:szCs w:val="20"/>
        </w:rPr>
        <w:t>лей</w:t>
      </w:r>
      <w:r w:rsidR="00907833" w:rsidRPr="001B167F">
        <w:rPr>
          <w:color w:val="000000" w:themeColor="text1"/>
          <w:sz w:val="20"/>
          <w:szCs w:val="20"/>
        </w:rPr>
        <w:t>, исполнение</w:t>
      </w:r>
      <w:r w:rsidR="009F0E56" w:rsidRPr="001B167F">
        <w:rPr>
          <w:color w:val="000000" w:themeColor="text1"/>
          <w:sz w:val="20"/>
          <w:szCs w:val="20"/>
        </w:rPr>
        <w:t xml:space="preserve"> составило</w:t>
      </w:r>
      <w:r w:rsidR="00907833" w:rsidRPr="001B167F">
        <w:rPr>
          <w:color w:val="000000" w:themeColor="text1"/>
          <w:sz w:val="20"/>
          <w:szCs w:val="20"/>
        </w:rPr>
        <w:t xml:space="preserve"> </w:t>
      </w:r>
      <w:r w:rsidR="00F357FE" w:rsidRPr="001B167F">
        <w:rPr>
          <w:color w:val="000000" w:themeColor="text1"/>
          <w:sz w:val="20"/>
          <w:szCs w:val="20"/>
        </w:rPr>
        <w:t>41,8</w:t>
      </w:r>
      <w:r w:rsidR="00E11B5A" w:rsidRPr="001B167F">
        <w:rPr>
          <w:color w:val="000000" w:themeColor="text1"/>
          <w:sz w:val="20"/>
          <w:szCs w:val="20"/>
        </w:rPr>
        <w:t xml:space="preserve"> </w:t>
      </w:r>
      <w:r w:rsidR="00A846D4" w:rsidRPr="001B167F">
        <w:rPr>
          <w:color w:val="000000" w:themeColor="text1"/>
          <w:sz w:val="20"/>
          <w:szCs w:val="20"/>
        </w:rPr>
        <w:t>%</w:t>
      </w:r>
      <w:r w:rsidR="00A675E1" w:rsidRPr="001B167F">
        <w:rPr>
          <w:color w:val="000000" w:themeColor="text1"/>
          <w:sz w:val="20"/>
          <w:szCs w:val="20"/>
        </w:rPr>
        <w:t xml:space="preserve"> от </w:t>
      </w:r>
      <w:r w:rsidRPr="001B167F">
        <w:rPr>
          <w:color w:val="000000" w:themeColor="text1"/>
          <w:sz w:val="20"/>
          <w:szCs w:val="20"/>
        </w:rPr>
        <w:t>плановых</w:t>
      </w:r>
      <w:r w:rsidR="00A675E1" w:rsidRPr="001B167F">
        <w:rPr>
          <w:color w:val="000000" w:themeColor="text1"/>
          <w:sz w:val="20"/>
          <w:szCs w:val="20"/>
        </w:rPr>
        <w:t xml:space="preserve"> назначений.</w:t>
      </w:r>
      <w:r w:rsidR="00A675E1" w:rsidRPr="001B167F">
        <w:rPr>
          <w:iCs/>
          <w:color w:val="000000" w:themeColor="text1"/>
          <w:sz w:val="20"/>
          <w:szCs w:val="20"/>
        </w:rPr>
        <w:t xml:space="preserve"> </w:t>
      </w:r>
    </w:p>
    <w:p w:rsidR="00A846D4" w:rsidRPr="001B167F" w:rsidRDefault="00490715" w:rsidP="007A2899">
      <w:pPr>
        <w:jc w:val="both"/>
        <w:rPr>
          <w:color w:val="000000" w:themeColor="text1"/>
          <w:sz w:val="20"/>
          <w:szCs w:val="20"/>
        </w:rPr>
      </w:pPr>
      <w:r w:rsidRPr="001B167F">
        <w:rPr>
          <w:color w:val="000000" w:themeColor="text1"/>
          <w:sz w:val="20"/>
          <w:szCs w:val="20"/>
        </w:rPr>
        <w:t xml:space="preserve">      </w:t>
      </w:r>
      <w:r w:rsidR="005B13C8" w:rsidRPr="001B167F">
        <w:rPr>
          <w:color w:val="000000" w:themeColor="text1"/>
          <w:sz w:val="20"/>
          <w:szCs w:val="20"/>
        </w:rPr>
        <w:t>По разделу 0801 расходы</w:t>
      </w:r>
      <w:r w:rsidR="00824F3E" w:rsidRPr="001B167F">
        <w:rPr>
          <w:color w:val="000000" w:themeColor="text1"/>
          <w:sz w:val="20"/>
          <w:szCs w:val="20"/>
        </w:rPr>
        <w:t xml:space="preserve"> при плане 56 962 687,01</w:t>
      </w:r>
      <w:r w:rsidR="00A25CED">
        <w:rPr>
          <w:color w:val="000000" w:themeColor="text1"/>
          <w:sz w:val="20"/>
          <w:szCs w:val="20"/>
        </w:rPr>
        <w:t xml:space="preserve"> </w:t>
      </w:r>
      <w:r w:rsidR="00824F3E" w:rsidRPr="001B167F">
        <w:rPr>
          <w:color w:val="000000" w:themeColor="text1"/>
          <w:sz w:val="20"/>
          <w:szCs w:val="20"/>
        </w:rPr>
        <w:t>рублей, исполнены в объеме 23 354 960,55 рублей</w:t>
      </w:r>
      <w:r w:rsidR="006558AA">
        <w:rPr>
          <w:color w:val="000000" w:themeColor="text1"/>
          <w:sz w:val="20"/>
          <w:szCs w:val="20"/>
        </w:rPr>
        <w:t>, или 41,0%</w:t>
      </w:r>
      <w:r w:rsidR="00824F3E" w:rsidRPr="001B167F">
        <w:rPr>
          <w:color w:val="000000" w:themeColor="text1"/>
          <w:sz w:val="20"/>
          <w:szCs w:val="20"/>
        </w:rPr>
        <w:t xml:space="preserve"> -</w:t>
      </w:r>
      <w:r w:rsidR="005B13C8" w:rsidRPr="001B167F">
        <w:rPr>
          <w:color w:val="000000" w:themeColor="text1"/>
          <w:sz w:val="20"/>
          <w:szCs w:val="20"/>
        </w:rPr>
        <w:t xml:space="preserve"> </w:t>
      </w:r>
      <w:r w:rsidR="00337584" w:rsidRPr="001B167F">
        <w:rPr>
          <w:color w:val="000000" w:themeColor="text1"/>
          <w:sz w:val="20"/>
          <w:szCs w:val="20"/>
        </w:rPr>
        <w:t>на</w:t>
      </w:r>
      <w:r w:rsidR="005B13C8" w:rsidRPr="001B167F">
        <w:rPr>
          <w:color w:val="000000" w:themeColor="text1"/>
          <w:sz w:val="20"/>
          <w:szCs w:val="20"/>
        </w:rPr>
        <w:t xml:space="preserve"> содержание Трубчевской межпоселенческой библиотеки и ее структурных подразделений (сельские библиотеки)</w:t>
      </w:r>
      <w:r w:rsidR="00337584" w:rsidRPr="001B167F">
        <w:rPr>
          <w:color w:val="000000" w:themeColor="text1"/>
          <w:sz w:val="20"/>
          <w:szCs w:val="20"/>
        </w:rPr>
        <w:t>,</w:t>
      </w:r>
      <w:r w:rsidR="005B13C8" w:rsidRPr="001B167F">
        <w:rPr>
          <w:color w:val="000000" w:themeColor="text1"/>
          <w:sz w:val="20"/>
          <w:szCs w:val="20"/>
        </w:rPr>
        <w:t xml:space="preserve"> Центра культуры и досуга г</w:t>
      </w:r>
      <w:r w:rsidR="00B86C82" w:rsidRPr="001B167F">
        <w:rPr>
          <w:color w:val="000000" w:themeColor="text1"/>
          <w:sz w:val="20"/>
          <w:szCs w:val="20"/>
        </w:rPr>
        <w:t>.</w:t>
      </w:r>
      <w:r w:rsidR="005B13C8" w:rsidRPr="001B167F">
        <w:rPr>
          <w:color w:val="000000" w:themeColor="text1"/>
          <w:sz w:val="20"/>
          <w:szCs w:val="20"/>
        </w:rPr>
        <w:t xml:space="preserve"> Трубчевска и его структурных подразделений (культурно-досуговых центров сельских поселений) </w:t>
      </w:r>
      <w:r w:rsidR="00337584" w:rsidRPr="001B167F">
        <w:rPr>
          <w:color w:val="000000" w:themeColor="text1"/>
          <w:sz w:val="20"/>
          <w:szCs w:val="20"/>
        </w:rPr>
        <w:t>и Трубчевского музея.</w:t>
      </w:r>
    </w:p>
    <w:p w:rsidR="00337584" w:rsidRDefault="00824F3E" w:rsidP="007A2899">
      <w:pPr>
        <w:jc w:val="both"/>
        <w:rPr>
          <w:color w:val="000000" w:themeColor="text1"/>
          <w:sz w:val="20"/>
          <w:szCs w:val="20"/>
        </w:rPr>
      </w:pPr>
      <w:r w:rsidRPr="001B167F">
        <w:rPr>
          <w:color w:val="000000" w:themeColor="text1"/>
          <w:sz w:val="20"/>
          <w:szCs w:val="20"/>
        </w:rPr>
        <w:t xml:space="preserve">  По подразделу 0804 «Другие вопросы в области» расходы при плане 5 350 037,86 рублей, исполнен</w:t>
      </w:r>
      <w:r w:rsidR="006558AA">
        <w:rPr>
          <w:color w:val="000000" w:themeColor="text1"/>
          <w:sz w:val="20"/>
          <w:szCs w:val="20"/>
        </w:rPr>
        <w:t>ы в объеме  2 672 297,85 рублей или 49,9%.</w:t>
      </w:r>
    </w:p>
    <w:p w:rsidR="004F3B57" w:rsidRPr="001B167F" w:rsidRDefault="00A846D4" w:rsidP="00A90891">
      <w:pPr>
        <w:ind w:firstLine="709"/>
        <w:jc w:val="center"/>
        <w:rPr>
          <w:b/>
          <w:color w:val="000000" w:themeColor="text1"/>
          <w:sz w:val="20"/>
          <w:szCs w:val="20"/>
        </w:rPr>
      </w:pPr>
      <w:r w:rsidRPr="001B167F">
        <w:rPr>
          <w:b/>
          <w:color w:val="000000" w:themeColor="text1"/>
          <w:sz w:val="20"/>
          <w:szCs w:val="20"/>
        </w:rPr>
        <w:t>100</w:t>
      </w:r>
      <w:r w:rsidR="00A51E71" w:rsidRPr="001B167F">
        <w:rPr>
          <w:b/>
          <w:color w:val="000000" w:themeColor="text1"/>
          <w:sz w:val="20"/>
          <w:szCs w:val="20"/>
        </w:rPr>
        <w:t>0</w:t>
      </w:r>
      <w:r w:rsidRPr="001B167F">
        <w:rPr>
          <w:b/>
          <w:color w:val="000000" w:themeColor="text1"/>
          <w:sz w:val="20"/>
          <w:szCs w:val="20"/>
        </w:rPr>
        <w:t xml:space="preserve"> </w:t>
      </w:r>
      <w:r w:rsidR="00A97AB1" w:rsidRPr="001B167F">
        <w:rPr>
          <w:b/>
          <w:color w:val="000000" w:themeColor="text1"/>
          <w:sz w:val="20"/>
          <w:szCs w:val="20"/>
        </w:rPr>
        <w:t>«Социальная политика»</w:t>
      </w:r>
    </w:p>
    <w:p w:rsidR="00EB61F8" w:rsidRPr="001B167F" w:rsidRDefault="00EB61F8" w:rsidP="00FC469B">
      <w:pPr>
        <w:ind w:firstLine="709"/>
        <w:rPr>
          <w:color w:val="000000" w:themeColor="text1"/>
          <w:sz w:val="20"/>
          <w:szCs w:val="20"/>
        </w:rPr>
      </w:pPr>
    </w:p>
    <w:p w:rsidR="005415F9" w:rsidRPr="001B167F" w:rsidRDefault="00745956" w:rsidP="00DD70BB">
      <w:pPr>
        <w:ind w:firstLine="709"/>
        <w:jc w:val="both"/>
        <w:rPr>
          <w:color w:val="000000" w:themeColor="text1"/>
          <w:sz w:val="20"/>
          <w:szCs w:val="20"/>
        </w:rPr>
      </w:pPr>
      <w:r w:rsidRPr="001B167F">
        <w:rPr>
          <w:color w:val="000000" w:themeColor="text1"/>
          <w:sz w:val="20"/>
          <w:szCs w:val="20"/>
        </w:rPr>
        <w:t>Кассовое ис</w:t>
      </w:r>
      <w:r w:rsidR="00992E9A" w:rsidRPr="001B167F">
        <w:rPr>
          <w:color w:val="000000" w:themeColor="text1"/>
          <w:sz w:val="20"/>
          <w:szCs w:val="20"/>
        </w:rPr>
        <w:t xml:space="preserve">полнение расходов </w:t>
      </w:r>
      <w:r w:rsidR="00D46ECB" w:rsidRPr="001B167F">
        <w:rPr>
          <w:color w:val="000000" w:themeColor="text1"/>
          <w:sz w:val="20"/>
          <w:szCs w:val="20"/>
        </w:rPr>
        <w:t>по отрасли «</w:t>
      </w:r>
      <w:r w:rsidR="00530CDF" w:rsidRPr="001B167F">
        <w:rPr>
          <w:color w:val="000000" w:themeColor="text1"/>
          <w:sz w:val="20"/>
          <w:szCs w:val="20"/>
        </w:rPr>
        <w:t>С</w:t>
      </w:r>
      <w:r w:rsidRPr="001B167F">
        <w:rPr>
          <w:color w:val="000000" w:themeColor="text1"/>
          <w:sz w:val="20"/>
          <w:szCs w:val="20"/>
        </w:rPr>
        <w:t>оциальная политика» сложилось</w:t>
      </w:r>
      <w:r w:rsidR="004F3B57" w:rsidRPr="001B167F">
        <w:rPr>
          <w:color w:val="000000" w:themeColor="text1"/>
          <w:sz w:val="20"/>
          <w:szCs w:val="20"/>
        </w:rPr>
        <w:t xml:space="preserve"> </w:t>
      </w:r>
      <w:r w:rsidRPr="001B167F">
        <w:rPr>
          <w:color w:val="000000" w:themeColor="text1"/>
          <w:sz w:val="20"/>
          <w:szCs w:val="20"/>
        </w:rPr>
        <w:t>в</w:t>
      </w:r>
      <w:r w:rsidR="004F3B57" w:rsidRPr="001B167F">
        <w:rPr>
          <w:color w:val="000000" w:themeColor="text1"/>
          <w:sz w:val="20"/>
          <w:szCs w:val="20"/>
        </w:rPr>
        <w:t xml:space="preserve"> </w:t>
      </w:r>
      <w:r w:rsidRPr="001B167F">
        <w:rPr>
          <w:color w:val="000000" w:themeColor="text1"/>
          <w:sz w:val="20"/>
          <w:szCs w:val="20"/>
        </w:rPr>
        <w:t>сумме</w:t>
      </w:r>
      <w:r w:rsidR="00A5002F" w:rsidRPr="001B167F">
        <w:rPr>
          <w:color w:val="000000" w:themeColor="text1"/>
          <w:sz w:val="20"/>
          <w:szCs w:val="20"/>
        </w:rPr>
        <w:t xml:space="preserve"> </w:t>
      </w:r>
      <w:r w:rsidR="004F3B57" w:rsidRPr="001B167F">
        <w:rPr>
          <w:color w:val="000000" w:themeColor="text1"/>
          <w:sz w:val="20"/>
          <w:szCs w:val="20"/>
        </w:rPr>
        <w:t xml:space="preserve"> </w:t>
      </w:r>
      <w:r w:rsidR="003D052B" w:rsidRPr="001B167F">
        <w:rPr>
          <w:color w:val="000000" w:themeColor="text1"/>
          <w:sz w:val="20"/>
          <w:szCs w:val="20"/>
        </w:rPr>
        <w:t xml:space="preserve">9 283 491,02 </w:t>
      </w:r>
      <w:r w:rsidR="00B0623A" w:rsidRPr="001B167F">
        <w:rPr>
          <w:color w:val="000000" w:themeColor="text1"/>
          <w:sz w:val="20"/>
          <w:szCs w:val="20"/>
        </w:rPr>
        <w:t>рублей</w:t>
      </w:r>
      <w:r w:rsidR="004F3B57" w:rsidRPr="001B167F">
        <w:rPr>
          <w:color w:val="000000" w:themeColor="text1"/>
          <w:sz w:val="20"/>
          <w:szCs w:val="20"/>
        </w:rPr>
        <w:t xml:space="preserve"> </w:t>
      </w:r>
      <w:r w:rsidR="00DD2309" w:rsidRPr="001B167F">
        <w:rPr>
          <w:color w:val="000000" w:themeColor="text1"/>
          <w:sz w:val="20"/>
          <w:szCs w:val="20"/>
        </w:rPr>
        <w:t xml:space="preserve">или </w:t>
      </w:r>
      <w:r w:rsidR="003D052B" w:rsidRPr="001B167F">
        <w:rPr>
          <w:color w:val="000000" w:themeColor="text1"/>
          <w:sz w:val="20"/>
          <w:szCs w:val="20"/>
        </w:rPr>
        <w:t>45,5</w:t>
      </w:r>
      <w:r w:rsidR="00EA3526" w:rsidRPr="001B167F">
        <w:rPr>
          <w:color w:val="000000" w:themeColor="text1"/>
          <w:sz w:val="20"/>
          <w:szCs w:val="20"/>
        </w:rPr>
        <w:t xml:space="preserve"> процентов от </w:t>
      </w:r>
      <w:r w:rsidR="0062200B" w:rsidRPr="001B167F">
        <w:rPr>
          <w:color w:val="000000" w:themeColor="text1"/>
          <w:sz w:val="20"/>
          <w:szCs w:val="20"/>
        </w:rPr>
        <w:t>плановых назначений</w:t>
      </w:r>
      <w:r w:rsidR="00EA3526" w:rsidRPr="001B167F">
        <w:rPr>
          <w:color w:val="000000" w:themeColor="text1"/>
          <w:sz w:val="20"/>
          <w:szCs w:val="20"/>
        </w:rPr>
        <w:t>.</w:t>
      </w:r>
      <w:r w:rsidR="00F33854" w:rsidRPr="001B167F">
        <w:rPr>
          <w:color w:val="000000" w:themeColor="text1"/>
          <w:sz w:val="20"/>
          <w:szCs w:val="20"/>
        </w:rPr>
        <w:t xml:space="preserve"> </w:t>
      </w:r>
    </w:p>
    <w:p w:rsidR="00D84841" w:rsidRPr="001B167F" w:rsidRDefault="00C355F0" w:rsidP="00D84841">
      <w:pPr>
        <w:ind w:firstLine="709"/>
        <w:jc w:val="both"/>
        <w:rPr>
          <w:color w:val="000000" w:themeColor="text1"/>
          <w:sz w:val="20"/>
          <w:szCs w:val="20"/>
        </w:rPr>
      </w:pPr>
      <w:r w:rsidRPr="001B167F">
        <w:rPr>
          <w:color w:val="000000" w:themeColor="text1"/>
          <w:sz w:val="20"/>
          <w:szCs w:val="20"/>
        </w:rPr>
        <w:t xml:space="preserve">Расходы по подразделу </w:t>
      </w:r>
      <w:r w:rsidR="00021422" w:rsidRPr="001B167F">
        <w:rPr>
          <w:color w:val="000000" w:themeColor="text1"/>
          <w:sz w:val="20"/>
          <w:szCs w:val="20"/>
        </w:rPr>
        <w:t>1001 «Пенсионное обеспечение» исполнены в сумме</w:t>
      </w:r>
      <w:r w:rsidR="00270095" w:rsidRPr="001B167F">
        <w:rPr>
          <w:color w:val="000000" w:themeColor="text1"/>
          <w:sz w:val="20"/>
          <w:szCs w:val="20"/>
        </w:rPr>
        <w:t xml:space="preserve"> </w:t>
      </w:r>
      <w:r w:rsidR="00354F43" w:rsidRPr="001B167F">
        <w:rPr>
          <w:color w:val="000000" w:themeColor="text1"/>
          <w:sz w:val="20"/>
          <w:szCs w:val="20"/>
        </w:rPr>
        <w:t>2 961 551,51</w:t>
      </w:r>
      <w:r w:rsidR="00C112CC" w:rsidRPr="001B167F">
        <w:rPr>
          <w:color w:val="000000" w:themeColor="text1"/>
          <w:sz w:val="20"/>
          <w:szCs w:val="20"/>
        </w:rPr>
        <w:t xml:space="preserve"> рублей, что составило </w:t>
      </w:r>
      <w:r w:rsidR="00354F43" w:rsidRPr="001B167F">
        <w:rPr>
          <w:color w:val="000000" w:themeColor="text1"/>
          <w:sz w:val="20"/>
          <w:szCs w:val="20"/>
        </w:rPr>
        <w:t>50,4</w:t>
      </w:r>
      <w:r w:rsidR="00C112CC" w:rsidRPr="001B167F">
        <w:rPr>
          <w:color w:val="000000" w:themeColor="text1"/>
          <w:sz w:val="20"/>
          <w:szCs w:val="20"/>
        </w:rPr>
        <w:t xml:space="preserve"> </w:t>
      </w:r>
      <w:r w:rsidR="007C3910" w:rsidRPr="001B167F">
        <w:rPr>
          <w:color w:val="000000" w:themeColor="text1"/>
          <w:sz w:val="20"/>
          <w:szCs w:val="20"/>
        </w:rPr>
        <w:t xml:space="preserve">процентов от </w:t>
      </w:r>
      <w:r w:rsidR="00265A7B" w:rsidRPr="001B167F">
        <w:rPr>
          <w:color w:val="000000" w:themeColor="text1"/>
          <w:sz w:val="20"/>
          <w:szCs w:val="20"/>
        </w:rPr>
        <w:t>плановых</w:t>
      </w:r>
      <w:r w:rsidR="007C3910" w:rsidRPr="001B167F">
        <w:rPr>
          <w:color w:val="000000" w:themeColor="text1"/>
          <w:sz w:val="20"/>
          <w:szCs w:val="20"/>
        </w:rPr>
        <w:t xml:space="preserve"> назначений - доплата к пенсии муниципальным служащим.</w:t>
      </w:r>
    </w:p>
    <w:p w:rsidR="00C60619" w:rsidRPr="001B167F" w:rsidRDefault="000D75E9" w:rsidP="00D84841">
      <w:pPr>
        <w:ind w:firstLine="709"/>
        <w:jc w:val="both"/>
        <w:rPr>
          <w:color w:val="000000" w:themeColor="text1"/>
          <w:sz w:val="20"/>
          <w:szCs w:val="20"/>
        </w:rPr>
      </w:pPr>
      <w:r w:rsidRPr="001B167F">
        <w:rPr>
          <w:color w:val="000000" w:themeColor="text1"/>
          <w:sz w:val="20"/>
          <w:szCs w:val="20"/>
        </w:rPr>
        <w:t xml:space="preserve">Расходы по разделу 1004 «Охрана семьи и детства» исполнены в сумме </w:t>
      </w:r>
      <w:r w:rsidR="00354F43" w:rsidRPr="001B167F">
        <w:rPr>
          <w:color w:val="000000" w:themeColor="text1"/>
          <w:sz w:val="20"/>
          <w:szCs w:val="20"/>
        </w:rPr>
        <w:t>6 321 939,51</w:t>
      </w:r>
      <w:r w:rsidRPr="001B167F">
        <w:rPr>
          <w:color w:val="000000" w:themeColor="text1"/>
          <w:sz w:val="20"/>
          <w:szCs w:val="20"/>
        </w:rPr>
        <w:t xml:space="preserve">рублей, при плановых назначениях </w:t>
      </w:r>
      <w:r w:rsidR="00354F43" w:rsidRPr="001B167F">
        <w:rPr>
          <w:color w:val="000000" w:themeColor="text1"/>
          <w:sz w:val="20"/>
          <w:szCs w:val="20"/>
        </w:rPr>
        <w:t>14 465 229,40</w:t>
      </w:r>
      <w:r w:rsidR="005357C7" w:rsidRPr="001B167F">
        <w:rPr>
          <w:color w:val="000000" w:themeColor="text1"/>
          <w:sz w:val="20"/>
          <w:szCs w:val="20"/>
        </w:rPr>
        <w:t xml:space="preserve"> </w:t>
      </w:r>
      <w:r w:rsidR="00DE3BAB" w:rsidRPr="001B167F">
        <w:rPr>
          <w:color w:val="000000" w:themeColor="text1"/>
          <w:sz w:val="20"/>
          <w:szCs w:val="20"/>
        </w:rPr>
        <w:t xml:space="preserve">рублей или </w:t>
      </w:r>
      <w:r w:rsidR="00354F43" w:rsidRPr="001B167F">
        <w:rPr>
          <w:color w:val="000000" w:themeColor="text1"/>
          <w:sz w:val="20"/>
          <w:szCs w:val="20"/>
        </w:rPr>
        <w:t>43,7</w:t>
      </w:r>
      <w:r w:rsidR="006729EE" w:rsidRPr="001B167F">
        <w:rPr>
          <w:color w:val="000000" w:themeColor="text1"/>
          <w:sz w:val="20"/>
          <w:szCs w:val="20"/>
        </w:rPr>
        <w:t xml:space="preserve"> </w:t>
      </w:r>
      <w:r w:rsidR="00DE3BAB" w:rsidRPr="001B167F">
        <w:rPr>
          <w:color w:val="000000" w:themeColor="text1"/>
          <w:sz w:val="20"/>
          <w:szCs w:val="20"/>
        </w:rPr>
        <w:t>%.</w:t>
      </w:r>
      <w:r w:rsidR="00D84841" w:rsidRPr="001B167F">
        <w:rPr>
          <w:color w:val="000000" w:themeColor="text1"/>
          <w:sz w:val="20"/>
          <w:szCs w:val="20"/>
        </w:rPr>
        <w:t xml:space="preserve"> </w:t>
      </w:r>
      <w:r w:rsidR="00C60619" w:rsidRPr="001B167F">
        <w:rPr>
          <w:color w:val="000000" w:themeColor="text1"/>
        </w:rPr>
        <w:t>-</w:t>
      </w:r>
      <w:r w:rsidR="00D84841" w:rsidRPr="001B167F">
        <w:rPr>
          <w:color w:val="000000" w:themeColor="text1"/>
        </w:rPr>
        <w:t xml:space="preserve"> </w:t>
      </w:r>
      <w:r w:rsidR="00C60619" w:rsidRPr="001B167F">
        <w:rPr>
          <w:color w:val="000000" w:themeColor="text1"/>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00C60619" w:rsidRPr="001B167F">
        <w:rPr>
          <w:i/>
          <w:color w:val="000000" w:themeColor="text1"/>
          <w:sz w:val="20"/>
          <w:szCs w:val="20"/>
        </w:rPr>
        <w:t xml:space="preserve"> </w:t>
      </w:r>
      <w:r w:rsidR="00C60619" w:rsidRPr="001B167F">
        <w:rPr>
          <w:color w:val="000000" w:themeColor="text1"/>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00C60619" w:rsidRPr="001B167F">
        <w:rPr>
          <w:i/>
          <w:color w:val="000000" w:themeColor="text1"/>
          <w:sz w:val="20"/>
          <w:szCs w:val="20"/>
        </w:rPr>
        <w:t xml:space="preserve"> </w:t>
      </w:r>
      <w:r w:rsidR="00C60619" w:rsidRPr="001B167F">
        <w:rPr>
          <w:color w:val="000000" w:themeColor="text1"/>
          <w:sz w:val="20"/>
          <w:szCs w:val="20"/>
        </w:rPr>
        <w:t xml:space="preserve">субвенция из областного бюджета на компенсацию части родительской платы за содержание ребенка в образовательных учреждениях; субвенция из областного </w:t>
      </w:r>
      <w:r w:rsidR="00C60619" w:rsidRPr="001B167F">
        <w:rPr>
          <w:color w:val="000000" w:themeColor="text1"/>
          <w:sz w:val="20"/>
          <w:szCs w:val="20"/>
        </w:rPr>
        <w:lastRenderedPageBreak/>
        <w:t>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697B37" w:rsidRPr="001B167F" w:rsidRDefault="00D84841" w:rsidP="00053DE7">
      <w:pPr>
        <w:ind w:firstLine="709"/>
        <w:jc w:val="both"/>
        <w:rPr>
          <w:color w:val="000000" w:themeColor="text1"/>
          <w:sz w:val="20"/>
          <w:szCs w:val="20"/>
        </w:rPr>
      </w:pPr>
      <w:r w:rsidRPr="001B167F">
        <w:rPr>
          <w:color w:val="000000" w:themeColor="text1"/>
          <w:sz w:val="20"/>
          <w:szCs w:val="20"/>
        </w:rPr>
        <w:t>Расходы по подразделу 1006 «Другие вопросы</w:t>
      </w:r>
      <w:r w:rsidR="006558AA">
        <w:rPr>
          <w:color w:val="000000" w:themeColor="text1"/>
          <w:sz w:val="20"/>
          <w:szCs w:val="20"/>
        </w:rPr>
        <w:t xml:space="preserve"> в области социальной политики» </w:t>
      </w:r>
      <w:r w:rsidR="00354F43" w:rsidRPr="001B167F">
        <w:rPr>
          <w:color w:val="000000" w:themeColor="text1"/>
          <w:sz w:val="20"/>
          <w:szCs w:val="20"/>
        </w:rPr>
        <w:t>при плане 85</w:t>
      </w:r>
      <w:r w:rsidR="005C5C24" w:rsidRPr="001B167F">
        <w:rPr>
          <w:color w:val="000000" w:themeColor="text1"/>
          <w:sz w:val="20"/>
          <w:szCs w:val="20"/>
        </w:rPr>
        <w:t> 000,00 рублей</w:t>
      </w:r>
      <w:r w:rsidR="00CA5295" w:rsidRPr="001B167F">
        <w:rPr>
          <w:color w:val="000000" w:themeColor="text1"/>
          <w:sz w:val="20"/>
          <w:szCs w:val="20"/>
        </w:rPr>
        <w:t>, исполнено 0,00 рублей.</w:t>
      </w:r>
      <w:r w:rsidR="00053DE7" w:rsidRPr="001B167F">
        <w:rPr>
          <w:color w:val="000000" w:themeColor="text1"/>
          <w:sz w:val="20"/>
          <w:szCs w:val="20"/>
        </w:rPr>
        <w:t xml:space="preserve">      </w:t>
      </w:r>
    </w:p>
    <w:p w:rsidR="00053DE7" w:rsidRPr="001B167F" w:rsidRDefault="00053DE7" w:rsidP="009D11E0">
      <w:pPr>
        <w:ind w:firstLine="709"/>
        <w:jc w:val="both"/>
        <w:rPr>
          <w:b/>
          <w:color w:val="000000" w:themeColor="text1"/>
          <w:sz w:val="20"/>
          <w:szCs w:val="20"/>
        </w:rPr>
      </w:pPr>
      <w:r w:rsidRPr="001B167F">
        <w:rPr>
          <w:color w:val="000000" w:themeColor="text1"/>
          <w:sz w:val="20"/>
          <w:szCs w:val="20"/>
        </w:rPr>
        <w:t xml:space="preserve">          </w:t>
      </w:r>
      <w:r w:rsidR="009D11E0">
        <w:rPr>
          <w:color w:val="000000" w:themeColor="text1"/>
          <w:sz w:val="20"/>
          <w:szCs w:val="20"/>
        </w:rPr>
        <w:t xml:space="preserve">                                                      </w:t>
      </w:r>
      <w:r w:rsidRPr="001B167F">
        <w:rPr>
          <w:b/>
          <w:color w:val="000000" w:themeColor="text1"/>
          <w:sz w:val="20"/>
          <w:szCs w:val="20"/>
        </w:rPr>
        <w:t>1100 «Физическая культура и спорт»</w:t>
      </w:r>
    </w:p>
    <w:p w:rsidR="00EB61F8" w:rsidRPr="001B167F" w:rsidRDefault="00EB61F8" w:rsidP="00053DE7">
      <w:pPr>
        <w:ind w:firstLine="709"/>
        <w:jc w:val="both"/>
        <w:rPr>
          <w:b/>
          <w:color w:val="000000" w:themeColor="text1"/>
          <w:sz w:val="20"/>
          <w:szCs w:val="20"/>
        </w:rPr>
      </w:pPr>
    </w:p>
    <w:p w:rsidR="00A73E5F" w:rsidRPr="001B167F" w:rsidRDefault="00053DE7" w:rsidP="00A73E5F">
      <w:pPr>
        <w:ind w:firstLine="709"/>
        <w:jc w:val="both"/>
        <w:rPr>
          <w:color w:val="000000" w:themeColor="text1"/>
          <w:sz w:val="20"/>
          <w:szCs w:val="20"/>
        </w:rPr>
      </w:pPr>
      <w:r w:rsidRPr="001B167F">
        <w:rPr>
          <w:color w:val="000000" w:themeColor="text1"/>
          <w:sz w:val="20"/>
          <w:szCs w:val="20"/>
        </w:rPr>
        <w:t xml:space="preserve">Всего расходы по разделу 1100 «Физическая культура и спорт» </w:t>
      </w:r>
      <w:r w:rsidR="009045AF" w:rsidRPr="001B167F">
        <w:rPr>
          <w:color w:val="000000" w:themeColor="text1"/>
          <w:sz w:val="20"/>
          <w:szCs w:val="20"/>
        </w:rPr>
        <w:t xml:space="preserve">за </w:t>
      </w:r>
      <w:r w:rsidR="001D3695" w:rsidRPr="001B167F">
        <w:rPr>
          <w:color w:val="000000" w:themeColor="text1"/>
          <w:sz w:val="20"/>
          <w:szCs w:val="20"/>
        </w:rPr>
        <w:t xml:space="preserve">1 </w:t>
      </w:r>
      <w:r w:rsidR="00CA06B7" w:rsidRPr="001B167F">
        <w:rPr>
          <w:color w:val="000000" w:themeColor="text1"/>
          <w:sz w:val="20"/>
          <w:szCs w:val="20"/>
        </w:rPr>
        <w:t>полугодие</w:t>
      </w:r>
      <w:r w:rsidR="001D3695" w:rsidRPr="001B167F">
        <w:rPr>
          <w:color w:val="000000" w:themeColor="text1"/>
          <w:sz w:val="20"/>
          <w:szCs w:val="20"/>
        </w:rPr>
        <w:t xml:space="preserve"> 2022</w:t>
      </w:r>
      <w:r w:rsidR="009045AF" w:rsidRPr="001B167F">
        <w:rPr>
          <w:color w:val="000000" w:themeColor="text1"/>
          <w:sz w:val="20"/>
          <w:szCs w:val="20"/>
        </w:rPr>
        <w:t xml:space="preserve"> </w:t>
      </w:r>
      <w:r w:rsidR="007366F4" w:rsidRPr="001B167F">
        <w:rPr>
          <w:color w:val="000000" w:themeColor="text1"/>
          <w:sz w:val="20"/>
          <w:szCs w:val="20"/>
        </w:rPr>
        <w:t>года при</w:t>
      </w:r>
      <w:r w:rsidRPr="001B167F">
        <w:rPr>
          <w:color w:val="000000" w:themeColor="text1"/>
          <w:sz w:val="20"/>
          <w:szCs w:val="20"/>
        </w:rPr>
        <w:t xml:space="preserve"> план</w:t>
      </w:r>
      <w:r w:rsidR="007366F4" w:rsidRPr="001B167F">
        <w:rPr>
          <w:color w:val="000000" w:themeColor="text1"/>
          <w:sz w:val="20"/>
          <w:szCs w:val="20"/>
        </w:rPr>
        <w:t>е</w:t>
      </w:r>
      <w:r w:rsidRPr="001B167F">
        <w:rPr>
          <w:color w:val="000000" w:themeColor="text1"/>
          <w:sz w:val="20"/>
          <w:szCs w:val="20"/>
        </w:rPr>
        <w:t xml:space="preserve"> </w:t>
      </w:r>
      <w:r w:rsidR="00C84D6D" w:rsidRPr="001B167F">
        <w:rPr>
          <w:color w:val="000000" w:themeColor="text1"/>
          <w:sz w:val="20"/>
          <w:szCs w:val="20"/>
        </w:rPr>
        <w:t xml:space="preserve"> </w:t>
      </w:r>
      <w:r w:rsidR="001D3695" w:rsidRPr="001B167F">
        <w:rPr>
          <w:color w:val="000000" w:themeColor="text1"/>
          <w:sz w:val="20"/>
          <w:szCs w:val="20"/>
        </w:rPr>
        <w:t>14</w:t>
      </w:r>
      <w:r w:rsidR="00D15855" w:rsidRPr="001B167F">
        <w:rPr>
          <w:color w:val="000000" w:themeColor="text1"/>
          <w:sz w:val="20"/>
          <w:szCs w:val="20"/>
        </w:rPr>
        <w:t> 915 500</w:t>
      </w:r>
      <w:r w:rsidR="001D3695" w:rsidRPr="001B167F">
        <w:rPr>
          <w:color w:val="000000" w:themeColor="text1"/>
          <w:sz w:val="20"/>
          <w:szCs w:val="20"/>
        </w:rPr>
        <w:t>,00</w:t>
      </w:r>
      <w:r w:rsidR="00C84D6D" w:rsidRPr="001B167F">
        <w:rPr>
          <w:color w:val="000000" w:themeColor="text1"/>
          <w:sz w:val="20"/>
          <w:szCs w:val="20"/>
        </w:rPr>
        <w:t xml:space="preserve"> руб., исполнены </w:t>
      </w:r>
      <w:r w:rsidR="00D15855" w:rsidRPr="001B167F">
        <w:rPr>
          <w:color w:val="000000" w:themeColor="text1"/>
          <w:sz w:val="20"/>
          <w:szCs w:val="20"/>
        </w:rPr>
        <w:t xml:space="preserve">8 410 628,20 рублей </w:t>
      </w:r>
      <w:r w:rsidR="001D3695" w:rsidRPr="001B167F">
        <w:rPr>
          <w:color w:val="000000" w:themeColor="text1"/>
          <w:sz w:val="20"/>
          <w:szCs w:val="20"/>
        </w:rPr>
        <w:t xml:space="preserve"> </w:t>
      </w:r>
      <w:r w:rsidRPr="001B167F">
        <w:rPr>
          <w:color w:val="000000" w:themeColor="text1"/>
          <w:sz w:val="20"/>
          <w:szCs w:val="20"/>
        </w:rPr>
        <w:t xml:space="preserve">или </w:t>
      </w:r>
      <w:r w:rsidR="00D15855" w:rsidRPr="001B167F">
        <w:rPr>
          <w:color w:val="000000" w:themeColor="text1"/>
          <w:sz w:val="20"/>
          <w:szCs w:val="20"/>
        </w:rPr>
        <w:t>56,4</w:t>
      </w:r>
      <w:r w:rsidR="001D3695" w:rsidRPr="001B167F">
        <w:rPr>
          <w:color w:val="000000" w:themeColor="text1"/>
          <w:sz w:val="20"/>
          <w:szCs w:val="20"/>
        </w:rPr>
        <w:t>%.</w:t>
      </w:r>
    </w:p>
    <w:p w:rsidR="008D620C" w:rsidRPr="001B167F" w:rsidRDefault="008D620C" w:rsidP="00DD70BB">
      <w:pPr>
        <w:ind w:firstLine="709"/>
        <w:jc w:val="both"/>
        <w:rPr>
          <w:color w:val="000000" w:themeColor="text1"/>
          <w:sz w:val="20"/>
          <w:szCs w:val="20"/>
        </w:rPr>
      </w:pPr>
      <w:r w:rsidRPr="001B167F">
        <w:rPr>
          <w:color w:val="000000" w:themeColor="text1"/>
          <w:sz w:val="20"/>
          <w:szCs w:val="20"/>
        </w:rPr>
        <w:t xml:space="preserve"> </w:t>
      </w:r>
      <w:r w:rsidR="0056642F" w:rsidRPr="001B167F">
        <w:rPr>
          <w:color w:val="000000" w:themeColor="text1"/>
          <w:sz w:val="20"/>
          <w:szCs w:val="20"/>
        </w:rPr>
        <w:t xml:space="preserve"> </w:t>
      </w:r>
      <w:r w:rsidR="007715E0" w:rsidRPr="001B167F">
        <w:rPr>
          <w:color w:val="000000" w:themeColor="text1"/>
          <w:sz w:val="20"/>
          <w:szCs w:val="20"/>
        </w:rPr>
        <w:t xml:space="preserve">                                        </w:t>
      </w:r>
    </w:p>
    <w:p w:rsidR="007715E0" w:rsidRPr="001B167F" w:rsidRDefault="007715E0" w:rsidP="00A90891">
      <w:pPr>
        <w:ind w:firstLine="709"/>
        <w:jc w:val="center"/>
        <w:rPr>
          <w:color w:val="000000" w:themeColor="text1"/>
          <w:sz w:val="20"/>
          <w:szCs w:val="20"/>
        </w:rPr>
      </w:pPr>
      <w:r w:rsidRPr="001B167F">
        <w:rPr>
          <w:b/>
          <w:color w:val="000000" w:themeColor="text1"/>
          <w:sz w:val="20"/>
          <w:szCs w:val="20"/>
        </w:rPr>
        <w:t>1300 «Обслуживание государственного и муниципального долга</w:t>
      </w:r>
      <w:r w:rsidRPr="001B167F">
        <w:rPr>
          <w:color w:val="000000" w:themeColor="text1"/>
          <w:sz w:val="20"/>
          <w:szCs w:val="20"/>
        </w:rPr>
        <w:t>»</w:t>
      </w:r>
    </w:p>
    <w:p w:rsidR="00B15538" w:rsidRPr="001B167F" w:rsidRDefault="0056642F" w:rsidP="0020637C">
      <w:pPr>
        <w:spacing w:before="100" w:beforeAutospacing="1" w:after="100" w:afterAutospacing="1"/>
        <w:rPr>
          <w:color w:val="000000" w:themeColor="text1"/>
          <w:sz w:val="20"/>
          <w:szCs w:val="20"/>
        </w:rPr>
      </w:pPr>
      <w:r w:rsidRPr="001B167F">
        <w:rPr>
          <w:color w:val="000000" w:themeColor="text1"/>
          <w:sz w:val="20"/>
          <w:szCs w:val="20"/>
        </w:rPr>
        <w:t>Расходы по разделу 13</w:t>
      </w:r>
      <w:r w:rsidR="007715E0" w:rsidRPr="001B167F">
        <w:rPr>
          <w:color w:val="000000" w:themeColor="text1"/>
          <w:sz w:val="20"/>
          <w:szCs w:val="20"/>
        </w:rPr>
        <w:t>00</w:t>
      </w:r>
      <w:r w:rsidRPr="001B167F">
        <w:rPr>
          <w:color w:val="000000" w:themeColor="text1"/>
          <w:sz w:val="20"/>
          <w:szCs w:val="20"/>
        </w:rPr>
        <w:t xml:space="preserve"> «</w:t>
      </w:r>
      <w:r w:rsidRPr="001B167F">
        <w:rPr>
          <w:b/>
          <w:color w:val="000000" w:themeColor="text1"/>
          <w:sz w:val="20"/>
          <w:szCs w:val="20"/>
        </w:rPr>
        <w:t>Обслуживание государственного и муниципального долга</w:t>
      </w:r>
      <w:r w:rsidR="007715E0" w:rsidRPr="001B167F">
        <w:rPr>
          <w:color w:val="000000" w:themeColor="text1"/>
          <w:sz w:val="20"/>
          <w:szCs w:val="20"/>
        </w:rPr>
        <w:t xml:space="preserve">» за </w:t>
      </w:r>
      <w:r w:rsidR="00E43F22" w:rsidRPr="001B167F">
        <w:rPr>
          <w:color w:val="000000" w:themeColor="text1"/>
          <w:sz w:val="20"/>
          <w:szCs w:val="20"/>
        </w:rPr>
        <w:t xml:space="preserve">1 </w:t>
      </w:r>
      <w:r w:rsidR="00CA06B7" w:rsidRPr="001B167F">
        <w:rPr>
          <w:color w:val="000000" w:themeColor="text1"/>
          <w:sz w:val="20"/>
          <w:szCs w:val="20"/>
        </w:rPr>
        <w:t>полугодие</w:t>
      </w:r>
      <w:r w:rsidR="00E43F22" w:rsidRPr="001B167F">
        <w:rPr>
          <w:color w:val="000000" w:themeColor="text1"/>
          <w:sz w:val="20"/>
          <w:szCs w:val="20"/>
        </w:rPr>
        <w:t xml:space="preserve"> 20</w:t>
      </w:r>
      <w:r w:rsidR="00CA76BC" w:rsidRPr="001B167F">
        <w:rPr>
          <w:color w:val="000000" w:themeColor="text1"/>
          <w:sz w:val="20"/>
          <w:szCs w:val="20"/>
        </w:rPr>
        <w:t>22</w:t>
      </w:r>
      <w:r w:rsidRPr="001B167F">
        <w:rPr>
          <w:color w:val="000000" w:themeColor="text1"/>
          <w:sz w:val="20"/>
          <w:szCs w:val="20"/>
        </w:rPr>
        <w:t xml:space="preserve"> года</w:t>
      </w:r>
      <w:r w:rsidR="00B15538" w:rsidRPr="001B167F">
        <w:rPr>
          <w:color w:val="000000" w:themeColor="text1"/>
          <w:sz w:val="20"/>
          <w:szCs w:val="20"/>
        </w:rPr>
        <w:t xml:space="preserve"> при </w:t>
      </w:r>
      <w:r w:rsidRPr="001B167F">
        <w:rPr>
          <w:color w:val="000000" w:themeColor="text1"/>
          <w:sz w:val="20"/>
          <w:szCs w:val="20"/>
        </w:rPr>
        <w:t xml:space="preserve"> </w:t>
      </w:r>
      <w:r w:rsidR="00703543" w:rsidRPr="001B167F">
        <w:rPr>
          <w:color w:val="000000" w:themeColor="text1"/>
          <w:sz w:val="20"/>
          <w:szCs w:val="20"/>
        </w:rPr>
        <w:t xml:space="preserve">плане  </w:t>
      </w:r>
      <w:r w:rsidR="00CA76BC" w:rsidRPr="001B167F">
        <w:rPr>
          <w:color w:val="000000" w:themeColor="text1"/>
          <w:sz w:val="20"/>
          <w:szCs w:val="20"/>
        </w:rPr>
        <w:t>325 735,91</w:t>
      </w:r>
      <w:r w:rsidR="00703543" w:rsidRPr="001B167F">
        <w:rPr>
          <w:color w:val="000000" w:themeColor="text1"/>
          <w:sz w:val="20"/>
          <w:szCs w:val="20"/>
        </w:rPr>
        <w:t xml:space="preserve"> </w:t>
      </w:r>
      <w:r w:rsidR="00D15855" w:rsidRPr="001B167F">
        <w:rPr>
          <w:color w:val="000000" w:themeColor="text1"/>
          <w:sz w:val="20"/>
          <w:szCs w:val="20"/>
        </w:rPr>
        <w:t>рублей</w:t>
      </w:r>
      <w:r w:rsidR="00B15538" w:rsidRPr="001B167F">
        <w:rPr>
          <w:color w:val="000000" w:themeColor="text1"/>
          <w:sz w:val="20"/>
          <w:szCs w:val="20"/>
        </w:rPr>
        <w:t xml:space="preserve">, исполнены </w:t>
      </w:r>
      <w:r w:rsidR="00703543" w:rsidRPr="001B167F">
        <w:rPr>
          <w:color w:val="000000" w:themeColor="text1"/>
          <w:sz w:val="20"/>
          <w:szCs w:val="20"/>
        </w:rPr>
        <w:t xml:space="preserve"> </w:t>
      </w:r>
      <w:r w:rsidR="00D15855" w:rsidRPr="001B167F">
        <w:rPr>
          <w:color w:val="000000" w:themeColor="text1"/>
          <w:sz w:val="20"/>
          <w:szCs w:val="20"/>
        </w:rPr>
        <w:t>142 277,20</w:t>
      </w:r>
      <w:r w:rsidR="00703543" w:rsidRPr="001B167F">
        <w:rPr>
          <w:color w:val="000000" w:themeColor="text1"/>
          <w:sz w:val="20"/>
          <w:szCs w:val="20"/>
        </w:rPr>
        <w:t xml:space="preserve"> </w:t>
      </w:r>
      <w:r w:rsidR="00D15855" w:rsidRPr="001B167F">
        <w:rPr>
          <w:color w:val="000000" w:themeColor="text1"/>
          <w:sz w:val="20"/>
          <w:szCs w:val="20"/>
        </w:rPr>
        <w:t xml:space="preserve">рублей </w:t>
      </w:r>
      <w:r w:rsidR="00B15538" w:rsidRPr="001B167F">
        <w:rPr>
          <w:color w:val="000000" w:themeColor="text1"/>
          <w:sz w:val="20"/>
          <w:szCs w:val="20"/>
        </w:rPr>
        <w:t xml:space="preserve"> или </w:t>
      </w:r>
      <w:r w:rsidR="00D15855" w:rsidRPr="001B167F">
        <w:rPr>
          <w:color w:val="000000" w:themeColor="text1"/>
          <w:sz w:val="20"/>
          <w:szCs w:val="20"/>
        </w:rPr>
        <w:t>43,7</w:t>
      </w:r>
      <w:r w:rsidR="000A6A82" w:rsidRPr="001B167F">
        <w:rPr>
          <w:color w:val="000000" w:themeColor="text1"/>
          <w:sz w:val="20"/>
          <w:szCs w:val="20"/>
        </w:rPr>
        <w:t xml:space="preserve"> </w:t>
      </w:r>
      <w:r w:rsidR="00B15538" w:rsidRPr="001B167F">
        <w:rPr>
          <w:color w:val="000000" w:themeColor="text1"/>
          <w:sz w:val="20"/>
          <w:szCs w:val="20"/>
        </w:rPr>
        <w:t>%.- уплата процентов по кредиту, полученному в ПАО «</w:t>
      </w:r>
      <w:proofErr w:type="spellStart"/>
      <w:r w:rsidR="003F0437" w:rsidRPr="001B167F">
        <w:rPr>
          <w:color w:val="000000" w:themeColor="text1"/>
          <w:sz w:val="20"/>
          <w:szCs w:val="20"/>
        </w:rPr>
        <w:t>Совкомбанк</w:t>
      </w:r>
      <w:proofErr w:type="spellEnd"/>
      <w:r w:rsidR="00B15538" w:rsidRPr="001B167F">
        <w:rPr>
          <w:color w:val="000000" w:themeColor="text1"/>
          <w:sz w:val="20"/>
          <w:szCs w:val="20"/>
        </w:rPr>
        <w:t>».</w:t>
      </w:r>
    </w:p>
    <w:p w:rsidR="003E321C" w:rsidRPr="001B167F" w:rsidRDefault="008F60F7" w:rsidP="00A90891">
      <w:pPr>
        <w:ind w:firstLine="709"/>
        <w:jc w:val="center"/>
        <w:rPr>
          <w:b/>
          <w:bCs/>
          <w:color w:val="000000" w:themeColor="text1"/>
          <w:sz w:val="20"/>
          <w:szCs w:val="20"/>
        </w:rPr>
      </w:pPr>
      <w:r w:rsidRPr="001B167F">
        <w:rPr>
          <w:b/>
          <w:color w:val="000000" w:themeColor="text1"/>
          <w:sz w:val="20"/>
          <w:szCs w:val="20"/>
        </w:rPr>
        <w:t>1400</w:t>
      </w:r>
      <w:r w:rsidRPr="001B167F">
        <w:rPr>
          <w:b/>
          <w:bCs/>
          <w:color w:val="000000" w:themeColor="text1"/>
          <w:sz w:val="20"/>
          <w:szCs w:val="20"/>
        </w:rPr>
        <w:t xml:space="preserve"> «Межбюджетные трансферты»</w:t>
      </w:r>
    </w:p>
    <w:p w:rsidR="003809E5" w:rsidRPr="001B167F" w:rsidRDefault="003809E5" w:rsidP="00DD70BB">
      <w:pPr>
        <w:ind w:firstLine="709"/>
        <w:jc w:val="both"/>
        <w:rPr>
          <w:color w:val="000000" w:themeColor="text1"/>
          <w:sz w:val="20"/>
          <w:szCs w:val="20"/>
        </w:rPr>
      </w:pPr>
    </w:p>
    <w:p w:rsidR="00D42B30" w:rsidRDefault="001E18E1" w:rsidP="00CA76BC">
      <w:pPr>
        <w:jc w:val="both"/>
        <w:outlineLvl w:val="2"/>
        <w:rPr>
          <w:bCs/>
          <w:color w:val="000000" w:themeColor="text1"/>
          <w:sz w:val="20"/>
          <w:szCs w:val="20"/>
        </w:rPr>
      </w:pPr>
      <w:r w:rsidRPr="001B167F">
        <w:rPr>
          <w:bCs/>
          <w:color w:val="000000" w:themeColor="text1"/>
          <w:sz w:val="20"/>
          <w:szCs w:val="20"/>
        </w:rPr>
        <w:t xml:space="preserve">           По разделу </w:t>
      </w:r>
      <w:r w:rsidRPr="001B167F">
        <w:rPr>
          <w:b/>
          <w:bCs/>
          <w:color w:val="000000" w:themeColor="text1"/>
          <w:sz w:val="20"/>
          <w:szCs w:val="20"/>
        </w:rPr>
        <w:t>14</w:t>
      </w:r>
      <w:r w:rsidR="008F60F7" w:rsidRPr="001B167F">
        <w:rPr>
          <w:b/>
          <w:bCs/>
          <w:color w:val="000000" w:themeColor="text1"/>
          <w:sz w:val="20"/>
          <w:szCs w:val="20"/>
        </w:rPr>
        <w:t>00</w:t>
      </w:r>
      <w:r w:rsidRPr="001B167F">
        <w:rPr>
          <w:b/>
          <w:bCs/>
          <w:color w:val="000000" w:themeColor="text1"/>
          <w:sz w:val="20"/>
          <w:szCs w:val="20"/>
        </w:rPr>
        <w:t xml:space="preserve"> «Межбюджетные трансферты»</w:t>
      </w:r>
      <w:r w:rsidRPr="001B167F">
        <w:rPr>
          <w:bCs/>
          <w:color w:val="000000" w:themeColor="text1"/>
          <w:sz w:val="20"/>
          <w:szCs w:val="20"/>
        </w:rPr>
        <w:t xml:space="preserve"> </w:t>
      </w:r>
      <w:r w:rsidR="007E54C1" w:rsidRPr="001B167F">
        <w:rPr>
          <w:bCs/>
          <w:color w:val="000000" w:themeColor="text1"/>
          <w:sz w:val="20"/>
          <w:szCs w:val="20"/>
        </w:rPr>
        <w:t xml:space="preserve">расходы исполнены в объеме </w:t>
      </w:r>
      <w:r w:rsidR="007F274E" w:rsidRPr="001B167F">
        <w:rPr>
          <w:bCs/>
          <w:color w:val="000000" w:themeColor="text1"/>
          <w:sz w:val="20"/>
          <w:szCs w:val="20"/>
        </w:rPr>
        <w:t xml:space="preserve"> </w:t>
      </w:r>
      <w:r w:rsidR="00FC0C3E" w:rsidRPr="001B167F">
        <w:rPr>
          <w:bCs/>
          <w:color w:val="000000" w:themeColor="text1"/>
          <w:sz w:val="20"/>
          <w:szCs w:val="20"/>
        </w:rPr>
        <w:t xml:space="preserve">2 118 416,00 </w:t>
      </w:r>
      <w:r w:rsidR="00C203CB" w:rsidRPr="001B167F">
        <w:rPr>
          <w:bCs/>
          <w:color w:val="000000" w:themeColor="text1"/>
          <w:sz w:val="20"/>
          <w:szCs w:val="20"/>
        </w:rPr>
        <w:t>рублей,</w:t>
      </w:r>
      <w:r w:rsidR="005005F0" w:rsidRPr="001B167F">
        <w:rPr>
          <w:bCs/>
          <w:color w:val="000000" w:themeColor="text1"/>
          <w:sz w:val="20"/>
          <w:szCs w:val="20"/>
        </w:rPr>
        <w:t xml:space="preserve"> при плане </w:t>
      </w:r>
      <w:r w:rsidR="00CA76BC" w:rsidRPr="001B167F">
        <w:rPr>
          <w:bCs/>
          <w:color w:val="000000" w:themeColor="text1"/>
          <w:sz w:val="20"/>
          <w:szCs w:val="20"/>
        </w:rPr>
        <w:t xml:space="preserve"> 3 629 000</w:t>
      </w:r>
      <w:r w:rsidR="00171F0D" w:rsidRPr="001B167F">
        <w:rPr>
          <w:bCs/>
          <w:color w:val="000000" w:themeColor="text1"/>
          <w:sz w:val="20"/>
          <w:szCs w:val="20"/>
        </w:rPr>
        <w:t>,00</w:t>
      </w:r>
      <w:r w:rsidR="005005F0" w:rsidRPr="001B167F">
        <w:rPr>
          <w:bCs/>
          <w:color w:val="000000" w:themeColor="text1"/>
          <w:sz w:val="20"/>
          <w:szCs w:val="20"/>
        </w:rPr>
        <w:t xml:space="preserve"> рублей</w:t>
      </w:r>
      <w:r w:rsidR="00C203CB" w:rsidRPr="001B167F">
        <w:rPr>
          <w:bCs/>
          <w:color w:val="000000" w:themeColor="text1"/>
          <w:sz w:val="20"/>
          <w:szCs w:val="20"/>
        </w:rPr>
        <w:t xml:space="preserve"> или</w:t>
      </w:r>
      <w:r w:rsidR="00C047E5" w:rsidRPr="001B167F">
        <w:rPr>
          <w:bCs/>
          <w:color w:val="000000" w:themeColor="text1"/>
          <w:sz w:val="20"/>
          <w:szCs w:val="20"/>
        </w:rPr>
        <w:t xml:space="preserve"> </w:t>
      </w:r>
      <w:r w:rsidR="00FC0C3E" w:rsidRPr="001B167F">
        <w:rPr>
          <w:bCs/>
          <w:color w:val="000000" w:themeColor="text1"/>
          <w:sz w:val="20"/>
          <w:szCs w:val="20"/>
        </w:rPr>
        <w:t>58,4</w:t>
      </w:r>
      <w:r w:rsidR="00CE7ADC" w:rsidRPr="001B167F">
        <w:rPr>
          <w:bCs/>
          <w:color w:val="000000" w:themeColor="text1"/>
          <w:sz w:val="20"/>
          <w:szCs w:val="20"/>
        </w:rPr>
        <w:t xml:space="preserve"> </w:t>
      </w:r>
      <w:r w:rsidR="007E54C1" w:rsidRPr="001B167F">
        <w:rPr>
          <w:bCs/>
          <w:color w:val="000000" w:themeColor="text1"/>
          <w:sz w:val="20"/>
          <w:szCs w:val="20"/>
        </w:rPr>
        <w:t xml:space="preserve">% к уточненному плану. </w:t>
      </w:r>
    </w:p>
    <w:p w:rsidR="00456890" w:rsidRDefault="00ED542E" w:rsidP="00ED542E">
      <w:pPr>
        <w:ind w:firstLine="720"/>
        <w:rPr>
          <w:color w:val="000000" w:themeColor="text1"/>
          <w:sz w:val="20"/>
          <w:szCs w:val="20"/>
        </w:rPr>
      </w:pPr>
      <w:r w:rsidRPr="001B167F">
        <w:rPr>
          <w:b/>
          <w:color w:val="000000" w:themeColor="text1"/>
          <w:sz w:val="20"/>
          <w:szCs w:val="20"/>
        </w:rPr>
        <w:t xml:space="preserve">            </w:t>
      </w:r>
      <w:r w:rsidR="00456890" w:rsidRPr="00456890">
        <w:rPr>
          <w:color w:val="000000" w:themeColor="text1"/>
          <w:sz w:val="20"/>
          <w:szCs w:val="20"/>
        </w:rPr>
        <w:t xml:space="preserve">По </w:t>
      </w:r>
      <w:r w:rsidR="00456890">
        <w:rPr>
          <w:color w:val="000000" w:themeColor="text1"/>
          <w:sz w:val="20"/>
          <w:szCs w:val="20"/>
        </w:rPr>
        <w:t xml:space="preserve"> подразделу 1401 «Дотации на выравнивание бюджетной обеспеченности</w:t>
      </w:r>
      <w:r w:rsidRPr="00456890">
        <w:rPr>
          <w:color w:val="000000" w:themeColor="text1"/>
          <w:sz w:val="20"/>
          <w:szCs w:val="20"/>
        </w:rPr>
        <w:t xml:space="preserve">  </w:t>
      </w:r>
      <w:r w:rsidR="00456890">
        <w:rPr>
          <w:color w:val="000000" w:themeColor="text1"/>
          <w:sz w:val="20"/>
          <w:szCs w:val="20"/>
        </w:rPr>
        <w:t>субъектов Российской Федерации и муниципальных образований» при плане  1 629 000,00 рублей, исполнено  814 500,00 р</w:t>
      </w:r>
      <w:r w:rsidR="006558AA">
        <w:rPr>
          <w:color w:val="000000" w:themeColor="text1"/>
          <w:sz w:val="20"/>
          <w:szCs w:val="20"/>
        </w:rPr>
        <w:t>ублей или</w:t>
      </w:r>
      <w:r w:rsidR="001D5904">
        <w:rPr>
          <w:color w:val="000000" w:themeColor="text1"/>
          <w:sz w:val="20"/>
          <w:szCs w:val="20"/>
        </w:rPr>
        <w:t xml:space="preserve"> на </w:t>
      </w:r>
      <w:r w:rsidR="006558AA">
        <w:rPr>
          <w:color w:val="000000" w:themeColor="text1"/>
          <w:sz w:val="20"/>
          <w:szCs w:val="20"/>
        </w:rPr>
        <w:t>50,0%</w:t>
      </w:r>
    </w:p>
    <w:p w:rsidR="001D5904" w:rsidRDefault="00456890" w:rsidP="00ED542E">
      <w:pPr>
        <w:ind w:firstLine="720"/>
        <w:rPr>
          <w:color w:val="000000" w:themeColor="text1"/>
          <w:sz w:val="20"/>
          <w:szCs w:val="20"/>
        </w:rPr>
      </w:pPr>
      <w:r>
        <w:rPr>
          <w:color w:val="000000" w:themeColor="text1"/>
          <w:sz w:val="20"/>
          <w:szCs w:val="20"/>
        </w:rPr>
        <w:t xml:space="preserve">           По подразделу 1402 «Иные дотации» при плане  2 000 000,00 рублей, исполнено   1 303 916,00 рублей или </w:t>
      </w:r>
      <w:proofErr w:type="gramStart"/>
      <w:r w:rsidR="001D5904">
        <w:rPr>
          <w:color w:val="000000" w:themeColor="text1"/>
          <w:sz w:val="20"/>
          <w:szCs w:val="20"/>
        </w:rPr>
        <w:t>на</w:t>
      </w:r>
      <w:proofErr w:type="gramEnd"/>
      <w:r w:rsidR="001D5904">
        <w:rPr>
          <w:color w:val="000000" w:themeColor="text1"/>
          <w:sz w:val="20"/>
          <w:szCs w:val="20"/>
        </w:rPr>
        <w:t xml:space="preserve">    </w:t>
      </w:r>
    </w:p>
    <w:p w:rsidR="002861C7" w:rsidRPr="00456890" w:rsidRDefault="001D5904" w:rsidP="00ED542E">
      <w:pPr>
        <w:ind w:firstLine="720"/>
        <w:rPr>
          <w:color w:val="000000" w:themeColor="text1"/>
          <w:sz w:val="20"/>
          <w:szCs w:val="20"/>
        </w:rPr>
      </w:pPr>
      <w:r>
        <w:rPr>
          <w:color w:val="000000" w:themeColor="text1"/>
          <w:sz w:val="20"/>
          <w:szCs w:val="20"/>
        </w:rPr>
        <w:t xml:space="preserve">            </w:t>
      </w:r>
      <w:r w:rsidR="006558AA">
        <w:rPr>
          <w:color w:val="000000" w:themeColor="text1"/>
          <w:sz w:val="20"/>
          <w:szCs w:val="20"/>
        </w:rPr>
        <w:t>65,2%.</w:t>
      </w:r>
      <w:r w:rsidR="00ED542E" w:rsidRPr="00456890">
        <w:rPr>
          <w:color w:val="000000" w:themeColor="text1"/>
          <w:sz w:val="20"/>
          <w:szCs w:val="20"/>
        </w:rPr>
        <w:t xml:space="preserve">                                  </w:t>
      </w:r>
    </w:p>
    <w:p w:rsidR="00ED542E" w:rsidRPr="001B167F" w:rsidRDefault="00ED542E" w:rsidP="00A90891">
      <w:pPr>
        <w:ind w:firstLine="720"/>
        <w:jc w:val="center"/>
        <w:rPr>
          <w:b/>
          <w:color w:val="000000" w:themeColor="text1"/>
          <w:sz w:val="20"/>
          <w:szCs w:val="20"/>
        </w:rPr>
      </w:pPr>
      <w:r w:rsidRPr="001B167F">
        <w:rPr>
          <w:b/>
          <w:color w:val="000000" w:themeColor="text1"/>
          <w:sz w:val="20"/>
          <w:szCs w:val="20"/>
        </w:rPr>
        <w:t>Состояние муниципального долга</w:t>
      </w:r>
    </w:p>
    <w:p w:rsidR="00ED542E" w:rsidRPr="001B167F" w:rsidRDefault="00ED542E" w:rsidP="00A90891">
      <w:pPr>
        <w:ind w:firstLine="720"/>
        <w:jc w:val="center"/>
        <w:rPr>
          <w:b/>
          <w:color w:val="000000" w:themeColor="text1"/>
          <w:sz w:val="20"/>
          <w:szCs w:val="20"/>
        </w:rPr>
      </w:pPr>
      <w:r w:rsidRPr="001B167F">
        <w:rPr>
          <w:b/>
          <w:color w:val="000000" w:themeColor="text1"/>
          <w:sz w:val="20"/>
          <w:szCs w:val="20"/>
        </w:rPr>
        <w:t>Трубчевского муниципального района</w:t>
      </w:r>
    </w:p>
    <w:p w:rsidR="00ED542E" w:rsidRPr="001B167F" w:rsidRDefault="00ED542E" w:rsidP="00ED542E">
      <w:pPr>
        <w:ind w:firstLine="720"/>
        <w:jc w:val="center"/>
        <w:rPr>
          <w:b/>
          <w:color w:val="000000" w:themeColor="text1"/>
          <w:sz w:val="20"/>
          <w:szCs w:val="20"/>
        </w:rPr>
      </w:pPr>
      <w:r w:rsidRPr="001B167F">
        <w:rPr>
          <w:b/>
          <w:color w:val="000000" w:themeColor="text1"/>
          <w:sz w:val="20"/>
          <w:szCs w:val="20"/>
        </w:rPr>
        <w:t xml:space="preserve">      </w:t>
      </w:r>
    </w:p>
    <w:p w:rsidR="003809E5" w:rsidRPr="001B167F" w:rsidRDefault="00ED542E" w:rsidP="00ED542E">
      <w:pPr>
        <w:jc w:val="both"/>
        <w:rPr>
          <w:color w:val="000000" w:themeColor="text1"/>
          <w:sz w:val="20"/>
          <w:szCs w:val="20"/>
        </w:rPr>
      </w:pPr>
      <w:r w:rsidRPr="001B167F">
        <w:rPr>
          <w:color w:val="000000" w:themeColor="text1"/>
          <w:sz w:val="20"/>
          <w:szCs w:val="20"/>
        </w:rPr>
        <w:t xml:space="preserve">         </w:t>
      </w:r>
      <w:r w:rsidR="001E16AD" w:rsidRPr="001B167F">
        <w:rPr>
          <w:color w:val="000000" w:themeColor="text1"/>
          <w:sz w:val="20"/>
          <w:szCs w:val="20"/>
        </w:rPr>
        <w:t xml:space="preserve">  </w:t>
      </w:r>
      <w:r w:rsidRPr="001B167F">
        <w:rPr>
          <w:color w:val="000000" w:themeColor="text1"/>
          <w:sz w:val="20"/>
          <w:szCs w:val="20"/>
        </w:rPr>
        <w:t>Муниципальный внутренний долг Трубчевского муниципального района по состоянию на 01.</w:t>
      </w:r>
      <w:r w:rsidR="007E2F70" w:rsidRPr="001B167F">
        <w:rPr>
          <w:color w:val="000000" w:themeColor="text1"/>
          <w:sz w:val="20"/>
          <w:szCs w:val="20"/>
        </w:rPr>
        <w:t>07</w:t>
      </w:r>
      <w:r w:rsidR="004D3FA7" w:rsidRPr="001B167F">
        <w:rPr>
          <w:color w:val="000000" w:themeColor="text1"/>
          <w:sz w:val="20"/>
          <w:szCs w:val="20"/>
        </w:rPr>
        <w:t>.2022</w:t>
      </w:r>
      <w:r w:rsidR="00C67641" w:rsidRPr="001B167F">
        <w:rPr>
          <w:color w:val="000000" w:themeColor="text1"/>
          <w:sz w:val="20"/>
          <w:szCs w:val="20"/>
        </w:rPr>
        <w:t xml:space="preserve"> </w:t>
      </w:r>
      <w:r w:rsidRPr="001B167F">
        <w:rPr>
          <w:color w:val="000000" w:themeColor="text1"/>
          <w:sz w:val="20"/>
          <w:szCs w:val="20"/>
        </w:rPr>
        <w:t>года состав</w:t>
      </w:r>
      <w:r w:rsidR="00C67641" w:rsidRPr="001B167F">
        <w:rPr>
          <w:color w:val="000000" w:themeColor="text1"/>
          <w:sz w:val="20"/>
          <w:szCs w:val="20"/>
        </w:rPr>
        <w:t>ляет</w:t>
      </w:r>
      <w:r w:rsidR="004D3FA7" w:rsidRPr="001B167F">
        <w:rPr>
          <w:color w:val="000000" w:themeColor="text1"/>
          <w:sz w:val="20"/>
          <w:szCs w:val="20"/>
        </w:rPr>
        <w:t xml:space="preserve"> </w:t>
      </w:r>
    </w:p>
    <w:p w:rsidR="00ED542E" w:rsidRPr="001B167F" w:rsidRDefault="004D3FA7" w:rsidP="00ED542E">
      <w:pPr>
        <w:jc w:val="both"/>
        <w:rPr>
          <w:color w:val="000000" w:themeColor="text1"/>
          <w:sz w:val="20"/>
          <w:szCs w:val="20"/>
        </w:rPr>
      </w:pPr>
      <w:r w:rsidRPr="001B167F">
        <w:rPr>
          <w:color w:val="000000" w:themeColor="text1"/>
          <w:sz w:val="20"/>
          <w:szCs w:val="20"/>
        </w:rPr>
        <w:t>3 2</w:t>
      </w:r>
      <w:r w:rsidR="006D559B" w:rsidRPr="001B167F">
        <w:rPr>
          <w:color w:val="000000" w:themeColor="text1"/>
          <w:sz w:val="20"/>
          <w:szCs w:val="20"/>
        </w:rPr>
        <w:t xml:space="preserve">00 000,00 </w:t>
      </w:r>
      <w:r w:rsidR="00E7413C" w:rsidRPr="001B167F">
        <w:rPr>
          <w:color w:val="000000" w:themeColor="text1"/>
          <w:sz w:val="20"/>
          <w:szCs w:val="20"/>
        </w:rPr>
        <w:t>рублей по кредиту</w:t>
      </w:r>
      <w:r w:rsidRPr="001B167F">
        <w:rPr>
          <w:color w:val="000000" w:themeColor="text1"/>
          <w:sz w:val="20"/>
          <w:szCs w:val="20"/>
        </w:rPr>
        <w:t>, полученному в ПАО «</w:t>
      </w:r>
      <w:proofErr w:type="spellStart"/>
      <w:r w:rsidRPr="001B167F">
        <w:rPr>
          <w:color w:val="000000" w:themeColor="text1"/>
          <w:sz w:val="20"/>
          <w:szCs w:val="20"/>
        </w:rPr>
        <w:t>Совкомбанк</w:t>
      </w:r>
      <w:proofErr w:type="spellEnd"/>
      <w:r w:rsidR="00E7413C" w:rsidRPr="001B167F">
        <w:rPr>
          <w:color w:val="000000" w:themeColor="text1"/>
          <w:sz w:val="20"/>
          <w:szCs w:val="20"/>
        </w:rPr>
        <w:t>»</w:t>
      </w:r>
      <w:r w:rsidR="001E16AD" w:rsidRPr="001B167F">
        <w:rPr>
          <w:color w:val="000000" w:themeColor="text1"/>
          <w:sz w:val="20"/>
          <w:szCs w:val="20"/>
        </w:rPr>
        <w:t>.</w:t>
      </w:r>
    </w:p>
    <w:p w:rsidR="00ED542E" w:rsidRPr="007E2F70" w:rsidRDefault="00ED542E" w:rsidP="00ED542E">
      <w:pPr>
        <w:ind w:firstLine="709"/>
        <w:jc w:val="both"/>
        <w:rPr>
          <w:b/>
          <w:color w:val="FF0000"/>
          <w:sz w:val="20"/>
          <w:szCs w:val="20"/>
        </w:rPr>
      </w:pPr>
    </w:p>
    <w:p w:rsidR="00ED542E" w:rsidRPr="00E463B8" w:rsidRDefault="00ED542E" w:rsidP="00B614CD">
      <w:pPr>
        <w:ind w:firstLine="709"/>
        <w:jc w:val="both"/>
        <w:rPr>
          <w:b/>
        </w:rPr>
      </w:pPr>
    </w:p>
    <w:p w:rsidR="00A62C4D" w:rsidRPr="00E463B8" w:rsidRDefault="00547BD2" w:rsidP="00F574E9">
      <w:pPr>
        <w:ind w:firstLine="709"/>
        <w:jc w:val="both"/>
        <w:rPr>
          <w:b/>
        </w:rPr>
      </w:pPr>
      <w:r w:rsidRPr="00E463B8">
        <w:rPr>
          <w:b/>
        </w:rPr>
        <w:t>Заместитель</w:t>
      </w:r>
      <w:r w:rsidR="00A62C4D" w:rsidRPr="00E463B8">
        <w:rPr>
          <w:b/>
        </w:rPr>
        <w:t xml:space="preserve"> главы администрации</w:t>
      </w:r>
    </w:p>
    <w:p w:rsidR="001F01D5" w:rsidRPr="00E463B8" w:rsidRDefault="00A62C4D" w:rsidP="00F574E9">
      <w:pPr>
        <w:ind w:firstLine="709"/>
        <w:jc w:val="both"/>
        <w:rPr>
          <w:b/>
        </w:rPr>
      </w:pPr>
      <w:r w:rsidRPr="00E463B8">
        <w:rPr>
          <w:b/>
        </w:rPr>
        <w:t>Трубчевского муниципального района</w:t>
      </w:r>
      <w:r w:rsidR="00F574E9" w:rsidRPr="00E463B8">
        <w:rPr>
          <w:b/>
        </w:rPr>
        <w:t xml:space="preserve"> </w:t>
      </w:r>
      <w:r w:rsidRPr="00E463B8">
        <w:rPr>
          <w:b/>
        </w:rPr>
        <w:t xml:space="preserve">                              Н.Н.</w:t>
      </w:r>
      <w:r w:rsidR="007C5E83" w:rsidRPr="00E463B8">
        <w:rPr>
          <w:b/>
        </w:rPr>
        <w:t xml:space="preserve"> </w:t>
      </w:r>
      <w:r w:rsidRPr="00E463B8">
        <w:rPr>
          <w:b/>
        </w:rPr>
        <w:t>Приходова</w:t>
      </w:r>
    </w:p>
    <w:p w:rsidR="00055504" w:rsidRPr="00E463B8" w:rsidRDefault="00055504">
      <w:pPr>
        <w:ind w:firstLine="709"/>
        <w:jc w:val="both"/>
        <w:rPr>
          <w:b/>
        </w:rPr>
      </w:pPr>
    </w:p>
    <w:sectPr w:rsidR="00055504" w:rsidRPr="00E463B8" w:rsidSect="00B86658">
      <w:pgSz w:w="11906" w:h="16838"/>
      <w:pgMar w:top="340" w:right="424" w:bottom="24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CDF" w:rsidRDefault="00F44CDF" w:rsidP="009D4E99">
      <w:r>
        <w:separator/>
      </w:r>
    </w:p>
  </w:endnote>
  <w:endnote w:type="continuationSeparator" w:id="0">
    <w:p w:rsidR="00F44CDF" w:rsidRDefault="00F44CDF" w:rsidP="009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CDF" w:rsidRDefault="00F44CDF" w:rsidP="009D4E99">
      <w:r>
        <w:separator/>
      </w:r>
    </w:p>
  </w:footnote>
  <w:footnote w:type="continuationSeparator" w:id="0">
    <w:p w:rsidR="00F44CDF" w:rsidRDefault="00F44CDF" w:rsidP="009D4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733"/>
    <w:multiLevelType w:val="hybridMultilevel"/>
    <w:tmpl w:val="AA2E17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E271484"/>
    <w:multiLevelType w:val="hybridMultilevel"/>
    <w:tmpl w:val="77D81CC6"/>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2">
    <w:nsid w:val="15367D0F"/>
    <w:multiLevelType w:val="hybridMultilevel"/>
    <w:tmpl w:val="0006555A"/>
    <w:lvl w:ilvl="0" w:tplc="04190001">
      <w:start w:val="1"/>
      <w:numFmt w:val="bullet"/>
      <w:lvlText w:val=""/>
      <w:lvlJc w:val="left"/>
      <w:pPr>
        <w:ind w:left="1922" w:hanging="360"/>
      </w:pPr>
      <w:rPr>
        <w:rFonts w:ascii="Symbol" w:hAnsi="Symbol" w:hint="default"/>
      </w:rPr>
    </w:lvl>
    <w:lvl w:ilvl="1" w:tplc="04190003" w:tentative="1">
      <w:start w:val="1"/>
      <w:numFmt w:val="bullet"/>
      <w:lvlText w:val="o"/>
      <w:lvlJc w:val="left"/>
      <w:pPr>
        <w:ind w:left="2642" w:hanging="360"/>
      </w:pPr>
      <w:rPr>
        <w:rFonts w:ascii="Courier New" w:hAnsi="Courier New" w:cs="Courier New" w:hint="default"/>
      </w:rPr>
    </w:lvl>
    <w:lvl w:ilvl="2" w:tplc="04190005" w:tentative="1">
      <w:start w:val="1"/>
      <w:numFmt w:val="bullet"/>
      <w:lvlText w:val=""/>
      <w:lvlJc w:val="left"/>
      <w:pPr>
        <w:ind w:left="3362" w:hanging="360"/>
      </w:pPr>
      <w:rPr>
        <w:rFonts w:ascii="Wingdings" w:hAnsi="Wingdings" w:hint="default"/>
      </w:rPr>
    </w:lvl>
    <w:lvl w:ilvl="3" w:tplc="04190001" w:tentative="1">
      <w:start w:val="1"/>
      <w:numFmt w:val="bullet"/>
      <w:lvlText w:val=""/>
      <w:lvlJc w:val="left"/>
      <w:pPr>
        <w:ind w:left="4082" w:hanging="360"/>
      </w:pPr>
      <w:rPr>
        <w:rFonts w:ascii="Symbol" w:hAnsi="Symbol" w:hint="default"/>
      </w:rPr>
    </w:lvl>
    <w:lvl w:ilvl="4" w:tplc="04190003" w:tentative="1">
      <w:start w:val="1"/>
      <w:numFmt w:val="bullet"/>
      <w:lvlText w:val="o"/>
      <w:lvlJc w:val="left"/>
      <w:pPr>
        <w:ind w:left="4802" w:hanging="360"/>
      </w:pPr>
      <w:rPr>
        <w:rFonts w:ascii="Courier New" w:hAnsi="Courier New" w:cs="Courier New" w:hint="default"/>
      </w:rPr>
    </w:lvl>
    <w:lvl w:ilvl="5" w:tplc="04190005" w:tentative="1">
      <w:start w:val="1"/>
      <w:numFmt w:val="bullet"/>
      <w:lvlText w:val=""/>
      <w:lvlJc w:val="left"/>
      <w:pPr>
        <w:ind w:left="5522" w:hanging="360"/>
      </w:pPr>
      <w:rPr>
        <w:rFonts w:ascii="Wingdings" w:hAnsi="Wingdings" w:hint="default"/>
      </w:rPr>
    </w:lvl>
    <w:lvl w:ilvl="6" w:tplc="04190001" w:tentative="1">
      <w:start w:val="1"/>
      <w:numFmt w:val="bullet"/>
      <w:lvlText w:val=""/>
      <w:lvlJc w:val="left"/>
      <w:pPr>
        <w:ind w:left="6242" w:hanging="360"/>
      </w:pPr>
      <w:rPr>
        <w:rFonts w:ascii="Symbol" w:hAnsi="Symbol" w:hint="default"/>
      </w:rPr>
    </w:lvl>
    <w:lvl w:ilvl="7" w:tplc="04190003" w:tentative="1">
      <w:start w:val="1"/>
      <w:numFmt w:val="bullet"/>
      <w:lvlText w:val="o"/>
      <w:lvlJc w:val="left"/>
      <w:pPr>
        <w:ind w:left="6962" w:hanging="360"/>
      </w:pPr>
      <w:rPr>
        <w:rFonts w:ascii="Courier New" w:hAnsi="Courier New" w:cs="Courier New" w:hint="default"/>
      </w:rPr>
    </w:lvl>
    <w:lvl w:ilvl="8" w:tplc="04190005" w:tentative="1">
      <w:start w:val="1"/>
      <w:numFmt w:val="bullet"/>
      <w:lvlText w:val=""/>
      <w:lvlJc w:val="left"/>
      <w:pPr>
        <w:ind w:left="7682" w:hanging="360"/>
      </w:pPr>
      <w:rPr>
        <w:rFonts w:ascii="Wingdings" w:hAnsi="Wingdings" w:hint="default"/>
      </w:rPr>
    </w:lvl>
  </w:abstractNum>
  <w:abstractNum w:abstractNumId="3">
    <w:nsid w:val="37F73AB7"/>
    <w:multiLevelType w:val="hybridMultilevel"/>
    <w:tmpl w:val="59301D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38652DDE"/>
    <w:multiLevelType w:val="hybridMultilevel"/>
    <w:tmpl w:val="564C02DC"/>
    <w:lvl w:ilvl="0" w:tplc="F5A4480E">
      <w:start w:val="1"/>
      <w:numFmt w:val="bullet"/>
      <w:lvlText w:val=""/>
      <w:lvlJc w:val="left"/>
      <w:pPr>
        <w:ind w:left="1471" w:hanging="360"/>
      </w:pPr>
      <w:rPr>
        <w:rFonts w:ascii="Symbol" w:hAnsi="Symbol" w:hint="default"/>
        <w:sz w:val="20"/>
        <w:szCs w:val="20"/>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5">
    <w:nsid w:val="50DD0240"/>
    <w:multiLevelType w:val="hybridMultilevel"/>
    <w:tmpl w:val="BD747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5FEA62C6"/>
    <w:multiLevelType w:val="hybridMultilevel"/>
    <w:tmpl w:val="2D4AFC02"/>
    <w:lvl w:ilvl="0" w:tplc="04190001">
      <w:start w:val="1"/>
      <w:numFmt w:val="bullet"/>
      <w:lvlText w:val=""/>
      <w:lvlJc w:val="left"/>
      <w:pPr>
        <w:ind w:left="1309" w:hanging="360"/>
      </w:pPr>
      <w:rPr>
        <w:rFonts w:ascii="Symbol" w:hAnsi="Symbol" w:hint="default"/>
      </w:rPr>
    </w:lvl>
    <w:lvl w:ilvl="1" w:tplc="04190003" w:tentative="1">
      <w:start w:val="1"/>
      <w:numFmt w:val="bullet"/>
      <w:lvlText w:val="o"/>
      <w:lvlJc w:val="left"/>
      <w:pPr>
        <w:ind w:left="2029" w:hanging="360"/>
      </w:pPr>
      <w:rPr>
        <w:rFonts w:ascii="Courier New" w:hAnsi="Courier New" w:cs="Courier New" w:hint="default"/>
      </w:rPr>
    </w:lvl>
    <w:lvl w:ilvl="2" w:tplc="04190005" w:tentative="1">
      <w:start w:val="1"/>
      <w:numFmt w:val="bullet"/>
      <w:lvlText w:val=""/>
      <w:lvlJc w:val="left"/>
      <w:pPr>
        <w:ind w:left="2749" w:hanging="360"/>
      </w:pPr>
      <w:rPr>
        <w:rFonts w:ascii="Wingdings" w:hAnsi="Wingdings" w:hint="default"/>
      </w:rPr>
    </w:lvl>
    <w:lvl w:ilvl="3" w:tplc="04190001" w:tentative="1">
      <w:start w:val="1"/>
      <w:numFmt w:val="bullet"/>
      <w:lvlText w:val=""/>
      <w:lvlJc w:val="left"/>
      <w:pPr>
        <w:ind w:left="3469" w:hanging="360"/>
      </w:pPr>
      <w:rPr>
        <w:rFonts w:ascii="Symbol" w:hAnsi="Symbol" w:hint="default"/>
      </w:rPr>
    </w:lvl>
    <w:lvl w:ilvl="4" w:tplc="04190003" w:tentative="1">
      <w:start w:val="1"/>
      <w:numFmt w:val="bullet"/>
      <w:lvlText w:val="o"/>
      <w:lvlJc w:val="left"/>
      <w:pPr>
        <w:ind w:left="4189" w:hanging="360"/>
      </w:pPr>
      <w:rPr>
        <w:rFonts w:ascii="Courier New" w:hAnsi="Courier New" w:cs="Courier New" w:hint="default"/>
      </w:rPr>
    </w:lvl>
    <w:lvl w:ilvl="5" w:tplc="04190005" w:tentative="1">
      <w:start w:val="1"/>
      <w:numFmt w:val="bullet"/>
      <w:lvlText w:val=""/>
      <w:lvlJc w:val="left"/>
      <w:pPr>
        <w:ind w:left="4909" w:hanging="360"/>
      </w:pPr>
      <w:rPr>
        <w:rFonts w:ascii="Wingdings" w:hAnsi="Wingdings" w:hint="default"/>
      </w:rPr>
    </w:lvl>
    <w:lvl w:ilvl="6" w:tplc="04190001" w:tentative="1">
      <w:start w:val="1"/>
      <w:numFmt w:val="bullet"/>
      <w:lvlText w:val=""/>
      <w:lvlJc w:val="left"/>
      <w:pPr>
        <w:ind w:left="5629" w:hanging="360"/>
      </w:pPr>
      <w:rPr>
        <w:rFonts w:ascii="Symbol" w:hAnsi="Symbol" w:hint="default"/>
      </w:rPr>
    </w:lvl>
    <w:lvl w:ilvl="7" w:tplc="04190003" w:tentative="1">
      <w:start w:val="1"/>
      <w:numFmt w:val="bullet"/>
      <w:lvlText w:val="o"/>
      <w:lvlJc w:val="left"/>
      <w:pPr>
        <w:ind w:left="6349" w:hanging="360"/>
      </w:pPr>
      <w:rPr>
        <w:rFonts w:ascii="Courier New" w:hAnsi="Courier New" w:cs="Courier New" w:hint="default"/>
      </w:rPr>
    </w:lvl>
    <w:lvl w:ilvl="8" w:tplc="04190005" w:tentative="1">
      <w:start w:val="1"/>
      <w:numFmt w:val="bullet"/>
      <w:lvlText w:val=""/>
      <w:lvlJc w:val="left"/>
      <w:pPr>
        <w:ind w:left="7069" w:hanging="360"/>
      </w:pPr>
      <w:rPr>
        <w:rFonts w:ascii="Wingdings" w:hAnsi="Wingdings" w:hint="default"/>
      </w:rPr>
    </w:lvl>
  </w:abstractNum>
  <w:abstractNum w:abstractNumId="7">
    <w:nsid w:val="63F27970"/>
    <w:multiLevelType w:val="hybridMultilevel"/>
    <w:tmpl w:val="196CB4B8"/>
    <w:lvl w:ilvl="0" w:tplc="04190001">
      <w:start w:val="1"/>
      <w:numFmt w:val="bullet"/>
      <w:lvlText w:val=""/>
      <w:lvlJc w:val="left"/>
      <w:pPr>
        <w:ind w:left="1772" w:hanging="360"/>
      </w:pPr>
      <w:rPr>
        <w:rFonts w:ascii="Symbol" w:hAnsi="Symbol" w:hint="default"/>
      </w:rPr>
    </w:lvl>
    <w:lvl w:ilvl="1" w:tplc="04190003" w:tentative="1">
      <w:start w:val="1"/>
      <w:numFmt w:val="bullet"/>
      <w:lvlText w:val="o"/>
      <w:lvlJc w:val="left"/>
      <w:pPr>
        <w:ind w:left="2492" w:hanging="360"/>
      </w:pPr>
      <w:rPr>
        <w:rFonts w:ascii="Courier New" w:hAnsi="Courier New" w:cs="Courier New" w:hint="default"/>
      </w:rPr>
    </w:lvl>
    <w:lvl w:ilvl="2" w:tplc="04190005" w:tentative="1">
      <w:start w:val="1"/>
      <w:numFmt w:val="bullet"/>
      <w:lvlText w:val=""/>
      <w:lvlJc w:val="left"/>
      <w:pPr>
        <w:ind w:left="3212" w:hanging="360"/>
      </w:pPr>
      <w:rPr>
        <w:rFonts w:ascii="Wingdings" w:hAnsi="Wingdings" w:hint="default"/>
      </w:rPr>
    </w:lvl>
    <w:lvl w:ilvl="3" w:tplc="04190001" w:tentative="1">
      <w:start w:val="1"/>
      <w:numFmt w:val="bullet"/>
      <w:lvlText w:val=""/>
      <w:lvlJc w:val="left"/>
      <w:pPr>
        <w:ind w:left="3932" w:hanging="360"/>
      </w:pPr>
      <w:rPr>
        <w:rFonts w:ascii="Symbol" w:hAnsi="Symbol" w:hint="default"/>
      </w:rPr>
    </w:lvl>
    <w:lvl w:ilvl="4" w:tplc="04190003" w:tentative="1">
      <w:start w:val="1"/>
      <w:numFmt w:val="bullet"/>
      <w:lvlText w:val="o"/>
      <w:lvlJc w:val="left"/>
      <w:pPr>
        <w:ind w:left="4652" w:hanging="360"/>
      </w:pPr>
      <w:rPr>
        <w:rFonts w:ascii="Courier New" w:hAnsi="Courier New" w:cs="Courier New" w:hint="default"/>
      </w:rPr>
    </w:lvl>
    <w:lvl w:ilvl="5" w:tplc="04190005" w:tentative="1">
      <w:start w:val="1"/>
      <w:numFmt w:val="bullet"/>
      <w:lvlText w:val=""/>
      <w:lvlJc w:val="left"/>
      <w:pPr>
        <w:ind w:left="5372" w:hanging="360"/>
      </w:pPr>
      <w:rPr>
        <w:rFonts w:ascii="Wingdings" w:hAnsi="Wingdings" w:hint="default"/>
      </w:rPr>
    </w:lvl>
    <w:lvl w:ilvl="6" w:tplc="04190001" w:tentative="1">
      <w:start w:val="1"/>
      <w:numFmt w:val="bullet"/>
      <w:lvlText w:val=""/>
      <w:lvlJc w:val="left"/>
      <w:pPr>
        <w:ind w:left="6092" w:hanging="360"/>
      </w:pPr>
      <w:rPr>
        <w:rFonts w:ascii="Symbol" w:hAnsi="Symbol" w:hint="default"/>
      </w:rPr>
    </w:lvl>
    <w:lvl w:ilvl="7" w:tplc="04190003" w:tentative="1">
      <w:start w:val="1"/>
      <w:numFmt w:val="bullet"/>
      <w:lvlText w:val="o"/>
      <w:lvlJc w:val="left"/>
      <w:pPr>
        <w:ind w:left="6812" w:hanging="360"/>
      </w:pPr>
      <w:rPr>
        <w:rFonts w:ascii="Courier New" w:hAnsi="Courier New" w:cs="Courier New" w:hint="default"/>
      </w:rPr>
    </w:lvl>
    <w:lvl w:ilvl="8" w:tplc="04190005" w:tentative="1">
      <w:start w:val="1"/>
      <w:numFmt w:val="bullet"/>
      <w:lvlText w:val=""/>
      <w:lvlJc w:val="left"/>
      <w:pPr>
        <w:ind w:left="7532" w:hanging="360"/>
      </w:pPr>
      <w:rPr>
        <w:rFonts w:ascii="Wingdings" w:hAnsi="Wingdings" w:hint="default"/>
      </w:rPr>
    </w:lvl>
  </w:abstractNum>
  <w:abstractNum w:abstractNumId="8">
    <w:nsid w:val="79A9142E"/>
    <w:multiLevelType w:val="hybridMultilevel"/>
    <w:tmpl w:val="E6A254E2"/>
    <w:lvl w:ilvl="0" w:tplc="04190001">
      <w:start w:val="1"/>
      <w:numFmt w:val="bullet"/>
      <w:lvlText w:val=""/>
      <w:lvlJc w:val="left"/>
      <w:pPr>
        <w:ind w:left="1722" w:hanging="360"/>
      </w:pPr>
      <w:rPr>
        <w:rFonts w:ascii="Symbol" w:hAnsi="Symbol" w:hint="default"/>
      </w:rPr>
    </w:lvl>
    <w:lvl w:ilvl="1" w:tplc="04190003" w:tentative="1">
      <w:start w:val="1"/>
      <w:numFmt w:val="bullet"/>
      <w:lvlText w:val="o"/>
      <w:lvlJc w:val="left"/>
      <w:pPr>
        <w:ind w:left="2442" w:hanging="360"/>
      </w:pPr>
      <w:rPr>
        <w:rFonts w:ascii="Courier New" w:hAnsi="Courier New" w:cs="Courier New" w:hint="default"/>
      </w:rPr>
    </w:lvl>
    <w:lvl w:ilvl="2" w:tplc="04190005" w:tentative="1">
      <w:start w:val="1"/>
      <w:numFmt w:val="bullet"/>
      <w:lvlText w:val=""/>
      <w:lvlJc w:val="left"/>
      <w:pPr>
        <w:ind w:left="3162" w:hanging="360"/>
      </w:pPr>
      <w:rPr>
        <w:rFonts w:ascii="Wingdings" w:hAnsi="Wingdings" w:hint="default"/>
      </w:rPr>
    </w:lvl>
    <w:lvl w:ilvl="3" w:tplc="04190001" w:tentative="1">
      <w:start w:val="1"/>
      <w:numFmt w:val="bullet"/>
      <w:lvlText w:val=""/>
      <w:lvlJc w:val="left"/>
      <w:pPr>
        <w:ind w:left="3882" w:hanging="360"/>
      </w:pPr>
      <w:rPr>
        <w:rFonts w:ascii="Symbol" w:hAnsi="Symbol" w:hint="default"/>
      </w:rPr>
    </w:lvl>
    <w:lvl w:ilvl="4" w:tplc="04190003" w:tentative="1">
      <w:start w:val="1"/>
      <w:numFmt w:val="bullet"/>
      <w:lvlText w:val="o"/>
      <w:lvlJc w:val="left"/>
      <w:pPr>
        <w:ind w:left="4602" w:hanging="360"/>
      </w:pPr>
      <w:rPr>
        <w:rFonts w:ascii="Courier New" w:hAnsi="Courier New" w:cs="Courier New" w:hint="default"/>
      </w:rPr>
    </w:lvl>
    <w:lvl w:ilvl="5" w:tplc="04190005" w:tentative="1">
      <w:start w:val="1"/>
      <w:numFmt w:val="bullet"/>
      <w:lvlText w:val=""/>
      <w:lvlJc w:val="left"/>
      <w:pPr>
        <w:ind w:left="5322" w:hanging="360"/>
      </w:pPr>
      <w:rPr>
        <w:rFonts w:ascii="Wingdings" w:hAnsi="Wingdings" w:hint="default"/>
      </w:rPr>
    </w:lvl>
    <w:lvl w:ilvl="6" w:tplc="04190001" w:tentative="1">
      <w:start w:val="1"/>
      <w:numFmt w:val="bullet"/>
      <w:lvlText w:val=""/>
      <w:lvlJc w:val="left"/>
      <w:pPr>
        <w:ind w:left="6042" w:hanging="360"/>
      </w:pPr>
      <w:rPr>
        <w:rFonts w:ascii="Symbol" w:hAnsi="Symbol" w:hint="default"/>
      </w:rPr>
    </w:lvl>
    <w:lvl w:ilvl="7" w:tplc="04190003" w:tentative="1">
      <w:start w:val="1"/>
      <w:numFmt w:val="bullet"/>
      <w:lvlText w:val="o"/>
      <w:lvlJc w:val="left"/>
      <w:pPr>
        <w:ind w:left="6762" w:hanging="360"/>
      </w:pPr>
      <w:rPr>
        <w:rFonts w:ascii="Courier New" w:hAnsi="Courier New" w:cs="Courier New" w:hint="default"/>
      </w:rPr>
    </w:lvl>
    <w:lvl w:ilvl="8" w:tplc="04190005" w:tentative="1">
      <w:start w:val="1"/>
      <w:numFmt w:val="bullet"/>
      <w:lvlText w:val=""/>
      <w:lvlJc w:val="left"/>
      <w:pPr>
        <w:ind w:left="7482" w:hanging="360"/>
      </w:pPr>
      <w:rPr>
        <w:rFonts w:ascii="Wingdings" w:hAnsi="Wingdings" w:hint="default"/>
      </w:rPr>
    </w:lvl>
  </w:abstractNum>
  <w:abstractNum w:abstractNumId="9">
    <w:nsid w:val="7F4A7DE6"/>
    <w:multiLevelType w:val="hybridMultilevel"/>
    <w:tmpl w:val="70DAC062"/>
    <w:lvl w:ilvl="0" w:tplc="04190001">
      <w:start w:val="1"/>
      <w:numFmt w:val="bullet"/>
      <w:lvlText w:val=""/>
      <w:lvlJc w:val="left"/>
      <w:pPr>
        <w:ind w:left="1922" w:hanging="360"/>
      </w:pPr>
      <w:rPr>
        <w:rFonts w:ascii="Symbol" w:hAnsi="Symbol" w:hint="default"/>
      </w:rPr>
    </w:lvl>
    <w:lvl w:ilvl="1" w:tplc="04190003" w:tentative="1">
      <w:start w:val="1"/>
      <w:numFmt w:val="bullet"/>
      <w:lvlText w:val="o"/>
      <w:lvlJc w:val="left"/>
      <w:pPr>
        <w:ind w:left="2642" w:hanging="360"/>
      </w:pPr>
      <w:rPr>
        <w:rFonts w:ascii="Courier New" w:hAnsi="Courier New" w:cs="Courier New" w:hint="default"/>
      </w:rPr>
    </w:lvl>
    <w:lvl w:ilvl="2" w:tplc="04190005" w:tentative="1">
      <w:start w:val="1"/>
      <w:numFmt w:val="bullet"/>
      <w:lvlText w:val=""/>
      <w:lvlJc w:val="left"/>
      <w:pPr>
        <w:ind w:left="3362" w:hanging="360"/>
      </w:pPr>
      <w:rPr>
        <w:rFonts w:ascii="Wingdings" w:hAnsi="Wingdings" w:hint="default"/>
      </w:rPr>
    </w:lvl>
    <w:lvl w:ilvl="3" w:tplc="04190001" w:tentative="1">
      <w:start w:val="1"/>
      <w:numFmt w:val="bullet"/>
      <w:lvlText w:val=""/>
      <w:lvlJc w:val="left"/>
      <w:pPr>
        <w:ind w:left="4082" w:hanging="360"/>
      </w:pPr>
      <w:rPr>
        <w:rFonts w:ascii="Symbol" w:hAnsi="Symbol" w:hint="default"/>
      </w:rPr>
    </w:lvl>
    <w:lvl w:ilvl="4" w:tplc="04190003" w:tentative="1">
      <w:start w:val="1"/>
      <w:numFmt w:val="bullet"/>
      <w:lvlText w:val="o"/>
      <w:lvlJc w:val="left"/>
      <w:pPr>
        <w:ind w:left="4802" w:hanging="360"/>
      </w:pPr>
      <w:rPr>
        <w:rFonts w:ascii="Courier New" w:hAnsi="Courier New" w:cs="Courier New" w:hint="default"/>
      </w:rPr>
    </w:lvl>
    <w:lvl w:ilvl="5" w:tplc="04190005" w:tentative="1">
      <w:start w:val="1"/>
      <w:numFmt w:val="bullet"/>
      <w:lvlText w:val=""/>
      <w:lvlJc w:val="left"/>
      <w:pPr>
        <w:ind w:left="5522" w:hanging="360"/>
      </w:pPr>
      <w:rPr>
        <w:rFonts w:ascii="Wingdings" w:hAnsi="Wingdings" w:hint="default"/>
      </w:rPr>
    </w:lvl>
    <w:lvl w:ilvl="6" w:tplc="04190001" w:tentative="1">
      <w:start w:val="1"/>
      <w:numFmt w:val="bullet"/>
      <w:lvlText w:val=""/>
      <w:lvlJc w:val="left"/>
      <w:pPr>
        <w:ind w:left="6242" w:hanging="360"/>
      </w:pPr>
      <w:rPr>
        <w:rFonts w:ascii="Symbol" w:hAnsi="Symbol" w:hint="default"/>
      </w:rPr>
    </w:lvl>
    <w:lvl w:ilvl="7" w:tplc="04190003" w:tentative="1">
      <w:start w:val="1"/>
      <w:numFmt w:val="bullet"/>
      <w:lvlText w:val="o"/>
      <w:lvlJc w:val="left"/>
      <w:pPr>
        <w:ind w:left="6962" w:hanging="360"/>
      </w:pPr>
      <w:rPr>
        <w:rFonts w:ascii="Courier New" w:hAnsi="Courier New" w:cs="Courier New" w:hint="default"/>
      </w:rPr>
    </w:lvl>
    <w:lvl w:ilvl="8" w:tplc="04190005" w:tentative="1">
      <w:start w:val="1"/>
      <w:numFmt w:val="bullet"/>
      <w:lvlText w:val=""/>
      <w:lvlJc w:val="left"/>
      <w:pPr>
        <w:ind w:left="7682"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8"/>
  </w:num>
  <w:num w:numId="6">
    <w:abstractNumId w:val="9"/>
  </w:num>
  <w:num w:numId="7">
    <w:abstractNumId w:val="2"/>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709"/>
    <w:rsid w:val="00000943"/>
    <w:rsid w:val="00001384"/>
    <w:rsid w:val="00001787"/>
    <w:rsid w:val="00001D23"/>
    <w:rsid w:val="00002244"/>
    <w:rsid w:val="000024A8"/>
    <w:rsid w:val="00002A2F"/>
    <w:rsid w:val="00002CDA"/>
    <w:rsid w:val="0000334C"/>
    <w:rsid w:val="000036E4"/>
    <w:rsid w:val="00004601"/>
    <w:rsid w:val="000066BB"/>
    <w:rsid w:val="00006D8A"/>
    <w:rsid w:val="0001017B"/>
    <w:rsid w:val="00011077"/>
    <w:rsid w:val="000111FD"/>
    <w:rsid w:val="00011295"/>
    <w:rsid w:val="00011386"/>
    <w:rsid w:val="00011F78"/>
    <w:rsid w:val="0001208D"/>
    <w:rsid w:val="00012C13"/>
    <w:rsid w:val="0001468C"/>
    <w:rsid w:val="00015A99"/>
    <w:rsid w:val="00015DD0"/>
    <w:rsid w:val="00017FDC"/>
    <w:rsid w:val="000204FA"/>
    <w:rsid w:val="00020816"/>
    <w:rsid w:val="000212CA"/>
    <w:rsid w:val="00021422"/>
    <w:rsid w:val="00021F9B"/>
    <w:rsid w:val="00022A96"/>
    <w:rsid w:val="00022C3B"/>
    <w:rsid w:val="0002305E"/>
    <w:rsid w:val="0002373E"/>
    <w:rsid w:val="00024F65"/>
    <w:rsid w:val="00025224"/>
    <w:rsid w:val="00025291"/>
    <w:rsid w:val="00026022"/>
    <w:rsid w:val="0002672C"/>
    <w:rsid w:val="000273E9"/>
    <w:rsid w:val="0003193F"/>
    <w:rsid w:val="0003292B"/>
    <w:rsid w:val="00032AD1"/>
    <w:rsid w:val="00033062"/>
    <w:rsid w:val="00034816"/>
    <w:rsid w:val="00034AA7"/>
    <w:rsid w:val="0003580F"/>
    <w:rsid w:val="00035AAB"/>
    <w:rsid w:val="00037257"/>
    <w:rsid w:val="00037DC2"/>
    <w:rsid w:val="00042859"/>
    <w:rsid w:val="00042956"/>
    <w:rsid w:val="00042D5E"/>
    <w:rsid w:val="000437C5"/>
    <w:rsid w:val="0004392D"/>
    <w:rsid w:val="00043DF7"/>
    <w:rsid w:val="000444D1"/>
    <w:rsid w:val="000448CF"/>
    <w:rsid w:val="00044971"/>
    <w:rsid w:val="00044CF6"/>
    <w:rsid w:val="00044EA1"/>
    <w:rsid w:val="00045722"/>
    <w:rsid w:val="00047EB1"/>
    <w:rsid w:val="0005030D"/>
    <w:rsid w:val="00050908"/>
    <w:rsid w:val="00052E11"/>
    <w:rsid w:val="00052F3C"/>
    <w:rsid w:val="0005308E"/>
    <w:rsid w:val="00053368"/>
    <w:rsid w:val="000537A8"/>
    <w:rsid w:val="00053DE7"/>
    <w:rsid w:val="00054154"/>
    <w:rsid w:val="000546A0"/>
    <w:rsid w:val="000549AF"/>
    <w:rsid w:val="000549C1"/>
    <w:rsid w:val="00054BCC"/>
    <w:rsid w:val="00054D72"/>
    <w:rsid w:val="00055504"/>
    <w:rsid w:val="000577E2"/>
    <w:rsid w:val="00060AC2"/>
    <w:rsid w:val="0006169D"/>
    <w:rsid w:val="000618E8"/>
    <w:rsid w:val="00061ECB"/>
    <w:rsid w:val="000622CA"/>
    <w:rsid w:val="000628E1"/>
    <w:rsid w:val="00063071"/>
    <w:rsid w:val="00063256"/>
    <w:rsid w:val="000634DE"/>
    <w:rsid w:val="00063BFE"/>
    <w:rsid w:val="00064689"/>
    <w:rsid w:val="0006786B"/>
    <w:rsid w:val="00067EA7"/>
    <w:rsid w:val="00070CAA"/>
    <w:rsid w:val="000712CD"/>
    <w:rsid w:val="00071752"/>
    <w:rsid w:val="000717FA"/>
    <w:rsid w:val="0007256C"/>
    <w:rsid w:val="000728F0"/>
    <w:rsid w:val="00072DCA"/>
    <w:rsid w:val="00073557"/>
    <w:rsid w:val="000739F5"/>
    <w:rsid w:val="00073BCE"/>
    <w:rsid w:val="0007459F"/>
    <w:rsid w:val="0007769B"/>
    <w:rsid w:val="00080BE5"/>
    <w:rsid w:val="00080D9F"/>
    <w:rsid w:val="00082059"/>
    <w:rsid w:val="00082AA3"/>
    <w:rsid w:val="00083E5F"/>
    <w:rsid w:val="00083F8A"/>
    <w:rsid w:val="000843C5"/>
    <w:rsid w:val="0008486C"/>
    <w:rsid w:val="00084884"/>
    <w:rsid w:val="00084BE0"/>
    <w:rsid w:val="000868BF"/>
    <w:rsid w:val="00086FB3"/>
    <w:rsid w:val="0008786F"/>
    <w:rsid w:val="000900F9"/>
    <w:rsid w:val="00090F71"/>
    <w:rsid w:val="000917F9"/>
    <w:rsid w:val="00092496"/>
    <w:rsid w:val="000942CE"/>
    <w:rsid w:val="00094E37"/>
    <w:rsid w:val="0009578F"/>
    <w:rsid w:val="00095855"/>
    <w:rsid w:val="00095F84"/>
    <w:rsid w:val="00097458"/>
    <w:rsid w:val="000977F0"/>
    <w:rsid w:val="000A062C"/>
    <w:rsid w:val="000A082D"/>
    <w:rsid w:val="000A0CA0"/>
    <w:rsid w:val="000A0D41"/>
    <w:rsid w:val="000A107A"/>
    <w:rsid w:val="000A1A4C"/>
    <w:rsid w:val="000A1E99"/>
    <w:rsid w:val="000A247C"/>
    <w:rsid w:val="000A321E"/>
    <w:rsid w:val="000A39CE"/>
    <w:rsid w:val="000A506E"/>
    <w:rsid w:val="000A55CD"/>
    <w:rsid w:val="000A5BDE"/>
    <w:rsid w:val="000A61BF"/>
    <w:rsid w:val="000A680D"/>
    <w:rsid w:val="000A6A82"/>
    <w:rsid w:val="000A6BDD"/>
    <w:rsid w:val="000A7FC3"/>
    <w:rsid w:val="000B0C00"/>
    <w:rsid w:val="000B0FB4"/>
    <w:rsid w:val="000B2A10"/>
    <w:rsid w:val="000B331D"/>
    <w:rsid w:val="000B3C8E"/>
    <w:rsid w:val="000B3FB2"/>
    <w:rsid w:val="000B434D"/>
    <w:rsid w:val="000B48E7"/>
    <w:rsid w:val="000B5CA9"/>
    <w:rsid w:val="000B634D"/>
    <w:rsid w:val="000B67D0"/>
    <w:rsid w:val="000B6E4D"/>
    <w:rsid w:val="000B75FE"/>
    <w:rsid w:val="000B7874"/>
    <w:rsid w:val="000B7AA4"/>
    <w:rsid w:val="000B7DB4"/>
    <w:rsid w:val="000C0EDA"/>
    <w:rsid w:val="000C0F7D"/>
    <w:rsid w:val="000C133F"/>
    <w:rsid w:val="000C1636"/>
    <w:rsid w:val="000C2E90"/>
    <w:rsid w:val="000C3104"/>
    <w:rsid w:val="000C3A51"/>
    <w:rsid w:val="000C3B01"/>
    <w:rsid w:val="000C4107"/>
    <w:rsid w:val="000C4733"/>
    <w:rsid w:val="000C4A23"/>
    <w:rsid w:val="000C4FD8"/>
    <w:rsid w:val="000C5243"/>
    <w:rsid w:val="000C530D"/>
    <w:rsid w:val="000C6557"/>
    <w:rsid w:val="000D04EF"/>
    <w:rsid w:val="000D0596"/>
    <w:rsid w:val="000D10B9"/>
    <w:rsid w:val="000D1257"/>
    <w:rsid w:val="000D2346"/>
    <w:rsid w:val="000D25CF"/>
    <w:rsid w:val="000D33B7"/>
    <w:rsid w:val="000D4DEE"/>
    <w:rsid w:val="000D5A2F"/>
    <w:rsid w:val="000D5AF8"/>
    <w:rsid w:val="000D7121"/>
    <w:rsid w:val="000D75E9"/>
    <w:rsid w:val="000D77B4"/>
    <w:rsid w:val="000D79F3"/>
    <w:rsid w:val="000D7E61"/>
    <w:rsid w:val="000E015E"/>
    <w:rsid w:val="000E03F4"/>
    <w:rsid w:val="000E1632"/>
    <w:rsid w:val="000E2235"/>
    <w:rsid w:val="000E28C5"/>
    <w:rsid w:val="000E4FBC"/>
    <w:rsid w:val="000E551A"/>
    <w:rsid w:val="000E5D7C"/>
    <w:rsid w:val="000E6994"/>
    <w:rsid w:val="000E71C3"/>
    <w:rsid w:val="000E71D5"/>
    <w:rsid w:val="000E757C"/>
    <w:rsid w:val="000E7836"/>
    <w:rsid w:val="000E7A10"/>
    <w:rsid w:val="000E7A73"/>
    <w:rsid w:val="000E7ECC"/>
    <w:rsid w:val="000F037B"/>
    <w:rsid w:val="000F057C"/>
    <w:rsid w:val="000F0E60"/>
    <w:rsid w:val="000F0FB6"/>
    <w:rsid w:val="000F10DE"/>
    <w:rsid w:val="000F1A7A"/>
    <w:rsid w:val="000F248C"/>
    <w:rsid w:val="000F2499"/>
    <w:rsid w:val="000F3F04"/>
    <w:rsid w:val="000F429D"/>
    <w:rsid w:val="000F5BE3"/>
    <w:rsid w:val="000F5D16"/>
    <w:rsid w:val="000F663C"/>
    <w:rsid w:val="000F781C"/>
    <w:rsid w:val="00100BA1"/>
    <w:rsid w:val="001012D4"/>
    <w:rsid w:val="00101524"/>
    <w:rsid w:val="00103818"/>
    <w:rsid w:val="00103933"/>
    <w:rsid w:val="00103C9C"/>
    <w:rsid w:val="00103F5D"/>
    <w:rsid w:val="00103FBB"/>
    <w:rsid w:val="00104386"/>
    <w:rsid w:val="00104E08"/>
    <w:rsid w:val="0010552E"/>
    <w:rsid w:val="001055F9"/>
    <w:rsid w:val="00106E13"/>
    <w:rsid w:val="00107B6F"/>
    <w:rsid w:val="00107F24"/>
    <w:rsid w:val="00110978"/>
    <w:rsid w:val="0011134F"/>
    <w:rsid w:val="00111B7E"/>
    <w:rsid w:val="00112867"/>
    <w:rsid w:val="00112C10"/>
    <w:rsid w:val="00112D00"/>
    <w:rsid w:val="00112D47"/>
    <w:rsid w:val="00113012"/>
    <w:rsid w:val="001132AD"/>
    <w:rsid w:val="0011355B"/>
    <w:rsid w:val="001159C4"/>
    <w:rsid w:val="0011614B"/>
    <w:rsid w:val="001169E3"/>
    <w:rsid w:val="00117748"/>
    <w:rsid w:val="0012097C"/>
    <w:rsid w:val="00120D5B"/>
    <w:rsid w:val="00120D93"/>
    <w:rsid w:val="0012154F"/>
    <w:rsid w:val="0012378F"/>
    <w:rsid w:val="00123A91"/>
    <w:rsid w:val="00123FA1"/>
    <w:rsid w:val="0012413E"/>
    <w:rsid w:val="00125061"/>
    <w:rsid w:val="00126A48"/>
    <w:rsid w:val="00126CD8"/>
    <w:rsid w:val="00127425"/>
    <w:rsid w:val="001306B2"/>
    <w:rsid w:val="00130AA7"/>
    <w:rsid w:val="00130F2E"/>
    <w:rsid w:val="00131E81"/>
    <w:rsid w:val="001329D6"/>
    <w:rsid w:val="0013357E"/>
    <w:rsid w:val="00133F8B"/>
    <w:rsid w:val="00134367"/>
    <w:rsid w:val="0013558F"/>
    <w:rsid w:val="001357A1"/>
    <w:rsid w:val="001358D1"/>
    <w:rsid w:val="00136D9F"/>
    <w:rsid w:val="001405BF"/>
    <w:rsid w:val="00141092"/>
    <w:rsid w:val="00141487"/>
    <w:rsid w:val="00141C4F"/>
    <w:rsid w:val="00142DEC"/>
    <w:rsid w:val="00143192"/>
    <w:rsid w:val="00143F6F"/>
    <w:rsid w:val="001461CA"/>
    <w:rsid w:val="0014670B"/>
    <w:rsid w:val="00146A74"/>
    <w:rsid w:val="00146E24"/>
    <w:rsid w:val="0015006F"/>
    <w:rsid w:val="00150D58"/>
    <w:rsid w:val="00152584"/>
    <w:rsid w:val="00152BB7"/>
    <w:rsid w:val="001558A2"/>
    <w:rsid w:val="00155C2F"/>
    <w:rsid w:val="00155F66"/>
    <w:rsid w:val="001566CE"/>
    <w:rsid w:val="00156FAC"/>
    <w:rsid w:val="001575F6"/>
    <w:rsid w:val="00157658"/>
    <w:rsid w:val="001605B6"/>
    <w:rsid w:val="00161116"/>
    <w:rsid w:val="001614AB"/>
    <w:rsid w:val="00161E87"/>
    <w:rsid w:val="001621CE"/>
    <w:rsid w:val="00163146"/>
    <w:rsid w:val="001632BE"/>
    <w:rsid w:val="00163F78"/>
    <w:rsid w:val="00164287"/>
    <w:rsid w:val="001642BB"/>
    <w:rsid w:val="001645C5"/>
    <w:rsid w:val="00164E48"/>
    <w:rsid w:val="00166244"/>
    <w:rsid w:val="00166E9B"/>
    <w:rsid w:val="001674B0"/>
    <w:rsid w:val="001677C6"/>
    <w:rsid w:val="00167B7F"/>
    <w:rsid w:val="0017008F"/>
    <w:rsid w:val="001701C7"/>
    <w:rsid w:val="00170360"/>
    <w:rsid w:val="00170D51"/>
    <w:rsid w:val="00170DF5"/>
    <w:rsid w:val="00171AD4"/>
    <w:rsid w:val="00171E98"/>
    <w:rsid w:val="00171F0D"/>
    <w:rsid w:val="001720A0"/>
    <w:rsid w:val="0017249F"/>
    <w:rsid w:val="0017265F"/>
    <w:rsid w:val="00172FBF"/>
    <w:rsid w:val="00173C8A"/>
    <w:rsid w:val="00174083"/>
    <w:rsid w:val="00175A70"/>
    <w:rsid w:val="00175E26"/>
    <w:rsid w:val="001763DE"/>
    <w:rsid w:val="00176E06"/>
    <w:rsid w:val="00177090"/>
    <w:rsid w:val="001774CB"/>
    <w:rsid w:val="001777B0"/>
    <w:rsid w:val="00180909"/>
    <w:rsid w:val="0018117C"/>
    <w:rsid w:val="0018146F"/>
    <w:rsid w:val="00181CD4"/>
    <w:rsid w:val="00182549"/>
    <w:rsid w:val="0018295B"/>
    <w:rsid w:val="0018374E"/>
    <w:rsid w:val="00185174"/>
    <w:rsid w:val="001856F3"/>
    <w:rsid w:val="0018594C"/>
    <w:rsid w:val="001869CF"/>
    <w:rsid w:val="0018740F"/>
    <w:rsid w:val="00187D8E"/>
    <w:rsid w:val="0019179D"/>
    <w:rsid w:val="00192C87"/>
    <w:rsid w:val="00192DB4"/>
    <w:rsid w:val="00192DDC"/>
    <w:rsid w:val="00195349"/>
    <w:rsid w:val="001962CF"/>
    <w:rsid w:val="00197109"/>
    <w:rsid w:val="00197771"/>
    <w:rsid w:val="00197BF3"/>
    <w:rsid w:val="001A015C"/>
    <w:rsid w:val="001A02F3"/>
    <w:rsid w:val="001A0488"/>
    <w:rsid w:val="001A2351"/>
    <w:rsid w:val="001A236A"/>
    <w:rsid w:val="001A26EE"/>
    <w:rsid w:val="001A2A5A"/>
    <w:rsid w:val="001A2DE0"/>
    <w:rsid w:val="001A6385"/>
    <w:rsid w:val="001A64AD"/>
    <w:rsid w:val="001A7E25"/>
    <w:rsid w:val="001B05DB"/>
    <w:rsid w:val="001B0628"/>
    <w:rsid w:val="001B167F"/>
    <w:rsid w:val="001B2173"/>
    <w:rsid w:val="001B3291"/>
    <w:rsid w:val="001B3803"/>
    <w:rsid w:val="001B7756"/>
    <w:rsid w:val="001B7C71"/>
    <w:rsid w:val="001B7E10"/>
    <w:rsid w:val="001C01D6"/>
    <w:rsid w:val="001C0610"/>
    <w:rsid w:val="001C14AD"/>
    <w:rsid w:val="001C2A22"/>
    <w:rsid w:val="001C2A9D"/>
    <w:rsid w:val="001C3AA3"/>
    <w:rsid w:val="001C3DE1"/>
    <w:rsid w:val="001C3FC9"/>
    <w:rsid w:val="001C4422"/>
    <w:rsid w:val="001C4D0B"/>
    <w:rsid w:val="001C5F5B"/>
    <w:rsid w:val="001C7DD5"/>
    <w:rsid w:val="001D063D"/>
    <w:rsid w:val="001D0F11"/>
    <w:rsid w:val="001D1FBA"/>
    <w:rsid w:val="001D2F41"/>
    <w:rsid w:val="001D3695"/>
    <w:rsid w:val="001D3907"/>
    <w:rsid w:val="001D50EB"/>
    <w:rsid w:val="001D5423"/>
    <w:rsid w:val="001D5904"/>
    <w:rsid w:val="001D639E"/>
    <w:rsid w:val="001D685B"/>
    <w:rsid w:val="001E020A"/>
    <w:rsid w:val="001E052B"/>
    <w:rsid w:val="001E06B6"/>
    <w:rsid w:val="001E16AD"/>
    <w:rsid w:val="001E18E1"/>
    <w:rsid w:val="001E1DC7"/>
    <w:rsid w:val="001E1F75"/>
    <w:rsid w:val="001E2488"/>
    <w:rsid w:val="001E2DC0"/>
    <w:rsid w:val="001E4D17"/>
    <w:rsid w:val="001E513B"/>
    <w:rsid w:val="001E527A"/>
    <w:rsid w:val="001E54F0"/>
    <w:rsid w:val="001E5BA7"/>
    <w:rsid w:val="001E5E8F"/>
    <w:rsid w:val="001E78CA"/>
    <w:rsid w:val="001E7A12"/>
    <w:rsid w:val="001F015C"/>
    <w:rsid w:val="001F01D5"/>
    <w:rsid w:val="001F0F16"/>
    <w:rsid w:val="001F277F"/>
    <w:rsid w:val="001F2F7A"/>
    <w:rsid w:val="001F32E8"/>
    <w:rsid w:val="001F5CE1"/>
    <w:rsid w:val="001F65F7"/>
    <w:rsid w:val="001F765E"/>
    <w:rsid w:val="001F7AAD"/>
    <w:rsid w:val="001F7BC3"/>
    <w:rsid w:val="001F7BD6"/>
    <w:rsid w:val="001F7ED5"/>
    <w:rsid w:val="0020094D"/>
    <w:rsid w:val="00200AC1"/>
    <w:rsid w:val="00200B78"/>
    <w:rsid w:val="00200E2B"/>
    <w:rsid w:val="0020281F"/>
    <w:rsid w:val="00202D69"/>
    <w:rsid w:val="00203F47"/>
    <w:rsid w:val="00204BD0"/>
    <w:rsid w:val="00205327"/>
    <w:rsid w:val="00205962"/>
    <w:rsid w:val="00205D5B"/>
    <w:rsid w:val="00206295"/>
    <w:rsid w:val="0020637C"/>
    <w:rsid w:val="00206C0E"/>
    <w:rsid w:val="00206CBC"/>
    <w:rsid w:val="00206E14"/>
    <w:rsid w:val="0020749E"/>
    <w:rsid w:val="00207673"/>
    <w:rsid w:val="00211AC3"/>
    <w:rsid w:val="00212272"/>
    <w:rsid w:val="00212EB3"/>
    <w:rsid w:val="00213119"/>
    <w:rsid w:val="00213410"/>
    <w:rsid w:val="00213545"/>
    <w:rsid w:val="00213A17"/>
    <w:rsid w:val="00213D12"/>
    <w:rsid w:val="00214748"/>
    <w:rsid w:val="00215572"/>
    <w:rsid w:val="002169D3"/>
    <w:rsid w:val="00216EFC"/>
    <w:rsid w:val="00217678"/>
    <w:rsid w:val="0022042C"/>
    <w:rsid w:val="00220736"/>
    <w:rsid w:val="00220794"/>
    <w:rsid w:val="00221E2E"/>
    <w:rsid w:val="0022207A"/>
    <w:rsid w:val="002222BE"/>
    <w:rsid w:val="00222C60"/>
    <w:rsid w:val="0022374E"/>
    <w:rsid w:val="002247EE"/>
    <w:rsid w:val="002249AC"/>
    <w:rsid w:val="002259AB"/>
    <w:rsid w:val="00225FC7"/>
    <w:rsid w:val="00226876"/>
    <w:rsid w:val="0022706A"/>
    <w:rsid w:val="002275A4"/>
    <w:rsid w:val="002277D1"/>
    <w:rsid w:val="002307D6"/>
    <w:rsid w:val="002307FE"/>
    <w:rsid w:val="0023144F"/>
    <w:rsid w:val="002314F3"/>
    <w:rsid w:val="002316B4"/>
    <w:rsid w:val="00231B5A"/>
    <w:rsid w:val="00231E89"/>
    <w:rsid w:val="00233A60"/>
    <w:rsid w:val="00233A86"/>
    <w:rsid w:val="002341B6"/>
    <w:rsid w:val="0023459D"/>
    <w:rsid w:val="002350C2"/>
    <w:rsid w:val="00235579"/>
    <w:rsid w:val="00235C29"/>
    <w:rsid w:val="0023631D"/>
    <w:rsid w:val="00237C37"/>
    <w:rsid w:val="00237E6B"/>
    <w:rsid w:val="00240671"/>
    <w:rsid w:val="00241948"/>
    <w:rsid w:val="00242AA9"/>
    <w:rsid w:val="002438A6"/>
    <w:rsid w:val="00243BA2"/>
    <w:rsid w:val="00243EF6"/>
    <w:rsid w:val="00245097"/>
    <w:rsid w:val="0024527C"/>
    <w:rsid w:val="00245892"/>
    <w:rsid w:val="00245920"/>
    <w:rsid w:val="00246D06"/>
    <w:rsid w:val="002472C6"/>
    <w:rsid w:val="00247777"/>
    <w:rsid w:val="00247A91"/>
    <w:rsid w:val="00250039"/>
    <w:rsid w:val="0025080A"/>
    <w:rsid w:val="00250E7C"/>
    <w:rsid w:val="00251347"/>
    <w:rsid w:val="002516D6"/>
    <w:rsid w:val="00252298"/>
    <w:rsid w:val="0025231F"/>
    <w:rsid w:val="00252E03"/>
    <w:rsid w:val="00253DA1"/>
    <w:rsid w:val="002542D7"/>
    <w:rsid w:val="00254C54"/>
    <w:rsid w:val="00254F9B"/>
    <w:rsid w:val="00254FE2"/>
    <w:rsid w:val="0025549C"/>
    <w:rsid w:val="0025558E"/>
    <w:rsid w:val="00256980"/>
    <w:rsid w:val="00256C41"/>
    <w:rsid w:val="0025701D"/>
    <w:rsid w:val="0025779E"/>
    <w:rsid w:val="00260015"/>
    <w:rsid w:val="00260334"/>
    <w:rsid w:val="002605BF"/>
    <w:rsid w:val="00260687"/>
    <w:rsid w:val="002606EE"/>
    <w:rsid w:val="00260C3A"/>
    <w:rsid w:val="002619CA"/>
    <w:rsid w:val="00262B95"/>
    <w:rsid w:val="002632DD"/>
    <w:rsid w:val="0026339B"/>
    <w:rsid w:val="00263B7B"/>
    <w:rsid w:val="00265A7B"/>
    <w:rsid w:val="00265BD5"/>
    <w:rsid w:val="0026628C"/>
    <w:rsid w:val="002678EB"/>
    <w:rsid w:val="00270095"/>
    <w:rsid w:val="00270584"/>
    <w:rsid w:val="0027087C"/>
    <w:rsid w:val="00271D9B"/>
    <w:rsid w:val="00272AE9"/>
    <w:rsid w:val="0027304C"/>
    <w:rsid w:val="00273091"/>
    <w:rsid w:val="0027323D"/>
    <w:rsid w:val="00275121"/>
    <w:rsid w:val="00275382"/>
    <w:rsid w:val="002768EC"/>
    <w:rsid w:val="0027699B"/>
    <w:rsid w:val="00276E26"/>
    <w:rsid w:val="00277B12"/>
    <w:rsid w:val="0028078E"/>
    <w:rsid w:val="00280FC8"/>
    <w:rsid w:val="00281177"/>
    <w:rsid w:val="002815E5"/>
    <w:rsid w:val="00281B3E"/>
    <w:rsid w:val="00281C3D"/>
    <w:rsid w:val="00281E2D"/>
    <w:rsid w:val="00282343"/>
    <w:rsid w:val="0028261F"/>
    <w:rsid w:val="002838B4"/>
    <w:rsid w:val="00283EA3"/>
    <w:rsid w:val="00284083"/>
    <w:rsid w:val="002840B7"/>
    <w:rsid w:val="00284B6B"/>
    <w:rsid w:val="00285362"/>
    <w:rsid w:val="00285F80"/>
    <w:rsid w:val="002861C7"/>
    <w:rsid w:val="00286214"/>
    <w:rsid w:val="0028771F"/>
    <w:rsid w:val="00291177"/>
    <w:rsid w:val="002922A0"/>
    <w:rsid w:val="0029258E"/>
    <w:rsid w:val="00292905"/>
    <w:rsid w:val="00293074"/>
    <w:rsid w:val="002939EB"/>
    <w:rsid w:val="00294BA9"/>
    <w:rsid w:val="00295EF2"/>
    <w:rsid w:val="002966BC"/>
    <w:rsid w:val="00296847"/>
    <w:rsid w:val="00296C67"/>
    <w:rsid w:val="002975F6"/>
    <w:rsid w:val="00297A5B"/>
    <w:rsid w:val="002A0336"/>
    <w:rsid w:val="002A0884"/>
    <w:rsid w:val="002A0AF4"/>
    <w:rsid w:val="002A10AF"/>
    <w:rsid w:val="002A11D2"/>
    <w:rsid w:val="002A187D"/>
    <w:rsid w:val="002A2C70"/>
    <w:rsid w:val="002A2EB6"/>
    <w:rsid w:val="002A4B75"/>
    <w:rsid w:val="002A4F26"/>
    <w:rsid w:val="002A518A"/>
    <w:rsid w:val="002A5A22"/>
    <w:rsid w:val="002A5DB7"/>
    <w:rsid w:val="002A5F1A"/>
    <w:rsid w:val="002A6446"/>
    <w:rsid w:val="002A64D6"/>
    <w:rsid w:val="002A6A04"/>
    <w:rsid w:val="002A6B75"/>
    <w:rsid w:val="002A7755"/>
    <w:rsid w:val="002B197F"/>
    <w:rsid w:val="002B2C40"/>
    <w:rsid w:val="002B30B0"/>
    <w:rsid w:val="002B5426"/>
    <w:rsid w:val="002B5D90"/>
    <w:rsid w:val="002B6B7E"/>
    <w:rsid w:val="002B74DE"/>
    <w:rsid w:val="002B7830"/>
    <w:rsid w:val="002B7BB5"/>
    <w:rsid w:val="002B7EBB"/>
    <w:rsid w:val="002B7EFD"/>
    <w:rsid w:val="002C0692"/>
    <w:rsid w:val="002C06FC"/>
    <w:rsid w:val="002C0F82"/>
    <w:rsid w:val="002C11A3"/>
    <w:rsid w:val="002C2502"/>
    <w:rsid w:val="002C3782"/>
    <w:rsid w:val="002C62EC"/>
    <w:rsid w:val="002C687A"/>
    <w:rsid w:val="002C6BA9"/>
    <w:rsid w:val="002C72D5"/>
    <w:rsid w:val="002C7866"/>
    <w:rsid w:val="002C7D26"/>
    <w:rsid w:val="002D080B"/>
    <w:rsid w:val="002D1F90"/>
    <w:rsid w:val="002D2211"/>
    <w:rsid w:val="002D3300"/>
    <w:rsid w:val="002D5553"/>
    <w:rsid w:val="002D5EF0"/>
    <w:rsid w:val="002D607C"/>
    <w:rsid w:val="002D72A1"/>
    <w:rsid w:val="002E0042"/>
    <w:rsid w:val="002E0046"/>
    <w:rsid w:val="002E04F8"/>
    <w:rsid w:val="002E0DAA"/>
    <w:rsid w:val="002E293D"/>
    <w:rsid w:val="002E4CAE"/>
    <w:rsid w:val="002E526C"/>
    <w:rsid w:val="002E5CF4"/>
    <w:rsid w:val="002E613C"/>
    <w:rsid w:val="002E7FD0"/>
    <w:rsid w:val="002F0325"/>
    <w:rsid w:val="002F038E"/>
    <w:rsid w:val="002F0C00"/>
    <w:rsid w:val="002F0EC9"/>
    <w:rsid w:val="002F12E9"/>
    <w:rsid w:val="002F1A0B"/>
    <w:rsid w:val="002F25FE"/>
    <w:rsid w:val="002F29C0"/>
    <w:rsid w:val="002F32D6"/>
    <w:rsid w:val="002F480F"/>
    <w:rsid w:val="002F5430"/>
    <w:rsid w:val="002F5EDA"/>
    <w:rsid w:val="002F6468"/>
    <w:rsid w:val="002F6580"/>
    <w:rsid w:val="002F6E68"/>
    <w:rsid w:val="002F7657"/>
    <w:rsid w:val="002F78E6"/>
    <w:rsid w:val="0030199A"/>
    <w:rsid w:val="00301CAB"/>
    <w:rsid w:val="003021E3"/>
    <w:rsid w:val="003021E5"/>
    <w:rsid w:val="003028CC"/>
    <w:rsid w:val="0030357C"/>
    <w:rsid w:val="00303819"/>
    <w:rsid w:val="00303C4E"/>
    <w:rsid w:val="00303C7A"/>
    <w:rsid w:val="00303CE0"/>
    <w:rsid w:val="003041DF"/>
    <w:rsid w:val="003043E3"/>
    <w:rsid w:val="00305715"/>
    <w:rsid w:val="003118AD"/>
    <w:rsid w:val="0031243F"/>
    <w:rsid w:val="00312B5B"/>
    <w:rsid w:val="00313813"/>
    <w:rsid w:val="003139E1"/>
    <w:rsid w:val="00313C3C"/>
    <w:rsid w:val="00313D6A"/>
    <w:rsid w:val="003149F5"/>
    <w:rsid w:val="00314D10"/>
    <w:rsid w:val="003163D6"/>
    <w:rsid w:val="003164CC"/>
    <w:rsid w:val="00316B32"/>
    <w:rsid w:val="003170FF"/>
    <w:rsid w:val="003179E1"/>
    <w:rsid w:val="003202DA"/>
    <w:rsid w:val="00320A8C"/>
    <w:rsid w:val="00320AC3"/>
    <w:rsid w:val="00321668"/>
    <w:rsid w:val="003223F3"/>
    <w:rsid w:val="003229C4"/>
    <w:rsid w:val="00322C71"/>
    <w:rsid w:val="00324864"/>
    <w:rsid w:val="00324895"/>
    <w:rsid w:val="00324B16"/>
    <w:rsid w:val="00324E5B"/>
    <w:rsid w:val="003258F3"/>
    <w:rsid w:val="00325E5A"/>
    <w:rsid w:val="00325E95"/>
    <w:rsid w:val="003260A6"/>
    <w:rsid w:val="00327B48"/>
    <w:rsid w:val="00330020"/>
    <w:rsid w:val="003318F8"/>
    <w:rsid w:val="00331C4D"/>
    <w:rsid w:val="003328DC"/>
    <w:rsid w:val="00332A51"/>
    <w:rsid w:val="0033388C"/>
    <w:rsid w:val="00333DA8"/>
    <w:rsid w:val="003350FF"/>
    <w:rsid w:val="0033527D"/>
    <w:rsid w:val="00335555"/>
    <w:rsid w:val="00337584"/>
    <w:rsid w:val="0034000F"/>
    <w:rsid w:val="00341BAE"/>
    <w:rsid w:val="00341C88"/>
    <w:rsid w:val="00341DFE"/>
    <w:rsid w:val="00342B03"/>
    <w:rsid w:val="00342F26"/>
    <w:rsid w:val="00343724"/>
    <w:rsid w:val="00343867"/>
    <w:rsid w:val="00343B08"/>
    <w:rsid w:val="00345AD8"/>
    <w:rsid w:val="003462EC"/>
    <w:rsid w:val="0034675A"/>
    <w:rsid w:val="00346BE9"/>
    <w:rsid w:val="00346E07"/>
    <w:rsid w:val="00346EB6"/>
    <w:rsid w:val="00347618"/>
    <w:rsid w:val="00351597"/>
    <w:rsid w:val="003519B0"/>
    <w:rsid w:val="0035232A"/>
    <w:rsid w:val="00352EEA"/>
    <w:rsid w:val="00354F43"/>
    <w:rsid w:val="003550FD"/>
    <w:rsid w:val="003555B6"/>
    <w:rsid w:val="00355BF6"/>
    <w:rsid w:val="00355BF7"/>
    <w:rsid w:val="00356D95"/>
    <w:rsid w:val="0035781A"/>
    <w:rsid w:val="00357A89"/>
    <w:rsid w:val="0036032A"/>
    <w:rsid w:val="003608C8"/>
    <w:rsid w:val="00361B3B"/>
    <w:rsid w:val="003622DE"/>
    <w:rsid w:val="00362339"/>
    <w:rsid w:val="00362888"/>
    <w:rsid w:val="00363B65"/>
    <w:rsid w:val="00365406"/>
    <w:rsid w:val="00365495"/>
    <w:rsid w:val="0036582B"/>
    <w:rsid w:val="00366187"/>
    <w:rsid w:val="003665CE"/>
    <w:rsid w:val="00366D6F"/>
    <w:rsid w:val="00366E04"/>
    <w:rsid w:val="003703D1"/>
    <w:rsid w:val="00370D52"/>
    <w:rsid w:val="003715F0"/>
    <w:rsid w:val="00371F9B"/>
    <w:rsid w:val="0037210B"/>
    <w:rsid w:val="00372402"/>
    <w:rsid w:val="003724DA"/>
    <w:rsid w:val="00372ABE"/>
    <w:rsid w:val="003731AB"/>
    <w:rsid w:val="00373A86"/>
    <w:rsid w:val="00373C1E"/>
    <w:rsid w:val="00373C7B"/>
    <w:rsid w:val="003747EC"/>
    <w:rsid w:val="003754D1"/>
    <w:rsid w:val="00375915"/>
    <w:rsid w:val="00376404"/>
    <w:rsid w:val="003765AB"/>
    <w:rsid w:val="00376762"/>
    <w:rsid w:val="00377153"/>
    <w:rsid w:val="003778FD"/>
    <w:rsid w:val="003809E5"/>
    <w:rsid w:val="00380A30"/>
    <w:rsid w:val="00380C77"/>
    <w:rsid w:val="00380E02"/>
    <w:rsid w:val="003810B6"/>
    <w:rsid w:val="00382129"/>
    <w:rsid w:val="003821DA"/>
    <w:rsid w:val="00382602"/>
    <w:rsid w:val="00383280"/>
    <w:rsid w:val="0038389D"/>
    <w:rsid w:val="003838B0"/>
    <w:rsid w:val="003845AD"/>
    <w:rsid w:val="00384D76"/>
    <w:rsid w:val="003857E5"/>
    <w:rsid w:val="00385EAE"/>
    <w:rsid w:val="00386144"/>
    <w:rsid w:val="00386F0C"/>
    <w:rsid w:val="00386FCE"/>
    <w:rsid w:val="003872F2"/>
    <w:rsid w:val="00387575"/>
    <w:rsid w:val="00387A61"/>
    <w:rsid w:val="00392FB1"/>
    <w:rsid w:val="0039489E"/>
    <w:rsid w:val="00395AA4"/>
    <w:rsid w:val="00396A00"/>
    <w:rsid w:val="003972A3"/>
    <w:rsid w:val="003973A8"/>
    <w:rsid w:val="003A2426"/>
    <w:rsid w:val="003A2609"/>
    <w:rsid w:val="003A3148"/>
    <w:rsid w:val="003A38CF"/>
    <w:rsid w:val="003A3C76"/>
    <w:rsid w:val="003A3CEB"/>
    <w:rsid w:val="003A4679"/>
    <w:rsid w:val="003A4BF2"/>
    <w:rsid w:val="003A56CF"/>
    <w:rsid w:val="003A5F3E"/>
    <w:rsid w:val="003A69FE"/>
    <w:rsid w:val="003A6E68"/>
    <w:rsid w:val="003A7A18"/>
    <w:rsid w:val="003B03F7"/>
    <w:rsid w:val="003B18A6"/>
    <w:rsid w:val="003B2024"/>
    <w:rsid w:val="003B2902"/>
    <w:rsid w:val="003B2C23"/>
    <w:rsid w:val="003B3E0E"/>
    <w:rsid w:val="003B3FFE"/>
    <w:rsid w:val="003B4E7C"/>
    <w:rsid w:val="003B513F"/>
    <w:rsid w:val="003B5897"/>
    <w:rsid w:val="003B5CB6"/>
    <w:rsid w:val="003B6DD9"/>
    <w:rsid w:val="003B6E7B"/>
    <w:rsid w:val="003B6F2A"/>
    <w:rsid w:val="003B73DC"/>
    <w:rsid w:val="003B7D4D"/>
    <w:rsid w:val="003C17C0"/>
    <w:rsid w:val="003C302D"/>
    <w:rsid w:val="003C4F83"/>
    <w:rsid w:val="003C4FE2"/>
    <w:rsid w:val="003C5969"/>
    <w:rsid w:val="003C6116"/>
    <w:rsid w:val="003C7911"/>
    <w:rsid w:val="003D052B"/>
    <w:rsid w:val="003D15CC"/>
    <w:rsid w:val="003D2574"/>
    <w:rsid w:val="003D3835"/>
    <w:rsid w:val="003D3D35"/>
    <w:rsid w:val="003D4001"/>
    <w:rsid w:val="003D4297"/>
    <w:rsid w:val="003D50F8"/>
    <w:rsid w:val="003D5617"/>
    <w:rsid w:val="003D5A41"/>
    <w:rsid w:val="003D65C7"/>
    <w:rsid w:val="003D6B3C"/>
    <w:rsid w:val="003E02A9"/>
    <w:rsid w:val="003E08F7"/>
    <w:rsid w:val="003E0CAC"/>
    <w:rsid w:val="003E1508"/>
    <w:rsid w:val="003E1673"/>
    <w:rsid w:val="003E2399"/>
    <w:rsid w:val="003E321C"/>
    <w:rsid w:val="003E4BEA"/>
    <w:rsid w:val="003E5EB4"/>
    <w:rsid w:val="003E6036"/>
    <w:rsid w:val="003E64B6"/>
    <w:rsid w:val="003E65E0"/>
    <w:rsid w:val="003E66F0"/>
    <w:rsid w:val="003E68AB"/>
    <w:rsid w:val="003E6E39"/>
    <w:rsid w:val="003E7985"/>
    <w:rsid w:val="003F032F"/>
    <w:rsid w:val="003F0437"/>
    <w:rsid w:val="003F05FF"/>
    <w:rsid w:val="003F096F"/>
    <w:rsid w:val="003F1427"/>
    <w:rsid w:val="003F2C82"/>
    <w:rsid w:val="003F383E"/>
    <w:rsid w:val="003F3D48"/>
    <w:rsid w:val="003F45B3"/>
    <w:rsid w:val="003F5D52"/>
    <w:rsid w:val="003F5FA8"/>
    <w:rsid w:val="003F60A3"/>
    <w:rsid w:val="003F67F2"/>
    <w:rsid w:val="003F6E45"/>
    <w:rsid w:val="003F7122"/>
    <w:rsid w:val="0040029B"/>
    <w:rsid w:val="00400DE8"/>
    <w:rsid w:val="00400FEF"/>
    <w:rsid w:val="00402834"/>
    <w:rsid w:val="00403230"/>
    <w:rsid w:val="00404561"/>
    <w:rsid w:val="00404BFE"/>
    <w:rsid w:val="00404DA2"/>
    <w:rsid w:val="004050E7"/>
    <w:rsid w:val="0040510D"/>
    <w:rsid w:val="00405FFB"/>
    <w:rsid w:val="0040688F"/>
    <w:rsid w:val="004071F8"/>
    <w:rsid w:val="004078D3"/>
    <w:rsid w:val="00410256"/>
    <w:rsid w:val="004102C2"/>
    <w:rsid w:val="00411175"/>
    <w:rsid w:val="00412010"/>
    <w:rsid w:val="004121CE"/>
    <w:rsid w:val="0041272B"/>
    <w:rsid w:val="00413BB7"/>
    <w:rsid w:val="00414298"/>
    <w:rsid w:val="004144D9"/>
    <w:rsid w:val="00415069"/>
    <w:rsid w:val="00415320"/>
    <w:rsid w:val="00415575"/>
    <w:rsid w:val="00415DC1"/>
    <w:rsid w:val="0041615C"/>
    <w:rsid w:val="00416DDC"/>
    <w:rsid w:val="00416F2F"/>
    <w:rsid w:val="004178B3"/>
    <w:rsid w:val="00417B6A"/>
    <w:rsid w:val="004205B2"/>
    <w:rsid w:val="00420AC1"/>
    <w:rsid w:val="00421639"/>
    <w:rsid w:val="00422650"/>
    <w:rsid w:val="004230DF"/>
    <w:rsid w:val="004233DA"/>
    <w:rsid w:val="0042593C"/>
    <w:rsid w:val="00426903"/>
    <w:rsid w:val="00426C1F"/>
    <w:rsid w:val="00426C58"/>
    <w:rsid w:val="004273CD"/>
    <w:rsid w:val="00427AFA"/>
    <w:rsid w:val="004311B1"/>
    <w:rsid w:val="004312D5"/>
    <w:rsid w:val="00431325"/>
    <w:rsid w:val="004313D8"/>
    <w:rsid w:val="00431866"/>
    <w:rsid w:val="004318E8"/>
    <w:rsid w:val="004323AD"/>
    <w:rsid w:val="00432A76"/>
    <w:rsid w:val="0043305A"/>
    <w:rsid w:val="004342DB"/>
    <w:rsid w:val="00436414"/>
    <w:rsid w:val="00440A53"/>
    <w:rsid w:val="0044142D"/>
    <w:rsid w:val="0044168B"/>
    <w:rsid w:val="00442248"/>
    <w:rsid w:val="00442CAA"/>
    <w:rsid w:val="00443E90"/>
    <w:rsid w:val="00444154"/>
    <w:rsid w:val="00444360"/>
    <w:rsid w:val="004443DB"/>
    <w:rsid w:val="00444811"/>
    <w:rsid w:val="0044566F"/>
    <w:rsid w:val="00445F4F"/>
    <w:rsid w:val="00446647"/>
    <w:rsid w:val="00450013"/>
    <w:rsid w:val="00450DE9"/>
    <w:rsid w:val="00451229"/>
    <w:rsid w:val="00452729"/>
    <w:rsid w:val="00454395"/>
    <w:rsid w:val="0045458F"/>
    <w:rsid w:val="0045473D"/>
    <w:rsid w:val="00454A1C"/>
    <w:rsid w:val="00454AB9"/>
    <w:rsid w:val="0045652C"/>
    <w:rsid w:val="0045653D"/>
    <w:rsid w:val="00456674"/>
    <w:rsid w:val="00456890"/>
    <w:rsid w:val="00457C34"/>
    <w:rsid w:val="00462876"/>
    <w:rsid w:val="004647EE"/>
    <w:rsid w:val="00464F87"/>
    <w:rsid w:val="0046565A"/>
    <w:rsid w:val="0046574B"/>
    <w:rsid w:val="00465A3C"/>
    <w:rsid w:val="00465C95"/>
    <w:rsid w:val="00466557"/>
    <w:rsid w:val="004666E8"/>
    <w:rsid w:val="00466F88"/>
    <w:rsid w:val="0046773C"/>
    <w:rsid w:val="00470571"/>
    <w:rsid w:val="004707D3"/>
    <w:rsid w:val="004713A6"/>
    <w:rsid w:val="00472AF0"/>
    <w:rsid w:val="00473207"/>
    <w:rsid w:val="0047383B"/>
    <w:rsid w:val="0047436C"/>
    <w:rsid w:val="004743D2"/>
    <w:rsid w:val="00474740"/>
    <w:rsid w:val="00474CC6"/>
    <w:rsid w:val="00476580"/>
    <w:rsid w:val="0047669C"/>
    <w:rsid w:val="00477F99"/>
    <w:rsid w:val="00480298"/>
    <w:rsid w:val="00480CFA"/>
    <w:rsid w:val="004814C0"/>
    <w:rsid w:val="0048374C"/>
    <w:rsid w:val="00483D09"/>
    <w:rsid w:val="00484380"/>
    <w:rsid w:val="00484E71"/>
    <w:rsid w:val="00485097"/>
    <w:rsid w:val="0048541D"/>
    <w:rsid w:val="004862C4"/>
    <w:rsid w:val="004877B3"/>
    <w:rsid w:val="00487EEA"/>
    <w:rsid w:val="00490238"/>
    <w:rsid w:val="00490715"/>
    <w:rsid w:val="004924D2"/>
    <w:rsid w:val="004930F6"/>
    <w:rsid w:val="0049335C"/>
    <w:rsid w:val="00493ACE"/>
    <w:rsid w:val="00493C20"/>
    <w:rsid w:val="00493FE6"/>
    <w:rsid w:val="00494038"/>
    <w:rsid w:val="00495759"/>
    <w:rsid w:val="004957B0"/>
    <w:rsid w:val="00495B3E"/>
    <w:rsid w:val="00495D33"/>
    <w:rsid w:val="00496724"/>
    <w:rsid w:val="00496A94"/>
    <w:rsid w:val="004A00BB"/>
    <w:rsid w:val="004A0CF6"/>
    <w:rsid w:val="004A23F7"/>
    <w:rsid w:val="004A2788"/>
    <w:rsid w:val="004A2EAD"/>
    <w:rsid w:val="004A3590"/>
    <w:rsid w:val="004A49E3"/>
    <w:rsid w:val="004A4C43"/>
    <w:rsid w:val="004A4F42"/>
    <w:rsid w:val="004A55FF"/>
    <w:rsid w:val="004A7497"/>
    <w:rsid w:val="004B0827"/>
    <w:rsid w:val="004B099E"/>
    <w:rsid w:val="004B0F2E"/>
    <w:rsid w:val="004B143A"/>
    <w:rsid w:val="004B1BE6"/>
    <w:rsid w:val="004B266D"/>
    <w:rsid w:val="004B31CF"/>
    <w:rsid w:val="004B58D4"/>
    <w:rsid w:val="004B5AA8"/>
    <w:rsid w:val="004B5C89"/>
    <w:rsid w:val="004B7AC3"/>
    <w:rsid w:val="004B7C18"/>
    <w:rsid w:val="004B7FAC"/>
    <w:rsid w:val="004C32AC"/>
    <w:rsid w:val="004C3483"/>
    <w:rsid w:val="004C39C2"/>
    <w:rsid w:val="004C3B3E"/>
    <w:rsid w:val="004C3D48"/>
    <w:rsid w:val="004C3FAA"/>
    <w:rsid w:val="004C4A6C"/>
    <w:rsid w:val="004C4C76"/>
    <w:rsid w:val="004C5B4C"/>
    <w:rsid w:val="004C61F3"/>
    <w:rsid w:val="004C795F"/>
    <w:rsid w:val="004D016A"/>
    <w:rsid w:val="004D179C"/>
    <w:rsid w:val="004D1C16"/>
    <w:rsid w:val="004D1F2F"/>
    <w:rsid w:val="004D252C"/>
    <w:rsid w:val="004D261B"/>
    <w:rsid w:val="004D3FA7"/>
    <w:rsid w:val="004D3FB8"/>
    <w:rsid w:val="004D4DE9"/>
    <w:rsid w:val="004D5AB7"/>
    <w:rsid w:val="004D65BC"/>
    <w:rsid w:val="004E06A5"/>
    <w:rsid w:val="004E10AC"/>
    <w:rsid w:val="004E1128"/>
    <w:rsid w:val="004E15D9"/>
    <w:rsid w:val="004E16AE"/>
    <w:rsid w:val="004E16E6"/>
    <w:rsid w:val="004E1971"/>
    <w:rsid w:val="004E1ED5"/>
    <w:rsid w:val="004E1F07"/>
    <w:rsid w:val="004E32E0"/>
    <w:rsid w:val="004E3F5B"/>
    <w:rsid w:val="004E5179"/>
    <w:rsid w:val="004E580C"/>
    <w:rsid w:val="004E75D0"/>
    <w:rsid w:val="004E76C9"/>
    <w:rsid w:val="004F033D"/>
    <w:rsid w:val="004F247A"/>
    <w:rsid w:val="004F2CA2"/>
    <w:rsid w:val="004F310C"/>
    <w:rsid w:val="004F3B57"/>
    <w:rsid w:val="004F449D"/>
    <w:rsid w:val="004F4ED2"/>
    <w:rsid w:val="004F5060"/>
    <w:rsid w:val="004F6C3F"/>
    <w:rsid w:val="004F6FDF"/>
    <w:rsid w:val="004F78F7"/>
    <w:rsid w:val="005002CC"/>
    <w:rsid w:val="005005F0"/>
    <w:rsid w:val="0050088C"/>
    <w:rsid w:val="00500A3A"/>
    <w:rsid w:val="00502EB4"/>
    <w:rsid w:val="005030C0"/>
    <w:rsid w:val="00504C0F"/>
    <w:rsid w:val="0050500B"/>
    <w:rsid w:val="00505633"/>
    <w:rsid w:val="00506569"/>
    <w:rsid w:val="00506F72"/>
    <w:rsid w:val="0050725A"/>
    <w:rsid w:val="00507925"/>
    <w:rsid w:val="00510317"/>
    <w:rsid w:val="00510BE0"/>
    <w:rsid w:val="005112D9"/>
    <w:rsid w:val="00511360"/>
    <w:rsid w:val="005115BB"/>
    <w:rsid w:val="00511BEF"/>
    <w:rsid w:val="00512B26"/>
    <w:rsid w:val="00512F36"/>
    <w:rsid w:val="005148D6"/>
    <w:rsid w:val="00515440"/>
    <w:rsid w:val="0051581D"/>
    <w:rsid w:val="0051616C"/>
    <w:rsid w:val="00516F8B"/>
    <w:rsid w:val="00517099"/>
    <w:rsid w:val="00517862"/>
    <w:rsid w:val="005207AD"/>
    <w:rsid w:val="00522038"/>
    <w:rsid w:val="00522434"/>
    <w:rsid w:val="0052256F"/>
    <w:rsid w:val="00522997"/>
    <w:rsid w:val="005233E5"/>
    <w:rsid w:val="00523449"/>
    <w:rsid w:val="0052489C"/>
    <w:rsid w:val="00524C2C"/>
    <w:rsid w:val="00525714"/>
    <w:rsid w:val="005263BA"/>
    <w:rsid w:val="005266DD"/>
    <w:rsid w:val="00527766"/>
    <w:rsid w:val="0052797C"/>
    <w:rsid w:val="00527A90"/>
    <w:rsid w:val="00527E3F"/>
    <w:rsid w:val="005301CC"/>
    <w:rsid w:val="00530BEC"/>
    <w:rsid w:val="00530CDF"/>
    <w:rsid w:val="00530FBA"/>
    <w:rsid w:val="00531078"/>
    <w:rsid w:val="00532188"/>
    <w:rsid w:val="00532724"/>
    <w:rsid w:val="00532AAF"/>
    <w:rsid w:val="00532DBF"/>
    <w:rsid w:val="005331DA"/>
    <w:rsid w:val="00533659"/>
    <w:rsid w:val="00533837"/>
    <w:rsid w:val="005347D3"/>
    <w:rsid w:val="005351CF"/>
    <w:rsid w:val="0053578D"/>
    <w:rsid w:val="005357C7"/>
    <w:rsid w:val="00535F94"/>
    <w:rsid w:val="0053613B"/>
    <w:rsid w:val="00536A5B"/>
    <w:rsid w:val="00536D32"/>
    <w:rsid w:val="00536D60"/>
    <w:rsid w:val="00536F2B"/>
    <w:rsid w:val="00537618"/>
    <w:rsid w:val="00537C6F"/>
    <w:rsid w:val="00540252"/>
    <w:rsid w:val="00540598"/>
    <w:rsid w:val="00540929"/>
    <w:rsid w:val="00540933"/>
    <w:rsid w:val="005409D5"/>
    <w:rsid w:val="00541401"/>
    <w:rsid w:val="005415F9"/>
    <w:rsid w:val="00541CD6"/>
    <w:rsid w:val="0054213D"/>
    <w:rsid w:val="00542ABD"/>
    <w:rsid w:val="00543EC2"/>
    <w:rsid w:val="00543F04"/>
    <w:rsid w:val="00544D24"/>
    <w:rsid w:val="00545776"/>
    <w:rsid w:val="00547036"/>
    <w:rsid w:val="00547BD2"/>
    <w:rsid w:val="0055062F"/>
    <w:rsid w:val="00550B89"/>
    <w:rsid w:val="00550F5B"/>
    <w:rsid w:val="00552192"/>
    <w:rsid w:val="00552532"/>
    <w:rsid w:val="00552900"/>
    <w:rsid w:val="00552E1E"/>
    <w:rsid w:val="005534BD"/>
    <w:rsid w:val="00553616"/>
    <w:rsid w:val="00553789"/>
    <w:rsid w:val="005538FC"/>
    <w:rsid w:val="005546F1"/>
    <w:rsid w:val="0055474A"/>
    <w:rsid w:val="0055531C"/>
    <w:rsid w:val="00555AD1"/>
    <w:rsid w:val="00556515"/>
    <w:rsid w:val="0055694A"/>
    <w:rsid w:val="00556BD3"/>
    <w:rsid w:val="00557BCE"/>
    <w:rsid w:val="00560515"/>
    <w:rsid w:val="005605A9"/>
    <w:rsid w:val="00560C74"/>
    <w:rsid w:val="005623BD"/>
    <w:rsid w:val="00563611"/>
    <w:rsid w:val="00564526"/>
    <w:rsid w:val="005654A0"/>
    <w:rsid w:val="00565E7E"/>
    <w:rsid w:val="0056642F"/>
    <w:rsid w:val="005671AB"/>
    <w:rsid w:val="005710E9"/>
    <w:rsid w:val="00571C4E"/>
    <w:rsid w:val="005724ED"/>
    <w:rsid w:val="00572B91"/>
    <w:rsid w:val="0057336C"/>
    <w:rsid w:val="00574154"/>
    <w:rsid w:val="005748C4"/>
    <w:rsid w:val="00574CA6"/>
    <w:rsid w:val="00574EB5"/>
    <w:rsid w:val="005759AE"/>
    <w:rsid w:val="0058053F"/>
    <w:rsid w:val="00580694"/>
    <w:rsid w:val="0058073A"/>
    <w:rsid w:val="0058078D"/>
    <w:rsid w:val="005812D0"/>
    <w:rsid w:val="00581676"/>
    <w:rsid w:val="00581888"/>
    <w:rsid w:val="00581DD0"/>
    <w:rsid w:val="0058280F"/>
    <w:rsid w:val="00583358"/>
    <w:rsid w:val="005837FA"/>
    <w:rsid w:val="0058431C"/>
    <w:rsid w:val="005851EE"/>
    <w:rsid w:val="0058547E"/>
    <w:rsid w:val="00587D9D"/>
    <w:rsid w:val="005906D5"/>
    <w:rsid w:val="00591611"/>
    <w:rsid w:val="00591780"/>
    <w:rsid w:val="00591C4A"/>
    <w:rsid w:val="00592F93"/>
    <w:rsid w:val="005932C9"/>
    <w:rsid w:val="00593354"/>
    <w:rsid w:val="0059573C"/>
    <w:rsid w:val="005A1118"/>
    <w:rsid w:val="005A12FB"/>
    <w:rsid w:val="005A31A4"/>
    <w:rsid w:val="005A3361"/>
    <w:rsid w:val="005A3E20"/>
    <w:rsid w:val="005A4694"/>
    <w:rsid w:val="005A4A3C"/>
    <w:rsid w:val="005A585D"/>
    <w:rsid w:val="005A599A"/>
    <w:rsid w:val="005A638B"/>
    <w:rsid w:val="005A6B5D"/>
    <w:rsid w:val="005A719E"/>
    <w:rsid w:val="005A742F"/>
    <w:rsid w:val="005B02DC"/>
    <w:rsid w:val="005B0E3F"/>
    <w:rsid w:val="005B13C8"/>
    <w:rsid w:val="005B3398"/>
    <w:rsid w:val="005B348E"/>
    <w:rsid w:val="005B3E2E"/>
    <w:rsid w:val="005B3E38"/>
    <w:rsid w:val="005B41F0"/>
    <w:rsid w:val="005B4C29"/>
    <w:rsid w:val="005B5AF9"/>
    <w:rsid w:val="005B5D84"/>
    <w:rsid w:val="005B6061"/>
    <w:rsid w:val="005B666B"/>
    <w:rsid w:val="005B7021"/>
    <w:rsid w:val="005B781E"/>
    <w:rsid w:val="005C0F14"/>
    <w:rsid w:val="005C11F4"/>
    <w:rsid w:val="005C3A8C"/>
    <w:rsid w:val="005C3E51"/>
    <w:rsid w:val="005C4111"/>
    <w:rsid w:val="005C4571"/>
    <w:rsid w:val="005C557A"/>
    <w:rsid w:val="005C5B21"/>
    <w:rsid w:val="005C5C24"/>
    <w:rsid w:val="005C6945"/>
    <w:rsid w:val="005C7FBD"/>
    <w:rsid w:val="005D0257"/>
    <w:rsid w:val="005D0D1E"/>
    <w:rsid w:val="005D199F"/>
    <w:rsid w:val="005D24BF"/>
    <w:rsid w:val="005D24CF"/>
    <w:rsid w:val="005D2A62"/>
    <w:rsid w:val="005D383D"/>
    <w:rsid w:val="005D433F"/>
    <w:rsid w:val="005D4664"/>
    <w:rsid w:val="005D5563"/>
    <w:rsid w:val="005D610E"/>
    <w:rsid w:val="005D7302"/>
    <w:rsid w:val="005D774C"/>
    <w:rsid w:val="005D7854"/>
    <w:rsid w:val="005E0A34"/>
    <w:rsid w:val="005E0BC1"/>
    <w:rsid w:val="005E1695"/>
    <w:rsid w:val="005E1A5F"/>
    <w:rsid w:val="005E2861"/>
    <w:rsid w:val="005E2DFC"/>
    <w:rsid w:val="005E330D"/>
    <w:rsid w:val="005E365B"/>
    <w:rsid w:val="005E3C85"/>
    <w:rsid w:val="005E3F1F"/>
    <w:rsid w:val="005E4C9B"/>
    <w:rsid w:val="005E50DA"/>
    <w:rsid w:val="005E57BB"/>
    <w:rsid w:val="005E65F0"/>
    <w:rsid w:val="005E77BC"/>
    <w:rsid w:val="005E7A3D"/>
    <w:rsid w:val="005F085B"/>
    <w:rsid w:val="005F090A"/>
    <w:rsid w:val="005F1C24"/>
    <w:rsid w:val="005F2B5E"/>
    <w:rsid w:val="005F314E"/>
    <w:rsid w:val="005F36EE"/>
    <w:rsid w:val="005F3D2F"/>
    <w:rsid w:val="005F3F99"/>
    <w:rsid w:val="005F4479"/>
    <w:rsid w:val="005F463F"/>
    <w:rsid w:val="005F56A8"/>
    <w:rsid w:val="005F5882"/>
    <w:rsid w:val="005F5BD6"/>
    <w:rsid w:val="005F5BDB"/>
    <w:rsid w:val="005F7071"/>
    <w:rsid w:val="006006E5"/>
    <w:rsid w:val="00600C37"/>
    <w:rsid w:val="00601536"/>
    <w:rsid w:val="006028C9"/>
    <w:rsid w:val="00603747"/>
    <w:rsid w:val="00605332"/>
    <w:rsid w:val="00605578"/>
    <w:rsid w:val="00606A6F"/>
    <w:rsid w:val="0061002A"/>
    <w:rsid w:val="006135E5"/>
    <w:rsid w:val="00613AD5"/>
    <w:rsid w:val="00614A0D"/>
    <w:rsid w:val="00614CC4"/>
    <w:rsid w:val="00615548"/>
    <w:rsid w:val="00615571"/>
    <w:rsid w:val="00615C59"/>
    <w:rsid w:val="006166E0"/>
    <w:rsid w:val="00616CDD"/>
    <w:rsid w:val="00617728"/>
    <w:rsid w:val="0062016C"/>
    <w:rsid w:val="0062018D"/>
    <w:rsid w:val="006204B8"/>
    <w:rsid w:val="00620682"/>
    <w:rsid w:val="006211B7"/>
    <w:rsid w:val="00621CE4"/>
    <w:rsid w:val="00621F17"/>
    <w:rsid w:val="0062200B"/>
    <w:rsid w:val="006232FE"/>
    <w:rsid w:val="00623D94"/>
    <w:rsid w:val="0062530D"/>
    <w:rsid w:val="00625B90"/>
    <w:rsid w:val="0062604E"/>
    <w:rsid w:val="006279FE"/>
    <w:rsid w:val="0063031F"/>
    <w:rsid w:val="00631086"/>
    <w:rsid w:val="0063115D"/>
    <w:rsid w:val="00631E44"/>
    <w:rsid w:val="00634164"/>
    <w:rsid w:val="00634465"/>
    <w:rsid w:val="00634972"/>
    <w:rsid w:val="00634FD8"/>
    <w:rsid w:val="0063514B"/>
    <w:rsid w:val="00635555"/>
    <w:rsid w:val="006356D3"/>
    <w:rsid w:val="00635946"/>
    <w:rsid w:val="006369AD"/>
    <w:rsid w:val="0064017A"/>
    <w:rsid w:val="006417B5"/>
    <w:rsid w:val="00641D8C"/>
    <w:rsid w:val="00641F4E"/>
    <w:rsid w:val="00642DA6"/>
    <w:rsid w:val="006430AF"/>
    <w:rsid w:val="00644237"/>
    <w:rsid w:val="00644AD0"/>
    <w:rsid w:val="00644CAF"/>
    <w:rsid w:val="00644E25"/>
    <w:rsid w:val="00644EB0"/>
    <w:rsid w:val="00645040"/>
    <w:rsid w:val="00645AE3"/>
    <w:rsid w:val="00645FEF"/>
    <w:rsid w:val="00646B89"/>
    <w:rsid w:val="00650307"/>
    <w:rsid w:val="00650691"/>
    <w:rsid w:val="00651CE6"/>
    <w:rsid w:val="00651D26"/>
    <w:rsid w:val="006520F1"/>
    <w:rsid w:val="00652E42"/>
    <w:rsid w:val="00653B3D"/>
    <w:rsid w:val="00654235"/>
    <w:rsid w:val="0065550B"/>
    <w:rsid w:val="006558AA"/>
    <w:rsid w:val="00655CF4"/>
    <w:rsid w:val="00656D3B"/>
    <w:rsid w:val="00657CFD"/>
    <w:rsid w:val="0066011A"/>
    <w:rsid w:val="0066062D"/>
    <w:rsid w:val="0066115E"/>
    <w:rsid w:val="0066146C"/>
    <w:rsid w:val="00661F59"/>
    <w:rsid w:val="00662966"/>
    <w:rsid w:val="00662E3C"/>
    <w:rsid w:val="00662EB6"/>
    <w:rsid w:val="0066338C"/>
    <w:rsid w:val="00663797"/>
    <w:rsid w:val="00665B5C"/>
    <w:rsid w:val="00667685"/>
    <w:rsid w:val="0067011D"/>
    <w:rsid w:val="0067027E"/>
    <w:rsid w:val="006724DD"/>
    <w:rsid w:val="006729EE"/>
    <w:rsid w:val="0067301D"/>
    <w:rsid w:val="0067395D"/>
    <w:rsid w:val="0067444A"/>
    <w:rsid w:val="006759C0"/>
    <w:rsid w:val="0067608F"/>
    <w:rsid w:val="0067675F"/>
    <w:rsid w:val="00677506"/>
    <w:rsid w:val="00677A40"/>
    <w:rsid w:val="006801EB"/>
    <w:rsid w:val="00680B37"/>
    <w:rsid w:val="00681D81"/>
    <w:rsid w:val="006828D7"/>
    <w:rsid w:val="006831A4"/>
    <w:rsid w:val="006841E5"/>
    <w:rsid w:val="00685A63"/>
    <w:rsid w:val="00685DF5"/>
    <w:rsid w:val="006871AE"/>
    <w:rsid w:val="0068775D"/>
    <w:rsid w:val="00690446"/>
    <w:rsid w:val="00691F07"/>
    <w:rsid w:val="006927E2"/>
    <w:rsid w:val="00692BAE"/>
    <w:rsid w:val="00693A4A"/>
    <w:rsid w:val="00697414"/>
    <w:rsid w:val="00697B37"/>
    <w:rsid w:val="00697D43"/>
    <w:rsid w:val="006A0304"/>
    <w:rsid w:val="006A0F0C"/>
    <w:rsid w:val="006A1019"/>
    <w:rsid w:val="006A2156"/>
    <w:rsid w:val="006A28FF"/>
    <w:rsid w:val="006A2D13"/>
    <w:rsid w:val="006A4303"/>
    <w:rsid w:val="006A43F3"/>
    <w:rsid w:val="006A4949"/>
    <w:rsid w:val="006A4ED4"/>
    <w:rsid w:val="006A50D7"/>
    <w:rsid w:val="006A6120"/>
    <w:rsid w:val="006A6AD8"/>
    <w:rsid w:val="006A7117"/>
    <w:rsid w:val="006B0BDC"/>
    <w:rsid w:val="006B1A72"/>
    <w:rsid w:val="006B300E"/>
    <w:rsid w:val="006B56E0"/>
    <w:rsid w:val="006B5BDA"/>
    <w:rsid w:val="006B5E2B"/>
    <w:rsid w:val="006B7B83"/>
    <w:rsid w:val="006C124C"/>
    <w:rsid w:val="006C3214"/>
    <w:rsid w:val="006C33FA"/>
    <w:rsid w:val="006C49D6"/>
    <w:rsid w:val="006C523B"/>
    <w:rsid w:val="006C5A3D"/>
    <w:rsid w:val="006C5C59"/>
    <w:rsid w:val="006C6521"/>
    <w:rsid w:val="006C6759"/>
    <w:rsid w:val="006C6C55"/>
    <w:rsid w:val="006C7351"/>
    <w:rsid w:val="006C7386"/>
    <w:rsid w:val="006C7810"/>
    <w:rsid w:val="006D0647"/>
    <w:rsid w:val="006D0B4D"/>
    <w:rsid w:val="006D2A9F"/>
    <w:rsid w:val="006D2D98"/>
    <w:rsid w:val="006D3079"/>
    <w:rsid w:val="006D4248"/>
    <w:rsid w:val="006D4A00"/>
    <w:rsid w:val="006D4D04"/>
    <w:rsid w:val="006D559B"/>
    <w:rsid w:val="006D681E"/>
    <w:rsid w:val="006D75D4"/>
    <w:rsid w:val="006E09C5"/>
    <w:rsid w:val="006E0C3B"/>
    <w:rsid w:val="006E1A91"/>
    <w:rsid w:val="006E1D81"/>
    <w:rsid w:val="006E3117"/>
    <w:rsid w:val="006E5015"/>
    <w:rsid w:val="006E54A5"/>
    <w:rsid w:val="006E59C3"/>
    <w:rsid w:val="006E6BE9"/>
    <w:rsid w:val="006F143F"/>
    <w:rsid w:val="006F1C7A"/>
    <w:rsid w:val="006F3426"/>
    <w:rsid w:val="006F34D8"/>
    <w:rsid w:val="006F3528"/>
    <w:rsid w:val="006F3CD0"/>
    <w:rsid w:val="006F3FA8"/>
    <w:rsid w:val="006F443C"/>
    <w:rsid w:val="006F4769"/>
    <w:rsid w:val="006F4883"/>
    <w:rsid w:val="006F4F1C"/>
    <w:rsid w:val="006F5996"/>
    <w:rsid w:val="006F7692"/>
    <w:rsid w:val="006F7ECD"/>
    <w:rsid w:val="00700524"/>
    <w:rsid w:val="00700D18"/>
    <w:rsid w:val="0070175A"/>
    <w:rsid w:val="00702097"/>
    <w:rsid w:val="0070352C"/>
    <w:rsid w:val="00703543"/>
    <w:rsid w:val="007035D1"/>
    <w:rsid w:val="00705FF4"/>
    <w:rsid w:val="00706C8C"/>
    <w:rsid w:val="00707D43"/>
    <w:rsid w:val="00710254"/>
    <w:rsid w:val="007106A5"/>
    <w:rsid w:val="007106B8"/>
    <w:rsid w:val="00711251"/>
    <w:rsid w:val="007114B0"/>
    <w:rsid w:val="00712292"/>
    <w:rsid w:val="007130B8"/>
    <w:rsid w:val="0071317D"/>
    <w:rsid w:val="00713393"/>
    <w:rsid w:val="007135B7"/>
    <w:rsid w:val="007135E8"/>
    <w:rsid w:val="0071471E"/>
    <w:rsid w:val="00714D1D"/>
    <w:rsid w:val="00714E88"/>
    <w:rsid w:val="0071588B"/>
    <w:rsid w:val="00717271"/>
    <w:rsid w:val="00717754"/>
    <w:rsid w:val="007177F3"/>
    <w:rsid w:val="00717892"/>
    <w:rsid w:val="00717AB0"/>
    <w:rsid w:val="00717C2E"/>
    <w:rsid w:val="00720158"/>
    <w:rsid w:val="007202C5"/>
    <w:rsid w:val="00720A31"/>
    <w:rsid w:val="00720AFF"/>
    <w:rsid w:val="00721745"/>
    <w:rsid w:val="00721E83"/>
    <w:rsid w:val="007223B9"/>
    <w:rsid w:val="00722660"/>
    <w:rsid w:val="007234F9"/>
    <w:rsid w:val="00723D96"/>
    <w:rsid w:val="0072583D"/>
    <w:rsid w:val="00727258"/>
    <w:rsid w:val="00727344"/>
    <w:rsid w:val="00731589"/>
    <w:rsid w:val="007317F0"/>
    <w:rsid w:val="00731B19"/>
    <w:rsid w:val="00731ED8"/>
    <w:rsid w:val="0073233F"/>
    <w:rsid w:val="007323A2"/>
    <w:rsid w:val="0073258C"/>
    <w:rsid w:val="0073342A"/>
    <w:rsid w:val="00733659"/>
    <w:rsid w:val="00733865"/>
    <w:rsid w:val="00733D8C"/>
    <w:rsid w:val="007341DF"/>
    <w:rsid w:val="007363BC"/>
    <w:rsid w:val="00736488"/>
    <w:rsid w:val="007366F4"/>
    <w:rsid w:val="00740443"/>
    <w:rsid w:val="007405A7"/>
    <w:rsid w:val="0074174B"/>
    <w:rsid w:val="00741D5E"/>
    <w:rsid w:val="0074207D"/>
    <w:rsid w:val="00742AA6"/>
    <w:rsid w:val="0074392E"/>
    <w:rsid w:val="00743967"/>
    <w:rsid w:val="00743F95"/>
    <w:rsid w:val="00744155"/>
    <w:rsid w:val="00745956"/>
    <w:rsid w:val="0074663E"/>
    <w:rsid w:val="007466F9"/>
    <w:rsid w:val="007468A6"/>
    <w:rsid w:val="00747DDB"/>
    <w:rsid w:val="00750E00"/>
    <w:rsid w:val="00750E16"/>
    <w:rsid w:val="0075135A"/>
    <w:rsid w:val="0075201A"/>
    <w:rsid w:val="007528FC"/>
    <w:rsid w:val="00752B51"/>
    <w:rsid w:val="00752E0D"/>
    <w:rsid w:val="00753A5D"/>
    <w:rsid w:val="00753C24"/>
    <w:rsid w:val="00754544"/>
    <w:rsid w:val="007547A0"/>
    <w:rsid w:val="007555EC"/>
    <w:rsid w:val="00755E4D"/>
    <w:rsid w:val="00756539"/>
    <w:rsid w:val="007579F3"/>
    <w:rsid w:val="00757C9E"/>
    <w:rsid w:val="00757F6D"/>
    <w:rsid w:val="00757F7C"/>
    <w:rsid w:val="00757F91"/>
    <w:rsid w:val="007610B7"/>
    <w:rsid w:val="007612D8"/>
    <w:rsid w:val="00761C15"/>
    <w:rsid w:val="007622F6"/>
    <w:rsid w:val="00763AF6"/>
    <w:rsid w:val="00764142"/>
    <w:rsid w:val="00764966"/>
    <w:rsid w:val="00764FFD"/>
    <w:rsid w:val="00766072"/>
    <w:rsid w:val="007678F5"/>
    <w:rsid w:val="00770ED9"/>
    <w:rsid w:val="00770F86"/>
    <w:rsid w:val="00770FF0"/>
    <w:rsid w:val="0077102F"/>
    <w:rsid w:val="007715E0"/>
    <w:rsid w:val="00771A0A"/>
    <w:rsid w:val="007737C9"/>
    <w:rsid w:val="0077422E"/>
    <w:rsid w:val="0077440F"/>
    <w:rsid w:val="00774796"/>
    <w:rsid w:val="007748B6"/>
    <w:rsid w:val="00775213"/>
    <w:rsid w:val="007757D4"/>
    <w:rsid w:val="00775DA0"/>
    <w:rsid w:val="00775F89"/>
    <w:rsid w:val="00776A34"/>
    <w:rsid w:val="007802DC"/>
    <w:rsid w:val="00780F87"/>
    <w:rsid w:val="00781919"/>
    <w:rsid w:val="00783265"/>
    <w:rsid w:val="00783728"/>
    <w:rsid w:val="00783B5D"/>
    <w:rsid w:val="00784177"/>
    <w:rsid w:val="00784435"/>
    <w:rsid w:val="00784849"/>
    <w:rsid w:val="007851C1"/>
    <w:rsid w:val="00785373"/>
    <w:rsid w:val="00786425"/>
    <w:rsid w:val="0078698F"/>
    <w:rsid w:val="00787844"/>
    <w:rsid w:val="00787EDA"/>
    <w:rsid w:val="0079015D"/>
    <w:rsid w:val="00790932"/>
    <w:rsid w:val="00791212"/>
    <w:rsid w:val="00793439"/>
    <w:rsid w:val="007934D8"/>
    <w:rsid w:val="007947C3"/>
    <w:rsid w:val="00795276"/>
    <w:rsid w:val="00795A4A"/>
    <w:rsid w:val="00796413"/>
    <w:rsid w:val="00796971"/>
    <w:rsid w:val="00796EAA"/>
    <w:rsid w:val="00797192"/>
    <w:rsid w:val="007977B4"/>
    <w:rsid w:val="007A0482"/>
    <w:rsid w:val="007A0D58"/>
    <w:rsid w:val="007A1AB8"/>
    <w:rsid w:val="007A2610"/>
    <w:rsid w:val="007A2899"/>
    <w:rsid w:val="007A4585"/>
    <w:rsid w:val="007A47E5"/>
    <w:rsid w:val="007A4865"/>
    <w:rsid w:val="007A5022"/>
    <w:rsid w:val="007A570D"/>
    <w:rsid w:val="007A595C"/>
    <w:rsid w:val="007A63DA"/>
    <w:rsid w:val="007A6AB1"/>
    <w:rsid w:val="007A6BFF"/>
    <w:rsid w:val="007A7537"/>
    <w:rsid w:val="007B1775"/>
    <w:rsid w:val="007B2836"/>
    <w:rsid w:val="007B43E0"/>
    <w:rsid w:val="007B4FE2"/>
    <w:rsid w:val="007B529F"/>
    <w:rsid w:val="007B6885"/>
    <w:rsid w:val="007B6FC5"/>
    <w:rsid w:val="007B771B"/>
    <w:rsid w:val="007C0A85"/>
    <w:rsid w:val="007C1B2A"/>
    <w:rsid w:val="007C2C89"/>
    <w:rsid w:val="007C2F3A"/>
    <w:rsid w:val="007C3014"/>
    <w:rsid w:val="007C318F"/>
    <w:rsid w:val="007C3910"/>
    <w:rsid w:val="007C3D9F"/>
    <w:rsid w:val="007C4D0A"/>
    <w:rsid w:val="007C5076"/>
    <w:rsid w:val="007C5494"/>
    <w:rsid w:val="007C5B5E"/>
    <w:rsid w:val="007C5E83"/>
    <w:rsid w:val="007C6E89"/>
    <w:rsid w:val="007C719D"/>
    <w:rsid w:val="007C78F5"/>
    <w:rsid w:val="007C7A14"/>
    <w:rsid w:val="007D2B86"/>
    <w:rsid w:val="007D2D78"/>
    <w:rsid w:val="007D44E0"/>
    <w:rsid w:val="007D4EC6"/>
    <w:rsid w:val="007D5D56"/>
    <w:rsid w:val="007D61C0"/>
    <w:rsid w:val="007D7983"/>
    <w:rsid w:val="007E2253"/>
    <w:rsid w:val="007E2AF5"/>
    <w:rsid w:val="007E2F70"/>
    <w:rsid w:val="007E4EC2"/>
    <w:rsid w:val="007E54C1"/>
    <w:rsid w:val="007E5783"/>
    <w:rsid w:val="007E5E59"/>
    <w:rsid w:val="007E78E4"/>
    <w:rsid w:val="007E79BC"/>
    <w:rsid w:val="007F11EB"/>
    <w:rsid w:val="007F1D51"/>
    <w:rsid w:val="007F274E"/>
    <w:rsid w:val="007F47C4"/>
    <w:rsid w:val="007F52FC"/>
    <w:rsid w:val="007F56FC"/>
    <w:rsid w:val="007F76DC"/>
    <w:rsid w:val="007F7A41"/>
    <w:rsid w:val="007F7F21"/>
    <w:rsid w:val="00800554"/>
    <w:rsid w:val="00800842"/>
    <w:rsid w:val="0080156D"/>
    <w:rsid w:val="00801BE7"/>
    <w:rsid w:val="00801C50"/>
    <w:rsid w:val="00804627"/>
    <w:rsid w:val="00804DF7"/>
    <w:rsid w:val="00807E3C"/>
    <w:rsid w:val="008103EF"/>
    <w:rsid w:val="00810E2C"/>
    <w:rsid w:val="00811FC7"/>
    <w:rsid w:val="008121F9"/>
    <w:rsid w:val="008137F0"/>
    <w:rsid w:val="00813B4E"/>
    <w:rsid w:val="00813F16"/>
    <w:rsid w:val="00814495"/>
    <w:rsid w:val="008146F4"/>
    <w:rsid w:val="00814ECC"/>
    <w:rsid w:val="0081544C"/>
    <w:rsid w:val="0081567A"/>
    <w:rsid w:val="0081762D"/>
    <w:rsid w:val="008177EA"/>
    <w:rsid w:val="00820F6C"/>
    <w:rsid w:val="008225C9"/>
    <w:rsid w:val="00822F4B"/>
    <w:rsid w:val="00823193"/>
    <w:rsid w:val="008238C5"/>
    <w:rsid w:val="008241B7"/>
    <w:rsid w:val="00824F3E"/>
    <w:rsid w:val="00825161"/>
    <w:rsid w:val="008252C8"/>
    <w:rsid w:val="00825973"/>
    <w:rsid w:val="00825C28"/>
    <w:rsid w:val="00825CC6"/>
    <w:rsid w:val="008268D6"/>
    <w:rsid w:val="008279FD"/>
    <w:rsid w:val="008311D7"/>
    <w:rsid w:val="008313D5"/>
    <w:rsid w:val="00832468"/>
    <w:rsid w:val="00835366"/>
    <w:rsid w:val="0083546D"/>
    <w:rsid w:val="00835D40"/>
    <w:rsid w:val="008365B3"/>
    <w:rsid w:val="00836986"/>
    <w:rsid w:val="00837357"/>
    <w:rsid w:val="00837646"/>
    <w:rsid w:val="00840B52"/>
    <w:rsid w:val="00841D97"/>
    <w:rsid w:val="008421BD"/>
    <w:rsid w:val="00842982"/>
    <w:rsid w:val="00843120"/>
    <w:rsid w:val="008438D3"/>
    <w:rsid w:val="008445E3"/>
    <w:rsid w:val="00844AFC"/>
    <w:rsid w:val="00845F2E"/>
    <w:rsid w:val="00845FBF"/>
    <w:rsid w:val="00847D60"/>
    <w:rsid w:val="00847FE8"/>
    <w:rsid w:val="0085068D"/>
    <w:rsid w:val="0085111A"/>
    <w:rsid w:val="008511D9"/>
    <w:rsid w:val="00851324"/>
    <w:rsid w:val="00851FB9"/>
    <w:rsid w:val="00852144"/>
    <w:rsid w:val="00852ACD"/>
    <w:rsid w:val="00853A79"/>
    <w:rsid w:val="00853D71"/>
    <w:rsid w:val="008540AA"/>
    <w:rsid w:val="0085457C"/>
    <w:rsid w:val="008549BF"/>
    <w:rsid w:val="00854C32"/>
    <w:rsid w:val="00854F42"/>
    <w:rsid w:val="00855892"/>
    <w:rsid w:val="0085710E"/>
    <w:rsid w:val="00857336"/>
    <w:rsid w:val="00857653"/>
    <w:rsid w:val="00857C7B"/>
    <w:rsid w:val="0086032C"/>
    <w:rsid w:val="00861855"/>
    <w:rsid w:val="00862B64"/>
    <w:rsid w:val="00862BFD"/>
    <w:rsid w:val="00862FC1"/>
    <w:rsid w:val="008642C9"/>
    <w:rsid w:val="00864783"/>
    <w:rsid w:val="0086616A"/>
    <w:rsid w:val="00866479"/>
    <w:rsid w:val="008664A3"/>
    <w:rsid w:val="00866AAF"/>
    <w:rsid w:val="0086736D"/>
    <w:rsid w:val="008679A4"/>
    <w:rsid w:val="00867A1D"/>
    <w:rsid w:val="00867D72"/>
    <w:rsid w:val="00867DEB"/>
    <w:rsid w:val="00867F90"/>
    <w:rsid w:val="008703A3"/>
    <w:rsid w:val="008711B2"/>
    <w:rsid w:val="0087159C"/>
    <w:rsid w:val="0087168F"/>
    <w:rsid w:val="0087283E"/>
    <w:rsid w:val="00872A29"/>
    <w:rsid w:val="00872F44"/>
    <w:rsid w:val="00874115"/>
    <w:rsid w:val="00874280"/>
    <w:rsid w:val="00874291"/>
    <w:rsid w:val="008757C3"/>
    <w:rsid w:val="0087597B"/>
    <w:rsid w:val="00875FE4"/>
    <w:rsid w:val="00876632"/>
    <w:rsid w:val="00876CD5"/>
    <w:rsid w:val="00876E4B"/>
    <w:rsid w:val="008774A6"/>
    <w:rsid w:val="008804EC"/>
    <w:rsid w:val="008808A0"/>
    <w:rsid w:val="00880B56"/>
    <w:rsid w:val="00880D25"/>
    <w:rsid w:val="008819CD"/>
    <w:rsid w:val="008825BE"/>
    <w:rsid w:val="00882A4E"/>
    <w:rsid w:val="00882D08"/>
    <w:rsid w:val="00883D00"/>
    <w:rsid w:val="00883FEC"/>
    <w:rsid w:val="0088495F"/>
    <w:rsid w:val="00885AB4"/>
    <w:rsid w:val="00886858"/>
    <w:rsid w:val="008878B4"/>
    <w:rsid w:val="008905FB"/>
    <w:rsid w:val="0089095F"/>
    <w:rsid w:val="0089105A"/>
    <w:rsid w:val="008924C4"/>
    <w:rsid w:val="008927D0"/>
    <w:rsid w:val="008932DF"/>
    <w:rsid w:val="00893934"/>
    <w:rsid w:val="00893B00"/>
    <w:rsid w:val="00894131"/>
    <w:rsid w:val="00894A1A"/>
    <w:rsid w:val="00894A21"/>
    <w:rsid w:val="00895796"/>
    <w:rsid w:val="008959EB"/>
    <w:rsid w:val="008964F5"/>
    <w:rsid w:val="00897060"/>
    <w:rsid w:val="008974E7"/>
    <w:rsid w:val="008A0C22"/>
    <w:rsid w:val="008A1541"/>
    <w:rsid w:val="008A1E18"/>
    <w:rsid w:val="008A28BD"/>
    <w:rsid w:val="008A4050"/>
    <w:rsid w:val="008A4C33"/>
    <w:rsid w:val="008A5812"/>
    <w:rsid w:val="008A6BA8"/>
    <w:rsid w:val="008A73CE"/>
    <w:rsid w:val="008A78BE"/>
    <w:rsid w:val="008A79AC"/>
    <w:rsid w:val="008A7D17"/>
    <w:rsid w:val="008B0775"/>
    <w:rsid w:val="008B18A7"/>
    <w:rsid w:val="008B21F0"/>
    <w:rsid w:val="008B331E"/>
    <w:rsid w:val="008B3FAE"/>
    <w:rsid w:val="008B43DE"/>
    <w:rsid w:val="008B57EF"/>
    <w:rsid w:val="008B7282"/>
    <w:rsid w:val="008B79AA"/>
    <w:rsid w:val="008B7F93"/>
    <w:rsid w:val="008C0379"/>
    <w:rsid w:val="008C08A9"/>
    <w:rsid w:val="008C0902"/>
    <w:rsid w:val="008C0BEC"/>
    <w:rsid w:val="008C0E93"/>
    <w:rsid w:val="008C18AE"/>
    <w:rsid w:val="008C18FC"/>
    <w:rsid w:val="008C2104"/>
    <w:rsid w:val="008C22D4"/>
    <w:rsid w:val="008C2CC2"/>
    <w:rsid w:val="008C2E2F"/>
    <w:rsid w:val="008C2F06"/>
    <w:rsid w:val="008C449F"/>
    <w:rsid w:val="008C4F22"/>
    <w:rsid w:val="008C52BE"/>
    <w:rsid w:val="008C534F"/>
    <w:rsid w:val="008C584D"/>
    <w:rsid w:val="008C6346"/>
    <w:rsid w:val="008C688D"/>
    <w:rsid w:val="008C6FFA"/>
    <w:rsid w:val="008C7442"/>
    <w:rsid w:val="008C7444"/>
    <w:rsid w:val="008C7F34"/>
    <w:rsid w:val="008D03AA"/>
    <w:rsid w:val="008D17EA"/>
    <w:rsid w:val="008D1CB1"/>
    <w:rsid w:val="008D2DC5"/>
    <w:rsid w:val="008D4138"/>
    <w:rsid w:val="008D4A2A"/>
    <w:rsid w:val="008D50CB"/>
    <w:rsid w:val="008D5137"/>
    <w:rsid w:val="008D5215"/>
    <w:rsid w:val="008D569B"/>
    <w:rsid w:val="008D620C"/>
    <w:rsid w:val="008D6B0C"/>
    <w:rsid w:val="008D721F"/>
    <w:rsid w:val="008E0353"/>
    <w:rsid w:val="008E15B9"/>
    <w:rsid w:val="008E1F36"/>
    <w:rsid w:val="008E2805"/>
    <w:rsid w:val="008E2A20"/>
    <w:rsid w:val="008E383C"/>
    <w:rsid w:val="008E4B8B"/>
    <w:rsid w:val="008E6DF4"/>
    <w:rsid w:val="008F059C"/>
    <w:rsid w:val="008F0687"/>
    <w:rsid w:val="008F0D1C"/>
    <w:rsid w:val="008F127E"/>
    <w:rsid w:val="008F2A65"/>
    <w:rsid w:val="008F2A92"/>
    <w:rsid w:val="008F2AAB"/>
    <w:rsid w:val="008F31C1"/>
    <w:rsid w:val="008F3402"/>
    <w:rsid w:val="008F38F4"/>
    <w:rsid w:val="008F42FB"/>
    <w:rsid w:val="008F4307"/>
    <w:rsid w:val="008F4D72"/>
    <w:rsid w:val="008F60F7"/>
    <w:rsid w:val="008F62E4"/>
    <w:rsid w:val="008F64DD"/>
    <w:rsid w:val="008F70A8"/>
    <w:rsid w:val="008F7135"/>
    <w:rsid w:val="008F7F3F"/>
    <w:rsid w:val="009009E2"/>
    <w:rsid w:val="009014E1"/>
    <w:rsid w:val="00903F84"/>
    <w:rsid w:val="0090407F"/>
    <w:rsid w:val="009045AF"/>
    <w:rsid w:val="009045DF"/>
    <w:rsid w:val="00905001"/>
    <w:rsid w:val="00905304"/>
    <w:rsid w:val="00906E11"/>
    <w:rsid w:val="00906FFC"/>
    <w:rsid w:val="009071FC"/>
    <w:rsid w:val="00907833"/>
    <w:rsid w:val="00907BFC"/>
    <w:rsid w:val="00910239"/>
    <w:rsid w:val="00911F1C"/>
    <w:rsid w:val="00911FFF"/>
    <w:rsid w:val="0091244A"/>
    <w:rsid w:val="00914805"/>
    <w:rsid w:val="009148CE"/>
    <w:rsid w:val="00914A5A"/>
    <w:rsid w:val="00915ECE"/>
    <w:rsid w:val="009170C3"/>
    <w:rsid w:val="0091724A"/>
    <w:rsid w:val="009172E7"/>
    <w:rsid w:val="0091734E"/>
    <w:rsid w:val="00920017"/>
    <w:rsid w:val="00920858"/>
    <w:rsid w:val="0092116A"/>
    <w:rsid w:val="00922074"/>
    <w:rsid w:val="0092274B"/>
    <w:rsid w:val="009228CA"/>
    <w:rsid w:val="0092325D"/>
    <w:rsid w:val="00923C21"/>
    <w:rsid w:val="00923E1F"/>
    <w:rsid w:val="00924F7C"/>
    <w:rsid w:val="009260F7"/>
    <w:rsid w:val="009263DA"/>
    <w:rsid w:val="0092720C"/>
    <w:rsid w:val="0092772D"/>
    <w:rsid w:val="00930115"/>
    <w:rsid w:val="00937853"/>
    <w:rsid w:val="00937A9E"/>
    <w:rsid w:val="00937B31"/>
    <w:rsid w:val="00937D17"/>
    <w:rsid w:val="00937E3C"/>
    <w:rsid w:val="00940440"/>
    <w:rsid w:val="009462D2"/>
    <w:rsid w:val="00951551"/>
    <w:rsid w:val="00951927"/>
    <w:rsid w:val="00952565"/>
    <w:rsid w:val="00952B4F"/>
    <w:rsid w:val="00952C01"/>
    <w:rsid w:val="00953FC3"/>
    <w:rsid w:val="00954232"/>
    <w:rsid w:val="00954681"/>
    <w:rsid w:val="00954843"/>
    <w:rsid w:val="00955B1E"/>
    <w:rsid w:val="009578C7"/>
    <w:rsid w:val="00957A4C"/>
    <w:rsid w:val="00957DE6"/>
    <w:rsid w:val="00960910"/>
    <w:rsid w:val="00960B73"/>
    <w:rsid w:val="00961605"/>
    <w:rsid w:val="00962B15"/>
    <w:rsid w:val="00962EF5"/>
    <w:rsid w:val="009644C0"/>
    <w:rsid w:val="00964C0E"/>
    <w:rsid w:val="00964E63"/>
    <w:rsid w:val="009650DE"/>
    <w:rsid w:val="0096516E"/>
    <w:rsid w:val="0096634C"/>
    <w:rsid w:val="009702A3"/>
    <w:rsid w:val="00970DED"/>
    <w:rsid w:val="00970FD2"/>
    <w:rsid w:val="0097174B"/>
    <w:rsid w:val="00971FD7"/>
    <w:rsid w:val="009739DF"/>
    <w:rsid w:val="00973E69"/>
    <w:rsid w:val="00974E83"/>
    <w:rsid w:val="009750E5"/>
    <w:rsid w:val="00975E8F"/>
    <w:rsid w:val="00975EE2"/>
    <w:rsid w:val="0098017A"/>
    <w:rsid w:val="009830D8"/>
    <w:rsid w:val="00983761"/>
    <w:rsid w:val="00984082"/>
    <w:rsid w:val="0098451E"/>
    <w:rsid w:val="009846CC"/>
    <w:rsid w:val="00984E73"/>
    <w:rsid w:val="009851A2"/>
    <w:rsid w:val="00985207"/>
    <w:rsid w:val="0098535C"/>
    <w:rsid w:val="00985C5F"/>
    <w:rsid w:val="00986D11"/>
    <w:rsid w:val="00987656"/>
    <w:rsid w:val="0099006A"/>
    <w:rsid w:val="00990B40"/>
    <w:rsid w:val="00990E3E"/>
    <w:rsid w:val="00990EBF"/>
    <w:rsid w:val="0099139B"/>
    <w:rsid w:val="00991ADF"/>
    <w:rsid w:val="00991F72"/>
    <w:rsid w:val="0099243F"/>
    <w:rsid w:val="00992A97"/>
    <w:rsid w:val="00992E9A"/>
    <w:rsid w:val="00992ED2"/>
    <w:rsid w:val="00992FA2"/>
    <w:rsid w:val="009934BB"/>
    <w:rsid w:val="009936B9"/>
    <w:rsid w:val="00994D92"/>
    <w:rsid w:val="00995490"/>
    <w:rsid w:val="00995771"/>
    <w:rsid w:val="00995BB8"/>
    <w:rsid w:val="0099635B"/>
    <w:rsid w:val="00996706"/>
    <w:rsid w:val="00996F36"/>
    <w:rsid w:val="0099783D"/>
    <w:rsid w:val="009A01F2"/>
    <w:rsid w:val="009A020F"/>
    <w:rsid w:val="009A3AEA"/>
    <w:rsid w:val="009A3E85"/>
    <w:rsid w:val="009A4353"/>
    <w:rsid w:val="009A4636"/>
    <w:rsid w:val="009A5DFA"/>
    <w:rsid w:val="009A67C2"/>
    <w:rsid w:val="009A72E3"/>
    <w:rsid w:val="009A7E40"/>
    <w:rsid w:val="009B0908"/>
    <w:rsid w:val="009B0CD2"/>
    <w:rsid w:val="009B247C"/>
    <w:rsid w:val="009B26D7"/>
    <w:rsid w:val="009B343D"/>
    <w:rsid w:val="009B424B"/>
    <w:rsid w:val="009B526D"/>
    <w:rsid w:val="009B52AF"/>
    <w:rsid w:val="009B578A"/>
    <w:rsid w:val="009B6E81"/>
    <w:rsid w:val="009C028E"/>
    <w:rsid w:val="009C089B"/>
    <w:rsid w:val="009C0FB2"/>
    <w:rsid w:val="009C1387"/>
    <w:rsid w:val="009C189F"/>
    <w:rsid w:val="009C22A3"/>
    <w:rsid w:val="009C22C0"/>
    <w:rsid w:val="009C3F2A"/>
    <w:rsid w:val="009C403A"/>
    <w:rsid w:val="009C4DB5"/>
    <w:rsid w:val="009C4DCC"/>
    <w:rsid w:val="009C54A3"/>
    <w:rsid w:val="009C6244"/>
    <w:rsid w:val="009C633D"/>
    <w:rsid w:val="009C640B"/>
    <w:rsid w:val="009C6BD8"/>
    <w:rsid w:val="009C7CCD"/>
    <w:rsid w:val="009D06A6"/>
    <w:rsid w:val="009D0D24"/>
    <w:rsid w:val="009D11E0"/>
    <w:rsid w:val="009D1ADA"/>
    <w:rsid w:val="009D1B4D"/>
    <w:rsid w:val="009D207B"/>
    <w:rsid w:val="009D20B1"/>
    <w:rsid w:val="009D25D7"/>
    <w:rsid w:val="009D28D5"/>
    <w:rsid w:val="009D3F87"/>
    <w:rsid w:val="009D4546"/>
    <w:rsid w:val="009D4786"/>
    <w:rsid w:val="009D4E99"/>
    <w:rsid w:val="009D4EF9"/>
    <w:rsid w:val="009D5A17"/>
    <w:rsid w:val="009D62E5"/>
    <w:rsid w:val="009D6430"/>
    <w:rsid w:val="009D652E"/>
    <w:rsid w:val="009D728A"/>
    <w:rsid w:val="009D7CEB"/>
    <w:rsid w:val="009E071C"/>
    <w:rsid w:val="009E2396"/>
    <w:rsid w:val="009E26AA"/>
    <w:rsid w:val="009E2E71"/>
    <w:rsid w:val="009E3468"/>
    <w:rsid w:val="009E4706"/>
    <w:rsid w:val="009E4B87"/>
    <w:rsid w:val="009E6351"/>
    <w:rsid w:val="009E6CD5"/>
    <w:rsid w:val="009E71C4"/>
    <w:rsid w:val="009E7860"/>
    <w:rsid w:val="009E7DC9"/>
    <w:rsid w:val="009F0520"/>
    <w:rsid w:val="009F0B86"/>
    <w:rsid w:val="009F0E56"/>
    <w:rsid w:val="009F251A"/>
    <w:rsid w:val="009F3B7A"/>
    <w:rsid w:val="009F4641"/>
    <w:rsid w:val="009F4A9A"/>
    <w:rsid w:val="009F50A7"/>
    <w:rsid w:val="009F5A68"/>
    <w:rsid w:val="009F689E"/>
    <w:rsid w:val="009F723D"/>
    <w:rsid w:val="009F75E8"/>
    <w:rsid w:val="009F799E"/>
    <w:rsid w:val="009F7FEC"/>
    <w:rsid w:val="00A002F9"/>
    <w:rsid w:val="00A009E7"/>
    <w:rsid w:val="00A00F8D"/>
    <w:rsid w:val="00A017DF"/>
    <w:rsid w:val="00A01B67"/>
    <w:rsid w:val="00A01C21"/>
    <w:rsid w:val="00A01C63"/>
    <w:rsid w:val="00A01D2B"/>
    <w:rsid w:val="00A044B5"/>
    <w:rsid w:val="00A05E2E"/>
    <w:rsid w:val="00A06E73"/>
    <w:rsid w:val="00A07582"/>
    <w:rsid w:val="00A07F45"/>
    <w:rsid w:val="00A10C74"/>
    <w:rsid w:val="00A11061"/>
    <w:rsid w:val="00A11D4A"/>
    <w:rsid w:val="00A13510"/>
    <w:rsid w:val="00A137F5"/>
    <w:rsid w:val="00A13D31"/>
    <w:rsid w:val="00A140A8"/>
    <w:rsid w:val="00A14C18"/>
    <w:rsid w:val="00A15C85"/>
    <w:rsid w:val="00A15CF6"/>
    <w:rsid w:val="00A16313"/>
    <w:rsid w:val="00A16DF2"/>
    <w:rsid w:val="00A16EE2"/>
    <w:rsid w:val="00A177C0"/>
    <w:rsid w:val="00A202F5"/>
    <w:rsid w:val="00A2071E"/>
    <w:rsid w:val="00A208F2"/>
    <w:rsid w:val="00A20DF5"/>
    <w:rsid w:val="00A21A81"/>
    <w:rsid w:val="00A21E64"/>
    <w:rsid w:val="00A225DF"/>
    <w:rsid w:val="00A24255"/>
    <w:rsid w:val="00A2514C"/>
    <w:rsid w:val="00A2529A"/>
    <w:rsid w:val="00A254C2"/>
    <w:rsid w:val="00A25612"/>
    <w:rsid w:val="00A25832"/>
    <w:rsid w:val="00A25CED"/>
    <w:rsid w:val="00A27220"/>
    <w:rsid w:val="00A278E4"/>
    <w:rsid w:val="00A27CD6"/>
    <w:rsid w:val="00A30245"/>
    <w:rsid w:val="00A3133A"/>
    <w:rsid w:val="00A328AD"/>
    <w:rsid w:val="00A32BFD"/>
    <w:rsid w:val="00A3585F"/>
    <w:rsid w:val="00A360C8"/>
    <w:rsid w:val="00A3636A"/>
    <w:rsid w:val="00A37273"/>
    <w:rsid w:val="00A37758"/>
    <w:rsid w:val="00A37886"/>
    <w:rsid w:val="00A40054"/>
    <w:rsid w:val="00A40697"/>
    <w:rsid w:val="00A40FC7"/>
    <w:rsid w:val="00A419F6"/>
    <w:rsid w:val="00A41B75"/>
    <w:rsid w:val="00A41DA5"/>
    <w:rsid w:val="00A42A3B"/>
    <w:rsid w:val="00A451DF"/>
    <w:rsid w:val="00A455EA"/>
    <w:rsid w:val="00A474F8"/>
    <w:rsid w:val="00A5002F"/>
    <w:rsid w:val="00A50C95"/>
    <w:rsid w:val="00A51969"/>
    <w:rsid w:val="00A51E71"/>
    <w:rsid w:val="00A53069"/>
    <w:rsid w:val="00A533EF"/>
    <w:rsid w:val="00A535F9"/>
    <w:rsid w:val="00A5406B"/>
    <w:rsid w:val="00A54332"/>
    <w:rsid w:val="00A54E72"/>
    <w:rsid w:val="00A551CE"/>
    <w:rsid w:val="00A55293"/>
    <w:rsid w:val="00A558F9"/>
    <w:rsid w:val="00A5590C"/>
    <w:rsid w:val="00A60402"/>
    <w:rsid w:val="00A607D5"/>
    <w:rsid w:val="00A60F2C"/>
    <w:rsid w:val="00A61552"/>
    <w:rsid w:val="00A6295D"/>
    <w:rsid w:val="00A62C4D"/>
    <w:rsid w:val="00A63058"/>
    <w:rsid w:val="00A63EAB"/>
    <w:rsid w:val="00A6416B"/>
    <w:rsid w:val="00A64392"/>
    <w:rsid w:val="00A65F15"/>
    <w:rsid w:val="00A65FB3"/>
    <w:rsid w:val="00A675E1"/>
    <w:rsid w:val="00A67800"/>
    <w:rsid w:val="00A70BD9"/>
    <w:rsid w:val="00A70CDF"/>
    <w:rsid w:val="00A7112E"/>
    <w:rsid w:val="00A716D5"/>
    <w:rsid w:val="00A7196B"/>
    <w:rsid w:val="00A71A24"/>
    <w:rsid w:val="00A71BEC"/>
    <w:rsid w:val="00A72098"/>
    <w:rsid w:val="00A72E72"/>
    <w:rsid w:val="00A73234"/>
    <w:rsid w:val="00A73D4D"/>
    <w:rsid w:val="00A73E5F"/>
    <w:rsid w:val="00A74236"/>
    <w:rsid w:val="00A74298"/>
    <w:rsid w:val="00A745D5"/>
    <w:rsid w:val="00A75861"/>
    <w:rsid w:val="00A765A6"/>
    <w:rsid w:val="00A76A25"/>
    <w:rsid w:val="00A76CE8"/>
    <w:rsid w:val="00A76F1E"/>
    <w:rsid w:val="00A7761A"/>
    <w:rsid w:val="00A77F63"/>
    <w:rsid w:val="00A80505"/>
    <w:rsid w:val="00A81778"/>
    <w:rsid w:val="00A82CD4"/>
    <w:rsid w:val="00A82D6C"/>
    <w:rsid w:val="00A82FB4"/>
    <w:rsid w:val="00A82FF6"/>
    <w:rsid w:val="00A83A00"/>
    <w:rsid w:val="00A846D4"/>
    <w:rsid w:val="00A850E0"/>
    <w:rsid w:val="00A85EA6"/>
    <w:rsid w:val="00A872C7"/>
    <w:rsid w:val="00A87AFA"/>
    <w:rsid w:val="00A87B1E"/>
    <w:rsid w:val="00A90891"/>
    <w:rsid w:val="00A90BD0"/>
    <w:rsid w:val="00A90DF9"/>
    <w:rsid w:val="00A90EE6"/>
    <w:rsid w:val="00A91A1C"/>
    <w:rsid w:val="00A928D7"/>
    <w:rsid w:val="00A92904"/>
    <w:rsid w:val="00A92984"/>
    <w:rsid w:val="00A92E06"/>
    <w:rsid w:val="00A93645"/>
    <w:rsid w:val="00A94C5E"/>
    <w:rsid w:val="00A95ACC"/>
    <w:rsid w:val="00A95B6C"/>
    <w:rsid w:val="00A95D99"/>
    <w:rsid w:val="00A964BF"/>
    <w:rsid w:val="00A96737"/>
    <w:rsid w:val="00A9721B"/>
    <w:rsid w:val="00A9769B"/>
    <w:rsid w:val="00A97AB1"/>
    <w:rsid w:val="00A97D10"/>
    <w:rsid w:val="00AA0323"/>
    <w:rsid w:val="00AA1722"/>
    <w:rsid w:val="00AA291C"/>
    <w:rsid w:val="00AA2DA2"/>
    <w:rsid w:val="00AA3355"/>
    <w:rsid w:val="00AA502C"/>
    <w:rsid w:val="00AA5231"/>
    <w:rsid w:val="00AA59B9"/>
    <w:rsid w:val="00AA709B"/>
    <w:rsid w:val="00AA7EBC"/>
    <w:rsid w:val="00AB0770"/>
    <w:rsid w:val="00AB140D"/>
    <w:rsid w:val="00AB2BD6"/>
    <w:rsid w:val="00AB3095"/>
    <w:rsid w:val="00AB40DA"/>
    <w:rsid w:val="00AB486C"/>
    <w:rsid w:val="00AB4AEF"/>
    <w:rsid w:val="00AB52FE"/>
    <w:rsid w:val="00AB56E5"/>
    <w:rsid w:val="00AB599B"/>
    <w:rsid w:val="00AB7CF1"/>
    <w:rsid w:val="00AC0279"/>
    <w:rsid w:val="00AC07A0"/>
    <w:rsid w:val="00AC155A"/>
    <w:rsid w:val="00AC17E2"/>
    <w:rsid w:val="00AC20F8"/>
    <w:rsid w:val="00AC2895"/>
    <w:rsid w:val="00AC317F"/>
    <w:rsid w:val="00AC368F"/>
    <w:rsid w:val="00AC39E9"/>
    <w:rsid w:val="00AC3EC6"/>
    <w:rsid w:val="00AC40C2"/>
    <w:rsid w:val="00AC4275"/>
    <w:rsid w:val="00AC4681"/>
    <w:rsid w:val="00AC4AFA"/>
    <w:rsid w:val="00AC56B5"/>
    <w:rsid w:val="00AC7202"/>
    <w:rsid w:val="00AC7205"/>
    <w:rsid w:val="00AD1295"/>
    <w:rsid w:val="00AD1F27"/>
    <w:rsid w:val="00AD2B01"/>
    <w:rsid w:val="00AD2D99"/>
    <w:rsid w:val="00AD3258"/>
    <w:rsid w:val="00AD490F"/>
    <w:rsid w:val="00AD503D"/>
    <w:rsid w:val="00AD5421"/>
    <w:rsid w:val="00AD55C3"/>
    <w:rsid w:val="00AD6560"/>
    <w:rsid w:val="00AD72AD"/>
    <w:rsid w:val="00AD7580"/>
    <w:rsid w:val="00AD7DAD"/>
    <w:rsid w:val="00AE1085"/>
    <w:rsid w:val="00AE1650"/>
    <w:rsid w:val="00AE1726"/>
    <w:rsid w:val="00AE1A62"/>
    <w:rsid w:val="00AE2469"/>
    <w:rsid w:val="00AE2507"/>
    <w:rsid w:val="00AE342E"/>
    <w:rsid w:val="00AE430C"/>
    <w:rsid w:val="00AE4405"/>
    <w:rsid w:val="00AE48D4"/>
    <w:rsid w:val="00AE5C02"/>
    <w:rsid w:val="00AE76D5"/>
    <w:rsid w:val="00AE7CA1"/>
    <w:rsid w:val="00AF0D47"/>
    <w:rsid w:val="00AF1366"/>
    <w:rsid w:val="00AF28ED"/>
    <w:rsid w:val="00AF2D42"/>
    <w:rsid w:val="00AF2D65"/>
    <w:rsid w:val="00AF2E25"/>
    <w:rsid w:val="00AF3186"/>
    <w:rsid w:val="00AF395D"/>
    <w:rsid w:val="00AF396F"/>
    <w:rsid w:val="00AF45B3"/>
    <w:rsid w:val="00AF46BD"/>
    <w:rsid w:val="00AF546D"/>
    <w:rsid w:val="00AF6B04"/>
    <w:rsid w:val="00B001E2"/>
    <w:rsid w:val="00B00622"/>
    <w:rsid w:val="00B009E2"/>
    <w:rsid w:val="00B017D2"/>
    <w:rsid w:val="00B02446"/>
    <w:rsid w:val="00B02DEA"/>
    <w:rsid w:val="00B031C6"/>
    <w:rsid w:val="00B03346"/>
    <w:rsid w:val="00B04E19"/>
    <w:rsid w:val="00B05639"/>
    <w:rsid w:val="00B05927"/>
    <w:rsid w:val="00B0623A"/>
    <w:rsid w:val="00B0660B"/>
    <w:rsid w:val="00B06F45"/>
    <w:rsid w:val="00B06F54"/>
    <w:rsid w:val="00B070AE"/>
    <w:rsid w:val="00B071BC"/>
    <w:rsid w:val="00B0751B"/>
    <w:rsid w:val="00B07AD5"/>
    <w:rsid w:val="00B10451"/>
    <w:rsid w:val="00B10C61"/>
    <w:rsid w:val="00B117A2"/>
    <w:rsid w:val="00B11833"/>
    <w:rsid w:val="00B119C5"/>
    <w:rsid w:val="00B119FE"/>
    <w:rsid w:val="00B11FA3"/>
    <w:rsid w:val="00B123BB"/>
    <w:rsid w:val="00B12D67"/>
    <w:rsid w:val="00B14278"/>
    <w:rsid w:val="00B144B3"/>
    <w:rsid w:val="00B144C6"/>
    <w:rsid w:val="00B147E6"/>
    <w:rsid w:val="00B14B18"/>
    <w:rsid w:val="00B14E4F"/>
    <w:rsid w:val="00B15538"/>
    <w:rsid w:val="00B15C02"/>
    <w:rsid w:val="00B15F6F"/>
    <w:rsid w:val="00B1608A"/>
    <w:rsid w:val="00B161AD"/>
    <w:rsid w:val="00B161B7"/>
    <w:rsid w:val="00B16318"/>
    <w:rsid w:val="00B16B4E"/>
    <w:rsid w:val="00B16FE5"/>
    <w:rsid w:val="00B170EB"/>
    <w:rsid w:val="00B17309"/>
    <w:rsid w:val="00B173CE"/>
    <w:rsid w:val="00B177ED"/>
    <w:rsid w:val="00B20ED5"/>
    <w:rsid w:val="00B23A5E"/>
    <w:rsid w:val="00B24A41"/>
    <w:rsid w:val="00B24DAF"/>
    <w:rsid w:val="00B25641"/>
    <w:rsid w:val="00B25D71"/>
    <w:rsid w:val="00B25F61"/>
    <w:rsid w:val="00B26796"/>
    <w:rsid w:val="00B26D3E"/>
    <w:rsid w:val="00B2733C"/>
    <w:rsid w:val="00B27574"/>
    <w:rsid w:val="00B301B4"/>
    <w:rsid w:val="00B304E7"/>
    <w:rsid w:val="00B3126D"/>
    <w:rsid w:val="00B325D0"/>
    <w:rsid w:val="00B337D7"/>
    <w:rsid w:val="00B34A1A"/>
    <w:rsid w:val="00B35E8D"/>
    <w:rsid w:val="00B365CD"/>
    <w:rsid w:val="00B37C20"/>
    <w:rsid w:val="00B40B2D"/>
    <w:rsid w:val="00B41A61"/>
    <w:rsid w:val="00B41C7E"/>
    <w:rsid w:val="00B41D06"/>
    <w:rsid w:val="00B42829"/>
    <w:rsid w:val="00B42AC9"/>
    <w:rsid w:val="00B4366F"/>
    <w:rsid w:val="00B45B1D"/>
    <w:rsid w:val="00B45CDE"/>
    <w:rsid w:val="00B46C06"/>
    <w:rsid w:val="00B47286"/>
    <w:rsid w:val="00B475FB"/>
    <w:rsid w:val="00B47718"/>
    <w:rsid w:val="00B50857"/>
    <w:rsid w:val="00B51A9C"/>
    <w:rsid w:val="00B51D94"/>
    <w:rsid w:val="00B51DFC"/>
    <w:rsid w:val="00B520B1"/>
    <w:rsid w:val="00B53263"/>
    <w:rsid w:val="00B532C9"/>
    <w:rsid w:val="00B53734"/>
    <w:rsid w:val="00B5478B"/>
    <w:rsid w:val="00B54F37"/>
    <w:rsid w:val="00B55CC5"/>
    <w:rsid w:val="00B567EB"/>
    <w:rsid w:val="00B56A10"/>
    <w:rsid w:val="00B572DF"/>
    <w:rsid w:val="00B57F8D"/>
    <w:rsid w:val="00B60573"/>
    <w:rsid w:val="00B60AE7"/>
    <w:rsid w:val="00B610CC"/>
    <w:rsid w:val="00B6122B"/>
    <w:rsid w:val="00B614CD"/>
    <w:rsid w:val="00B61F28"/>
    <w:rsid w:val="00B6204E"/>
    <w:rsid w:val="00B63D2D"/>
    <w:rsid w:val="00B641E1"/>
    <w:rsid w:val="00B64505"/>
    <w:rsid w:val="00B654CD"/>
    <w:rsid w:val="00B6582E"/>
    <w:rsid w:val="00B660E9"/>
    <w:rsid w:val="00B66221"/>
    <w:rsid w:val="00B66D4B"/>
    <w:rsid w:val="00B66D79"/>
    <w:rsid w:val="00B67955"/>
    <w:rsid w:val="00B67BCB"/>
    <w:rsid w:val="00B709BD"/>
    <w:rsid w:val="00B71074"/>
    <w:rsid w:val="00B71102"/>
    <w:rsid w:val="00B7191A"/>
    <w:rsid w:val="00B7191F"/>
    <w:rsid w:val="00B71CC9"/>
    <w:rsid w:val="00B723EC"/>
    <w:rsid w:val="00B724FA"/>
    <w:rsid w:val="00B728D0"/>
    <w:rsid w:val="00B74E52"/>
    <w:rsid w:val="00B75BEB"/>
    <w:rsid w:val="00B76B85"/>
    <w:rsid w:val="00B77917"/>
    <w:rsid w:val="00B77C45"/>
    <w:rsid w:val="00B80718"/>
    <w:rsid w:val="00B82082"/>
    <w:rsid w:val="00B83FDE"/>
    <w:rsid w:val="00B848C5"/>
    <w:rsid w:val="00B84DC3"/>
    <w:rsid w:val="00B85B11"/>
    <w:rsid w:val="00B860F9"/>
    <w:rsid w:val="00B86124"/>
    <w:rsid w:val="00B86310"/>
    <w:rsid w:val="00B86658"/>
    <w:rsid w:val="00B86C82"/>
    <w:rsid w:val="00B879D3"/>
    <w:rsid w:val="00B90793"/>
    <w:rsid w:val="00B91CA2"/>
    <w:rsid w:val="00B923F8"/>
    <w:rsid w:val="00B92621"/>
    <w:rsid w:val="00B94C0E"/>
    <w:rsid w:val="00B9574C"/>
    <w:rsid w:val="00B96292"/>
    <w:rsid w:val="00B9661D"/>
    <w:rsid w:val="00B96FE9"/>
    <w:rsid w:val="00B97BAD"/>
    <w:rsid w:val="00BA00BF"/>
    <w:rsid w:val="00BA05F0"/>
    <w:rsid w:val="00BA0908"/>
    <w:rsid w:val="00BA09E2"/>
    <w:rsid w:val="00BA0B11"/>
    <w:rsid w:val="00BA15A5"/>
    <w:rsid w:val="00BA1919"/>
    <w:rsid w:val="00BA20C3"/>
    <w:rsid w:val="00BA335B"/>
    <w:rsid w:val="00BA3D63"/>
    <w:rsid w:val="00BA3EE5"/>
    <w:rsid w:val="00BA3FB9"/>
    <w:rsid w:val="00BA47C4"/>
    <w:rsid w:val="00BA4F6A"/>
    <w:rsid w:val="00BA6B35"/>
    <w:rsid w:val="00BA7049"/>
    <w:rsid w:val="00BA796C"/>
    <w:rsid w:val="00BB05DD"/>
    <w:rsid w:val="00BB1779"/>
    <w:rsid w:val="00BB1889"/>
    <w:rsid w:val="00BB1B16"/>
    <w:rsid w:val="00BB1BC8"/>
    <w:rsid w:val="00BB21C1"/>
    <w:rsid w:val="00BB3E1C"/>
    <w:rsid w:val="00BB431B"/>
    <w:rsid w:val="00BB6EE8"/>
    <w:rsid w:val="00BC0C21"/>
    <w:rsid w:val="00BC1041"/>
    <w:rsid w:val="00BC133A"/>
    <w:rsid w:val="00BC1586"/>
    <w:rsid w:val="00BC1890"/>
    <w:rsid w:val="00BC217A"/>
    <w:rsid w:val="00BC21FD"/>
    <w:rsid w:val="00BC2AC3"/>
    <w:rsid w:val="00BC2E1A"/>
    <w:rsid w:val="00BC2ECE"/>
    <w:rsid w:val="00BC2FFC"/>
    <w:rsid w:val="00BC3B9A"/>
    <w:rsid w:val="00BC53D1"/>
    <w:rsid w:val="00BC6AEA"/>
    <w:rsid w:val="00BC7567"/>
    <w:rsid w:val="00BD0CC6"/>
    <w:rsid w:val="00BD0E90"/>
    <w:rsid w:val="00BD1C06"/>
    <w:rsid w:val="00BD2B73"/>
    <w:rsid w:val="00BD3585"/>
    <w:rsid w:val="00BD3932"/>
    <w:rsid w:val="00BE2AD9"/>
    <w:rsid w:val="00BE3F73"/>
    <w:rsid w:val="00BE4292"/>
    <w:rsid w:val="00BE47A1"/>
    <w:rsid w:val="00BE4BD8"/>
    <w:rsid w:val="00BE53F5"/>
    <w:rsid w:val="00BE632A"/>
    <w:rsid w:val="00BE64C0"/>
    <w:rsid w:val="00BF21C3"/>
    <w:rsid w:val="00BF3219"/>
    <w:rsid w:val="00BF32FF"/>
    <w:rsid w:val="00BF45B0"/>
    <w:rsid w:val="00BF4AE3"/>
    <w:rsid w:val="00BF5FA5"/>
    <w:rsid w:val="00BF786F"/>
    <w:rsid w:val="00C0027E"/>
    <w:rsid w:val="00C003C9"/>
    <w:rsid w:val="00C007E5"/>
    <w:rsid w:val="00C00814"/>
    <w:rsid w:val="00C0102D"/>
    <w:rsid w:val="00C01B0D"/>
    <w:rsid w:val="00C021CB"/>
    <w:rsid w:val="00C023AD"/>
    <w:rsid w:val="00C02AEA"/>
    <w:rsid w:val="00C03751"/>
    <w:rsid w:val="00C03D29"/>
    <w:rsid w:val="00C03D55"/>
    <w:rsid w:val="00C045F0"/>
    <w:rsid w:val="00C047E5"/>
    <w:rsid w:val="00C052C0"/>
    <w:rsid w:val="00C0715D"/>
    <w:rsid w:val="00C1073B"/>
    <w:rsid w:val="00C10DF8"/>
    <w:rsid w:val="00C112CC"/>
    <w:rsid w:val="00C134F9"/>
    <w:rsid w:val="00C138ED"/>
    <w:rsid w:val="00C13D06"/>
    <w:rsid w:val="00C14AF8"/>
    <w:rsid w:val="00C14CA4"/>
    <w:rsid w:val="00C14F8B"/>
    <w:rsid w:val="00C1517B"/>
    <w:rsid w:val="00C1544E"/>
    <w:rsid w:val="00C154BA"/>
    <w:rsid w:val="00C1559E"/>
    <w:rsid w:val="00C16288"/>
    <w:rsid w:val="00C16C0A"/>
    <w:rsid w:val="00C202D6"/>
    <w:rsid w:val="00C203CB"/>
    <w:rsid w:val="00C20FC2"/>
    <w:rsid w:val="00C2189B"/>
    <w:rsid w:val="00C218EA"/>
    <w:rsid w:val="00C21E34"/>
    <w:rsid w:val="00C22451"/>
    <w:rsid w:val="00C22587"/>
    <w:rsid w:val="00C23D83"/>
    <w:rsid w:val="00C24004"/>
    <w:rsid w:val="00C24603"/>
    <w:rsid w:val="00C24881"/>
    <w:rsid w:val="00C2488A"/>
    <w:rsid w:val="00C251BC"/>
    <w:rsid w:val="00C25DF6"/>
    <w:rsid w:val="00C26587"/>
    <w:rsid w:val="00C265C3"/>
    <w:rsid w:val="00C26A1A"/>
    <w:rsid w:val="00C2753C"/>
    <w:rsid w:val="00C320B8"/>
    <w:rsid w:val="00C3211C"/>
    <w:rsid w:val="00C3355C"/>
    <w:rsid w:val="00C33623"/>
    <w:rsid w:val="00C337AE"/>
    <w:rsid w:val="00C33948"/>
    <w:rsid w:val="00C34495"/>
    <w:rsid w:val="00C35033"/>
    <w:rsid w:val="00C35293"/>
    <w:rsid w:val="00C352C6"/>
    <w:rsid w:val="00C354C3"/>
    <w:rsid w:val="00C355F0"/>
    <w:rsid w:val="00C365EB"/>
    <w:rsid w:val="00C37D4F"/>
    <w:rsid w:val="00C41C67"/>
    <w:rsid w:val="00C41D0A"/>
    <w:rsid w:val="00C424D0"/>
    <w:rsid w:val="00C42529"/>
    <w:rsid w:val="00C425FB"/>
    <w:rsid w:val="00C4265D"/>
    <w:rsid w:val="00C42FAA"/>
    <w:rsid w:val="00C42FE1"/>
    <w:rsid w:val="00C44AC0"/>
    <w:rsid w:val="00C45694"/>
    <w:rsid w:val="00C45DE1"/>
    <w:rsid w:val="00C460C8"/>
    <w:rsid w:val="00C463F3"/>
    <w:rsid w:val="00C47029"/>
    <w:rsid w:val="00C5019F"/>
    <w:rsid w:val="00C50464"/>
    <w:rsid w:val="00C50D55"/>
    <w:rsid w:val="00C50E6A"/>
    <w:rsid w:val="00C51396"/>
    <w:rsid w:val="00C52FFB"/>
    <w:rsid w:val="00C53177"/>
    <w:rsid w:val="00C5324F"/>
    <w:rsid w:val="00C539F7"/>
    <w:rsid w:val="00C54BE6"/>
    <w:rsid w:val="00C54F2D"/>
    <w:rsid w:val="00C55F39"/>
    <w:rsid w:val="00C56B2D"/>
    <w:rsid w:val="00C56E0C"/>
    <w:rsid w:val="00C60210"/>
    <w:rsid w:val="00C60619"/>
    <w:rsid w:val="00C60DE9"/>
    <w:rsid w:val="00C618EC"/>
    <w:rsid w:val="00C622BB"/>
    <w:rsid w:val="00C62B4E"/>
    <w:rsid w:val="00C63170"/>
    <w:rsid w:val="00C63468"/>
    <w:rsid w:val="00C6504C"/>
    <w:rsid w:val="00C652DC"/>
    <w:rsid w:val="00C667C1"/>
    <w:rsid w:val="00C66CF8"/>
    <w:rsid w:val="00C674B9"/>
    <w:rsid w:val="00C67641"/>
    <w:rsid w:val="00C67707"/>
    <w:rsid w:val="00C70546"/>
    <w:rsid w:val="00C70C6F"/>
    <w:rsid w:val="00C73942"/>
    <w:rsid w:val="00C746EC"/>
    <w:rsid w:val="00C750F9"/>
    <w:rsid w:val="00C754B6"/>
    <w:rsid w:val="00C7570C"/>
    <w:rsid w:val="00C76184"/>
    <w:rsid w:val="00C7666F"/>
    <w:rsid w:val="00C76CC5"/>
    <w:rsid w:val="00C76F87"/>
    <w:rsid w:val="00C77241"/>
    <w:rsid w:val="00C7770C"/>
    <w:rsid w:val="00C77771"/>
    <w:rsid w:val="00C802FD"/>
    <w:rsid w:val="00C8078E"/>
    <w:rsid w:val="00C810C4"/>
    <w:rsid w:val="00C812CF"/>
    <w:rsid w:val="00C81944"/>
    <w:rsid w:val="00C83A71"/>
    <w:rsid w:val="00C844E9"/>
    <w:rsid w:val="00C84D6D"/>
    <w:rsid w:val="00C85001"/>
    <w:rsid w:val="00C85470"/>
    <w:rsid w:val="00C85A12"/>
    <w:rsid w:val="00C865A4"/>
    <w:rsid w:val="00C87B9A"/>
    <w:rsid w:val="00C90922"/>
    <w:rsid w:val="00C91A6F"/>
    <w:rsid w:val="00C91CAA"/>
    <w:rsid w:val="00C91D1F"/>
    <w:rsid w:val="00C9342A"/>
    <w:rsid w:val="00CA0155"/>
    <w:rsid w:val="00CA06B7"/>
    <w:rsid w:val="00CA08C8"/>
    <w:rsid w:val="00CA1513"/>
    <w:rsid w:val="00CA192F"/>
    <w:rsid w:val="00CA20A4"/>
    <w:rsid w:val="00CA3A83"/>
    <w:rsid w:val="00CA5036"/>
    <w:rsid w:val="00CA5041"/>
    <w:rsid w:val="00CA5295"/>
    <w:rsid w:val="00CA61EF"/>
    <w:rsid w:val="00CA6529"/>
    <w:rsid w:val="00CA6FE7"/>
    <w:rsid w:val="00CA76BC"/>
    <w:rsid w:val="00CA7770"/>
    <w:rsid w:val="00CA7B1A"/>
    <w:rsid w:val="00CA7D10"/>
    <w:rsid w:val="00CA7D54"/>
    <w:rsid w:val="00CB06F8"/>
    <w:rsid w:val="00CB1419"/>
    <w:rsid w:val="00CB15F8"/>
    <w:rsid w:val="00CB17BF"/>
    <w:rsid w:val="00CB3C81"/>
    <w:rsid w:val="00CB62E3"/>
    <w:rsid w:val="00CB6A40"/>
    <w:rsid w:val="00CB6B78"/>
    <w:rsid w:val="00CB6C0F"/>
    <w:rsid w:val="00CB72C6"/>
    <w:rsid w:val="00CB73A1"/>
    <w:rsid w:val="00CB77E6"/>
    <w:rsid w:val="00CB7929"/>
    <w:rsid w:val="00CB7AC6"/>
    <w:rsid w:val="00CB7F91"/>
    <w:rsid w:val="00CC00DC"/>
    <w:rsid w:val="00CC0F5E"/>
    <w:rsid w:val="00CC15B6"/>
    <w:rsid w:val="00CC17BC"/>
    <w:rsid w:val="00CC3190"/>
    <w:rsid w:val="00CC3EF5"/>
    <w:rsid w:val="00CC46FF"/>
    <w:rsid w:val="00CC5033"/>
    <w:rsid w:val="00CC57A1"/>
    <w:rsid w:val="00CC5E80"/>
    <w:rsid w:val="00CC70BF"/>
    <w:rsid w:val="00CD0A24"/>
    <w:rsid w:val="00CD1207"/>
    <w:rsid w:val="00CD1BF4"/>
    <w:rsid w:val="00CD1CB7"/>
    <w:rsid w:val="00CD2561"/>
    <w:rsid w:val="00CD3E8F"/>
    <w:rsid w:val="00CD4520"/>
    <w:rsid w:val="00CD462B"/>
    <w:rsid w:val="00CD483F"/>
    <w:rsid w:val="00CD5A37"/>
    <w:rsid w:val="00CD5D17"/>
    <w:rsid w:val="00CD7CAD"/>
    <w:rsid w:val="00CE1712"/>
    <w:rsid w:val="00CE18F9"/>
    <w:rsid w:val="00CE2C53"/>
    <w:rsid w:val="00CE3559"/>
    <w:rsid w:val="00CE369D"/>
    <w:rsid w:val="00CE5611"/>
    <w:rsid w:val="00CE5782"/>
    <w:rsid w:val="00CE66A6"/>
    <w:rsid w:val="00CE71CB"/>
    <w:rsid w:val="00CE7ADC"/>
    <w:rsid w:val="00CF031F"/>
    <w:rsid w:val="00CF1C18"/>
    <w:rsid w:val="00CF2C6F"/>
    <w:rsid w:val="00CF4E80"/>
    <w:rsid w:val="00CF4EFC"/>
    <w:rsid w:val="00CF56B2"/>
    <w:rsid w:val="00CF581E"/>
    <w:rsid w:val="00CF6602"/>
    <w:rsid w:val="00CF6EB9"/>
    <w:rsid w:val="00D00A1A"/>
    <w:rsid w:val="00D02142"/>
    <w:rsid w:val="00D02233"/>
    <w:rsid w:val="00D035FD"/>
    <w:rsid w:val="00D0367C"/>
    <w:rsid w:val="00D03C4A"/>
    <w:rsid w:val="00D03DF8"/>
    <w:rsid w:val="00D03E0A"/>
    <w:rsid w:val="00D0503E"/>
    <w:rsid w:val="00D05327"/>
    <w:rsid w:val="00D0579A"/>
    <w:rsid w:val="00D06265"/>
    <w:rsid w:val="00D07FA8"/>
    <w:rsid w:val="00D07FBA"/>
    <w:rsid w:val="00D102C7"/>
    <w:rsid w:val="00D10E1C"/>
    <w:rsid w:val="00D11BD8"/>
    <w:rsid w:val="00D122E9"/>
    <w:rsid w:val="00D135E3"/>
    <w:rsid w:val="00D15855"/>
    <w:rsid w:val="00D16E0F"/>
    <w:rsid w:val="00D17913"/>
    <w:rsid w:val="00D20291"/>
    <w:rsid w:val="00D21A20"/>
    <w:rsid w:val="00D21D17"/>
    <w:rsid w:val="00D21E15"/>
    <w:rsid w:val="00D2231B"/>
    <w:rsid w:val="00D22420"/>
    <w:rsid w:val="00D22833"/>
    <w:rsid w:val="00D22E0D"/>
    <w:rsid w:val="00D23356"/>
    <w:rsid w:val="00D239CA"/>
    <w:rsid w:val="00D26AAF"/>
    <w:rsid w:val="00D27C4E"/>
    <w:rsid w:val="00D30239"/>
    <w:rsid w:val="00D3041A"/>
    <w:rsid w:val="00D305B2"/>
    <w:rsid w:val="00D31472"/>
    <w:rsid w:val="00D32780"/>
    <w:rsid w:val="00D32E29"/>
    <w:rsid w:val="00D35DEA"/>
    <w:rsid w:val="00D4048C"/>
    <w:rsid w:val="00D40E03"/>
    <w:rsid w:val="00D40E3C"/>
    <w:rsid w:val="00D425E7"/>
    <w:rsid w:val="00D427E1"/>
    <w:rsid w:val="00D42B30"/>
    <w:rsid w:val="00D43245"/>
    <w:rsid w:val="00D43466"/>
    <w:rsid w:val="00D434AA"/>
    <w:rsid w:val="00D43796"/>
    <w:rsid w:val="00D44566"/>
    <w:rsid w:val="00D4474E"/>
    <w:rsid w:val="00D45FF7"/>
    <w:rsid w:val="00D46524"/>
    <w:rsid w:val="00D4675E"/>
    <w:rsid w:val="00D46A6B"/>
    <w:rsid w:val="00D46ECB"/>
    <w:rsid w:val="00D4732A"/>
    <w:rsid w:val="00D47C6C"/>
    <w:rsid w:val="00D50902"/>
    <w:rsid w:val="00D50AA8"/>
    <w:rsid w:val="00D51254"/>
    <w:rsid w:val="00D51B4C"/>
    <w:rsid w:val="00D51C5C"/>
    <w:rsid w:val="00D537A2"/>
    <w:rsid w:val="00D53830"/>
    <w:rsid w:val="00D53C5A"/>
    <w:rsid w:val="00D5449A"/>
    <w:rsid w:val="00D54749"/>
    <w:rsid w:val="00D548C7"/>
    <w:rsid w:val="00D54CC5"/>
    <w:rsid w:val="00D55E99"/>
    <w:rsid w:val="00D6022F"/>
    <w:rsid w:val="00D608E1"/>
    <w:rsid w:val="00D615A9"/>
    <w:rsid w:val="00D623CD"/>
    <w:rsid w:val="00D6420E"/>
    <w:rsid w:val="00D64CD4"/>
    <w:rsid w:val="00D65D6A"/>
    <w:rsid w:val="00D66510"/>
    <w:rsid w:val="00D66534"/>
    <w:rsid w:val="00D66783"/>
    <w:rsid w:val="00D708F8"/>
    <w:rsid w:val="00D70CDA"/>
    <w:rsid w:val="00D70D6C"/>
    <w:rsid w:val="00D72FA1"/>
    <w:rsid w:val="00D73238"/>
    <w:rsid w:val="00D735BF"/>
    <w:rsid w:val="00D73938"/>
    <w:rsid w:val="00D7525B"/>
    <w:rsid w:val="00D76A6D"/>
    <w:rsid w:val="00D77C52"/>
    <w:rsid w:val="00D800AD"/>
    <w:rsid w:val="00D80A1B"/>
    <w:rsid w:val="00D80FB3"/>
    <w:rsid w:val="00D81659"/>
    <w:rsid w:val="00D81671"/>
    <w:rsid w:val="00D81BCE"/>
    <w:rsid w:val="00D8228A"/>
    <w:rsid w:val="00D82910"/>
    <w:rsid w:val="00D8297C"/>
    <w:rsid w:val="00D84841"/>
    <w:rsid w:val="00D8619A"/>
    <w:rsid w:val="00D86A9C"/>
    <w:rsid w:val="00D87875"/>
    <w:rsid w:val="00D87DCF"/>
    <w:rsid w:val="00D87FEE"/>
    <w:rsid w:val="00D90282"/>
    <w:rsid w:val="00D90967"/>
    <w:rsid w:val="00D910DA"/>
    <w:rsid w:val="00D91AD2"/>
    <w:rsid w:val="00D91C24"/>
    <w:rsid w:val="00D929D2"/>
    <w:rsid w:val="00D9441C"/>
    <w:rsid w:val="00D9442F"/>
    <w:rsid w:val="00D944AE"/>
    <w:rsid w:val="00D96233"/>
    <w:rsid w:val="00D97315"/>
    <w:rsid w:val="00D97662"/>
    <w:rsid w:val="00D97953"/>
    <w:rsid w:val="00D97CCE"/>
    <w:rsid w:val="00DA0B45"/>
    <w:rsid w:val="00DA10D1"/>
    <w:rsid w:val="00DA141F"/>
    <w:rsid w:val="00DA1EEE"/>
    <w:rsid w:val="00DA39A1"/>
    <w:rsid w:val="00DA5EEE"/>
    <w:rsid w:val="00DA60A5"/>
    <w:rsid w:val="00DA7990"/>
    <w:rsid w:val="00DB0C3D"/>
    <w:rsid w:val="00DB12EB"/>
    <w:rsid w:val="00DB1523"/>
    <w:rsid w:val="00DB295B"/>
    <w:rsid w:val="00DB299F"/>
    <w:rsid w:val="00DB3746"/>
    <w:rsid w:val="00DB3E26"/>
    <w:rsid w:val="00DB5395"/>
    <w:rsid w:val="00DB57CC"/>
    <w:rsid w:val="00DB5ABD"/>
    <w:rsid w:val="00DB5ECE"/>
    <w:rsid w:val="00DB6B1E"/>
    <w:rsid w:val="00DB6C05"/>
    <w:rsid w:val="00DC1C27"/>
    <w:rsid w:val="00DC1DCB"/>
    <w:rsid w:val="00DC3130"/>
    <w:rsid w:val="00DC3923"/>
    <w:rsid w:val="00DC4D12"/>
    <w:rsid w:val="00DC5119"/>
    <w:rsid w:val="00DC5A0D"/>
    <w:rsid w:val="00DC5CFA"/>
    <w:rsid w:val="00DC60AA"/>
    <w:rsid w:val="00DC6892"/>
    <w:rsid w:val="00DC70F5"/>
    <w:rsid w:val="00DC741C"/>
    <w:rsid w:val="00DC7EB9"/>
    <w:rsid w:val="00DD0101"/>
    <w:rsid w:val="00DD0323"/>
    <w:rsid w:val="00DD0D18"/>
    <w:rsid w:val="00DD2309"/>
    <w:rsid w:val="00DD2AA5"/>
    <w:rsid w:val="00DD2AEF"/>
    <w:rsid w:val="00DD3A76"/>
    <w:rsid w:val="00DD3ADA"/>
    <w:rsid w:val="00DD3DC1"/>
    <w:rsid w:val="00DD45BB"/>
    <w:rsid w:val="00DD58E0"/>
    <w:rsid w:val="00DD6D3E"/>
    <w:rsid w:val="00DD70BB"/>
    <w:rsid w:val="00DE05D6"/>
    <w:rsid w:val="00DE07F2"/>
    <w:rsid w:val="00DE115C"/>
    <w:rsid w:val="00DE1432"/>
    <w:rsid w:val="00DE1B9F"/>
    <w:rsid w:val="00DE1BE0"/>
    <w:rsid w:val="00DE37F4"/>
    <w:rsid w:val="00DE3BAB"/>
    <w:rsid w:val="00DE3D62"/>
    <w:rsid w:val="00DE43FF"/>
    <w:rsid w:val="00DE61E5"/>
    <w:rsid w:val="00DE6A09"/>
    <w:rsid w:val="00DE700D"/>
    <w:rsid w:val="00DE7317"/>
    <w:rsid w:val="00DE7BEC"/>
    <w:rsid w:val="00DF0FC7"/>
    <w:rsid w:val="00DF3619"/>
    <w:rsid w:val="00DF43C7"/>
    <w:rsid w:val="00DF55FA"/>
    <w:rsid w:val="00DF5775"/>
    <w:rsid w:val="00DF609B"/>
    <w:rsid w:val="00DF6390"/>
    <w:rsid w:val="00DF7D92"/>
    <w:rsid w:val="00DF7FC5"/>
    <w:rsid w:val="00E0080D"/>
    <w:rsid w:val="00E00E21"/>
    <w:rsid w:val="00E013FD"/>
    <w:rsid w:val="00E026BE"/>
    <w:rsid w:val="00E02794"/>
    <w:rsid w:val="00E02F15"/>
    <w:rsid w:val="00E03210"/>
    <w:rsid w:val="00E03900"/>
    <w:rsid w:val="00E03BA2"/>
    <w:rsid w:val="00E0612D"/>
    <w:rsid w:val="00E06ECA"/>
    <w:rsid w:val="00E07561"/>
    <w:rsid w:val="00E07944"/>
    <w:rsid w:val="00E07983"/>
    <w:rsid w:val="00E10D49"/>
    <w:rsid w:val="00E117B7"/>
    <w:rsid w:val="00E11B5A"/>
    <w:rsid w:val="00E1229C"/>
    <w:rsid w:val="00E136D9"/>
    <w:rsid w:val="00E1577B"/>
    <w:rsid w:val="00E16A71"/>
    <w:rsid w:val="00E1731C"/>
    <w:rsid w:val="00E176A1"/>
    <w:rsid w:val="00E17B8D"/>
    <w:rsid w:val="00E17D9A"/>
    <w:rsid w:val="00E20834"/>
    <w:rsid w:val="00E20CC8"/>
    <w:rsid w:val="00E20F8F"/>
    <w:rsid w:val="00E23239"/>
    <w:rsid w:val="00E23475"/>
    <w:rsid w:val="00E23652"/>
    <w:rsid w:val="00E23805"/>
    <w:rsid w:val="00E23E5C"/>
    <w:rsid w:val="00E24550"/>
    <w:rsid w:val="00E249C7"/>
    <w:rsid w:val="00E25A38"/>
    <w:rsid w:val="00E25D5B"/>
    <w:rsid w:val="00E25FA9"/>
    <w:rsid w:val="00E30A22"/>
    <w:rsid w:val="00E30E51"/>
    <w:rsid w:val="00E30EA6"/>
    <w:rsid w:val="00E32714"/>
    <w:rsid w:val="00E327D9"/>
    <w:rsid w:val="00E3329A"/>
    <w:rsid w:val="00E33EE8"/>
    <w:rsid w:val="00E3586C"/>
    <w:rsid w:val="00E3680C"/>
    <w:rsid w:val="00E371C4"/>
    <w:rsid w:val="00E4030B"/>
    <w:rsid w:val="00E41AD1"/>
    <w:rsid w:val="00E41F83"/>
    <w:rsid w:val="00E42395"/>
    <w:rsid w:val="00E423DC"/>
    <w:rsid w:val="00E425F5"/>
    <w:rsid w:val="00E43919"/>
    <w:rsid w:val="00E43F22"/>
    <w:rsid w:val="00E44360"/>
    <w:rsid w:val="00E45F29"/>
    <w:rsid w:val="00E463B8"/>
    <w:rsid w:val="00E467E0"/>
    <w:rsid w:val="00E4680C"/>
    <w:rsid w:val="00E4693A"/>
    <w:rsid w:val="00E46EB2"/>
    <w:rsid w:val="00E475DF"/>
    <w:rsid w:val="00E4794E"/>
    <w:rsid w:val="00E50665"/>
    <w:rsid w:val="00E50955"/>
    <w:rsid w:val="00E50AEC"/>
    <w:rsid w:val="00E50B79"/>
    <w:rsid w:val="00E50E0B"/>
    <w:rsid w:val="00E51270"/>
    <w:rsid w:val="00E522B8"/>
    <w:rsid w:val="00E52AE4"/>
    <w:rsid w:val="00E53118"/>
    <w:rsid w:val="00E534A7"/>
    <w:rsid w:val="00E56C00"/>
    <w:rsid w:val="00E6115F"/>
    <w:rsid w:val="00E616C7"/>
    <w:rsid w:val="00E617E9"/>
    <w:rsid w:val="00E61B6C"/>
    <w:rsid w:val="00E62384"/>
    <w:rsid w:val="00E62814"/>
    <w:rsid w:val="00E65074"/>
    <w:rsid w:val="00E653D7"/>
    <w:rsid w:val="00E65792"/>
    <w:rsid w:val="00E659FA"/>
    <w:rsid w:val="00E6604B"/>
    <w:rsid w:val="00E668DA"/>
    <w:rsid w:val="00E66DA8"/>
    <w:rsid w:val="00E66E8D"/>
    <w:rsid w:val="00E714F5"/>
    <w:rsid w:val="00E7198A"/>
    <w:rsid w:val="00E71A7E"/>
    <w:rsid w:val="00E71DBE"/>
    <w:rsid w:val="00E72B8B"/>
    <w:rsid w:val="00E73F8A"/>
    <w:rsid w:val="00E74024"/>
    <w:rsid w:val="00E7413C"/>
    <w:rsid w:val="00E74DAF"/>
    <w:rsid w:val="00E8192A"/>
    <w:rsid w:val="00E81978"/>
    <w:rsid w:val="00E81A3A"/>
    <w:rsid w:val="00E81E43"/>
    <w:rsid w:val="00E82274"/>
    <w:rsid w:val="00E82C66"/>
    <w:rsid w:val="00E834FC"/>
    <w:rsid w:val="00E84597"/>
    <w:rsid w:val="00E860FE"/>
    <w:rsid w:val="00E866D7"/>
    <w:rsid w:val="00E867F9"/>
    <w:rsid w:val="00E878DD"/>
    <w:rsid w:val="00E90306"/>
    <w:rsid w:val="00E909A0"/>
    <w:rsid w:val="00E9181D"/>
    <w:rsid w:val="00E9190C"/>
    <w:rsid w:val="00E931BB"/>
    <w:rsid w:val="00E936F5"/>
    <w:rsid w:val="00E94F38"/>
    <w:rsid w:val="00E9524C"/>
    <w:rsid w:val="00E963D3"/>
    <w:rsid w:val="00E970C0"/>
    <w:rsid w:val="00E97A28"/>
    <w:rsid w:val="00EA2CDE"/>
    <w:rsid w:val="00EA3526"/>
    <w:rsid w:val="00EA3EEF"/>
    <w:rsid w:val="00EA4216"/>
    <w:rsid w:val="00EA468D"/>
    <w:rsid w:val="00EA54A2"/>
    <w:rsid w:val="00EA588A"/>
    <w:rsid w:val="00EA6400"/>
    <w:rsid w:val="00EA7AC1"/>
    <w:rsid w:val="00EA7FEC"/>
    <w:rsid w:val="00EB02CC"/>
    <w:rsid w:val="00EB0363"/>
    <w:rsid w:val="00EB0381"/>
    <w:rsid w:val="00EB0F06"/>
    <w:rsid w:val="00EB1D60"/>
    <w:rsid w:val="00EB2DAD"/>
    <w:rsid w:val="00EB3818"/>
    <w:rsid w:val="00EB49DC"/>
    <w:rsid w:val="00EB4C1B"/>
    <w:rsid w:val="00EB573C"/>
    <w:rsid w:val="00EB61F8"/>
    <w:rsid w:val="00EB624C"/>
    <w:rsid w:val="00EB7931"/>
    <w:rsid w:val="00EB7C89"/>
    <w:rsid w:val="00EB7EF5"/>
    <w:rsid w:val="00EC0C43"/>
    <w:rsid w:val="00EC16E8"/>
    <w:rsid w:val="00EC1D7B"/>
    <w:rsid w:val="00EC2082"/>
    <w:rsid w:val="00EC2B70"/>
    <w:rsid w:val="00EC31AB"/>
    <w:rsid w:val="00EC3385"/>
    <w:rsid w:val="00EC416C"/>
    <w:rsid w:val="00EC4AF9"/>
    <w:rsid w:val="00EC577C"/>
    <w:rsid w:val="00EC5831"/>
    <w:rsid w:val="00EC5DC6"/>
    <w:rsid w:val="00EC6724"/>
    <w:rsid w:val="00EC67C3"/>
    <w:rsid w:val="00EC7A12"/>
    <w:rsid w:val="00EC7E1F"/>
    <w:rsid w:val="00ED03B0"/>
    <w:rsid w:val="00ED0FC6"/>
    <w:rsid w:val="00ED27F1"/>
    <w:rsid w:val="00ED28A7"/>
    <w:rsid w:val="00ED2C2D"/>
    <w:rsid w:val="00ED3057"/>
    <w:rsid w:val="00ED42C2"/>
    <w:rsid w:val="00ED4795"/>
    <w:rsid w:val="00ED4956"/>
    <w:rsid w:val="00ED4C1D"/>
    <w:rsid w:val="00ED5096"/>
    <w:rsid w:val="00ED50D5"/>
    <w:rsid w:val="00ED542E"/>
    <w:rsid w:val="00ED5C9D"/>
    <w:rsid w:val="00ED5E30"/>
    <w:rsid w:val="00ED74F5"/>
    <w:rsid w:val="00ED763C"/>
    <w:rsid w:val="00ED793D"/>
    <w:rsid w:val="00ED79AA"/>
    <w:rsid w:val="00ED7D14"/>
    <w:rsid w:val="00EE0162"/>
    <w:rsid w:val="00EE1989"/>
    <w:rsid w:val="00EE1AD7"/>
    <w:rsid w:val="00EE2365"/>
    <w:rsid w:val="00EE237B"/>
    <w:rsid w:val="00EE29BE"/>
    <w:rsid w:val="00EE2E99"/>
    <w:rsid w:val="00EE508C"/>
    <w:rsid w:val="00EE5184"/>
    <w:rsid w:val="00EE58C7"/>
    <w:rsid w:val="00EE5BC5"/>
    <w:rsid w:val="00EE66BA"/>
    <w:rsid w:val="00EE6BD2"/>
    <w:rsid w:val="00EE6FB4"/>
    <w:rsid w:val="00EF18D7"/>
    <w:rsid w:val="00EF2704"/>
    <w:rsid w:val="00EF2968"/>
    <w:rsid w:val="00EF544A"/>
    <w:rsid w:val="00F017DB"/>
    <w:rsid w:val="00F025B4"/>
    <w:rsid w:val="00F0347A"/>
    <w:rsid w:val="00F0350C"/>
    <w:rsid w:val="00F046A2"/>
    <w:rsid w:val="00F04966"/>
    <w:rsid w:val="00F0568A"/>
    <w:rsid w:val="00F05C20"/>
    <w:rsid w:val="00F05D1D"/>
    <w:rsid w:val="00F06429"/>
    <w:rsid w:val="00F06D56"/>
    <w:rsid w:val="00F06F83"/>
    <w:rsid w:val="00F07306"/>
    <w:rsid w:val="00F07D08"/>
    <w:rsid w:val="00F07E02"/>
    <w:rsid w:val="00F106E3"/>
    <w:rsid w:val="00F10C9E"/>
    <w:rsid w:val="00F126D3"/>
    <w:rsid w:val="00F12906"/>
    <w:rsid w:val="00F13EEF"/>
    <w:rsid w:val="00F14DEA"/>
    <w:rsid w:val="00F15004"/>
    <w:rsid w:val="00F16526"/>
    <w:rsid w:val="00F16B70"/>
    <w:rsid w:val="00F16C1E"/>
    <w:rsid w:val="00F17060"/>
    <w:rsid w:val="00F17567"/>
    <w:rsid w:val="00F200E7"/>
    <w:rsid w:val="00F204DA"/>
    <w:rsid w:val="00F20966"/>
    <w:rsid w:val="00F20D02"/>
    <w:rsid w:val="00F21170"/>
    <w:rsid w:val="00F2205A"/>
    <w:rsid w:val="00F22295"/>
    <w:rsid w:val="00F2272E"/>
    <w:rsid w:val="00F22F1E"/>
    <w:rsid w:val="00F23982"/>
    <w:rsid w:val="00F23C76"/>
    <w:rsid w:val="00F23FBF"/>
    <w:rsid w:val="00F245ED"/>
    <w:rsid w:val="00F2490E"/>
    <w:rsid w:val="00F24F2B"/>
    <w:rsid w:val="00F25009"/>
    <w:rsid w:val="00F2626F"/>
    <w:rsid w:val="00F3003A"/>
    <w:rsid w:val="00F303A5"/>
    <w:rsid w:val="00F321B3"/>
    <w:rsid w:val="00F321DE"/>
    <w:rsid w:val="00F328E0"/>
    <w:rsid w:val="00F32A25"/>
    <w:rsid w:val="00F33854"/>
    <w:rsid w:val="00F3407A"/>
    <w:rsid w:val="00F357FE"/>
    <w:rsid w:val="00F3587F"/>
    <w:rsid w:val="00F35EE3"/>
    <w:rsid w:val="00F361BE"/>
    <w:rsid w:val="00F36D30"/>
    <w:rsid w:val="00F36DA1"/>
    <w:rsid w:val="00F405B7"/>
    <w:rsid w:val="00F406BD"/>
    <w:rsid w:val="00F40E00"/>
    <w:rsid w:val="00F415B1"/>
    <w:rsid w:val="00F415E5"/>
    <w:rsid w:val="00F41FA9"/>
    <w:rsid w:val="00F42C8E"/>
    <w:rsid w:val="00F430E1"/>
    <w:rsid w:val="00F438A4"/>
    <w:rsid w:val="00F43AD5"/>
    <w:rsid w:val="00F44CDF"/>
    <w:rsid w:val="00F45B1C"/>
    <w:rsid w:val="00F470B0"/>
    <w:rsid w:val="00F47595"/>
    <w:rsid w:val="00F4794D"/>
    <w:rsid w:val="00F5079D"/>
    <w:rsid w:val="00F50A1D"/>
    <w:rsid w:val="00F50CAE"/>
    <w:rsid w:val="00F519F2"/>
    <w:rsid w:val="00F51DB7"/>
    <w:rsid w:val="00F51E42"/>
    <w:rsid w:val="00F52698"/>
    <w:rsid w:val="00F52C03"/>
    <w:rsid w:val="00F53F15"/>
    <w:rsid w:val="00F54F25"/>
    <w:rsid w:val="00F55C30"/>
    <w:rsid w:val="00F5608D"/>
    <w:rsid w:val="00F565BC"/>
    <w:rsid w:val="00F56FD9"/>
    <w:rsid w:val="00F571F1"/>
    <w:rsid w:val="00F574E9"/>
    <w:rsid w:val="00F57A52"/>
    <w:rsid w:val="00F607C8"/>
    <w:rsid w:val="00F60BEC"/>
    <w:rsid w:val="00F60D9A"/>
    <w:rsid w:val="00F60ED3"/>
    <w:rsid w:val="00F61523"/>
    <w:rsid w:val="00F6264B"/>
    <w:rsid w:val="00F62E60"/>
    <w:rsid w:val="00F63AD0"/>
    <w:rsid w:val="00F642E2"/>
    <w:rsid w:val="00F648C3"/>
    <w:rsid w:val="00F678E0"/>
    <w:rsid w:val="00F70263"/>
    <w:rsid w:val="00F70A9B"/>
    <w:rsid w:val="00F710DC"/>
    <w:rsid w:val="00F73B67"/>
    <w:rsid w:val="00F74D99"/>
    <w:rsid w:val="00F766D4"/>
    <w:rsid w:val="00F76755"/>
    <w:rsid w:val="00F774F8"/>
    <w:rsid w:val="00F8028C"/>
    <w:rsid w:val="00F8041C"/>
    <w:rsid w:val="00F815FC"/>
    <w:rsid w:val="00F8179A"/>
    <w:rsid w:val="00F8239A"/>
    <w:rsid w:val="00F824B2"/>
    <w:rsid w:val="00F82F6C"/>
    <w:rsid w:val="00F833D6"/>
    <w:rsid w:val="00F8351C"/>
    <w:rsid w:val="00F83D12"/>
    <w:rsid w:val="00F854F1"/>
    <w:rsid w:val="00F85B54"/>
    <w:rsid w:val="00F85C6F"/>
    <w:rsid w:val="00F86ADD"/>
    <w:rsid w:val="00F87270"/>
    <w:rsid w:val="00F87DC5"/>
    <w:rsid w:val="00F90A00"/>
    <w:rsid w:val="00F90FEE"/>
    <w:rsid w:val="00F9133E"/>
    <w:rsid w:val="00F91880"/>
    <w:rsid w:val="00F9212C"/>
    <w:rsid w:val="00F94365"/>
    <w:rsid w:val="00F948F8"/>
    <w:rsid w:val="00F94C89"/>
    <w:rsid w:val="00F9567F"/>
    <w:rsid w:val="00F95D26"/>
    <w:rsid w:val="00F97478"/>
    <w:rsid w:val="00F9754B"/>
    <w:rsid w:val="00FA0FB9"/>
    <w:rsid w:val="00FA18E9"/>
    <w:rsid w:val="00FA1951"/>
    <w:rsid w:val="00FA1D7A"/>
    <w:rsid w:val="00FA375E"/>
    <w:rsid w:val="00FA4496"/>
    <w:rsid w:val="00FA4853"/>
    <w:rsid w:val="00FA49E7"/>
    <w:rsid w:val="00FA4B57"/>
    <w:rsid w:val="00FA4F2B"/>
    <w:rsid w:val="00FA50CB"/>
    <w:rsid w:val="00FA647A"/>
    <w:rsid w:val="00FA6B87"/>
    <w:rsid w:val="00FA6D8B"/>
    <w:rsid w:val="00FA721A"/>
    <w:rsid w:val="00FB0318"/>
    <w:rsid w:val="00FB0A51"/>
    <w:rsid w:val="00FB1058"/>
    <w:rsid w:val="00FB1201"/>
    <w:rsid w:val="00FB22D3"/>
    <w:rsid w:val="00FB27FD"/>
    <w:rsid w:val="00FB2EB2"/>
    <w:rsid w:val="00FB3283"/>
    <w:rsid w:val="00FB4EA3"/>
    <w:rsid w:val="00FB545D"/>
    <w:rsid w:val="00FB553E"/>
    <w:rsid w:val="00FB56D1"/>
    <w:rsid w:val="00FB5B6C"/>
    <w:rsid w:val="00FB6289"/>
    <w:rsid w:val="00FB6480"/>
    <w:rsid w:val="00FB6707"/>
    <w:rsid w:val="00FB75B7"/>
    <w:rsid w:val="00FB79B6"/>
    <w:rsid w:val="00FC01B0"/>
    <w:rsid w:val="00FC0C3E"/>
    <w:rsid w:val="00FC159B"/>
    <w:rsid w:val="00FC2039"/>
    <w:rsid w:val="00FC30FF"/>
    <w:rsid w:val="00FC3CDC"/>
    <w:rsid w:val="00FC469B"/>
    <w:rsid w:val="00FC5EEC"/>
    <w:rsid w:val="00FC6787"/>
    <w:rsid w:val="00FC6E95"/>
    <w:rsid w:val="00FC7750"/>
    <w:rsid w:val="00FC7C32"/>
    <w:rsid w:val="00FD03D5"/>
    <w:rsid w:val="00FD0EAA"/>
    <w:rsid w:val="00FD13FA"/>
    <w:rsid w:val="00FD23F4"/>
    <w:rsid w:val="00FD361B"/>
    <w:rsid w:val="00FD39EA"/>
    <w:rsid w:val="00FD3CAB"/>
    <w:rsid w:val="00FD4832"/>
    <w:rsid w:val="00FD594F"/>
    <w:rsid w:val="00FD5997"/>
    <w:rsid w:val="00FD59A9"/>
    <w:rsid w:val="00FD666F"/>
    <w:rsid w:val="00FD67CF"/>
    <w:rsid w:val="00FD7DA0"/>
    <w:rsid w:val="00FD7EAA"/>
    <w:rsid w:val="00FE0585"/>
    <w:rsid w:val="00FE1D48"/>
    <w:rsid w:val="00FE203D"/>
    <w:rsid w:val="00FE3091"/>
    <w:rsid w:val="00FE38C3"/>
    <w:rsid w:val="00FE4682"/>
    <w:rsid w:val="00FE4E56"/>
    <w:rsid w:val="00FE5A9D"/>
    <w:rsid w:val="00FE60B9"/>
    <w:rsid w:val="00FE6894"/>
    <w:rsid w:val="00FE6A80"/>
    <w:rsid w:val="00FE6DF6"/>
    <w:rsid w:val="00FE7E99"/>
    <w:rsid w:val="00FF0007"/>
    <w:rsid w:val="00FF0040"/>
    <w:rsid w:val="00FF0749"/>
    <w:rsid w:val="00FF0BF1"/>
    <w:rsid w:val="00FF25A3"/>
    <w:rsid w:val="00FF2AF6"/>
    <w:rsid w:val="00FF3E10"/>
    <w:rsid w:val="00FF42BA"/>
    <w:rsid w:val="00FF4E6D"/>
    <w:rsid w:val="00FF6929"/>
    <w:rsid w:val="00FF7692"/>
    <w:rsid w:val="00FF7786"/>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36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36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77064">
      <w:bodyDiv w:val="1"/>
      <w:marLeft w:val="0"/>
      <w:marRight w:val="0"/>
      <w:marTop w:val="0"/>
      <w:marBottom w:val="0"/>
      <w:divBdr>
        <w:top w:val="none" w:sz="0" w:space="0" w:color="auto"/>
        <w:left w:val="none" w:sz="0" w:space="0" w:color="auto"/>
        <w:bottom w:val="none" w:sz="0" w:space="0" w:color="auto"/>
        <w:right w:val="none" w:sz="0" w:space="0" w:color="auto"/>
      </w:divBdr>
    </w:div>
    <w:div w:id="111291667">
      <w:bodyDiv w:val="1"/>
      <w:marLeft w:val="0"/>
      <w:marRight w:val="0"/>
      <w:marTop w:val="0"/>
      <w:marBottom w:val="0"/>
      <w:divBdr>
        <w:top w:val="none" w:sz="0" w:space="0" w:color="auto"/>
        <w:left w:val="none" w:sz="0" w:space="0" w:color="auto"/>
        <w:bottom w:val="none" w:sz="0" w:space="0" w:color="auto"/>
        <w:right w:val="none" w:sz="0" w:space="0" w:color="auto"/>
      </w:divBdr>
    </w:div>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219246577">
      <w:bodyDiv w:val="1"/>
      <w:marLeft w:val="0"/>
      <w:marRight w:val="0"/>
      <w:marTop w:val="0"/>
      <w:marBottom w:val="0"/>
      <w:divBdr>
        <w:top w:val="none" w:sz="0" w:space="0" w:color="auto"/>
        <w:left w:val="none" w:sz="0" w:space="0" w:color="auto"/>
        <w:bottom w:val="none" w:sz="0" w:space="0" w:color="auto"/>
        <w:right w:val="none" w:sz="0" w:space="0" w:color="auto"/>
      </w:divBdr>
    </w:div>
    <w:div w:id="287975124">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303855881">
      <w:bodyDiv w:val="1"/>
      <w:marLeft w:val="0"/>
      <w:marRight w:val="0"/>
      <w:marTop w:val="0"/>
      <w:marBottom w:val="0"/>
      <w:divBdr>
        <w:top w:val="none" w:sz="0" w:space="0" w:color="auto"/>
        <w:left w:val="none" w:sz="0" w:space="0" w:color="auto"/>
        <w:bottom w:val="none" w:sz="0" w:space="0" w:color="auto"/>
        <w:right w:val="none" w:sz="0" w:space="0" w:color="auto"/>
      </w:divBdr>
    </w:div>
    <w:div w:id="449084442">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509225322">
      <w:bodyDiv w:val="1"/>
      <w:marLeft w:val="0"/>
      <w:marRight w:val="0"/>
      <w:marTop w:val="0"/>
      <w:marBottom w:val="0"/>
      <w:divBdr>
        <w:top w:val="none" w:sz="0" w:space="0" w:color="auto"/>
        <w:left w:val="none" w:sz="0" w:space="0" w:color="auto"/>
        <w:bottom w:val="none" w:sz="0" w:space="0" w:color="auto"/>
        <w:right w:val="none" w:sz="0" w:space="0" w:color="auto"/>
      </w:divBdr>
    </w:div>
    <w:div w:id="513615002">
      <w:bodyDiv w:val="1"/>
      <w:marLeft w:val="0"/>
      <w:marRight w:val="0"/>
      <w:marTop w:val="0"/>
      <w:marBottom w:val="0"/>
      <w:divBdr>
        <w:top w:val="none" w:sz="0" w:space="0" w:color="auto"/>
        <w:left w:val="none" w:sz="0" w:space="0" w:color="auto"/>
        <w:bottom w:val="none" w:sz="0" w:space="0" w:color="auto"/>
        <w:right w:val="none" w:sz="0" w:space="0" w:color="auto"/>
      </w:divBdr>
    </w:div>
    <w:div w:id="534930646">
      <w:bodyDiv w:val="1"/>
      <w:marLeft w:val="0"/>
      <w:marRight w:val="0"/>
      <w:marTop w:val="0"/>
      <w:marBottom w:val="0"/>
      <w:divBdr>
        <w:top w:val="none" w:sz="0" w:space="0" w:color="auto"/>
        <w:left w:val="none" w:sz="0" w:space="0" w:color="auto"/>
        <w:bottom w:val="none" w:sz="0" w:space="0" w:color="auto"/>
        <w:right w:val="none" w:sz="0" w:space="0" w:color="auto"/>
      </w:divBdr>
    </w:div>
    <w:div w:id="540283693">
      <w:bodyDiv w:val="1"/>
      <w:marLeft w:val="0"/>
      <w:marRight w:val="0"/>
      <w:marTop w:val="0"/>
      <w:marBottom w:val="0"/>
      <w:divBdr>
        <w:top w:val="none" w:sz="0" w:space="0" w:color="auto"/>
        <w:left w:val="none" w:sz="0" w:space="0" w:color="auto"/>
        <w:bottom w:val="none" w:sz="0" w:space="0" w:color="auto"/>
        <w:right w:val="none" w:sz="0" w:space="0" w:color="auto"/>
      </w:divBdr>
    </w:div>
    <w:div w:id="601449989">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753552093">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967278237">
      <w:bodyDiv w:val="1"/>
      <w:marLeft w:val="0"/>
      <w:marRight w:val="0"/>
      <w:marTop w:val="0"/>
      <w:marBottom w:val="0"/>
      <w:divBdr>
        <w:top w:val="none" w:sz="0" w:space="0" w:color="auto"/>
        <w:left w:val="none" w:sz="0" w:space="0" w:color="auto"/>
        <w:bottom w:val="none" w:sz="0" w:space="0" w:color="auto"/>
        <w:right w:val="none" w:sz="0" w:space="0" w:color="auto"/>
      </w:divBdr>
    </w:div>
    <w:div w:id="1106847858">
      <w:bodyDiv w:val="1"/>
      <w:marLeft w:val="0"/>
      <w:marRight w:val="0"/>
      <w:marTop w:val="0"/>
      <w:marBottom w:val="0"/>
      <w:divBdr>
        <w:top w:val="none" w:sz="0" w:space="0" w:color="auto"/>
        <w:left w:val="none" w:sz="0" w:space="0" w:color="auto"/>
        <w:bottom w:val="none" w:sz="0" w:space="0" w:color="auto"/>
        <w:right w:val="none" w:sz="0" w:space="0" w:color="auto"/>
      </w:divBdr>
    </w:div>
    <w:div w:id="1141506387">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203323604">
      <w:bodyDiv w:val="1"/>
      <w:marLeft w:val="0"/>
      <w:marRight w:val="0"/>
      <w:marTop w:val="0"/>
      <w:marBottom w:val="0"/>
      <w:divBdr>
        <w:top w:val="none" w:sz="0" w:space="0" w:color="auto"/>
        <w:left w:val="none" w:sz="0" w:space="0" w:color="auto"/>
        <w:bottom w:val="none" w:sz="0" w:space="0" w:color="auto"/>
        <w:right w:val="none" w:sz="0" w:space="0" w:color="auto"/>
      </w:divBdr>
    </w:div>
    <w:div w:id="1211571877">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74113517">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418593960">
      <w:bodyDiv w:val="1"/>
      <w:marLeft w:val="0"/>
      <w:marRight w:val="0"/>
      <w:marTop w:val="0"/>
      <w:marBottom w:val="0"/>
      <w:divBdr>
        <w:top w:val="none" w:sz="0" w:space="0" w:color="auto"/>
        <w:left w:val="none" w:sz="0" w:space="0" w:color="auto"/>
        <w:bottom w:val="none" w:sz="0" w:space="0" w:color="auto"/>
        <w:right w:val="none" w:sz="0" w:space="0" w:color="auto"/>
      </w:divBdr>
    </w:div>
    <w:div w:id="1518958939">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624653330">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14692384">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772044565">
      <w:bodyDiv w:val="1"/>
      <w:marLeft w:val="0"/>
      <w:marRight w:val="0"/>
      <w:marTop w:val="0"/>
      <w:marBottom w:val="0"/>
      <w:divBdr>
        <w:top w:val="none" w:sz="0" w:space="0" w:color="auto"/>
        <w:left w:val="none" w:sz="0" w:space="0" w:color="auto"/>
        <w:bottom w:val="none" w:sz="0" w:space="0" w:color="auto"/>
        <w:right w:val="none" w:sz="0" w:space="0" w:color="auto"/>
      </w:divBdr>
    </w:div>
    <w:div w:id="1802334312">
      <w:bodyDiv w:val="1"/>
      <w:marLeft w:val="0"/>
      <w:marRight w:val="0"/>
      <w:marTop w:val="0"/>
      <w:marBottom w:val="0"/>
      <w:divBdr>
        <w:top w:val="none" w:sz="0" w:space="0" w:color="auto"/>
        <w:left w:val="none" w:sz="0" w:space="0" w:color="auto"/>
        <w:bottom w:val="none" w:sz="0" w:space="0" w:color="auto"/>
        <w:right w:val="none" w:sz="0" w:space="0" w:color="auto"/>
      </w:divBdr>
    </w:div>
    <w:div w:id="1805539084">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 w:id="2027635384">
      <w:bodyDiv w:val="1"/>
      <w:marLeft w:val="0"/>
      <w:marRight w:val="0"/>
      <w:marTop w:val="0"/>
      <w:marBottom w:val="0"/>
      <w:divBdr>
        <w:top w:val="none" w:sz="0" w:space="0" w:color="auto"/>
        <w:left w:val="none" w:sz="0" w:space="0" w:color="auto"/>
        <w:bottom w:val="none" w:sz="0" w:space="0" w:color="auto"/>
        <w:right w:val="none" w:sz="0" w:space="0" w:color="auto"/>
      </w:divBdr>
    </w:div>
    <w:div w:id="205673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A6611-FCC4-4018-92F5-98527A673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4452</TotalTime>
  <Pages>23</Pages>
  <Words>12161</Words>
  <Characters>69319</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81318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creator>Natasha</dc:creator>
  <cp:lastModifiedBy>Бунакова</cp:lastModifiedBy>
  <cp:revision>579</cp:revision>
  <cp:lastPrinted>2022-08-17T11:08:00Z</cp:lastPrinted>
  <dcterms:created xsi:type="dcterms:W3CDTF">2021-04-14T11:04:00Z</dcterms:created>
  <dcterms:modified xsi:type="dcterms:W3CDTF">2022-08-17T14:00:00Z</dcterms:modified>
</cp:coreProperties>
</file>