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wmf" ContentType="image/x-wmf"/>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3A" w:rsidRPr="00CA7B12" w:rsidRDefault="005A673A"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C70157" w:rsidRPr="00CA7B12" w:rsidRDefault="00C70157" w:rsidP="004D163A">
      <w:pPr>
        <w:spacing w:after="0" w:line="240" w:lineRule="auto"/>
        <w:rPr>
          <w:rFonts w:ascii="Times New Roman" w:hAnsi="Times New Roman" w:cs="Times New Roman"/>
          <w:sz w:val="28"/>
          <w:szCs w:val="28"/>
        </w:rPr>
      </w:pPr>
    </w:p>
    <w:p w:rsidR="00C70157" w:rsidRPr="00CA7B12" w:rsidRDefault="00C70157"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A70D26" w:rsidRPr="00CA7B12" w:rsidRDefault="00A70D26" w:rsidP="004D163A">
      <w:pPr>
        <w:spacing w:after="0" w:line="240" w:lineRule="auto"/>
        <w:ind w:right="-2"/>
        <w:jc w:val="both"/>
        <w:rPr>
          <w:rFonts w:ascii="Times New Roman" w:hAnsi="Times New Roman" w:cs="Times New Roman"/>
          <w:sz w:val="28"/>
          <w:szCs w:val="28"/>
        </w:rPr>
      </w:pPr>
    </w:p>
    <w:p w:rsidR="0024210E" w:rsidRPr="00CA7B12" w:rsidRDefault="0024210E" w:rsidP="004D163A">
      <w:pPr>
        <w:spacing w:after="0" w:line="240" w:lineRule="auto"/>
        <w:ind w:right="-2"/>
        <w:jc w:val="both"/>
        <w:rPr>
          <w:rFonts w:ascii="Times New Roman" w:hAnsi="Times New Roman" w:cs="Times New Roman"/>
          <w:sz w:val="28"/>
          <w:szCs w:val="28"/>
        </w:rPr>
      </w:pPr>
    </w:p>
    <w:p w:rsidR="00C70157" w:rsidRPr="00CA7B12" w:rsidRDefault="00C70157"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1760A0" w:rsidRPr="00CA7B12" w:rsidRDefault="001760A0" w:rsidP="004D163A">
      <w:pPr>
        <w:spacing w:after="0" w:line="240" w:lineRule="auto"/>
        <w:ind w:right="-2"/>
        <w:rPr>
          <w:rFonts w:ascii="Times New Roman" w:hAnsi="Times New Roman" w:cs="Times New Roman"/>
          <w:sz w:val="28"/>
          <w:szCs w:val="28"/>
        </w:rPr>
      </w:pPr>
    </w:p>
    <w:p w:rsidR="00734210" w:rsidRPr="00CA7B12" w:rsidRDefault="00734210" w:rsidP="004D163A">
      <w:pPr>
        <w:spacing w:after="0" w:line="240" w:lineRule="auto"/>
        <w:ind w:right="-2"/>
        <w:rPr>
          <w:rFonts w:ascii="Times New Roman" w:hAnsi="Times New Roman" w:cs="Times New Roman"/>
          <w:sz w:val="28"/>
          <w:szCs w:val="28"/>
        </w:rPr>
      </w:pPr>
    </w:p>
    <w:p w:rsidR="00B32084" w:rsidRDefault="00E47966"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214395">
        <w:rPr>
          <w:rFonts w:ascii="Times New Roman" w:hAnsi="Times New Roman" w:cs="Times New Roman"/>
          <w:b/>
          <w:sz w:val="40"/>
          <w:szCs w:val="40"/>
        </w:rPr>
        <w:t>Селецкого</w:t>
      </w:r>
      <w:r w:rsidR="00B05F91" w:rsidRPr="00CA7B12">
        <w:rPr>
          <w:rFonts w:ascii="Times New Roman" w:hAnsi="Times New Roman" w:cs="Times New Roman"/>
          <w:b/>
          <w:sz w:val="40"/>
          <w:szCs w:val="40"/>
        </w:rPr>
        <w:t xml:space="preserve"> сельского поселения                               </w:t>
      </w:r>
      <w:r w:rsidR="00E922EA">
        <w:rPr>
          <w:rFonts w:ascii="Times New Roman" w:hAnsi="Times New Roman" w:cs="Times New Roman"/>
          <w:b/>
          <w:sz w:val="40"/>
          <w:szCs w:val="40"/>
        </w:rPr>
        <w:t>Трубчевского</w:t>
      </w:r>
      <w:r w:rsidR="00F73C0B"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F73C0B" w:rsidRPr="00CA7B12">
        <w:rPr>
          <w:rFonts w:ascii="Times New Roman" w:hAnsi="Times New Roman" w:cs="Times New Roman"/>
          <w:b/>
          <w:sz w:val="40"/>
          <w:szCs w:val="40"/>
        </w:rPr>
        <w:t>района</w:t>
      </w:r>
      <w:r w:rsidR="009B17A9" w:rsidRPr="00CA7B12">
        <w:rPr>
          <w:rFonts w:ascii="Times New Roman" w:hAnsi="Times New Roman" w:cs="Times New Roman"/>
          <w:b/>
          <w:sz w:val="40"/>
          <w:szCs w:val="40"/>
        </w:rPr>
        <w:t xml:space="preserve"> </w:t>
      </w:r>
    </w:p>
    <w:p w:rsidR="00B05F91" w:rsidRPr="00CA7B12" w:rsidRDefault="00BE6515"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00B05F91" w:rsidRPr="00CA7B12">
        <w:rPr>
          <w:rFonts w:ascii="Times New Roman" w:hAnsi="Times New Roman" w:cs="Times New Roman"/>
          <w:b/>
          <w:sz w:val="40"/>
          <w:szCs w:val="40"/>
        </w:rPr>
        <w:t xml:space="preserve"> области</w:t>
      </w:r>
    </w:p>
    <w:p w:rsidR="00C70157" w:rsidRPr="00CA7B12" w:rsidRDefault="00C70157" w:rsidP="004D163A">
      <w:pPr>
        <w:spacing w:after="0" w:line="240" w:lineRule="auto"/>
        <w:jc w:val="center"/>
        <w:rPr>
          <w:rFonts w:ascii="Times New Roman" w:hAnsi="Times New Roman" w:cs="Times New Roman"/>
          <w:b/>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hAnsi="Times New Roman" w:cs="Times New Roman"/>
          <w:sz w:val="28"/>
          <w:szCs w:val="28"/>
        </w:rPr>
      </w:pPr>
    </w:p>
    <w:p w:rsidR="00C70157" w:rsidRPr="00CA7B12" w:rsidRDefault="00C70157" w:rsidP="004D163A">
      <w:pPr>
        <w:spacing w:after="0" w:line="240" w:lineRule="auto"/>
        <w:jc w:val="both"/>
        <w:rPr>
          <w:rFonts w:ascii="Times New Roman" w:eastAsia="Calibri" w:hAnsi="Times New Roman" w:cs="Times New Roman"/>
          <w:sz w:val="28"/>
          <w:szCs w:val="28"/>
        </w:rPr>
      </w:pPr>
    </w:p>
    <w:p w:rsidR="00C70157" w:rsidRPr="00CA7B12" w:rsidRDefault="00C70157" w:rsidP="004D163A">
      <w:pPr>
        <w:spacing w:after="0" w:line="240" w:lineRule="auto"/>
        <w:jc w:val="both"/>
        <w:rPr>
          <w:rFonts w:ascii="Times New Roman" w:eastAsia="Times New Roman" w:hAnsi="Times New Roman" w:cs="Times New Roman"/>
          <w:sz w:val="28"/>
          <w:szCs w:val="28"/>
          <w:lang w:eastAsia="ru-RU"/>
        </w:rPr>
      </w:pPr>
    </w:p>
    <w:p w:rsidR="00734210" w:rsidRPr="00CA7B12" w:rsidRDefault="00734210" w:rsidP="004D163A">
      <w:pPr>
        <w:spacing w:after="0" w:line="240" w:lineRule="auto"/>
        <w:jc w:val="both"/>
        <w:rPr>
          <w:rFonts w:ascii="Times New Roman" w:eastAsia="Calibri"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A70D26" w:rsidRPr="00CA7B12" w:rsidRDefault="00A70D26"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734210" w:rsidRPr="00CA7B12" w:rsidRDefault="00734210" w:rsidP="004D163A">
      <w:pPr>
        <w:spacing w:after="0" w:line="240" w:lineRule="auto"/>
        <w:jc w:val="both"/>
        <w:rPr>
          <w:rFonts w:ascii="Times New Roman" w:hAnsi="Times New Roman" w:cs="Times New Roman"/>
          <w:sz w:val="28"/>
          <w:szCs w:val="28"/>
        </w:rPr>
      </w:pPr>
    </w:p>
    <w:p w:rsidR="00E47966" w:rsidRDefault="00E47966"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875740" w:rsidRDefault="00875740"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E47966" w:rsidRPr="00CA7B12" w:rsidRDefault="00E47966" w:rsidP="004D163A">
      <w:pPr>
        <w:spacing w:after="0" w:line="240" w:lineRule="auto"/>
        <w:jc w:val="both"/>
        <w:rPr>
          <w:rFonts w:ascii="Times New Roman" w:hAnsi="Times New Roman" w:cs="Times New Roman"/>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8259BE">
          <w:footerReference w:type="default" r:id="rId9"/>
          <w:footerReference w:type="first" r:id="rId10"/>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2361F3" w:rsidRPr="00CA7B12" w:rsidRDefault="002361F3" w:rsidP="004D163A">
      <w:pPr>
        <w:spacing w:after="0" w:line="240" w:lineRule="auto"/>
        <w:jc w:val="right"/>
        <w:rPr>
          <w:rFonts w:ascii="Times New Roman" w:hAnsi="Times New Roman" w:cs="Times New Roman"/>
          <w:sz w:val="28"/>
          <w:szCs w:val="28"/>
        </w:rPr>
      </w:pPr>
    </w:p>
    <w:p w:rsidR="00B05F91" w:rsidRPr="00CA7B12" w:rsidRDefault="00B05F91" w:rsidP="00B05F91">
      <w:pPr>
        <w:tabs>
          <w:tab w:val="left" w:pos="5103"/>
        </w:tabs>
        <w:ind w:hanging="284"/>
        <w:jc w:val="center"/>
      </w:pPr>
      <w:r w:rsidRPr="00CA7B12">
        <w:rPr>
          <w:noProof/>
          <w:lang w:eastAsia="ru-RU"/>
        </w:rPr>
        <w:drawing>
          <wp:inline distT="0" distB="0" distL="0" distR="0">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Общество с ограниченной ответственностью</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b/>
          <w:sz w:val="26"/>
          <w:szCs w:val="26"/>
        </w:rPr>
        <w:t>«ГРАДОСТРОИТЕЛЬСТВО И КАДАСТР»</w:t>
      </w:r>
    </w:p>
    <w:p w:rsidR="00B05F91" w:rsidRPr="00CA7B12" w:rsidRDefault="00B05F91" w:rsidP="00B05F91">
      <w:pPr>
        <w:spacing w:line="240" w:lineRule="auto"/>
        <w:contextualSpacing/>
        <w:jc w:val="center"/>
        <w:rPr>
          <w:rFonts w:ascii="Times New Roman" w:hAnsi="Times New Roman" w:cs="Times New Roman"/>
          <w:b/>
          <w:sz w:val="26"/>
          <w:szCs w:val="26"/>
        </w:rPr>
      </w:pPr>
      <w:r w:rsidRPr="00CA7B12">
        <w:rPr>
          <w:rFonts w:ascii="Times New Roman" w:hAnsi="Times New Roman" w:cs="Times New Roman"/>
          <w:sz w:val="28"/>
          <w:szCs w:val="28"/>
        </w:rPr>
        <w:t xml:space="preserve">ООО </w:t>
      </w:r>
      <w:r w:rsidRPr="00CA7B12">
        <w:rPr>
          <w:rFonts w:ascii="Times New Roman" w:hAnsi="Times New Roman" w:cs="Times New Roman"/>
          <w:b/>
          <w:sz w:val="26"/>
          <w:szCs w:val="26"/>
        </w:rPr>
        <w:t>«ГРАДОСТРОИТЕЛЬСТВО И КАДАСТР»</w:t>
      </w:r>
    </w:p>
    <w:p w:rsidR="00B05F91" w:rsidRPr="00CA7B12" w:rsidRDefault="00B05F91" w:rsidP="00B05F91">
      <w:pPr>
        <w:tabs>
          <w:tab w:val="left" w:pos="5103"/>
        </w:tabs>
        <w:jc w:val="right"/>
      </w:pPr>
    </w:p>
    <w:p w:rsidR="00B05F91" w:rsidRPr="00CA7B12" w:rsidRDefault="00B05F91" w:rsidP="00B05F91">
      <w:pPr>
        <w:suppressAutoHyphens/>
        <w:jc w:val="center"/>
        <w:rPr>
          <w:b/>
        </w:rPr>
      </w:pPr>
    </w:p>
    <w:p w:rsidR="00B05F91" w:rsidRPr="00CA7B12" w:rsidRDefault="00B05F91" w:rsidP="00B05F91">
      <w:pPr>
        <w:suppressAutoHyphens/>
      </w:pPr>
    </w:p>
    <w:p w:rsidR="00B32084" w:rsidRDefault="00B05F91" w:rsidP="00B32084">
      <w:pPr>
        <w:spacing w:line="240" w:lineRule="auto"/>
        <w:ind w:right="-425"/>
        <w:contextualSpacing/>
        <w:jc w:val="center"/>
        <w:rPr>
          <w:rFonts w:ascii="Times New Roman" w:hAnsi="Times New Roman" w:cs="Times New Roman"/>
          <w:b/>
          <w:sz w:val="40"/>
          <w:szCs w:val="40"/>
        </w:rPr>
      </w:pPr>
      <w:r w:rsidRPr="00CA7B12">
        <w:rPr>
          <w:rFonts w:ascii="Times New Roman" w:hAnsi="Times New Roman" w:cs="Times New Roman"/>
          <w:b/>
          <w:sz w:val="40"/>
          <w:szCs w:val="40"/>
        </w:rPr>
        <w:t>МЕСТНЫЕ НОРМАТИВЫ ГРАДОСТРОИТЕЛЬНОГО ПРОЕКТИРОВАНИЯ</w:t>
      </w:r>
      <w:r w:rsidRPr="00CA7B12">
        <w:rPr>
          <w:rFonts w:ascii="Times New Roman" w:hAnsi="Times New Roman" w:cs="Times New Roman"/>
          <w:b/>
          <w:sz w:val="28"/>
          <w:szCs w:val="28"/>
        </w:rPr>
        <w:t xml:space="preserve"> </w:t>
      </w:r>
      <w:r w:rsidR="00214395">
        <w:rPr>
          <w:rFonts w:ascii="Times New Roman" w:hAnsi="Times New Roman" w:cs="Times New Roman"/>
          <w:b/>
          <w:sz w:val="40"/>
          <w:szCs w:val="40"/>
        </w:rPr>
        <w:t>Селецкого</w:t>
      </w:r>
      <w:r w:rsidR="00B32084" w:rsidRPr="00CA7B12">
        <w:rPr>
          <w:rFonts w:ascii="Times New Roman" w:hAnsi="Times New Roman" w:cs="Times New Roman"/>
          <w:b/>
          <w:sz w:val="40"/>
          <w:szCs w:val="40"/>
        </w:rPr>
        <w:t xml:space="preserve"> сельского поселения                               </w:t>
      </w:r>
      <w:r w:rsidR="00E922EA">
        <w:rPr>
          <w:rFonts w:ascii="Times New Roman" w:hAnsi="Times New Roman" w:cs="Times New Roman"/>
          <w:b/>
          <w:sz w:val="40"/>
          <w:szCs w:val="40"/>
        </w:rPr>
        <w:t>Трубчевского</w:t>
      </w:r>
      <w:r w:rsidR="00B32084" w:rsidRPr="00CA7B12">
        <w:rPr>
          <w:rFonts w:ascii="Times New Roman" w:hAnsi="Times New Roman" w:cs="Times New Roman"/>
          <w:b/>
          <w:sz w:val="40"/>
          <w:szCs w:val="40"/>
        </w:rPr>
        <w:t xml:space="preserve"> </w:t>
      </w:r>
      <w:r w:rsidR="00B32084">
        <w:rPr>
          <w:rFonts w:ascii="Times New Roman" w:hAnsi="Times New Roman" w:cs="Times New Roman"/>
          <w:b/>
          <w:sz w:val="40"/>
          <w:szCs w:val="40"/>
        </w:rPr>
        <w:t xml:space="preserve">муниципального </w:t>
      </w:r>
      <w:r w:rsidR="00B32084" w:rsidRPr="00CA7B12">
        <w:rPr>
          <w:rFonts w:ascii="Times New Roman" w:hAnsi="Times New Roman" w:cs="Times New Roman"/>
          <w:b/>
          <w:sz w:val="40"/>
          <w:szCs w:val="40"/>
        </w:rPr>
        <w:t xml:space="preserve">района </w:t>
      </w:r>
    </w:p>
    <w:p w:rsidR="00B32084" w:rsidRPr="00CA7B12" w:rsidRDefault="00B32084" w:rsidP="00B32084">
      <w:pPr>
        <w:spacing w:line="240" w:lineRule="auto"/>
        <w:ind w:right="-425"/>
        <w:contextualSpacing/>
        <w:jc w:val="center"/>
        <w:rPr>
          <w:b/>
          <w:sz w:val="40"/>
          <w:szCs w:val="40"/>
        </w:rPr>
      </w:pPr>
      <w:r>
        <w:rPr>
          <w:rFonts w:ascii="Times New Roman" w:hAnsi="Times New Roman" w:cs="Times New Roman"/>
          <w:b/>
          <w:sz w:val="40"/>
          <w:szCs w:val="40"/>
        </w:rPr>
        <w:t>Брянской</w:t>
      </w:r>
      <w:r w:rsidRPr="00CA7B12">
        <w:rPr>
          <w:rFonts w:ascii="Times New Roman" w:hAnsi="Times New Roman" w:cs="Times New Roman"/>
          <w:b/>
          <w:sz w:val="40"/>
          <w:szCs w:val="40"/>
        </w:rPr>
        <w:t xml:space="preserve"> области</w:t>
      </w:r>
    </w:p>
    <w:p w:rsidR="00B05F91" w:rsidRPr="00CA7B12" w:rsidRDefault="00B05F91" w:rsidP="00B05F91">
      <w:pPr>
        <w:ind w:right="140"/>
        <w:jc w:val="center"/>
        <w:rPr>
          <w:b/>
          <w:sz w:val="40"/>
          <w:szCs w:val="40"/>
        </w:rPr>
      </w:pPr>
    </w:p>
    <w:p w:rsidR="00B05F91" w:rsidRDefault="00B05F91" w:rsidP="00B05F91">
      <w:pPr>
        <w:jc w:val="center"/>
        <w:rPr>
          <w:b/>
          <w:sz w:val="28"/>
          <w:szCs w:val="28"/>
        </w:rPr>
      </w:pPr>
    </w:p>
    <w:p w:rsidR="00B32084" w:rsidRPr="00CA7B12" w:rsidRDefault="00B32084"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Pr="00CA7B12" w:rsidRDefault="00B05F91" w:rsidP="00B05F91">
      <w:pPr>
        <w:suppressAutoHyphens/>
        <w:jc w:val="both"/>
        <w:rPr>
          <w:rFonts w:ascii="Times New Roman" w:hAnsi="Times New Roman" w:cs="Times New Roman"/>
          <w:sz w:val="28"/>
          <w:szCs w:val="28"/>
        </w:rPr>
      </w:pPr>
      <w:r w:rsidRPr="00CA7B12">
        <w:rPr>
          <w:rFonts w:ascii="Times New Roman" w:hAnsi="Times New Roman" w:cs="Times New Roman"/>
          <w:sz w:val="28"/>
          <w:szCs w:val="28"/>
        </w:rPr>
        <w:t>Генеральный директор</w:t>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r>
      <w:r w:rsidRPr="00CA7B12">
        <w:rPr>
          <w:rFonts w:ascii="Times New Roman" w:hAnsi="Times New Roman" w:cs="Times New Roman"/>
          <w:sz w:val="28"/>
          <w:szCs w:val="28"/>
        </w:rPr>
        <w:tab/>
        <w:t>В. А. Котлярова</w:t>
      </w:r>
    </w:p>
    <w:p w:rsidR="00B05F91" w:rsidRPr="00CA7B12" w:rsidRDefault="00B05F91" w:rsidP="00B05F91">
      <w:pPr>
        <w:suppressAutoHyphens/>
        <w:jc w:val="both"/>
        <w:rPr>
          <w:sz w:val="28"/>
          <w:szCs w:val="28"/>
        </w:rPr>
      </w:pPr>
    </w:p>
    <w:p w:rsidR="00B05F91" w:rsidRPr="00CA7B12" w:rsidRDefault="00B05F91" w:rsidP="00B05F91">
      <w:pPr>
        <w:suppressAutoHyphens/>
        <w:rPr>
          <w:b/>
          <w:sz w:val="28"/>
          <w:szCs w:val="28"/>
        </w:rPr>
      </w:pPr>
    </w:p>
    <w:p w:rsidR="00B05F91" w:rsidRPr="00CA7B12" w:rsidRDefault="00B05F91" w:rsidP="00B05F91">
      <w:pPr>
        <w:jc w:val="center"/>
        <w:rPr>
          <w:b/>
          <w:sz w:val="28"/>
          <w:szCs w:val="28"/>
        </w:rPr>
      </w:pPr>
    </w:p>
    <w:p w:rsidR="00B05F91" w:rsidRPr="00CA7B12" w:rsidRDefault="00B05F91" w:rsidP="00B05F91">
      <w:pPr>
        <w:jc w:val="center"/>
        <w:rPr>
          <w:b/>
          <w:sz w:val="28"/>
          <w:szCs w:val="28"/>
        </w:rPr>
      </w:pPr>
    </w:p>
    <w:p w:rsidR="00B05F91" w:rsidRDefault="00B05F91" w:rsidP="00B05F91">
      <w:pPr>
        <w:jc w:val="center"/>
        <w:rPr>
          <w:b/>
          <w:sz w:val="28"/>
          <w:szCs w:val="28"/>
        </w:rPr>
      </w:pPr>
    </w:p>
    <w:p w:rsidR="00875740" w:rsidRDefault="00875740" w:rsidP="00B05F91">
      <w:pPr>
        <w:jc w:val="center"/>
        <w:rPr>
          <w:b/>
          <w:sz w:val="28"/>
          <w:szCs w:val="28"/>
        </w:rPr>
      </w:pPr>
    </w:p>
    <w:p w:rsidR="00B05F91" w:rsidRPr="00CA7B12" w:rsidRDefault="00B05F91" w:rsidP="00B05F91">
      <w:pPr>
        <w:jc w:val="center"/>
        <w:rPr>
          <w:rFonts w:ascii="Times New Roman" w:hAnsi="Times New Roman" w:cs="Times New Roman"/>
          <w:b/>
          <w:sz w:val="28"/>
          <w:szCs w:val="28"/>
        </w:rPr>
      </w:pPr>
      <w:r w:rsidRPr="00CA7B12">
        <w:rPr>
          <w:rFonts w:ascii="Times New Roman" w:hAnsi="Times New Roman" w:cs="Times New Roman"/>
          <w:b/>
          <w:sz w:val="28"/>
          <w:szCs w:val="28"/>
        </w:rPr>
        <w:t>Санкт-Петербург</w:t>
      </w:r>
    </w:p>
    <w:p w:rsidR="00B05F91" w:rsidRPr="00CA7B12" w:rsidRDefault="00B05F91" w:rsidP="00B05F91">
      <w:pPr>
        <w:jc w:val="center"/>
        <w:rPr>
          <w:rFonts w:ascii="Times New Roman" w:hAnsi="Times New Roman" w:cs="Times New Roman"/>
          <w:b/>
          <w:sz w:val="28"/>
          <w:szCs w:val="28"/>
        </w:rPr>
        <w:sectPr w:rsidR="00B05F91" w:rsidRPr="00CA7B12" w:rsidSect="00B05F91">
          <w:headerReference w:type="default" r:id="rId11"/>
          <w:footerReference w:type="default" r:id="rId12"/>
          <w:footerReference w:type="first" r:id="rId13"/>
          <w:pgSz w:w="11907" w:h="16840" w:code="9"/>
          <w:pgMar w:top="851" w:right="851" w:bottom="1134" w:left="1418" w:header="720" w:footer="720" w:gutter="0"/>
          <w:cols w:space="708"/>
          <w:titlePg/>
          <w:docGrid w:linePitch="326"/>
        </w:sectPr>
      </w:pPr>
      <w:r w:rsidRPr="00CA7B12">
        <w:rPr>
          <w:rFonts w:ascii="Times New Roman" w:hAnsi="Times New Roman" w:cs="Times New Roman"/>
          <w:b/>
          <w:sz w:val="28"/>
          <w:szCs w:val="28"/>
        </w:rPr>
        <w:t>20</w:t>
      </w:r>
      <w:r w:rsidR="007077D8" w:rsidRPr="00CA7B12">
        <w:rPr>
          <w:rFonts w:ascii="Times New Roman" w:hAnsi="Times New Roman" w:cs="Times New Roman"/>
          <w:b/>
          <w:sz w:val="28"/>
          <w:szCs w:val="28"/>
        </w:rPr>
        <w:t>21</w:t>
      </w:r>
    </w:p>
    <w:p w:rsidR="00B05F91" w:rsidRPr="00CA7B12" w:rsidRDefault="00B05F91" w:rsidP="00B05F91">
      <w:pPr>
        <w:jc w:val="center"/>
        <w:rPr>
          <w:rFonts w:ascii="Times New Roman" w:hAnsi="Times New Roman" w:cs="Times New Roman"/>
          <w:b/>
          <w:sz w:val="24"/>
          <w:szCs w:val="24"/>
        </w:rPr>
      </w:pPr>
      <w:bookmarkStart w:id="0" w:name="_Toc488307077"/>
      <w:bookmarkStart w:id="1" w:name="_Toc489953523"/>
      <w:bookmarkStart w:id="2" w:name="_Toc489953639"/>
      <w:bookmarkStart w:id="3" w:name="_Toc491430210"/>
      <w:bookmarkStart w:id="4" w:name="_Toc493334400"/>
      <w:r w:rsidRPr="00CA7B12">
        <w:rPr>
          <w:rFonts w:ascii="Times New Roman" w:hAnsi="Times New Roman" w:cs="Times New Roman"/>
          <w:b/>
          <w:sz w:val="24"/>
          <w:szCs w:val="24"/>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00"/>
        <w:gridCol w:w="5767"/>
        <w:gridCol w:w="2470"/>
      </w:tblGrid>
      <w:tr w:rsidR="00B05F91" w:rsidRPr="00CA7B12" w:rsidTr="008259BE">
        <w:trPr>
          <w:jc w:val="center"/>
        </w:trPr>
        <w:tc>
          <w:tcPr>
            <w:tcW w:w="100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п/п</w:t>
            </w:r>
          </w:p>
        </w:tc>
        <w:tc>
          <w:tcPr>
            <w:tcW w:w="5767"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Должность</w:t>
            </w:r>
          </w:p>
        </w:tc>
        <w:tc>
          <w:tcPr>
            <w:tcW w:w="2470" w:type="dxa"/>
            <w:shd w:val="clear" w:color="auto" w:fill="CCFFCC"/>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Ф.И.О.</w:t>
            </w:r>
          </w:p>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Начальник отдела проектирования, 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В.А.Котлярова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Т.А. Шатаева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архитектор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А.В. Слесарева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А.В. Половников</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Главный инженер проекта</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Е.В. Александрова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Инженер-экономист </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И.В. Рассадникова</w:t>
            </w:r>
          </w:p>
        </w:tc>
      </w:tr>
      <w:tr w:rsidR="00B05F91" w:rsidRPr="00CA7B12" w:rsidTr="008259BE">
        <w:trPr>
          <w:jc w:val="center"/>
        </w:trPr>
        <w:tc>
          <w:tcPr>
            <w:tcW w:w="1000" w:type="dxa"/>
          </w:tcPr>
          <w:p w:rsidR="00B05F91" w:rsidRPr="00CA7B12" w:rsidRDefault="00B05F91" w:rsidP="00A7730D">
            <w:pPr>
              <w:numPr>
                <w:ilvl w:val="0"/>
                <w:numId w:val="51"/>
              </w:numPr>
              <w:suppressAutoHyphens/>
              <w:spacing w:after="0" w:line="240" w:lineRule="auto"/>
              <w:jc w:val="center"/>
              <w:rPr>
                <w:rFonts w:ascii="Times New Roman" w:hAnsi="Times New Roman" w:cs="Times New Roman"/>
                <w:sz w:val="24"/>
                <w:szCs w:val="24"/>
              </w:rPr>
            </w:pPr>
          </w:p>
        </w:tc>
        <w:tc>
          <w:tcPr>
            <w:tcW w:w="5767" w:type="dxa"/>
          </w:tcPr>
          <w:p w:rsidR="00B05F91" w:rsidRPr="00CA7B12" w:rsidRDefault="00B05F91" w:rsidP="00B05F91">
            <w:pPr>
              <w:tabs>
                <w:tab w:val="left" w:pos="600"/>
              </w:tabs>
              <w:suppressAutoHyphens/>
              <w:spacing w:after="0" w:line="240" w:lineRule="auto"/>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Инженер-проектировщик</w:t>
            </w:r>
          </w:p>
        </w:tc>
        <w:tc>
          <w:tcPr>
            <w:tcW w:w="2470" w:type="dxa"/>
          </w:tcPr>
          <w:p w:rsidR="00B05F91" w:rsidRPr="00CA7B12" w:rsidRDefault="00B05F91" w:rsidP="00B05F91">
            <w:pPr>
              <w:suppressAutoHyphens/>
              <w:spacing w:after="0" w:line="240" w:lineRule="auto"/>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Н.М. Смирнова</w:t>
            </w:r>
          </w:p>
        </w:tc>
      </w:tr>
    </w:tbl>
    <w:p w:rsidR="001A015C" w:rsidRPr="00CA7B12" w:rsidRDefault="001A015C" w:rsidP="004D163A">
      <w:pPr>
        <w:pStyle w:val="10"/>
        <w:spacing w:before="0" w:line="240" w:lineRule="auto"/>
        <w:jc w:val="center"/>
        <w:rPr>
          <w:rFonts w:ascii="Times New Roman" w:hAnsi="Times New Roman" w:cs="Times New Roman"/>
          <w:b w:val="0"/>
          <w:color w:val="auto"/>
          <w:sz w:val="24"/>
          <w:szCs w:val="24"/>
        </w:rPr>
        <w:sectPr w:rsidR="001A015C" w:rsidRPr="00CA7B12" w:rsidSect="007A72D3">
          <w:headerReference w:type="default" r:id="rId14"/>
          <w:footerReference w:type="default" r:id="rId15"/>
          <w:footerReference w:type="first" r:id="rId16"/>
          <w:pgSz w:w="11906" w:h="16838"/>
          <w:pgMar w:top="567" w:right="567" w:bottom="567" w:left="1134" w:header="425" w:footer="108" w:gutter="0"/>
          <w:pgNumType w:start="1"/>
          <w:cols w:space="708"/>
          <w:docGrid w:linePitch="360"/>
        </w:sectPr>
      </w:pPr>
    </w:p>
    <w:p w:rsidR="004B035C" w:rsidRPr="00CA7B12" w:rsidRDefault="004B035C" w:rsidP="004B035C">
      <w:pPr>
        <w:pStyle w:val="10"/>
        <w:spacing w:before="0" w:line="240" w:lineRule="auto"/>
        <w:jc w:val="center"/>
        <w:rPr>
          <w:rFonts w:ascii="Times New Roman" w:hAnsi="Times New Roman" w:cs="Times New Roman"/>
          <w:color w:val="auto"/>
        </w:rPr>
      </w:pPr>
      <w:bookmarkStart w:id="5" w:name="_Toc496019114"/>
      <w:bookmarkStart w:id="6" w:name="_Toc94534126"/>
      <w:bookmarkEnd w:id="0"/>
      <w:bookmarkEnd w:id="1"/>
      <w:bookmarkEnd w:id="2"/>
      <w:bookmarkEnd w:id="3"/>
      <w:bookmarkEnd w:id="4"/>
      <w:r w:rsidRPr="00CA7B12">
        <w:rPr>
          <w:rFonts w:ascii="Times New Roman" w:hAnsi="Times New Roman" w:cs="Times New Roman"/>
          <w:color w:val="auto"/>
        </w:rPr>
        <w:lastRenderedPageBreak/>
        <w:t>ОГЛАВЛЕНИЕ</w:t>
      </w:r>
      <w:bookmarkEnd w:id="5"/>
      <w:bookmarkEnd w:id="6"/>
    </w:p>
    <w:sdt>
      <w:sdtPr>
        <w:rPr>
          <w:rFonts w:ascii="Times New Roman" w:hAnsi="Times New Roman" w:cs="Times New Roman"/>
          <w:bCs/>
          <w:sz w:val="28"/>
          <w:szCs w:val="28"/>
        </w:rPr>
        <w:id w:val="38165330"/>
        <w:docPartObj>
          <w:docPartGallery w:val="Table of Contents"/>
          <w:docPartUnique/>
        </w:docPartObj>
      </w:sdtPr>
      <w:sdtEndPr>
        <w:rPr>
          <w:bCs w:val="0"/>
        </w:rPr>
      </w:sdtEndPr>
      <w:sdtContent>
        <w:p w:rsidR="00682A9C" w:rsidRPr="00682A9C" w:rsidRDefault="00E12567">
          <w:pPr>
            <w:pStyle w:val="12"/>
            <w:tabs>
              <w:tab w:val="right" w:leader="dot" w:pos="10195"/>
            </w:tabs>
            <w:rPr>
              <w:rFonts w:ascii="Times New Roman" w:eastAsiaTheme="minorEastAsia" w:hAnsi="Times New Roman" w:cs="Times New Roman"/>
              <w:noProof/>
              <w:sz w:val="28"/>
              <w:szCs w:val="28"/>
              <w:lang w:eastAsia="ru-RU"/>
            </w:rPr>
          </w:pPr>
          <w:r w:rsidRPr="00CA7B12">
            <w:rPr>
              <w:rFonts w:ascii="Times New Roman" w:hAnsi="Times New Roman" w:cs="Times New Roman"/>
              <w:sz w:val="28"/>
              <w:szCs w:val="28"/>
            </w:rPr>
            <w:fldChar w:fldCharType="begin"/>
          </w:r>
          <w:r w:rsidR="004B035C" w:rsidRPr="00CA7B12">
            <w:rPr>
              <w:rFonts w:ascii="Times New Roman" w:hAnsi="Times New Roman" w:cs="Times New Roman"/>
              <w:sz w:val="28"/>
              <w:szCs w:val="28"/>
            </w:rPr>
            <w:instrText xml:space="preserve"> TOC \o "1-4" \h \z \u </w:instrText>
          </w:r>
          <w:r w:rsidRPr="00CA7B12">
            <w:rPr>
              <w:rFonts w:ascii="Times New Roman" w:hAnsi="Times New Roman" w:cs="Times New Roman"/>
              <w:sz w:val="28"/>
              <w:szCs w:val="28"/>
            </w:rPr>
            <w:fldChar w:fldCharType="separate"/>
          </w:r>
          <w:hyperlink w:anchor="_Toc94534126" w:history="1">
            <w:r w:rsidR="00682A9C" w:rsidRPr="00682A9C">
              <w:rPr>
                <w:rStyle w:val="af4"/>
                <w:rFonts w:ascii="Times New Roman" w:hAnsi="Times New Roman" w:cs="Times New Roman"/>
                <w:noProof/>
                <w:sz w:val="28"/>
                <w:szCs w:val="28"/>
              </w:rPr>
              <w:t>ОГЛАВЛЕНИЕ</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2</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7" w:history="1">
            <w:r w:rsidR="00682A9C" w:rsidRPr="00682A9C">
              <w:rPr>
                <w:rStyle w:val="af4"/>
                <w:rFonts w:ascii="Times New Roman" w:hAnsi="Times New Roman" w:cs="Times New Roman"/>
                <w:noProof/>
                <w:sz w:val="28"/>
                <w:szCs w:val="28"/>
              </w:rPr>
              <w:t>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ОСНОВНАЯ ЧАСТЬ</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8" w:history="1">
            <w:r w:rsidR="00682A9C" w:rsidRPr="00682A9C">
              <w:rPr>
                <w:rStyle w:val="af4"/>
                <w:rFonts w:ascii="Times New Roman" w:hAnsi="Times New Roman" w:cs="Times New Roman"/>
                <w:noProof/>
                <w:sz w:val="28"/>
                <w:szCs w:val="28"/>
              </w:rPr>
              <w:t>1.1.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Общие положения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5</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29" w:history="1">
            <w:r w:rsidR="00682A9C" w:rsidRPr="00682A9C">
              <w:rPr>
                <w:rStyle w:val="af4"/>
                <w:rFonts w:ascii="Times New Roman" w:hAnsi="Times New Roman" w:cs="Times New Roman"/>
                <w:noProof/>
                <w:sz w:val="28"/>
                <w:szCs w:val="28"/>
              </w:rPr>
              <w:t>1.2.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_Toc94534129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0" w:history="1">
            <w:r w:rsidR="00682A9C" w:rsidRPr="00682A9C">
              <w:rPr>
                <w:rStyle w:val="af4"/>
                <w:rFonts w:ascii="Times New Roman" w:eastAsia="Times New Roman" w:hAnsi="Times New Roman" w:cs="Times New Roman"/>
                <w:bCs/>
                <w:noProof/>
                <w:sz w:val="28"/>
                <w:szCs w:val="28"/>
                <w:lang w:eastAsia="ru-RU"/>
              </w:rPr>
              <w:t>1.2.1.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10</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1" w:history="1">
            <w:r w:rsidR="00682A9C" w:rsidRPr="00682A9C">
              <w:rPr>
                <w:rStyle w:val="af4"/>
                <w:rFonts w:ascii="Times New Roman" w:eastAsia="Times New Roman" w:hAnsi="Times New Roman" w:cs="Times New Roman"/>
                <w:bCs/>
                <w:noProof/>
                <w:sz w:val="28"/>
                <w:szCs w:val="28"/>
                <w:lang w:eastAsia="ru-RU"/>
              </w:rPr>
              <w:t>1.2.2.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43</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2" w:history="1">
            <w:r w:rsidR="00682A9C" w:rsidRPr="00682A9C">
              <w:rPr>
                <w:rStyle w:val="af4"/>
                <w:rFonts w:ascii="Times New Roman" w:eastAsia="Times New Roman" w:hAnsi="Times New Roman" w:cs="Times New Roman"/>
                <w:bCs/>
                <w:noProof/>
                <w:sz w:val="28"/>
                <w:szCs w:val="28"/>
                <w:lang w:eastAsia="ru-RU"/>
              </w:rPr>
              <w:t>1.2.3.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54</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3" w:history="1">
            <w:r w:rsidR="00682A9C" w:rsidRPr="00682A9C">
              <w:rPr>
                <w:rStyle w:val="af4"/>
                <w:rFonts w:ascii="Times New Roman" w:eastAsia="Times New Roman" w:hAnsi="Times New Roman" w:cs="Times New Roman"/>
                <w:bCs/>
                <w:noProof/>
                <w:sz w:val="28"/>
                <w:szCs w:val="28"/>
                <w:lang w:eastAsia="ru-RU"/>
              </w:rPr>
              <w:t>1.2.4.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55</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4" w:history="1">
            <w:r w:rsidR="00682A9C" w:rsidRPr="00682A9C">
              <w:rPr>
                <w:rStyle w:val="af4"/>
                <w:rFonts w:ascii="Times New Roman" w:eastAsia="Times New Roman" w:hAnsi="Times New Roman" w:cs="Times New Roman"/>
                <w:bCs/>
                <w:noProof/>
                <w:sz w:val="28"/>
                <w:szCs w:val="28"/>
                <w:lang w:eastAsia="ru-RU"/>
              </w:rPr>
              <w:t>1.2.5.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72</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5" w:history="1">
            <w:r w:rsidR="00682A9C" w:rsidRPr="00682A9C">
              <w:rPr>
                <w:rStyle w:val="af4"/>
                <w:rFonts w:ascii="Times New Roman" w:eastAsia="Times New Roman" w:hAnsi="Times New Roman" w:cs="Times New Roman"/>
                <w:bCs/>
                <w:noProof/>
                <w:sz w:val="28"/>
                <w:szCs w:val="28"/>
                <w:lang w:eastAsia="ru-RU"/>
              </w:rPr>
              <w:t>1.2.6.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84</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36" w:history="1">
            <w:r w:rsidR="00682A9C" w:rsidRPr="00682A9C">
              <w:rPr>
                <w:rStyle w:val="af4"/>
                <w:rFonts w:ascii="Times New Roman" w:eastAsia="Times New Roman" w:hAnsi="Times New Roman" w:cs="Times New Roman"/>
                <w:bCs/>
                <w:noProof/>
                <w:sz w:val="28"/>
                <w:szCs w:val="28"/>
                <w:lang w:eastAsia="ru-RU"/>
              </w:rPr>
              <w:t>1.2.7.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7" w:history="1">
            <w:r w:rsidR="00682A9C" w:rsidRPr="00682A9C">
              <w:rPr>
                <w:rStyle w:val="af4"/>
                <w:rFonts w:ascii="Times New Roman" w:eastAsia="Times New Roman" w:hAnsi="Times New Roman" w:cs="Times New Roman"/>
                <w:bCs/>
                <w:noProof/>
                <w:sz w:val="28"/>
                <w:szCs w:val="28"/>
              </w:rPr>
              <w:t>1.2.7.1.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101</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8" w:history="1">
            <w:r w:rsidR="00682A9C" w:rsidRPr="00682A9C">
              <w:rPr>
                <w:rStyle w:val="af4"/>
                <w:rFonts w:ascii="Times New Roman" w:eastAsia="Times New Roman" w:hAnsi="Times New Roman" w:cs="Times New Roman"/>
                <w:bCs/>
                <w:noProof/>
                <w:sz w:val="28"/>
                <w:szCs w:val="28"/>
              </w:rPr>
              <w:t>1.2.7.2.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103</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39" w:history="1">
            <w:r w:rsidR="00682A9C" w:rsidRPr="00682A9C">
              <w:rPr>
                <w:rStyle w:val="af4"/>
                <w:rFonts w:ascii="Times New Roman" w:eastAsia="Times New Roman" w:hAnsi="Times New Roman" w:cs="Times New Roman"/>
                <w:bCs/>
                <w:noProof/>
                <w:sz w:val="28"/>
                <w:szCs w:val="28"/>
              </w:rPr>
              <w:t>1.2.7.3.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_Toc94534139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104</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0" w:history="1">
            <w:r w:rsidR="00682A9C" w:rsidRPr="00682A9C">
              <w:rPr>
                <w:rStyle w:val="af4"/>
                <w:rFonts w:ascii="Times New Roman" w:eastAsia="Times New Roman" w:hAnsi="Times New Roman" w:cs="Times New Roman"/>
                <w:bCs/>
                <w:noProof/>
                <w:sz w:val="28"/>
                <w:szCs w:val="28"/>
              </w:rPr>
              <w:t>1.2.7.4.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105</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1" w:history="1">
            <w:r w:rsidR="00682A9C" w:rsidRPr="00682A9C">
              <w:rPr>
                <w:rStyle w:val="af4"/>
                <w:rFonts w:ascii="Times New Roman" w:eastAsia="Times New Roman" w:hAnsi="Times New Roman" w:cs="Times New Roman"/>
                <w:bCs/>
                <w:noProof/>
                <w:sz w:val="28"/>
                <w:szCs w:val="28"/>
              </w:rPr>
              <w:t>1.2.7.5.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112</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42" w:history="1">
            <w:r w:rsidR="00682A9C" w:rsidRPr="00682A9C">
              <w:rPr>
                <w:rStyle w:val="af4"/>
                <w:rFonts w:ascii="Times New Roman" w:eastAsia="Times New Roman" w:hAnsi="Times New Roman" w:cs="Times New Roman"/>
                <w:bCs/>
                <w:noProof/>
                <w:sz w:val="28"/>
                <w:szCs w:val="28"/>
              </w:rPr>
              <w:t>1.2.7.6.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114</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right" w:leader="dot" w:pos="10195"/>
            </w:tabs>
            <w:rPr>
              <w:rFonts w:ascii="Times New Roman" w:eastAsiaTheme="minorEastAsia" w:hAnsi="Times New Roman" w:cs="Times New Roman"/>
              <w:noProof/>
              <w:sz w:val="28"/>
              <w:szCs w:val="28"/>
              <w:lang w:eastAsia="ru-RU"/>
            </w:rPr>
          </w:pPr>
          <w:hyperlink w:anchor="_Toc94534143" w:history="1">
            <w:r w:rsidR="00682A9C" w:rsidRPr="00682A9C">
              <w:rPr>
                <w:rStyle w:val="af4"/>
                <w:rFonts w:ascii="Times New Roman" w:eastAsia="Times New Roman" w:hAnsi="Times New Roman" w:cs="Times New Roman"/>
                <w:bCs/>
                <w:noProof/>
                <w:sz w:val="28"/>
                <w:szCs w:val="28"/>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214395">
              <w:rPr>
                <w:rStyle w:val="af4"/>
                <w:rFonts w:ascii="Times New Roman" w:eastAsia="Times New Roman" w:hAnsi="Times New Roman" w:cs="Times New Roman"/>
                <w:bCs/>
                <w:noProof/>
                <w:sz w:val="28"/>
                <w:szCs w:val="28"/>
              </w:rPr>
              <w:t>Селецкого</w:t>
            </w:r>
            <w:r w:rsidR="00682A9C" w:rsidRPr="00682A9C">
              <w:rPr>
                <w:rStyle w:val="af4"/>
                <w:rFonts w:ascii="Times New Roman" w:eastAsia="Times New Roman" w:hAnsi="Times New Roman" w:cs="Times New Roman"/>
                <w:bCs/>
                <w:noProof/>
                <w:sz w:val="28"/>
                <w:szCs w:val="28"/>
              </w:rPr>
              <w:t xml:space="preserve"> сельского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116</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right" w:leader="dot" w:pos="10195"/>
            </w:tabs>
            <w:rPr>
              <w:rFonts w:ascii="Times New Roman" w:eastAsiaTheme="minorEastAsia" w:hAnsi="Times New Roman" w:cs="Times New Roman"/>
              <w:noProof/>
              <w:sz w:val="28"/>
              <w:szCs w:val="28"/>
              <w:lang w:eastAsia="ru-RU"/>
            </w:rPr>
          </w:pPr>
          <w:hyperlink w:anchor="_Toc94534144" w:history="1">
            <w:r w:rsidR="00682A9C" w:rsidRPr="00682A9C">
              <w:rPr>
                <w:rStyle w:val="af4"/>
                <w:rFonts w:ascii="Times New Roman" w:eastAsia="Times New Roman" w:hAnsi="Times New Roman" w:cs="Times New Roman"/>
                <w:noProof/>
                <w:sz w:val="28"/>
                <w:szCs w:val="28"/>
                <w:lang w:eastAsia="ar-SA"/>
              </w:rPr>
              <w:t>Перечень условных обозначений и сокращений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119</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right" w:leader="dot" w:pos="10195"/>
            </w:tabs>
            <w:rPr>
              <w:rFonts w:ascii="Times New Roman" w:eastAsiaTheme="minorEastAsia" w:hAnsi="Times New Roman" w:cs="Times New Roman"/>
              <w:noProof/>
              <w:sz w:val="28"/>
              <w:szCs w:val="28"/>
              <w:lang w:eastAsia="ru-RU"/>
            </w:rPr>
          </w:pPr>
          <w:hyperlink w:anchor="_Toc94534145" w:history="1">
            <w:r w:rsidR="00682A9C" w:rsidRPr="00682A9C">
              <w:rPr>
                <w:rStyle w:val="af4"/>
                <w:rFonts w:ascii="Times New Roman" w:eastAsia="Times New Roman" w:hAnsi="Times New Roman" w:cs="Times New Roman"/>
                <w:bCs/>
                <w:noProof/>
                <w:sz w:val="28"/>
                <w:szCs w:val="28"/>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121</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6" w:history="1">
            <w:r w:rsidR="00682A9C" w:rsidRPr="00682A9C">
              <w:rPr>
                <w:rStyle w:val="af4"/>
                <w:rFonts w:ascii="Times New Roman" w:hAnsi="Times New Roman" w:cs="Times New Roman"/>
                <w:noProof/>
                <w:sz w:val="28"/>
                <w:szCs w:val="28"/>
              </w:rPr>
              <w:t>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МАТЕРИАЛЫ ПО ОБОСНОВАНИЮ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7" w:history="1">
            <w:r w:rsidR="00682A9C" w:rsidRPr="00682A9C">
              <w:rPr>
                <w:rStyle w:val="af4"/>
                <w:rFonts w:ascii="Times New Roman" w:hAnsi="Times New Roman" w:cs="Times New Roman"/>
                <w:noProof/>
                <w:sz w:val="28"/>
                <w:szCs w:val="28"/>
              </w:rPr>
              <w:t>2.1.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Современное состояние, прогноз развития </w:t>
            </w:r>
            <w:r w:rsidR="00214395">
              <w:rPr>
                <w:rStyle w:val="af4"/>
                <w:rFonts w:ascii="Times New Roman" w:hAnsi="Times New Roman" w:cs="Times New Roman"/>
                <w:noProof/>
                <w:sz w:val="28"/>
                <w:szCs w:val="28"/>
              </w:rPr>
              <w:t>Селецкого</w:t>
            </w:r>
            <w:r w:rsidR="00682A9C" w:rsidRPr="00682A9C">
              <w:rPr>
                <w:rStyle w:val="af4"/>
                <w:rFonts w:ascii="Times New Roman" w:hAnsi="Times New Roman" w:cs="Times New Roman"/>
                <w:noProof/>
                <w:sz w:val="28"/>
                <w:szCs w:val="28"/>
              </w:rPr>
              <w:t xml:space="preserve"> сельского поселения Трубчевского района Брянской области</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129</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8" w:history="1">
            <w:r w:rsidR="00682A9C" w:rsidRPr="00682A9C">
              <w:rPr>
                <w:rStyle w:val="af4"/>
                <w:rFonts w:ascii="Times New Roman" w:hAnsi="Times New Roman" w:cs="Times New Roman"/>
                <w:noProof/>
                <w:sz w:val="28"/>
                <w:szCs w:val="28"/>
              </w:rPr>
              <w:t>2.2.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 xml:space="preserve">Перечень областей, для которых в МНГП </w:t>
            </w:r>
            <w:r w:rsidR="00214395">
              <w:rPr>
                <w:rStyle w:val="af4"/>
                <w:rFonts w:ascii="Times New Roman" w:hAnsi="Times New Roman" w:cs="Times New Roman"/>
                <w:noProof/>
                <w:sz w:val="28"/>
                <w:szCs w:val="28"/>
              </w:rPr>
              <w:t>Селецкого</w:t>
            </w:r>
            <w:r w:rsidR="00682A9C" w:rsidRPr="00682A9C">
              <w:rPr>
                <w:rStyle w:val="af4"/>
                <w:rFonts w:ascii="Times New Roman" w:hAnsi="Times New Roman" w:cs="Times New Roman"/>
                <w:noProof/>
                <w:sz w:val="28"/>
                <w:szCs w:val="28"/>
              </w:rPr>
              <w:t xml:space="preserve"> сельского поселения устанавливаются расчетные показатели, и перечень показателей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136</w:t>
            </w:r>
            <w:r w:rsidRPr="00682A9C">
              <w:rPr>
                <w:rFonts w:ascii="Times New Roman" w:hAnsi="Times New Roman" w:cs="Times New Roman"/>
                <w:noProof/>
                <w:webHidden/>
                <w:sz w:val="28"/>
                <w:szCs w:val="28"/>
              </w:rPr>
              <w:fldChar w:fldCharType="end"/>
            </w:r>
          </w:hyperlink>
        </w:p>
        <w:p w:rsidR="00682A9C" w:rsidRPr="00682A9C" w:rsidRDefault="00E12567">
          <w:pPr>
            <w:pStyle w:val="12"/>
            <w:tabs>
              <w:tab w:val="left" w:pos="660"/>
              <w:tab w:val="right" w:leader="dot" w:pos="10195"/>
            </w:tabs>
            <w:rPr>
              <w:rFonts w:ascii="Times New Roman" w:eastAsiaTheme="minorEastAsia" w:hAnsi="Times New Roman" w:cs="Times New Roman"/>
              <w:noProof/>
              <w:sz w:val="28"/>
              <w:szCs w:val="28"/>
              <w:lang w:eastAsia="ru-RU"/>
            </w:rPr>
          </w:pPr>
          <w:hyperlink w:anchor="_Toc94534149" w:history="1">
            <w:r w:rsidR="00682A9C" w:rsidRPr="00682A9C">
              <w:rPr>
                <w:rStyle w:val="af4"/>
                <w:rFonts w:ascii="Times New Roman" w:hAnsi="Times New Roman" w:cs="Times New Roman"/>
                <w:noProof/>
                <w:sz w:val="28"/>
                <w:szCs w:val="28"/>
              </w:rPr>
              <w:t>2.3.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_Toc94534149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147</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0" w:history="1">
            <w:r w:rsidR="00682A9C" w:rsidRPr="00682A9C">
              <w:rPr>
                <w:rStyle w:val="af4"/>
                <w:rFonts w:ascii="Times New Roman" w:eastAsia="Times New Roman" w:hAnsi="Times New Roman" w:cs="Times New Roman"/>
                <w:bCs/>
                <w:noProof/>
                <w:sz w:val="28"/>
                <w:szCs w:val="28"/>
                <w:lang w:eastAsia="ru-RU"/>
              </w:rPr>
              <w:t>2.3.1.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Автомобильные дороги местного значения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147</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1" w:history="1">
            <w:r w:rsidR="00682A9C" w:rsidRPr="00682A9C">
              <w:rPr>
                <w:rStyle w:val="af4"/>
                <w:rFonts w:ascii="Times New Roman" w:eastAsia="Times New Roman" w:hAnsi="Times New Roman" w:cs="Times New Roman"/>
                <w:bCs/>
                <w:noProof/>
                <w:sz w:val="28"/>
                <w:szCs w:val="28"/>
                <w:lang w:eastAsia="ru-RU"/>
              </w:rPr>
              <w:t>2.3.2.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единой государственной системы предупреждения и ликвидации чрезвычайных ситуаций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150</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2" w:history="1">
            <w:r w:rsidR="00682A9C" w:rsidRPr="00682A9C">
              <w:rPr>
                <w:rStyle w:val="af4"/>
                <w:rFonts w:ascii="Times New Roman" w:eastAsia="Times New Roman" w:hAnsi="Times New Roman" w:cs="Times New Roman"/>
                <w:bCs/>
                <w:noProof/>
                <w:sz w:val="28"/>
                <w:szCs w:val="28"/>
                <w:lang w:eastAsia="ru-RU"/>
              </w:rPr>
              <w:t>2.3.3.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физической культуры и массового спорта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154</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3" w:history="1">
            <w:r w:rsidR="00682A9C" w:rsidRPr="00682A9C">
              <w:rPr>
                <w:rStyle w:val="af4"/>
                <w:rFonts w:ascii="Times New Roman" w:eastAsia="Times New Roman" w:hAnsi="Times New Roman" w:cs="Times New Roman"/>
                <w:bCs/>
                <w:noProof/>
                <w:sz w:val="28"/>
                <w:szCs w:val="28"/>
                <w:lang w:eastAsia="ru-RU"/>
              </w:rPr>
              <w:t>2.3.4.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энергетики (электро- и газоснабжения поселений)</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155</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4" w:history="1">
            <w:r w:rsidR="00682A9C" w:rsidRPr="00682A9C">
              <w:rPr>
                <w:rStyle w:val="af4"/>
                <w:rFonts w:ascii="Times New Roman" w:eastAsia="Times New Roman" w:hAnsi="Times New Roman" w:cs="Times New Roman"/>
                <w:bCs/>
                <w:noProof/>
                <w:sz w:val="28"/>
                <w:szCs w:val="28"/>
                <w:lang w:eastAsia="ru-RU"/>
              </w:rPr>
              <w:t>2.3.5.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тепло- и водоснабжения населения, водоотведения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_Toc94534154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158</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5" w:history="1">
            <w:r w:rsidR="00682A9C" w:rsidRPr="00682A9C">
              <w:rPr>
                <w:rStyle w:val="af4"/>
                <w:rFonts w:ascii="Times New Roman" w:eastAsia="Times New Roman" w:hAnsi="Times New Roman" w:cs="Times New Roman"/>
                <w:bCs/>
                <w:noProof/>
                <w:sz w:val="28"/>
                <w:szCs w:val="28"/>
                <w:lang w:eastAsia="ru-RU"/>
              </w:rPr>
              <w:t>2.3.6.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lang w:eastAsia="ru-RU"/>
              </w:rPr>
              <w:t>Объекты благоустройства и озеленения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_Toc94534155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166</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100"/>
              <w:tab w:val="right" w:leader="dot" w:pos="10195"/>
            </w:tabs>
            <w:rPr>
              <w:rFonts w:ascii="Times New Roman" w:eastAsiaTheme="minorEastAsia" w:hAnsi="Times New Roman" w:cs="Times New Roman"/>
              <w:noProof/>
              <w:sz w:val="28"/>
              <w:szCs w:val="28"/>
              <w:lang w:eastAsia="ru-RU"/>
            </w:rPr>
          </w:pPr>
          <w:hyperlink w:anchor="_Toc94534156" w:history="1">
            <w:r w:rsidR="00682A9C" w:rsidRPr="00682A9C">
              <w:rPr>
                <w:rStyle w:val="af4"/>
                <w:rFonts w:ascii="Times New Roman" w:eastAsia="Times New Roman" w:hAnsi="Times New Roman" w:cs="Times New Roman"/>
                <w:bCs/>
                <w:noProof/>
                <w:sz w:val="28"/>
                <w:szCs w:val="28"/>
                <w:lang w:eastAsia="ru-RU"/>
              </w:rPr>
              <w:t>2.3.7.</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_Toc94534156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168</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7" w:history="1">
            <w:r w:rsidR="00682A9C" w:rsidRPr="00682A9C">
              <w:rPr>
                <w:rStyle w:val="af4"/>
                <w:rFonts w:ascii="Times New Roman" w:eastAsia="Times New Roman" w:hAnsi="Times New Roman" w:cs="Times New Roman"/>
                <w:bCs/>
                <w:noProof/>
                <w:sz w:val="28"/>
                <w:szCs w:val="28"/>
              </w:rPr>
              <w:t>2.3.7.1.</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культуры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_Toc94534157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168</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8" w:history="1">
            <w:r w:rsidR="00682A9C" w:rsidRPr="00682A9C">
              <w:rPr>
                <w:rStyle w:val="af4"/>
                <w:rFonts w:ascii="Times New Roman" w:eastAsia="Times New Roman" w:hAnsi="Times New Roman" w:cs="Times New Roman"/>
                <w:bCs/>
                <w:noProof/>
                <w:sz w:val="28"/>
                <w:szCs w:val="28"/>
              </w:rPr>
              <w:t>2.3.7.2.</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массового отдыха</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_Toc94534158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168</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59" w:history="1">
            <w:r w:rsidR="00682A9C" w:rsidRPr="00682A9C">
              <w:rPr>
                <w:rStyle w:val="af4"/>
                <w:rFonts w:ascii="Times New Roman" w:eastAsia="Times New Roman" w:hAnsi="Times New Roman" w:cs="Times New Roman"/>
                <w:bCs/>
                <w:noProof/>
                <w:sz w:val="28"/>
                <w:szCs w:val="28"/>
              </w:rPr>
              <w:t>2.3.7.3.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Места захоронения, организация ритуальных услуг</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_Toc94534159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168</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0" w:history="1">
            <w:r w:rsidR="00682A9C" w:rsidRPr="00682A9C">
              <w:rPr>
                <w:rStyle w:val="af4"/>
                <w:rFonts w:ascii="Times New Roman" w:eastAsia="Times New Roman" w:hAnsi="Times New Roman" w:cs="Times New Roman"/>
                <w:bCs/>
                <w:noProof/>
                <w:sz w:val="28"/>
                <w:szCs w:val="28"/>
              </w:rPr>
              <w:t>2.3.7.4.</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Жилищное строительство, в том числе жилого фонда социального использования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_Toc94534160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170</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1" w:history="1">
            <w:r w:rsidR="00682A9C" w:rsidRPr="00682A9C">
              <w:rPr>
                <w:rStyle w:val="af4"/>
                <w:rFonts w:ascii="Times New Roman" w:eastAsia="Times New Roman" w:hAnsi="Times New Roman" w:cs="Times New Roman"/>
                <w:bCs/>
                <w:noProof/>
                <w:sz w:val="28"/>
                <w:szCs w:val="28"/>
              </w:rPr>
              <w:t>2.3.7.5.</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Объекты связи, общественного питания, торговли и бытового обслуживания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_Toc94534161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174</w:t>
            </w:r>
            <w:r w:rsidRPr="00682A9C">
              <w:rPr>
                <w:rFonts w:ascii="Times New Roman" w:hAnsi="Times New Roman" w:cs="Times New Roman"/>
                <w:noProof/>
                <w:webHidden/>
                <w:sz w:val="28"/>
                <w:szCs w:val="28"/>
              </w:rPr>
              <w:fldChar w:fldCharType="end"/>
            </w:r>
          </w:hyperlink>
        </w:p>
        <w:p w:rsidR="00682A9C" w:rsidRPr="00682A9C" w:rsidRDefault="00E12567">
          <w:pPr>
            <w:pStyle w:val="22"/>
            <w:tabs>
              <w:tab w:val="left" w:pos="1320"/>
              <w:tab w:val="right" w:leader="dot" w:pos="10195"/>
            </w:tabs>
            <w:rPr>
              <w:rFonts w:ascii="Times New Roman" w:eastAsiaTheme="minorEastAsia" w:hAnsi="Times New Roman" w:cs="Times New Roman"/>
              <w:noProof/>
              <w:sz w:val="28"/>
              <w:szCs w:val="28"/>
              <w:lang w:eastAsia="ru-RU"/>
            </w:rPr>
          </w:pPr>
          <w:hyperlink w:anchor="_Toc94534162" w:history="1">
            <w:r w:rsidR="00682A9C" w:rsidRPr="00682A9C">
              <w:rPr>
                <w:rStyle w:val="af4"/>
                <w:rFonts w:ascii="Times New Roman" w:eastAsia="Times New Roman" w:hAnsi="Times New Roman" w:cs="Times New Roman"/>
                <w:bCs/>
                <w:noProof/>
                <w:sz w:val="28"/>
                <w:szCs w:val="28"/>
              </w:rPr>
              <w:t>2.3.7.6.</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eastAsia="Times New Roman" w:hAnsi="Times New Roman" w:cs="Times New Roman"/>
                <w:bCs/>
                <w:noProof/>
                <w:sz w:val="28"/>
                <w:szCs w:val="28"/>
              </w:rPr>
              <w:t>Архивные фонды</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_Toc94534162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175</w:t>
            </w:r>
            <w:r w:rsidRPr="00682A9C">
              <w:rPr>
                <w:rFonts w:ascii="Times New Roman" w:hAnsi="Times New Roman" w:cs="Times New Roman"/>
                <w:noProof/>
                <w:webHidden/>
                <w:sz w:val="28"/>
                <w:szCs w:val="28"/>
              </w:rPr>
              <w:fldChar w:fldCharType="end"/>
            </w:r>
          </w:hyperlink>
        </w:p>
        <w:p w:rsidR="00682A9C" w:rsidRDefault="00E12567">
          <w:pPr>
            <w:pStyle w:val="12"/>
            <w:tabs>
              <w:tab w:val="left" w:pos="660"/>
              <w:tab w:val="right" w:leader="dot" w:pos="10195"/>
            </w:tabs>
            <w:rPr>
              <w:rFonts w:eastAsiaTheme="minorEastAsia"/>
              <w:noProof/>
              <w:lang w:eastAsia="ru-RU"/>
            </w:rPr>
          </w:pPr>
          <w:hyperlink w:anchor="_Toc94534163" w:history="1">
            <w:r w:rsidR="00682A9C" w:rsidRPr="00682A9C">
              <w:rPr>
                <w:rStyle w:val="af4"/>
                <w:rFonts w:ascii="Times New Roman" w:hAnsi="Times New Roman" w:cs="Times New Roman"/>
                <w:noProof/>
                <w:sz w:val="28"/>
                <w:szCs w:val="28"/>
              </w:rPr>
              <w:t>3.</w:t>
            </w:r>
            <w:r w:rsidR="00682A9C" w:rsidRPr="00682A9C">
              <w:rPr>
                <w:rFonts w:ascii="Times New Roman" w:eastAsiaTheme="minorEastAsia" w:hAnsi="Times New Roman" w:cs="Times New Roman"/>
                <w:noProof/>
                <w:sz w:val="28"/>
                <w:szCs w:val="28"/>
                <w:lang w:eastAsia="ru-RU"/>
              </w:rPr>
              <w:tab/>
            </w:r>
            <w:r w:rsidR="00682A9C" w:rsidRPr="00682A9C">
              <w:rPr>
                <w:rStyle w:val="af4"/>
                <w:rFonts w:ascii="Times New Roman" w:hAnsi="Times New Roman" w:cs="Times New Roman"/>
                <w:noProof/>
                <w:sz w:val="28"/>
                <w:szCs w:val="28"/>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682A9C">
              <w:rPr>
                <w:rFonts w:ascii="Times New Roman" w:hAnsi="Times New Roman" w:cs="Times New Roman"/>
                <w:noProof/>
                <w:webHidden/>
                <w:sz w:val="28"/>
                <w:szCs w:val="28"/>
              </w:rPr>
              <w:tab/>
            </w:r>
            <w:r w:rsidRPr="00682A9C">
              <w:rPr>
                <w:rFonts w:ascii="Times New Roman" w:hAnsi="Times New Roman" w:cs="Times New Roman"/>
                <w:noProof/>
                <w:webHidden/>
                <w:sz w:val="28"/>
                <w:szCs w:val="28"/>
              </w:rPr>
              <w:fldChar w:fldCharType="begin"/>
            </w:r>
            <w:r w:rsidR="00682A9C" w:rsidRPr="00682A9C">
              <w:rPr>
                <w:rFonts w:ascii="Times New Roman" w:hAnsi="Times New Roman" w:cs="Times New Roman"/>
                <w:noProof/>
                <w:webHidden/>
                <w:sz w:val="28"/>
                <w:szCs w:val="28"/>
              </w:rPr>
              <w:instrText xml:space="preserve"> PAGEREF _Toc94534163 \h </w:instrText>
            </w:r>
            <w:r w:rsidRPr="00682A9C">
              <w:rPr>
                <w:rFonts w:ascii="Times New Roman" w:hAnsi="Times New Roman" w:cs="Times New Roman"/>
                <w:noProof/>
                <w:webHidden/>
                <w:sz w:val="28"/>
                <w:szCs w:val="28"/>
              </w:rPr>
            </w:r>
            <w:r w:rsidRPr="00682A9C">
              <w:rPr>
                <w:rFonts w:ascii="Times New Roman" w:hAnsi="Times New Roman" w:cs="Times New Roman"/>
                <w:noProof/>
                <w:webHidden/>
                <w:sz w:val="28"/>
                <w:szCs w:val="28"/>
              </w:rPr>
              <w:fldChar w:fldCharType="separate"/>
            </w:r>
            <w:r w:rsidR="0054483F">
              <w:rPr>
                <w:rFonts w:ascii="Times New Roman" w:hAnsi="Times New Roman" w:cs="Times New Roman"/>
                <w:noProof/>
                <w:webHidden/>
                <w:sz w:val="28"/>
                <w:szCs w:val="28"/>
              </w:rPr>
              <w:t>176</w:t>
            </w:r>
            <w:r w:rsidRPr="00682A9C">
              <w:rPr>
                <w:rFonts w:ascii="Times New Roman" w:hAnsi="Times New Roman" w:cs="Times New Roman"/>
                <w:noProof/>
                <w:webHidden/>
                <w:sz w:val="28"/>
                <w:szCs w:val="28"/>
              </w:rPr>
              <w:fldChar w:fldCharType="end"/>
            </w:r>
          </w:hyperlink>
        </w:p>
        <w:p w:rsidR="004B035C" w:rsidRPr="00CA7B12" w:rsidRDefault="00E12567" w:rsidP="004B035C">
          <w:pPr>
            <w:spacing w:after="0" w:line="240" w:lineRule="auto"/>
            <w:jc w:val="both"/>
            <w:rPr>
              <w:rFonts w:ascii="Times New Roman" w:hAnsi="Times New Roman" w:cs="Times New Roman"/>
              <w:sz w:val="28"/>
              <w:szCs w:val="28"/>
            </w:rPr>
            <w:sectPr w:rsidR="004B035C" w:rsidRPr="00CA7B12" w:rsidSect="007A72D3">
              <w:pgSz w:w="11906" w:h="16838"/>
              <w:pgMar w:top="567" w:right="567" w:bottom="567" w:left="1134" w:header="425" w:footer="363" w:gutter="0"/>
              <w:cols w:space="708"/>
              <w:docGrid w:linePitch="360"/>
            </w:sectPr>
          </w:pPr>
          <w:r w:rsidRPr="00CA7B12">
            <w:rPr>
              <w:rFonts w:ascii="Times New Roman" w:hAnsi="Times New Roman" w:cs="Times New Roman"/>
              <w:sz w:val="28"/>
              <w:szCs w:val="28"/>
            </w:rPr>
            <w:fldChar w:fldCharType="end"/>
          </w:r>
        </w:p>
      </w:sdtContent>
    </w:sdt>
    <w:p w:rsidR="00784D6D" w:rsidRPr="00CA7B12" w:rsidRDefault="00784D6D" w:rsidP="00784D6D">
      <w:pPr>
        <w:pStyle w:val="ac"/>
        <w:numPr>
          <w:ilvl w:val="0"/>
          <w:numId w:val="10"/>
        </w:numPr>
        <w:spacing w:after="0" w:line="288" w:lineRule="auto"/>
        <w:ind w:left="0" w:firstLine="0"/>
        <w:jc w:val="center"/>
        <w:outlineLvl w:val="0"/>
        <w:rPr>
          <w:rFonts w:ascii="Times New Roman" w:hAnsi="Times New Roman" w:cs="Times New Roman"/>
          <w:b/>
          <w:sz w:val="28"/>
          <w:szCs w:val="28"/>
        </w:rPr>
      </w:pPr>
      <w:bookmarkStart w:id="7" w:name="_Toc85740092"/>
      <w:bookmarkStart w:id="8" w:name="_Toc94534127"/>
      <w:r w:rsidRPr="00CA7B12">
        <w:rPr>
          <w:rFonts w:ascii="Times New Roman" w:hAnsi="Times New Roman" w:cs="Times New Roman"/>
          <w:b/>
          <w:sz w:val="28"/>
          <w:szCs w:val="28"/>
        </w:rPr>
        <w:lastRenderedPageBreak/>
        <w:t>ОСНОВНАЯ ЧАСТЬ</w:t>
      </w:r>
      <w:bookmarkEnd w:id="7"/>
      <w:bookmarkEnd w:id="8"/>
    </w:p>
    <w:p w:rsidR="00784D6D" w:rsidRPr="00CA7B12" w:rsidRDefault="00784D6D" w:rsidP="00784D6D">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9" w:name="_Toc85740093"/>
      <w:bookmarkStart w:id="10" w:name="_Toc94534128"/>
      <w:r w:rsidRPr="00CA7B12">
        <w:rPr>
          <w:rFonts w:ascii="Times New Roman" w:hAnsi="Times New Roman" w:cs="Times New Roman"/>
          <w:b/>
          <w:sz w:val="28"/>
          <w:szCs w:val="28"/>
        </w:rPr>
        <w:t>Общие положения</w:t>
      </w:r>
      <w:bookmarkEnd w:id="9"/>
      <w:bookmarkEnd w:id="10"/>
    </w:p>
    <w:p w:rsidR="00784D6D" w:rsidRPr="00CA7B12" w:rsidRDefault="00784D6D" w:rsidP="009B17A9">
      <w:pPr>
        <w:spacing w:after="0" w:line="240" w:lineRule="auto"/>
        <w:ind w:firstLine="709"/>
        <w:jc w:val="both"/>
        <w:rPr>
          <w:rFonts w:ascii="Times New Roman" w:hAnsi="Times New Roman" w:cs="Times New Roman"/>
          <w:sz w:val="28"/>
          <w:szCs w:val="28"/>
        </w:rPr>
      </w:pPr>
    </w:p>
    <w:p w:rsidR="009B17A9" w:rsidRPr="00CA7B12" w:rsidRDefault="005E053D"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местные нормативы градостроительного проектирования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w:t>
      </w:r>
      <w:r w:rsidR="00E922EA">
        <w:rPr>
          <w:rFonts w:ascii="Times New Roman" w:hAnsi="Times New Roman" w:cs="Times New Roman"/>
          <w:sz w:val="28"/>
          <w:szCs w:val="28"/>
        </w:rPr>
        <w:t>Трубчевского</w:t>
      </w:r>
      <w:r w:rsidR="00F73C0B" w:rsidRPr="00CA7B12">
        <w:rPr>
          <w:rFonts w:ascii="Times New Roman" w:hAnsi="Times New Roman" w:cs="Times New Roman"/>
          <w:sz w:val="28"/>
          <w:szCs w:val="28"/>
        </w:rPr>
        <w:t xml:space="preserve"> </w:t>
      </w:r>
      <w:r w:rsidR="00B32084">
        <w:rPr>
          <w:rFonts w:ascii="Times New Roman" w:hAnsi="Times New Roman" w:cs="Times New Roman"/>
          <w:sz w:val="28"/>
          <w:szCs w:val="28"/>
        </w:rPr>
        <w:t xml:space="preserve">муниципального </w:t>
      </w:r>
      <w:r w:rsidR="00F73C0B" w:rsidRPr="00CA7B12">
        <w:rPr>
          <w:rFonts w:ascii="Times New Roman" w:hAnsi="Times New Roman" w:cs="Times New Roman"/>
          <w:sz w:val="28"/>
          <w:szCs w:val="28"/>
        </w:rPr>
        <w:t>района</w:t>
      </w:r>
      <w:r w:rsidRPr="00CA7B12">
        <w:rPr>
          <w:rFonts w:ascii="Times New Roman" w:hAnsi="Times New Roman" w:cs="Times New Roman"/>
          <w:sz w:val="28"/>
          <w:szCs w:val="28"/>
        </w:rPr>
        <w:t xml:space="preserve"> разработаны на основании п</w:t>
      </w:r>
      <w:r w:rsidR="006B5DE3" w:rsidRPr="00CA7B12">
        <w:rPr>
          <w:rFonts w:ascii="Times New Roman" w:hAnsi="Times New Roman" w:cs="Times New Roman"/>
          <w:sz w:val="28"/>
          <w:szCs w:val="28"/>
        </w:rPr>
        <w:t>.</w:t>
      </w:r>
      <w:r w:rsidRPr="00CA7B12">
        <w:rPr>
          <w:rFonts w:ascii="Times New Roman" w:hAnsi="Times New Roman" w:cs="Times New Roman"/>
          <w:sz w:val="28"/>
          <w:szCs w:val="28"/>
        </w:rPr>
        <w:t xml:space="preserve"> 2 ч. 3 ст. 8</w:t>
      </w:r>
      <w:r w:rsidR="006B5DE3" w:rsidRPr="00CA7B12">
        <w:rPr>
          <w:rFonts w:ascii="Times New Roman" w:hAnsi="Times New Roman" w:cs="Times New Roman"/>
          <w:sz w:val="28"/>
          <w:szCs w:val="28"/>
        </w:rPr>
        <w:t xml:space="preserve"> гл. 2</w:t>
      </w:r>
      <w:r w:rsidRPr="00CA7B12">
        <w:rPr>
          <w:rFonts w:ascii="Times New Roman" w:hAnsi="Times New Roman" w:cs="Times New Roman"/>
          <w:sz w:val="28"/>
          <w:szCs w:val="28"/>
        </w:rPr>
        <w:t xml:space="preserve">, </w:t>
      </w:r>
      <w:r w:rsidR="006B5DE3" w:rsidRPr="00CA7B12">
        <w:rPr>
          <w:rFonts w:ascii="Times New Roman" w:hAnsi="Times New Roman" w:cs="Times New Roman"/>
          <w:sz w:val="28"/>
          <w:szCs w:val="28"/>
        </w:rPr>
        <w:t>гл. 3.1</w:t>
      </w:r>
      <w:r w:rsidRPr="00CA7B12">
        <w:rPr>
          <w:rFonts w:ascii="Times New Roman" w:hAnsi="Times New Roman" w:cs="Times New Roman"/>
          <w:sz w:val="28"/>
          <w:szCs w:val="28"/>
        </w:rPr>
        <w:t xml:space="preserve"> Градостроительного кодекса Российской Федерации, пункта 26 ч. 1 ст. 16 Федерального закона от 06.10.2003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009B17A9" w:rsidRPr="00CA7B12">
        <w:rPr>
          <w:rFonts w:ascii="Times New Roman" w:hAnsi="Times New Roman" w:cs="Times New Roman"/>
          <w:sz w:val="28"/>
          <w:szCs w:val="28"/>
        </w:rPr>
        <w:t>.</w:t>
      </w:r>
    </w:p>
    <w:p w:rsidR="009F26EE" w:rsidRPr="00CA7B12" w:rsidRDefault="009F26EE" w:rsidP="004D163A">
      <w:pPr>
        <w:spacing w:after="0" w:line="240" w:lineRule="auto"/>
        <w:jc w:val="both"/>
        <w:rPr>
          <w:rFonts w:ascii="Times New Roman" w:hAnsi="Times New Roman" w:cs="Times New Roman"/>
          <w:sz w:val="28"/>
          <w:szCs w:val="28"/>
        </w:rPr>
      </w:pPr>
    </w:p>
    <w:p w:rsidR="000E7B2E" w:rsidRPr="00CA7B12" w:rsidRDefault="000E7B2E" w:rsidP="00F1274C">
      <w:pPr>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b/>
          <w:sz w:val="28"/>
          <w:szCs w:val="28"/>
          <w:lang w:eastAsia="ru-RU"/>
        </w:rPr>
        <w:t>Цели и задачи разработки местных нормативов градостроительного проектирования</w:t>
      </w:r>
    </w:p>
    <w:p w:rsidR="000E7B2E" w:rsidRPr="00CA7B12" w:rsidRDefault="000E7B2E" w:rsidP="004D163A">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i/>
          <w:sz w:val="28"/>
          <w:szCs w:val="28"/>
        </w:rPr>
        <w:t>Целью разработки местных нормативов градостроительного проектирования</w:t>
      </w:r>
      <w:r w:rsidRPr="00CA7B12">
        <w:rPr>
          <w:rFonts w:ascii="Times New Roman" w:hAnsi="Times New Roman" w:cs="Times New Roman"/>
          <w:sz w:val="28"/>
          <w:szCs w:val="28"/>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w:t>
      </w:r>
      <w:r w:rsidR="00214395">
        <w:rPr>
          <w:rFonts w:ascii="Times New Roman" w:hAnsi="Times New Roman" w:cs="Times New Roman"/>
          <w:sz w:val="28"/>
          <w:szCs w:val="28"/>
        </w:rPr>
        <w:t>Селецкого</w:t>
      </w:r>
      <w:r w:rsidR="00F73C0B" w:rsidRPr="00CA7B12">
        <w:rPr>
          <w:rFonts w:ascii="Times New Roman" w:hAnsi="Times New Roman" w:cs="Times New Roman"/>
          <w:sz w:val="28"/>
          <w:szCs w:val="28"/>
        </w:rPr>
        <w:t xml:space="preserve"> сельского поселения </w:t>
      </w:r>
      <w:r w:rsidRPr="00CA7B12">
        <w:rPr>
          <w:rFonts w:ascii="Times New Roman" w:hAnsi="Times New Roman" w:cs="Times New Roman"/>
          <w:sz w:val="28"/>
          <w:szCs w:val="28"/>
        </w:rPr>
        <w:t>устанавливают совокупность расчетных показателей минимально допустимого уровня обеспеченности объектами местного значения</w:t>
      </w:r>
      <w:r w:rsidR="00F73C0B" w:rsidRPr="00CA7B12">
        <w:rPr>
          <w:rFonts w:ascii="Times New Roman" w:hAnsi="Times New Roman" w:cs="Times New Roman"/>
          <w:sz w:val="28"/>
          <w:szCs w:val="28"/>
        </w:rPr>
        <w:t xml:space="preserve"> населения муниципального образования</w:t>
      </w:r>
      <w:r w:rsidRPr="00CA7B12">
        <w:rPr>
          <w:rFonts w:ascii="Times New Roman" w:hAnsi="Times New Roman" w:cs="Times New Roman"/>
          <w:sz w:val="28"/>
          <w:szCs w:val="28"/>
        </w:rPr>
        <w:t xml:space="preserve">, относящимися к областям, указанным в пункте 1 части </w:t>
      </w:r>
      <w:r w:rsidR="001A770C" w:rsidRPr="00CA7B12">
        <w:rPr>
          <w:rFonts w:ascii="Times New Roman" w:hAnsi="Times New Roman" w:cs="Times New Roman"/>
          <w:sz w:val="28"/>
          <w:szCs w:val="28"/>
        </w:rPr>
        <w:t>5</w:t>
      </w:r>
      <w:r w:rsidRPr="00CA7B12">
        <w:rPr>
          <w:rFonts w:ascii="Times New Roman" w:hAnsi="Times New Roman" w:cs="Times New Roman"/>
          <w:sz w:val="28"/>
          <w:szCs w:val="28"/>
        </w:rPr>
        <w:t xml:space="preserve"> статьи </w:t>
      </w:r>
      <w:r w:rsidR="001A770C" w:rsidRPr="00CA7B12">
        <w:rPr>
          <w:rFonts w:ascii="Times New Roman" w:hAnsi="Times New Roman" w:cs="Times New Roman"/>
          <w:sz w:val="28"/>
          <w:szCs w:val="28"/>
        </w:rPr>
        <w:t>23</w:t>
      </w:r>
      <w:r w:rsidRPr="00CA7B12">
        <w:rPr>
          <w:rFonts w:ascii="Times New Roman" w:hAnsi="Times New Roman" w:cs="Times New Roman"/>
          <w:sz w:val="28"/>
          <w:szCs w:val="28"/>
        </w:rPr>
        <w:t xml:space="preserve"> </w:t>
      </w:r>
      <w:r w:rsidR="001A770C" w:rsidRPr="00CA7B12">
        <w:rPr>
          <w:rFonts w:ascii="Times New Roman" w:hAnsi="Times New Roman" w:cs="Times New Roman"/>
          <w:sz w:val="28"/>
          <w:szCs w:val="28"/>
        </w:rPr>
        <w:t xml:space="preserve"> </w:t>
      </w:r>
      <w:r w:rsidRPr="00CA7B12">
        <w:rPr>
          <w:rFonts w:ascii="Times New Roman" w:hAnsi="Times New Roman" w:cs="Times New Roman"/>
          <w:sz w:val="28"/>
          <w:szCs w:val="28"/>
        </w:rPr>
        <w:t xml:space="preserve">ГрК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CA7B12">
        <w:rPr>
          <w:rFonts w:ascii="Times New Roman" w:hAnsi="Times New Roman" w:cs="Times New Roman"/>
          <w:sz w:val="28"/>
          <w:szCs w:val="28"/>
        </w:rPr>
        <w:t>муниципального образования</w:t>
      </w:r>
      <w:r w:rsidRPr="00CA7B12">
        <w:rPr>
          <w:rFonts w:ascii="Times New Roman" w:hAnsi="Times New Roman" w:cs="Times New Roman"/>
          <w:sz w:val="28"/>
          <w:szCs w:val="28"/>
        </w:rPr>
        <w:t xml:space="preserve">, и должны учитываться при подготовке документов территориального планирования, градостроительного зонирования, документации по планировке территории </w:t>
      </w:r>
      <w:r w:rsidR="00214395">
        <w:rPr>
          <w:rFonts w:ascii="Times New Roman" w:hAnsi="Times New Roman" w:cs="Times New Roman"/>
          <w:sz w:val="28"/>
          <w:szCs w:val="28"/>
        </w:rPr>
        <w:t>Селецкого</w:t>
      </w:r>
      <w:r w:rsidR="001A770C"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w:t>
      </w:r>
    </w:p>
    <w:p w:rsidR="009D4F53" w:rsidRPr="00CA7B12" w:rsidRDefault="009D4F53" w:rsidP="009D4F53">
      <w:pPr>
        <w:spacing w:after="0" w:line="240" w:lineRule="auto"/>
        <w:ind w:firstLine="709"/>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Для достижения поставленной цели необходимо решить следующие основные задачи: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ГрК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rsidR="009D4F53" w:rsidRPr="00CA7B12" w:rsidRDefault="009D4F53" w:rsidP="009D4F53">
      <w:pPr>
        <w:pStyle w:val="ac"/>
        <w:numPr>
          <w:ilvl w:val="0"/>
          <w:numId w:val="18"/>
        </w:numPr>
        <w:tabs>
          <w:tab w:val="left" w:pos="993"/>
        </w:tabs>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w:t>
      </w:r>
      <w:r w:rsidRPr="00CA7B12">
        <w:rPr>
          <w:rFonts w:ascii="Times New Roman" w:hAnsi="Times New Roman" w:cs="Times New Roman"/>
          <w:sz w:val="28"/>
          <w:szCs w:val="28"/>
        </w:rPr>
        <w:lastRenderedPageBreak/>
        <w:t>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расчет показателей максимально допустимого уровня территориальной доступности объектов местного значения для населения </w:t>
      </w:r>
      <w:r w:rsidR="00214395">
        <w:rPr>
          <w:rFonts w:ascii="Times New Roman" w:hAnsi="Times New Roman" w:cs="Times New Roman"/>
          <w:sz w:val="28"/>
          <w:szCs w:val="28"/>
        </w:rPr>
        <w:t>Селецкого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214395">
        <w:rPr>
          <w:rFonts w:ascii="Times New Roman" w:hAnsi="Times New Roman" w:cs="Times New Roman"/>
          <w:sz w:val="28"/>
          <w:szCs w:val="28"/>
        </w:rPr>
        <w:t>Селецкого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214395">
        <w:rPr>
          <w:rFonts w:ascii="Times New Roman" w:hAnsi="Times New Roman" w:cs="Times New Roman"/>
          <w:sz w:val="28"/>
          <w:szCs w:val="28"/>
        </w:rPr>
        <w:t>Селецкого</w:t>
      </w:r>
      <w:r w:rsidR="00CC1BE7"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w:t>
      </w:r>
    </w:p>
    <w:p w:rsidR="009D4F53" w:rsidRPr="00CA7B12" w:rsidRDefault="009D4F53" w:rsidP="009D4F53">
      <w:pPr>
        <w:suppressAutoHyphen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ind w:firstLine="709"/>
        <w:jc w:val="both"/>
        <w:rPr>
          <w:rFonts w:ascii="Times New Roman" w:hAnsi="Times New Roman" w:cs="Times New Roman"/>
          <w:i/>
          <w:sz w:val="28"/>
          <w:szCs w:val="28"/>
        </w:rPr>
      </w:pPr>
      <w:r w:rsidRPr="00CA7B12">
        <w:rPr>
          <w:rFonts w:ascii="Times New Roman" w:hAnsi="Times New Roman" w:cs="Times New Roman"/>
          <w:i/>
          <w:sz w:val="28"/>
          <w:szCs w:val="28"/>
        </w:rPr>
        <w:t>Определение понятий минимально допустимого уровня обеспеченности и максимально допустимого уровня территориальной доступности объектов.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Обеспеченность населения объектами</w:t>
      </w:r>
      <w:r w:rsidRPr="00CA7B12">
        <w:rPr>
          <w:rFonts w:ascii="Times New Roman" w:hAnsi="Times New Roman" w:cs="Times New Roman"/>
          <w:sz w:val="28"/>
          <w:szCs w:val="28"/>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Понятие обеспеченности населения объектами неприменимо к техническим или пространственным характеристикам самих объектов, таким как нормы </w:t>
      </w:r>
      <w:r w:rsidRPr="00CA7B12">
        <w:rPr>
          <w:rFonts w:ascii="Times New Roman" w:hAnsi="Times New Roman" w:cs="Times New Roman"/>
          <w:sz w:val="28"/>
          <w:szCs w:val="28"/>
        </w:rPr>
        <w:lastRenderedPageBreak/>
        <w:t>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i/>
          <w:sz w:val="28"/>
          <w:szCs w:val="28"/>
        </w:rPr>
        <w:t>Территориальная доступность</w:t>
      </w:r>
      <w:r w:rsidRPr="00CA7B12">
        <w:rPr>
          <w:rFonts w:ascii="Times New Roman" w:hAnsi="Times New Roman" w:cs="Times New Roman"/>
          <w:sz w:val="28"/>
          <w:szCs w:val="28"/>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w:t>
      </w:r>
      <w:r w:rsidR="00214395">
        <w:rPr>
          <w:rFonts w:ascii="Times New Roman" w:hAnsi="Times New Roman" w:cs="Times New Roman"/>
          <w:sz w:val="28"/>
          <w:szCs w:val="28"/>
        </w:rPr>
        <w:t>Селецкого</w:t>
      </w:r>
      <w:r w:rsidR="00F26510"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Ввиду того, что транспортная доступность базируется на использовании различных видов транспорта, в МНГП различаются и отдельно указаны:</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Территориальная доступность выражена также во временных единицах или расстоянии:</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rsidR="009D4F53" w:rsidRPr="00CA7B12" w:rsidRDefault="009D4F53" w:rsidP="009D4F53">
      <w:pPr>
        <w:tabs>
          <w:tab w:val="left" w:pos="993"/>
        </w:tabs>
        <w:spacing w:after="0" w:line="240" w:lineRule="auto"/>
        <w:ind w:firstLine="709"/>
        <w:contextualSpacing/>
        <w:jc w:val="both"/>
        <w:rPr>
          <w:rFonts w:ascii="Times New Roman" w:hAnsi="Times New Roman" w:cs="Times New Roman"/>
          <w:sz w:val="28"/>
          <w:szCs w:val="28"/>
        </w:rPr>
      </w:pPr>
    </w:p>
    <w:p w:rsidR="009D4F53" w:rsidRPr="00CA7B12" w:rsidRDefault="009D4F53" w:rsidP="009D4F53">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 xml:space="preserve">Перечень областей нормирования, для которых в МНГП </w:t>
      </w:r>
      <w:r w:rsidR="00214395">
        <w:rPr>
          <w:rFonts w:ascii="Times New Roman" w:hAnsi="Times New Roman" w:cs="Times New Roman"/>
          <w:i/>
          <w:sz w:val="28"/>
          <w:szCs w:val="28"/>
        </w:rPr>
        <w:t>Селецкого</w:t>
      </w:r>
      <w:r w:rsidR="00F26510" w:rsidRPr="00CA7B12">
        <w:rPr>
          <w:rFonts w:ascii="Times New Roman" w:hAnsi="Times New Roman" w:cs="Times New Roman"/>
          <w:i/>
          <w:sz w:val="28"/>
          <w:szCs w:val="28"/>
        </w:rPr>
        <w:t xml:space="preserve"> сельского поселения</w:t>
      </w:r>
      <w:r w:rsidRPr="00CA7B12">
        <w:rPr>
          <w:rFonts w:ascii="Times New Roman" w:hAnsi="Times New Roman" w:cs="Times New Roman"/>
          <w:i/>
          <w:sz w:val="28"/>
          <w:szCs w:val="28"/>
        </w:rPr>
        <w:t xml:space="preserve"> установлены расчетные показатели</w:t>
      </w:r>
    </w:p>
    <w:tbl>
      <w:tblPr>
        <w:tblStyle w:val="ae"/>
        <w:tblW w:w="5000" w:type="pct"/>
        <w:tblLook w:val="04A0"/>
      </w:tblPr>
      <w:tblGrid>
        <w:gridCol w:w="776"/>
        <w:gridCol w:w="4660"/>
        <w:gridCol w:w="4985"/>
      </w:tblGrid>
      <w:tr w:rsidR="009D4F53" w:rsidRPr="00CA7B12" w:rsidTr="00CC03C4">
        <w:tc>
          <w:tcPr>
            <w:tcW w:w="37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п/п</w:t>
            </w:r>
          </w:p>
        </w:tc>
        <w:tc>
          <w:tcPr>
            <w:tcW w:w="2236"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Области нормирования</w:t>
            </w:r>
          </w:p>
        </w:tc>
        <w:tc>
          <w:tcPr>
            <w:tcW w:w="2392" w:type="pct"/>
            <w:shd w:val="clear" w:color="auto" w:fill="CCFFCC"/>
            <w:vAlign w:val="center"/>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Основание</w:t>
            </w:r>
          </w:p>
        </w:tc>
      </w:tr>
      <w:tr w:rsidR="009D4F53" w:rsidRPr="00CA7B12" w:rsidTr="00CC03C4">
        <w:tc>
          <w:tcPr>
            <w:tcW w:w="372" w:type="pct"/>
          </w:tcPr>
          <w:p w:rsidR="009D4F53" w:rsidRPr="00CA7B12" w:rsidRDefault="009D4F53"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CC03C4"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Автомобильные дороги местного значения </w:t>
            </w:r>
          </w:p>
        </w:tc>
        <w:tc>
          <w:tcPr>
            <w:tcW w:w="2392" w:type="pct"/>
          </w:tcPr>
          <w:p w:rsidR="009D4F53" w:rsidRPr="00CA7B12" w:rsidRDefault="009D4F53"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w:t>
            </w:r>
            <w:r w:rsidR="00501DFA" w:rsidRPr="00CA7B12">
              <w:rPr>
                <w:rFonts w:ascii="Times New Roman" w:eastAsia="Times New Roman" w:hAnsi="Times New Roman" w:cs="Times New Roman"/>
                <w:sz w:val="28"/>
                <w:szCs w:val="28"/>
                <w:lang w:eastAsia="ru-RU"/>
              </w:rPr>
              <w:t>5</w:t>
            </w:r>
            <w:r w:rsidRPr="00CA7B12">
              <w:rPr>
                <w:rFonts w:ascii="Times New Roman" w:eastAsia="Times New Roman" w:hAnsi="Times New Roman" w:cs="Times New Roman"/>
                <w:sz w:val="28"/>
                <w:szCs w:val="28"/>
                <w:lang w:eastAsia="ru-RU"/>
              </w:rPr>
              <w:t xml:space="preserve"> статьи </w:t>
            </w:r>
            <w:r w:rsidR="00501DFA" w:rsidRPr="00CA7B12">
              <w:rPr>
                <w:rFonts w:ascii="Times New Roman" w:eastAsia="Times New Roman" w:hAnsi="Times New Roman" w:cs="Times New Roman"/>
                <w:sz w:val="28"/>
                <w:szCs w:val="28"/>
                <w:lang w:eastAsia="ru-RU"/>
              </w:rPr>
              <w:t>23</w:t>
            </w:r>
            <w:r w:rsidRPr="00CA7B12">
              <w:rPr>
                <w:rFonts w:ascii="Times New Roman" w:eastAsia="Times New Roman" w:hAnsi="Times New Roman" w:cs="Times New Roman"/>
                <w:sz w:val="28"/>
                <w:szCs w:val="28"/>
                <w:lang w:eastAsia="ru-RU"/>
              </w:rPr>
              <w:t xml:space="preserve"> ГрК РФ</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r w:rsidR="00501DFA"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tc>
        <w:tc>
          <w:tcPr>
            <w:tcW w:w="2236" w:type="pct"/>
          </w:tcPr>
          <w:p w:rsidR="00501DFA" w:rsidRPr="00CA7B12" w:rsidRDefault="00501DFA" w:rsidP="006B258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том числе создание и обеспечение функционирования парковок</w:t>
            </w:r>
          </w:p>
        </w:tc>
        <w:tc>
          <w:tcPr>
            <w:tcW w:w="2392" w:type="pct"/>
          </w:tcPr>
          <w:p w:rsidR="00501DFA" w:rsidRPr="00CA7B12" w:rsidRDefault="00E12567" w:rsidP="00501DFA">
            <w:pPr>
              <w:rPr>
                <w:rFonts w:ascii="Times New Roman" w:eastAsia="Times New Roman" w:hAnsi="Times New Roman" w:cs="Times New Roman"/>
                <w:sz w:val="28"/>
                <w:szCs w:val="28"/>
                <w:lang w:eastAsia="ru-RU"/>
              </w:rPr>
            </w:pPr>
            <w:hyperlink r:id="rId17" w:history="1">
              <w:r w:rsidR="00501DFA" w:rsidRPr="00CA7B12">
                <w:rPr>
                  <w:rFonts w:ascii="Times New Roman" w:eastAsia="Times New Roman" w:hAnsi="Times New Roman" w:cs="Times New Roman"/>
                  <w:sz w:val="28"/>
                  <w:szCs w:val="28"/>
                  <w:lang w:eastAsia="ru-RU"/>
                </w:rPr>
                <w:t>Пункт 5 части 1 статьи 14</w:t>
              </w:r>
            </w:hyperlink>
            <w:r w:rsidR="00501DFA"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501DFA" w:rsidRPr="00CA7B12" w:rsidTr="00CC03C4">
        <w:tc>
          <w:tcPr>
            <w:tcW w:w="372" w:type="pct"/>
          </w:tcPr>
          <w:p w:rsidR="00501DFA"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w:t>
            </w:r>
            <w:r w:rsidR="00501DFA" w:rsidRPr="00CA7B12">
              <w:rPr>
                <w:rFonts w:ascii="Times New Roman" w:eastAsia="Times New Roman" w:hAnsi="Times New Roman" w:cs="Times New Roman"/>
                <w:sz w:val="28"/>
                <w:szCs w:val="28"/>
                <w:lang w:eastAsia="ru-RU"/>
              </w:rPr>
              <w:t>.</w:t>
            </w:r>
          </w:p>
        </w:tc>
        <w:tc>
          <w:tcPr>
            <w:tcW w:w="2236" w:type="pct"/>
          </w:tcPr>
          <w:p w:rsidR="00501DFA" w:rsidRPr="00CA7B12" w:rsidRDefault="00501DFA"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Чрезвычайные ситуации природного и техногенного характера </w:t>
            </w:r>
          </w:p>
        </w:tc>
        <w:tc>
          <w:tcPr>
            <w:tcW w:w="2392" w:type="pct"/>
            <w:vAlign w:val="center"/>
          </w:tcPr>
          <w:p w:rsidR="00501DFA" w:rsidRPr="00CA7B12" w:rsidRDefault="00501DFA" w:rsidP="00501DFA">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МЧС России N 43-5038-5 от 25.09.2019</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Физическая культура и спорт</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 5 статьи 23 ГрК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Энергетика (электро- и газоснабжение поселений)</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 5 статьи 23 ГрК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w:t>
            </w:r>
            <w:r w:rsidR="009D4F53" w:rsidRPr="00CA7B12">
              <w:rPr>
                <w:rFonts w:ascii="Times New Roman" w:eastAsia="Times New Roman" w:hAnsi="Times New Roman" w:cs="Times New Roman"/>
                <w:sz w:val="28"/>
                <w:szCs w:val="28"/>
                <w:lang w:eastAsia="ru-RU"/>
              </w:rPr>
              <w:t>.</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 и водоснабжение</w:t>
            </w:r>
          </w:p>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населения, водоотведение</w:t>
            </w:r>
          </w:p>
        </w:tc>
        <w:tc>
          <w:tcPr>
            <w:tcW w:w="2392"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Пункт 1 части 5 статьи 23 ГрК РФ</w:t>
            </w:r>
          </w:p>
        </w:tc>
      </w:tr>
      <w:tr w:rsidR="009D4F53" w:rsidRPr="00CA7B12" w:rsidTr="00CC03C4">
        <w:tc>
          <w:tcPr>
            <w:tcW w:w="372" w:type="pct"/>
          </w:tcPr>
          <w:p w:rsidR="009D4F53"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w:t>
            </w:r>
            <w:r w:rsidR="009D4F53" w:rsidRPr="00CA7B12">
              <w:rPr>
                <w:rFonts w:ascii="Times New Roman" w:eastAsia="Times New Roman" w:hAnsi="Times New Roman" w:cs="Times New Roman"/>
                <w:sz w:val="28"/>
                <w:szCs w:val="28"/>
                <w:lang w:eastAsia="ru-RU"/>
              </w:rPr>
              <w:t>.</w:t>
            </w:r>
            <w:r w:rsidR="00501DFA" w:rsidRPr="00CA7B12">
              <w:rPr>
                <w:rFonts w:ascii="Times New Roman" w:eastAsia="Times New Roman" w:hAnsi="Times New Roman" w:cs="Times New Roman"/>
                <w:sz w:val="28"/>
                <w:szCs w:val="28"/>
                <w:lang w:eastAsia="ru-RU"/>
              </w:rPr>
              <w:t>1</w:t>
            </w:r>
          </w:p>
        </w:tc>
        <w:tc>
          <w:tcPr>
            <w:tcW w:w="2236" w:type="pct"/>
          </w:tcPr>
          <w:p w:rsidR="009D4F53" w:rsidRPr="00CA7B12" w:rsidRDefault="009D4F53"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Благоустройство территории</w:t>
            </w:r>
          </w:p>
        </w:tc>
        <w:tc>
          <w:tcPr>
            <w:tcW w:w="2392" w:type="pct"/>
          </w:tcPr>
          <w:p w:rsidR="009D4F53" w:rsidRPr="00CA7B12" w:rsidRDefault="009D4F53"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Часть 4 статьи 29.2 ГрК РФ, пункт </w:t>
            </w:r>
            <w:r w:rsidR="007A0796" w:rsidRPr="00CA7B12">
              <w:rPr>
                <w:rFonts w:ascii="Times New Roman" w:eastAsia="Times New Roman" w:hAnsi="Times New Roman" w:cs="Times New Roman"/>
                <w:sz w:val="28"/>
                <w:szCs w:val="28"/>
                <w:lang w:eastAsia="ru-RU"/>
              </w:rPr>
              <w:t>19</w:t>
            </w:r>
            <w:r w:rsidRPr="00CA7B12">
              <w:rPr>
                <w:rFonts w:ascii="Times New Roman" w:eastAsia="Times New Roman" w:hAnsi="Times New Roman" w:cs="Times New Roman"/>
                <w:sz w:val="28"/>
                <w:szCs w:val="28"/>
                <w:lang w:eastAsia="ru-RU"/>
              </w:rPr>
              <w:t xml:space="preserve"> части 1 статьи 1</w:t>
            </w:r>
            <w:r w:rsidR="007A0796" w:rsidRPr="00CA7B12">
              <w:rPr>
                <w:rFonts w:ascii="Times New Roman" w:eastAsia="Times New Roman" w:hAnsi="Times New Roman" w:cs="Times New Roman"/>
                <w:sz w:val="28"/>
                <w:szCs w:val="28"/>
                <w:lang w:eastAsia="ru-RU"/>
              </w:rPr>
              <w:t>4</w:t>
            </w:r>
            <w:r w:rsidRPr="00CA7B12">
              <w:rPr>
                <w:rFonts w:ascii="Times New Roman" w:eastAsia="Times New Roman" w:hAnsi="Times New Roman" w:cs="Times New Roman"/>
                <w:sz w:val="28"/>
                <w:szCs w:val="28"/>
                <w:lang w:eastAsia="ru-RU"/>
              </w:rPr>
              <w:t xml:space="preserve"> Федерального закона № 131-ФЗ</w:t>
            </w:r>
          </w:p>
        </w:tc>
      </w:tr>
      <w:tr w:rsidR="007A0796" w:rsidRPr="00CA7B12" w:rsidTr="00CC03C4">
        <w:tc>
          <w:tcPr>
            <w:tcW w:w="372" w:type="pct"/>
          </w:tcPr>
          <w:p w:rsidR="007A0796" w:rsidRPr="00CA7B12" w:rsidRDefault="007A0796"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6.2</w:t>
            </w:r>
          </w:p>
        </w:tc>
        <w:tc>
          <w:tcPr>
            <w:tcW w:w="2236" w:type="pct"/>
          </w:tcPr>
          <w:p w:rsidR="007A0796" w:rsidRPr="00CA7B12" w:rsidRDefault="007A0796"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Озеленение территории</w:t>
            </w:r>
          </w:p>
        </w:tc>
        <w:tc>
          <w:tcPr>
            <w:tcW w:w="2392" w:type="pct"/>
          </w:tcPr>
          <w:p w:rsidR="007A0796" w:rsidRPr="00CA7B12" w:rsidRDefault="007A0796" w:rsidP="007A0796">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Часть 4 статьи 29.2 ГрК РФ, пункт 19 части 1 статьи 14 Федерального закона № 131-ФЗ</w:t>
            </w: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Иные области в соответствии с полномочиями</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Культура и искусство, в том числе</w:t>
            </w:r>
          </w:p>
        </w:tc>
        <w:tc>
          <w:tcPr>
            <w:tcW w:w="2392" w:type="pct"/>
          </w:tcPr>
          <w:p w:rsidR="00CC03C4" w:rsidRPr="00CA7B12" w:rsidRDefault="00CC03C4" w:rsidP="00F73C0B">
            <w:pPr>
              <w:rPr>
                <w:rFonts w:ascii="Times New Roman" w:eastAsia="Times New Roman" w:hAnsi="Times New Roman" w:cs="Times New Roman"/>
                <w:sz w:val="28"/>
                <w:szCs w:val="28"/>
                <w:lang w:eastAsia="ru-RU"/>
              </w:rPr>
            </w:pPr>
          </w:p>
        </w:tc>
      </w:tr>
      <w:tr w:rsidR="00CC03C4" w:rsidRPr="00CA7B12" w:rsidTr="00CC03C4">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7.1.1</w:t>
            </w:r>
          </w:p>
        </w:tc>
        <w:tc>
          <w:tcPr>
            <w:tcW w:w="2236" w:type="pct"/>
            <w:vAlign w:val="center"/>
          </w:tcPr>
          <w:p w:rsidR="00CC03C4" w:rsidRPr="00CA7B12" w:rsidRDefault="00CC03C4" w:rsidP="00CC03C4">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Организации библиотечного обслуживания объектами соответствующего уровня</w:t>
            </w:r>
          </w:p>
        </w:tc>
        <w:tc>
          <w:tcPr>
            <w:tcW w:w="2392" w:type="pct"/>
          </w:tcPr>
          <w:p w:rsidR="00CC03C4" w:rsidRPr="00CA7B12" w:rsidRDefault="00E12567" w:rsidP="00231054">
            <w:pPr>
              <w:rPr>
                <w:rFonts w:ascii="Times New Roman" w:eastAsia="Times New Roman" w:hAnsi="Times New Roman" w:cs="Times New Roman"/>
                <w:sz w:val="28"/>
                <w:szCs w:val="28"/>
                <w:lang w:eastAsia="ru-RU"/>
              </w:rPr>
            </w:pPr>
            <w:hyperlink r:id="rId18" w:history="1">
              <w:r w:rsidR="00CC03C4" w:rsidRPr="00CA7B12">
                <w:rPr>
                  <w:rFonts w:ascii="Times New Roman" w:eastAsia="Times New Roman" w:hAnsi="Times New Roman" w:cs="Times New Roman"/>
                  <w:sz w:val="28"/>
                  <w:szCs w:val="28"/>
                  <w:lang w:eastAsia="ru-RU"/>
                </w:rPr>
                <w:t>Пункт 11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7A0796">
        <w:tc>
          <w:tcPr>
            <w:tcW w:w="372" w:type="pct"/>
          </w:tcPr>
          <w:p w:rsidR="00CC03C4" w:rsidRPr="00CA7B12" w:rsidRDefault="00CC03C4" w:rsidP="00CC03C4">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7.1.2</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и поддержка учреждений культуры и искусства,</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организация услуг в сфере культуры</w:t>
            </w:r>
          </w:p>
        </w:tc>
        <w:tc>
          <w:tcPr>
            <w:tcW w:w="2392" w:type="pct"/>
            <w:vAlign w:val="center"/>
          </w:tcPr>
          <w:p w:rsidR="00CC03C4" w:rsidRPr="00CA7B12" w:rsidRDefault="00E12567" w:rsidP="00231054">
            <w:pPr>
              <w:rPr>
                <w:rFonts w:ascii="Times New Roman" w:eastAsia="Times New Roman" w:hAnsi="Times New Roman" w:cs="Times New Roman"/>
                <w:sz w:val="28"/>
                <w:szCs w:val="28"/>
                <w:lang w:eastAsia="ru-RU"/>
              </w:rPr>
            </w:pPr>
            <w:hyperlink r:id="rId19" w:history="1">
              <w:r w:rsidR="00CC03C4" w:rsidRPr="00CA7B12">
                <w:rPr>
                  <w:rFonts w:ascii="Times New Roman" w:eastAsia="Times New Roman" w:hAnsi="Times New Roman" w:cs="Times New Roman"/>
                  <w:sz w:val="28"/>
                  <w:szCs w:val="28"/>
                  <w:lang w:eastAsia="ru-RU"/>
                </w:rPr>
                <w:t>Пункт 12 части 1 статьи 14</w:t>
              </w:r>
            </w:hyperlink>
            <w:r w:rsidR="00CC03C4" w:rsidRPr="00CA7B12">
              <w:rPr>
                <w:rFonts w:ascii="Times New Roman" w:eastAsia="Times New Roman" w:hAnsi="Times New Roman" w:cs="Times New Roman"/>
                <w:sz w:val="28"/>
                <w:szCs w:val="28"/>
                <w:lang w:eastAsia="ru-RU"/>
              </w:rPr>
              <w:t xml:space="preserve"> </w:t>
            </w:r>
            <w:r w:rsidR="00231054" w:rsidRPr="00CA7B12">
              <w:rPr>
                <w:rFonts w:ascii="Times New Roman" w:eastAsia="Times New Roman" w:hAnsi="Times New Roman" w:cs="Times New Roman"/>
                <w:sz w:val="28"/>
                <w:szCs w:val="28"/>
                <w:lang w:eastAsia="ru-RU"/>
              </w:rPr>
              <w:t>Федерального закона № 131-ФЗ</w:t>
            </w:r>
          </w:p>
        </w:tc>
      </w:tr>
      <w:tr w:rsidR="00CC03C4" w:rsidRPr="00CA7B12" w:rsidTr="00CC03C4">
        <w:tc>
          <w:tcPr>
            <w:tcW w:w="372" w:type="pct"/>
          </w:tcPr>
          <w:p w:rsidR="00CC03C4" w:rsidRPr="00CA7B12" w:rsidRDefault="00231054" w:rsidP="00F73C0B">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7.2</w:t>
            </w:r>
            <w:r w:rsidR="00CC03C4" w:rsidRPr="00CA7B12">
              <w:rPr>
                <w:rFonts w:ascii="Times New Roman" w:eastAsia="Times New Roman" w:hAnsi="Times New Roman" w:cs="Times New Roman"/>
                <w:sz w:val="28"/>
                <w:szCs w:val="28"/>
                <w:lang w:eastAsia="ru-RU"/>
              </w:rPr>
              <w:t>.</w:t>
            </w:r>
          </w:p>
        </w:tc>
        <w:tc>
          <w:tcPr>
            <w:tcW w:w="2236" w:type="pct"/>
          </w:tcPr>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массового отдыха и обустройство мест</w:t>
            </w:r>
          </w:p>
          <w:p w:rsidR="00CC03C4" w:rsidRPr="00CA7B12" w:rsidRDefault="00CC03C4"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массового отдыха населения</w:t>
            </w:r>
          </w:p>
        </w:tc>
        <w:tc>
          <w:tcPr>
            <w:tcW w:w="2392" w:type="pct"/>
          </w:tcPr>
          <w:p w:rsidR="00CC03C4" w:rsidRPr="00CA7B12" w:rsidRDefault="00E12567" w:rsidP="00231054">
            <w:pPr>
              <w:rPr>
                <w:rFonts w:ascii="Times New Roman" w:eastAsia="Times New Roman" w:hAnsi="Times New Roman" w:cs="Times New Roman"/>
                <w:sz w:val="28"/>
                <w:szCs w:val="28"/>
                <w:lang w:eastAsia="ru-RU"/>
              </w:rPr>
            </w:pPr>
            <w:hyperlink r:id="rId20" w:history="1">
              <w:r w:rsidR="00231054" w:rsidRPr="00CA7B12">
                <w:rPr>
                  <w:rFonts w:ascii="Times New Roman" w:eastAsia="Times New Roman" w:hAnsi="Times New Roman" w:cs="Times New Roman"/>
                  <w:sz w:val="28"/>
                  <w:szCs w:val="28"/>
                  <w:lang w:eastAsia="ru-RU"/>
                </w:rPr>
                <w:t>Пункт 15 часть 1 статьи 14</w:t>
              </w:r>
            </w:hyperlink>
            <w:r w:rsidR="00231054"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7.3.</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Содержание мест захоронения,</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Организация ритуальных услуг</w:t>
            </w:r>
          </w:p>
        </w:tc>
        <w:tc>
          <w:tcPr>
            <w:tcW w:w="2392" w:type="pct"/>
            <w:vAlign w:val="center"/>
          </w:tcPr>
          <w:p w:rsidR="00D14B9E" w:rsidRPr="00CA7B12" w:rsidRDefault="00E12567" w:rsidP="00D14B9E">
            <w:pPr>
              <w:rPr>
                <w:rFonts w:ascii="Times New Roman" w:eastAsia="Times New Roman" w:hAnsi="Times New Roman" w:cs="Times New Roman"/>
                <w:sz w:val="28"/>
                <w:szCs w:val="28"/>
                <w:lang w:eastAsia="ru-RU"/>
              </w:rPr>
            </w:pPr>
            <w:hyperlink r:id="rId21" w:history="1">
              <w:r w:rsidR="00D14B9E" w:rsidRPr="00CA7B12">
                <w:rPr>
                  <w:rFonts w:ascii="Times New Roman" w:eastAsia="Times New Roman" w:hAnsi="Times New Roman" w:cs="Times New Roman"/>
                  <w:sz w:val="28"/>
                  <w:szCs w:val="28"/>
                  <w:lang w:eastAsia="ru-RU"/>
                </w:rPr>
                <w:t>Пункт 22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7.4.</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Жилищное строительство, в том числе жилого фонда социального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использования</w:t>
            </w:r>
          </w:p>
        </w:tc>
        <w:tc>
          <w:tcPr>
            <w:tcW w:w="2392" w:type="pct"/>
            <w:vAlign w:val="center"/>
          </w:tcPr>
          <w:p w:rsidR="00D14B9E" w:rsidRPr="00CA7B12" w:rsidRDefault="00E12567" w:rsidP="00D14B9E">
            <w:pPr>
              <w:rPr>
                <w:rFonts w:ascii="Times New Roman" w:eastAsia="Times New Roman" w:hAnsi="Times New Roman" w:cs="Times New Roman"/>
                <w:sz w:val="28"/>
                <w:szCs w:val="28"/>
                <w:lang w:eastAsia="ru-RU"/>
              </w:rPr>
            </w:pPr>
            <w:hyperlink r:id="rId22" w:history="1">
              <w:r w:rsidR="00D14B9E" w:rsidRPr="00CA7B12">
                <w:rPr>
                  <w:rFonts w:ascii="Times New Roman" w:eastAsia="Times New Roman" w:hAnsi="Times New Roman" w:cs="Times New Roman"/>
                  <w:sz w:val="28"/>
                  <w:szCs w:val="28"/>
                  <w:lang w:eastAsia="ru-RU"/>
                </w:rPr>
                <w:t>Пункт 6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7.5.</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Создание условий для обеспечения услугами связи, общественного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питания, торговли и бытового</w:t>
            </w:r>
          </w:p>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обслуживания</w:t>
            </w:r>
          </w:p>
        </w:tc>
        <w:tc>
          <w:tcPr>
            <w:tcW w:w="2392" w:type="pct"/>
            <w:vAlign w:val="center"/>
          </w:tcPr>
          <w:p w:rsidR="00D14B9E" w:rsidRPr="00CA7B12" w:rsidRDefault="00E12567" w:rsidP="00D14B9E">
            <w:pPr>
              <w:rPr>
                <w:rFonts w:ascii="Times New Roman" w:eastAsia="Times New Roman" w:hAnsi="Times New Roman" w:cs="Times New Roman"/>
                <w:sz w:val="28"/>
                <w:szCs w:val="28"/>
                <w:lang w:eastAsia="ru-RU"/>
              </w:rPr>
            </w:pPr>
            <w:hyperlink r:id="rId23" w:history="1">
              <w:r w:rsidR="00D14B9E" w:rsidRPr="00CA7B12">
                <w:rPr>
                  <w:rFonts w:ascii="Times New Roman" w:eastAsia="Times New Roman" w:hAnsi="Times New Roman" w:cs="Times New Roman"/>
                  <w:sz w:val="28"/>
                  <w:szCs w:val="28"/>
                  <w:lang w:eastAsia="ru-RU"/>
                </w:rPr>
                <w:t>Пункт 10 части 1 статьи 14</w:t>
              </w:r>
            </w:hyperlink>
            <w:r w:rsidR="00D14B9E" w:rsidRPr="00CA7B12">
              <w:rPr>
                <w:rFonts w:ascii="Times New Roman" w:eastAsia="Times New Roman" w:hAnsi="Times New Roman" w:cs="Times New Roman"/>
                <w:sz w:val="28"/>
                <w:szCs w:val="28"/>
                <w:lang w:eastAsia="ru-RU"/>
              </w:rPr>
              <w:t xml:space="preserve"> Федерального закона № 131-ФЗ</w:t>
            </w:r>
          </w:p>
        </w:tc>
      </w:tr>
      <w:tr w:rsidR="00D14B9E" w:rsidRPr="00CA7B12" w:rsidTr="007A0796">
        <w:tc>
          <w:tcPr>
            <w:tcW w:w="372" w:type="pct"/>
          </w:tcPr>
          <w:p w:rsidR="00D14B9E" w:rsidRPr="00CA7B12" w:rsidRDefault="00D14B9E" w:rsidP="00D14B9E">
            <w:pPr>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7.6.</w:t>
            </w:r>
          </w:p>
        </w:tc>
        <w:tc>
          <w:tcPr>
            <w:tcW w:w="2236" w:type="pct"/>
          </w:tcPr>
          <w:p w:rsidR="00D14B9E" w:rsidRPr="00CA7B12" w:rsidRDefault="00D14B9E" w:rsidP="00F73C0B">
            <w:pP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Формирование и содержание муниципальных архивных фондов</w:t>
            </w:r>
          </w:p>
        </w:tc>
        <w:tc>
          <w:tcPr>
            <w:tcW w:w="2392" w:type="pct"/>
            <w:vAlign w:val="center"/>
          </w:tcPr>
          <w:p w:rsidR="00D14B9E" w:rsidRPr="00CA7B12" w:rsidRDefault="00E12567" w:rsidP="00D14B9E">
            <w:pPr>
              <w:rPr>
                <w:rFonts w:ascii="Times New Roman" w:eastAsia="Times New Roman" w:hAnsi="Times New Roman" w:cs="Times New Roman"/>
                <w:sz w:val="28"/>
                <w:szCs w:val="28"/>
                <w:lang w:eastAsia="ru-RU"/>
              </w:rPr>
            </w:pPr>
            <w:hyperlink r:id="rId24" w:history="1">
              <w:r w:rsidR="00D14B9E" w:rsidRPr="00CA7B12">
                <w:rPr>
                  <w:rFonts w:ascii="Times New Roman" w:eastAsia="Times New Roman" w:hAnsi="Times New Roman" w:cs="Times New Roman"/>
                  <w:sz w:val="28"/>
                  <w:szCs w:val="28"/>
                  <w:lang w:eastAsia="ru-RU"/>
                </w:rPr>
                <w:t>Пункт 17 части 1 статьи 14</w:t>
              </w:r>
            </w:hyperlink>
            <w:r w:rsidR="00D14B9E" w:rsidRPr="00CA7B12">
              <w:rPr>
                <w:rFonts w:ascii="Times New Roman" w:eastAsia="Times New Roman" w:hAnsi="Times New Roman" w:cs="Times New Roman"/>
                <w:sz w:val="28"/>
                <w:szCs w:val="28"/>
                <w:lang w:eastAsia="ru-RU"/>
              </w:rPr>
              <w:t xml:space="preserve"> </w:t>
            </w:r>
            <w:r w:rsidR="001B22FD" w:rsidRPr="00CA7B12">
              <w:rPr>
                <w:rFonts w:ascii="Times New Roman" w:eastAsia="Times New Roman" w:hAnsi="Times New Roman" w:cs="Times New Roman"/>
                <w:sz w:val="28"/>
                <w:szCs w:val="28"/>
                <w:lang w:eastAsia="ru-RU"/>
              </w:rPr>
              <w:t>Федерального закона № 131-ФЗ</w:t>
            </w:r>
          </w:p>
        </w:tc>
      </w:tr>
    </w:tbl>
    <w:p w:rsidR="000E7B2E" w:rsidRPr="00CA7B12" w:rsidRDefault="000E7B2E" w:rsidP="004D163A">
      <w:pPr>
        <w:spacing w:after="0" w:line="240" w:lineRule="auto"/>
        <w:ind w:firstLine="709"/>
        <w:jc w:val="both"/>
        <w:rPr>
          <w:rFonts w:ascii="Times New Roman" w:hAnsi="Times New Roman" w:cs="Times New Roman"/>
          <w:sz w:val="28"/>
          <w:szCs w:val="28"/>
        </w:rPr>
      </w:pPr>
    </w:p>
    <w:p w:rsidR="00CB6D18" w:rsidRPr="00CA7B12" w:rsidRDefault="00F11B42" w:rsidP="009B17A9">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н</w:t>
      </w:r>
      <w:r w:rsidR="00CB6D18" w:rsidRPr="00CA7B12">
        <w:rPr>
          <w:rFonts w:ascii="Times New Roman" w:hAnsi="Times New Roman" w:cs="Times New Roman"/>
          <w:sz w:val="28"/>
          <w:szCs w:val="28"/>
        </w:rPr>
        <w:t>астоящи</w:t>
      </w:r>
      <w:r w:rsidRPr="00CA7B12">
        <w:rPr>
          <w:rFonts w:ascii="Times New Roman" w:hAnsi="Times New Roman" w:cs="Times New Roman"/>
          <w:sz w:val="28"/>
          <w:szCs w:val="28"/>
        </w:rPr>
        <w:t>х</w:t>
      </w:r>
      <w:r w:rsidR="00CB6D18" w:rsidRPr="00CA7B12">
        <w:rPr>
          <w:rFonts w:ascii="Times New Roman" w:hAnsi="Times New Roman" w:cs="Times New Roman"/>
          <w:sz w:val="28"/>
          <w:szCs w:val="28"/>
        </w:rPr>
        <w:t xml:space="preserve"> нормати</w:t>
      </w:r>
      <w:r w:rsidRPr="00CA7B12">
        <w:rPr>
          <w:rFonts w:ascii="Times New Roman" w:hAnsi="Times New Roman" w:cs="Times New Roman"/>
          <w:sz w:val="28"/>
          <w:szCs w:val="28"/>
        </w:rPr>
        <w:t>вах</w:t>
      </w:r>
      <w:r w:rsidR="00CB6D18" w:rsidRPr="00CA7B12">
        <w:rPr>
          <w:rFonts w:ascii="Times New Roman" w:hAnsi="Times New Roman" w:cs="Times New Roman"/>
          <w:sz w:val="28"/>
          <w:szCs w:val="28"/>
        </w:rPr>
        <w:t xml:space="preserve"> </w:t>
      </w:r>
      <w:r w:rsidRPr="00CA7B12">
        <w:rPr>
          <w:rFonts w:ascii="Times New Roman" w:hAnsi="Times New Roman" w:cs="Times New Roman"/>
          <w:sz w:val="28"/>
          <w:szCs w:val="28"/>
        </w:rPr>
        <w:t xml:space="preserve">установлены единые нормативные показатели для всей территории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поседения. </w:t>
      </w:r>
      <w:r w:rsidR="00C81D93" w:rsidRPr="00CA7B12">
        <w:rPr>
          <w:rFonts w:ascii="Times New Roman" w:hAnsi="Times New Roman" w:cs="Times New Roman"/>
          <w:sz w:val="28"/>
          <w:szCs w:val="28"/>
        </w:rPr>
        <w:t xml:space="preserve">Нормативы </w:t>
      </w:r>
      <w:r w:rsidR="00CB6D18" w:rsidRPr="00CA7B12">
        <w:rPr>
          <w:rFonts w:ascii="Times New Roman" w:hAnsi="Times New Roman" w:cs="Times New Roman"/>
          <w:sz w:val="28"/>
          <w:szCs w:val="28"/>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CA7B12">
        <w:rPr>
          <w:rFonts w:ascii="Times New Roman" w:hAnsi="Times New Roman" w:cs="Times New Roman"/>
          <w:sz w:val="28"/>
          <w:szCs w:val="28"/>
        </w:rPr>
        <w:t>е</w:t>
      </w:r>
      <w:r w:rsidR="00CB6D18" w:rsidRPr="00CA7B12">
        <w:rPr>
          <w:rFonts w:ascii="Times New Roman" w:hAnsi="Times New Roman" w:cs="Times New Roman"/>
          <w:sz w:val="28"/>
          <w:szCs w:val="28"/>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rsidR="00EA36A9" w:rsidRPr="00CA7B12" w:rsidRDefault="00EA36A9" w:rsidP="009B17A9">
      <w:pPr>
        <w:spacing w:after="0" w:line="240" w:lineRule="auto"/>
        <w:rPr>
          <w:rFonts w:ascii="Times New Roman" w:hAnsi="Times New Roman" w:cs="Times New Roman"/>
          <w:sz w:val="28"/>
          <w:szCs w:val="28"/>
        </w:rPr>
      </w:pPr>
    </w:p>
    <w:p w:rsidR="00B1635E" w:rsidRPr="00CA7B12" w:rsidRDefault="00B1635E" w:rsidP="009B17A9">
      <w:pPr>
        <w:spacing w:line="240" w:lineRule="auto"/>
        <w:ind w:firstLine="720"/>
        <w:jc w:val="both"/>
        <w:rPr>
          <w:rFonts w:ascii="Times New Roman" w:hAnsi="Times New Roman" w:cs="Times New Roman"/>
          <w:sz w:val="28"/>
          <w:szCs w:val="28"/>
        </w:rPr>
      </w:pPr>
      <w:r w:rsidRPr="00CA7B12">
        <w:rPr>
          <w:rFonts w:ascii="Times New Roman" w:hAnsi="Times New Roman" w:cs="Times New Roman"/>
          <w:sz w:val="28"/>
          <w:szCs w:val="28"/>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rsidR="00B1635E" w:rsidRPr="00CA7B12" w:rsidRDefault="00B1635E" w:rsidP="009B17A9">
      <w:pPr>
        <w:widowControl w:val="0"/>
        <w:shd w:val="clear" w:color="auto" w:fill="FFFFFF"/>
        <w:tabs>
          <w:tab w:val="left" w:pos="1022"/>
        </w:tabs>
        <w:spacing w:line="240" w:lineRule="auto"/>
        <w:ind w:right="5" w:firstLine="720"/>
        <w:jc w:val="both"/>
        <w:rPr>
          <w:rFonts w:ascii="Times New Roman" w:hAnsi="Times New Roman" w:cs="Times New Roman"/>
          <w:sz w:val="28"/>
          <w:szCs w:val="28"/>
        </w:rPr>
      </w:pPr>
      <w:r w:rsidRPr="00CA7B12">
        <w:rPr>
          <w:rFonts w:ascii="Times New Roman" w:hAnsi="Times New Roman" w:cs="Times New Roman"/>
          <w:sz w:val="28"/>
          <w:szCs w:val="28"/>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rsidR="00B1635E" w:rsidRPr="00CA7B12" w:rsidRDefault="00B1635E" w:rsidP="004D163A">
      <w:pPr>
        <w:spacing w:after="0" w:line="240" w:lineRule="auto"/>
        <w:rPr>
          <w:rFonts w:ascii="Times New Roman" w:hAnsi="Times New Roman" w:cs="Times New Roman"/>
          <w:sz w:val="28"/>
          <w:szCs w:val="28"/>
        </w:rPr>
        <w:sectPr w:rsidR="00B1635E" w:rsidRPr="00CA7B12" w:rsidSect="00C347A8">
          <w:pgSz w:w="11906" w:h="16838"/>
          <w:pgMar w:top="567" w:right="567" w:bottom="567" w:left="1134" w:header="425" w:footer="723" w:gutter="0"/>
          <w:cols w:space="708"/>
          <w:docGrid w:linePitch="360"/>
        </w:sectPr>
      </w:pPr>
    </w:p>
    <w:p w:rsidR="00ED4246" w:rsidRPr="00CA7B12" w:rsidRDefault="00ED4246" w:rsidP="00ED4246">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11" w:name="_Toc491876291"/>
      <w:bookmarkStart w:id="12" w:name="_Toc85740094"/>
      <w:bookmarkStart w:id="13" w:name="_Toc94534129"/>
      <w:r w:rsidRPr="00CA7B12">
        <w:rPr>
          <w:rFonts w:ascii="Times New Roman" w:hAnsi="Times New Roman" w:cs="Times New Roman"/>
          <w:b/>
          <w:sz w:val="28"/>
          <w:szCs w:val="28"/>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rsidR="00ED4246" w:rsidRPr="00CA7B12" w:rsidRDefault="00ED4246" w:rsidP="00ED424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4" w:name="_Toc94534130"/>
      <w:r w:rsidRPr="00CA7B12">
        <w:rPr>
          <w:rFonts w:ascii="Times New Roman" w:eastAsia="Times New Roman" w:hAnsi="Times New Roman" w:cs="Times New Roman"/>
          <w:b/>
          <w:bCs/>
          <w:sz w:val="28"/>
          <w:szCs w:val="28"/>
          <w:lang w:eastAsia="ru-RU"/>
        </w:rPr>
        <w:t>Автомоб</w:t>
      </w:r>
      <w:r w:rsidR="00015346" w:rsidRPr="00CA7B12">
        <w:rPr>
          <w:rFonts w:ascii="Times New Roman" w:eastAsia="Times New Roman" w:hAnsi="Times New Roman" w:cs="Times New Roman"/>
          <w:b/>
          <w:bCs/>
          <w:sz w:val="28"/>
          <w:szCs w:val="28"/>
          <w:lang w:eastAsia="ru-RU"/>
        </w:rPr>
        <w:t>и</w:t>
      </w:r>
      <w:r w:rsidR="002C549D" w:rsidRPr="00CA7B12">
        <w:rPr>
          <w:rFonts w:ascii="Times New Roman" w:eastAsia="Times New Roman" w:hAnsi="Times New Roman" w:cs="Times New Roman"/>
          <w:b/>
          <w:bCs/>
          <w:sz w:val="28"/>
          <w:szCs w:val="28"/>
          <w:lang w:eastAsia="ru-RU"/>
        </w:rPr>
        <w:t>льные дороги местного значения</w:t>
      </w:r>
      <w:bookmarkEnd w:id="14"/>
    </w:p>
    <w:p w:rsidR="00E631D4" w:rsidRPr="00CA7B12" w:rsidRDefault="00E631D4" w:rsidP="004D163A">
      <w:pPr>
        <w:spacing w:after="0" w:line="240" w:lineRule="auto"/>
        <w:jc w:val="center"/>
        <w:rPr>
          <w:rFonts w:ascii="Times New Roman" w:hAnsi="Times New Roman" w:cs="Times New Roman"/>
          <w:sz w:val="28"/>
          <w:szCs w:val="28"/>
        </w:rPr>
      </w:pP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w:t>
      </w:r>
      <w:r w:rsidRPr="00CA7B12">
        <w:rPr>
          <w:rFonts w:ascii="Times New Roman" w:hAnsi="Times New Roman" w:cs="Times New Roman"/>
          <w:sz w:val="28"/>
          <w:szCs w:val="28"/>
        </w:rPr>
        <w:t xml:space="preserve">автомобильными дорогами местного значения, улично-дорожной сетью </w:t>
      </w:r>
      <w:r w:rsidRPr="00CA7B12">
        <w:rPr>
          <w:rFonts w:ascii="Times New Roman" w:eastAsia="Courier New" w:hAnsi="Times New Roman" w:cs="Times New Roman"/>
          <w:sz w:val="28"/>
          <w:szCs w:val="28"/>
        </w:rPr>
        <w:t>и расчетных показателей максимально допустимого уровня территориальной доступности таких объектов:</w:t>
      </w:r>
    </w:p>
    <w:p w:rsidR="00634FA1" w:rsidRPr="00CA7B12" w:rsidRDefault="00634FA1" w:rsidP="00634FA1">
      <w:pPr>
        <w:spacing w:after="0" w:line="240" w:lineRule="auto"/>
        <w:ind w:firstLine="567"/>
        <w:jc w:val="both"/>
        <w:rPr>
          <w:rFonts w:ascii="Times New Roman" w:eastAsia="Courier New" w:hAnsi="Times New Roman" w:cs="Times New Roman"/>
          <w:sz w:val="28"/>
          <w:szCs w:val="28"/>
        </w:rPr>
      </w:pPr>
    </w:p>
    <w:tbl>
      <w:tblPr>
        <w:tblW w:w="0" w:type="auto"/>
        <w:jc w:val="center"/>
        <w:tblCellSpacing w:w="5" w:type="nil"/>
        <w:tblCellMar>
          <w:left w:w="75" w:type="dxa"/>
          <w:right w:w="75" w:type="dxa"/>
        </w:tblCellMar>
        <w:tblLook w:val="0000"/>
      </w:tblPr>
      <w:tblGrid>
        <w:gridCol w:w="2240"/>
        <w:gridCol w:w="2279"/>
        <w:gridCol w:w="3877"/>
        <w:gridCol w:w="1535"/>
        <w:gridCol w:w="1499"/>
        <w:gridCol w:w="1704"/>
        <w:gridCol w:w="141"/>
        <w:gridCol w:w="1553"/>
      </w:tblGrid>
      <w:tr w:rsidR="00634FA1" w:rsidRPr="00CA7B12"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34FA1"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shd w:val="clear" w:color="auto" w:fill="CCFFCC"/>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34FA1"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634FA1" w:rsidRPr="00CA7B12" w:rsidRDefault="00634FA1" w:rsidP="001F45E2">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1F45E2" w:rsidRPr="00CA7B12">
              <w:rPr>
                <w:rFonts w:ascii="Times New Roman" w:eastAsia="Courier New" w:hAnsi="Times New Roman" w:cs="Times New Roman"/>
                <w:i/>
                <w:sz w:val="28"/>
                <w:szCs w:val="28"/>
              </w:rPr>
              <w:t>обеспеченность населения автомобильными дорогами местного значения общего пользования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автодорог</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местного значения, км/кв. км площади муниципального обра</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34FA1" w:rsidRPr="00CA7B12"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Доля автодорог</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 твердым</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покрытием всех</w:t>
            </w:r>
          </w:p>
          <w:p w:rsidR="00634FA1" w:rsidRPr="00CA7B12" w:rsidRDefault="00634FA1" w:rsidP="00634FA1">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видов</w:t>
            </w:r>
          </w:p>
        </w:tc>
        <w:tc>
          <w:tcPr>
            <w:tcW w:w="2279" w:type="dxa"/>
            <w:tcBorders>
              <w:top w:val="single" w:sz="4" w:space="0" w:color="auto"/>
              <w:left w:val="single" w:sz="4" w:space="0" w:color="auto"/>
              <w:bottom w:val="single" w:sz="4" w:space="0" w:color="auto"/>
              <w:right w:val="single" w:sz="4" w:space="0" w:color="auto"/>
            </w:tcBorders>
            <w:vAlign w:val="center"/>
          </w:tcPr>
          <w:p w:rsidR="00F7127E" w:rsidRPr="00CA7B12" w:rsidRDefault="00F7127E" w:rsidP="00EE0F08">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634FA1" w:rsidRPr="00CA7B12" w:rsidRDefault="00F7127E"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Доля автодорог с</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твердым покрытием всех</w:t>
            </w:r>
          </w:p>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категорий в общей протяжён</w:t>
            </w:r>
            <w:r w:rsidR="00AD0B54" w:rsidRPr="00CA7B12">
              <w:rPr>
                <w:rFonts w:ascii="Times New Roman" w:hAnsi="Times New Roman" w:cs="Times New Roman"/>
                <w:sz w:val="28"/>
                <w:szCs w:val="28"/>
              </w:rPr>
              <w:softHyphen/>
            </w:r>
            <w:r w:rsidRPr="00CA7B12">
              <w:rPr>
                <w:rFonts w:ascii="Times New Roman" w:hAnsi="Times New Roman" w:cs="Times New Roman"/>
                <w:sz w:val="28"/>
                <w:szCs w:val="28"/>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634FA1" w:rsidRPr="00CA7B12" w:rsidRDefault="009331B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w:t>
            </w:r>
            <w:r w:rsidR="00634FA1" w:rsidRPr="00CA7B12">
              <w:rPr>
                <w:rFonts w:ascii="Times New Roman" w:hAnsi="Times New Roman" w:cs="Times New Roman"/>
                <w:sz w:val="28"/>
                <w:szCs w:val="28"/>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634FA1" w:rsidRPr="00CA7B12" w:rsidRDefault="00634FA1"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AD0B54"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AD0B54" w:rsidRPr="00CA7B12" w:rsidRDefault="00AD0B54" w:rsidP="00AD0B54">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AD0B54" w:rsidRPr="00CA7B12"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AD0B54" w:rsidRPr="00CA7B12" w:rsidRDefault="00AD0B54" w:rsidP="002C133D">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Плотность улично-дорож</w:t>
            </w:r>
            <w:r w:rsidRPr="00CA7B12">
              <w:rPr>
                <w:rFonts w:ascii="Times New Roman" w:hAnsi="Times New Roman" w:cs="Times New Roman"/>
                <w:sz w:val="28"/>
                <w:szCs w:val="28"/>
              </w:rPr>
              <w:softHyphen/>
              <w:t>ной сети в пре</w:t>
            </w:r>
            <w:r w:rsidRPr="00CA7B12">
              <w:rPr>
                <w:rFonts w:ascii="Times New Roman" w:hAnsi="Times New Roman" w:cs="Times New Roman"/>
                <w:sz w:val="28"/>
                <w:szCs w:val="28"/>
              </w:rPr>
              <w:softHyphen/>
              <w:t>делах населен</w:t>
            </w:r>
            <w:r w:rsidRPr="00CA7B12">
              <w:rPr>
                <w:rFonts w:ascii="Times New Roman" w:hAnsi="Times New Roman" w:cs="Times New Roman"/>
                <w:sz w:val="28"/>
                <w:szCs w:val="28"/>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rsidR="00AD0B54" w:rsidRPr="00CA7B12" w:rsidRDefault="00BA0DE3"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Улицы, автомо</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Протяженность жилых улиц относит</w:t>
            </w:r>
            <w:r w:rsidR="00355FD3" w:rsidRPr="00CA7B12">
              <w:rPr>
                <w:rFonts w:ascii="Times New Roman" w:hAnsi="Times New Roman" w:cs="Times New Roman"/>
                <w:sz w:val="28"/>
                <w:szCs w:val="28"/>
              </w:rPr>
              <w:t>ельно плотности насе</w:t>
            </w:r>
            <w:r w:rsidR="00DA3B24" w:rsidRPr="00CA7B12">
              <w:rPr>
                <w:rFonts w:ascii="Times New Roman" w:hAnsi="Times New Roman" w:cs="Times New Roman"/>
                <w:sz w:val="28"/>
                <w:szCs w:val="28"/>
              </w:rPr>
              <w:softHyphen/>
            </w:r>
            <w:r w:rsidR="00355FD3" w:rsidRPr="00CA7B12">
              <w:rPr>
                <w:rFonts w:ascii="Times New Roman" w:hAnsi="Times New Roman" w:cs="Times New Roman"/>
                <w:sz w:val="28"/>
                <w:szCs w:val="28"/>
              </w:rPr>
              <w:t>ления, км/1</w:t>
            </w:r>
            <w:r w:rsidRPr="00CA7B12">
              <w:rPr>
                <w:rFonts w:ascii="Times New Roman" w:hAnsi="Times New Roman" w:cs="Times New Roman"/>
                <w:sz w:val="28"/>
                <w:szCs w:val="28"/>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уличной сети в пределах ИЖС</w:t>
            </w:r>
          </w:p>
          <w:p w:rsidR="002C133D"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обусловлена необходи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мостью иметь выход</w:t>
            </w:r>
          </w:p>
          <w:p w:rsidR="00AD0B54" w:rsidRPr="00CA7B12" w:rsidRDefault="002C133D" w:rsidP="002C133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красную линию для каждого участка ИЖС и не требует нормирова</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ния; расчет в пределах многоквартирной жи</w:t>
            </w:r>
            <w:r w:rsidR="00DA3B24" w:rsidRPr="00CA7B12">
              <w:rPr>
                <w:rFonts w:ascii="Times New Roman" w:hAnsi="Times New Roman" w:cs="Times New Roman"/>
                <w:sz w:val="28"/>
                <w:szCs w:val="28"/>
              </w:rPr>
              <w:softHyphen/>
            </w:r>
            <w:r w:rsidRPr="00CA7B12">
              <w:rPr>
                <w:rFonts w:ascii="Times New Roman" w:hAnsi="Times New Roman" w:cs="Times New Roman"/>
                <w:sz w:val="28"/>
                <w:szCs w:val="28"/>
              </w:rPr>
              <w:t>лой застройки - по формуле в разделе</w:t>
            </w:r>
            <w:r w:rsidR="00AE360E" w:rsidRPr="00CA7B12">
              <w:rPr>
                <w:rFonts w:ascii="Times New Roman" w:hAnsi="Times New Roman" w:cs="Times New Roman"/>
                <w:sz w:val="28"/>
                <w:szCs w:val="28"/>
              </w:rPr>
              <w:t xml:space="preserve"> </w:t>
            </w:r>
            <w:r w:rsidR="00840BFC" w:rsidRPr="00CA7B12">
              <w:rPr>
                <w:rFonts w:ascii="Times New Roman" w:hAnsi="Times New Roman" w:cs="Times New Roman"/>
                <w:sz w:val="28"/>
                <w:szCs w:val="28"/>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AD0B54" w:rsidRPr="00CA7B12" w:rsidRDefault="002C133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4240E6" w:rsidRPr="00CA7B12"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rsidR="004240E6" w:rsidRPr="00CA7B12" w:rsidRDefault="004240E6" w:rsidP="004240E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643D1C" w:rsidRPr="00CA7B12"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rsidR="00643D1C" w:rsidRPr="00CA7B12" w:rsidRDefault="00643D1C" w:rsidP="00EE0F0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Велодорожки</w:t>
            </w:r>
          </w:p>
        </w:tc>
        <w:tc>
          <w:tcPr>
            <w:tcW w:w="3877" w:type="dxa"/>
            <w:vMerge w:val="restart"/>
            <w:tcBorders>
              <w:top w:val="single" w:sz="4" w:space="0" w:color="auto"/>
              <w:left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Плотность сети велодорожек, км/1 кв. км площади населен</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330E3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для малоэтажной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643D1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для средне-этажной за</w:t>
            </w:r>
            <w:r w:rsidR="00330E3C" w:rsidRPr="00CA7B12">
              <w:rPr>
                <w:rFonts w:ascii="Times New Roman" w:eastAsia="Times New Roman" w:hAnsi="Times New Roman" w:cs="Times New Roman"/>
                <w:sz w:val="24"/>
                <w:szCs w:val="24"/>
                <w:lang w:eastAsia="ru-RU"/>
              </w:rPr>
              <w:softHyphen/>
            </w:r>
            <w:r w:rsidRPr="00CA7B12">
              <w:rPr>
                <w:rFonts w:ascii="Times New Roman" w:eastAsia="Times New Roman" w:hAnsi="Times New Roman" w:cs="Times New Roman"/>
                <w:sz w:val="24"/>
                <w:szCs w:val="24"/>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643D1C" w:rsidRPr="00CA7B12"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643D1C" w:rsidRPr="00CA7B12" w:rsidRDefault="00643D1C"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vMerge/>
            <w:tcBorders>
              <w:left w:val="single" w:sz="4" w:space="0" w:color="auto"/>
              <w:bottom w:val="single" w:sz="4" w:space="0" w:color="auto"/>
              <w:right w:val="single" w:sz="4" w:space="0" w:color="auto"/>
            </w:tcBorders>
            <w:vAlign w:val="center"/>
          </w:tcPr>
          <w:p w:rsidR="00643D1C" w:rsidRPr="00CA7B12" w:rsidRDefault="00643D1C" w:rsidP="00634FA1">
            <w:pPr>
              <w:widowControl w:val="0"/>
              <w:autoSpaceDE w:val="0"/>
              <w:autoSpaceDN w:val="0"/>
              <w:adjustRightInd w:val="0"/>
              <w:spacing w:after="0" w:line="240" w:lineRule="auto"/>
              <w:jc w:val="center"/>
              <w:rPr>
                <w:rFonts w:ascii="Times New Roman" w:hAnsi="Times New Roman" w:cs="Times New Roman"/>
                <w:sz w:val="28"/>
                <w:szCs w:val="28"/>
              </w:rPr>
            </w:pPr>
          </w:p>
        </w:tc>
        <w:tc>
          <w:tcPr>
            <w:tcW w:w="1535"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499" w:type="dxa"/>
            <w:tcBorders>
              <w:top w:val="single" w:sz="4" w:space="0" w:color="auto"/>
              <w:left w:val="single" w:sz="4" w:space="0" w:color="auto"/>
              <w:bottom w:val="single" w:sz="4" w:space="0" w:color="auto"/>
              <w:right w:val="single" w:sz="4" w:space="0" w:color="auto"/>
            </w:tcBorders>
            <w:vAlign w:val="center"/>
          </w:tcPr>
          <w:p w:rsidR="00643D1C" w:rsidRPr="00CA7B12" w:rsidRDefault="00643D1C" w:rsidP="00AD0B5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3398" w:type="dxa"/>
            <w:gridSpan w:val="3"/>
            <w:vMerge/>
            <w:tcBorders>
              <w:left w:val="single" w:sz="4" w:space="0" w:color="auto"/>
              <w:bottom w:val="single" w:sz="4" w:space="0" w:color="auto"/>
              <w:right w:val="single" w:sz="4" w:space="0" w:color="auto"/>
            </w:tcBorders>
            <w:vAlign w:val="center"/>
          </w:tcPr>
          <w:p w:rsidR="00643D1C" w:rsidRPr="00CA7B12" w:rsidRDefault="00643D1C"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0C46F6"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0C46F6" w:rsidRPr="00CA7B12"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Уровень автомо</w:t>
            </w:r>
            <w:r w:rsidR="00330E3C" w:rsidRPr="00CA7B12">
              <w:rPr>
                <w:rFonts w:ascii="Times New Roman" w:hAnsi="Times New Roman" w:cs="Times New Roman"/>
                <w:sz w:val="28"/>
                <w:szCs w:val="28"/>
              </w:rPr>
              <w:softHyphen/>
            </w:r>
            <w:r w:rsidRPr="00CA7B12">
              <w:rPr>
                <w:rFonts w:ascii="Times New Roman" w:hAnsi="Times New Roman" w:cs="Times New Roman"/>
                <w:sz w:val="28"/>
                <w:szCs w:val="28"/>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0C46F6" w:rsidRPr="00CA7B12" w:rsidRDefault="000C46F6" w:rsidP="000C46F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автомобилей на 1000 жите</w:t>
            </w:r>
            <w:r w:rsidRPr="00CA7B12">
              <w:rPr>
                <w:rFonts w:ascii="Times New Roman" w:hAnsi="Times New Roman" w:cs="Times New Roman"/>
                <w:sz w:val="28"/>
                <w:szCs w:val="28"/>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0C46F6" w:rsidRPr="00CA7B12" w:rsidRDefault="004D1926" w:rsidP="007862E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300</w:t>
            </w:r>
            <w:r w:rsidR="0046132B" w:rsidRPr="00CA7B12">
              <w:rPr>
                <w:rFonts w:ascii="Times New Roman" w:hAnsi="Times New Roman" w:cs="Times New Roman"/>
                <w:sz w:val="28"/>
                <w:szCs w:val="28"/>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rsidR="000C46F6" w:rsidRPr="00CA7B12" w:rsidRDefault="0046132B"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BF471F" w:rsidRPr="00CA7B12"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BF471F" w:rsidRPr="00CA7B12" w:rsidRDefault="00BF471F" w:rsidP="00157AFC">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местами постоянного хранения личного автотранспорта</w:t>
            </w:r>
          </w:p>
        </w:tc>
      </w:tr>
      <w:tr w:rsidR="0096780D"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Количество ма</w:t>
            </w:r>
            <w:r w:rsidRPr="00CA7B12">
              <w:rPr>
                <w:rFonts w:ascii="Times New Roman" w:hAnsi="Times New Roman" w:cs="Times New Roman"/>
                <w:sz w:val="28"/>
                <w:szCs w:val="28"/>
              </w:rPr>
              <w:softHyphen/>
              <w:t xml:space="preserve">шиномест для постоянного </w:t>
            </w:r>
            <w:r w:rsidRPr="00CA7B12">
              <w:rPr>
                <w:rFonts w:ascii="Times New Roman" w:hAnsi="Times New Roman" w:cs="Times New Roman"/>
                <w:sz w:val="28"/>
                <w:szCs w:val="28"/>
              </w:rPr>
              <w:lastRenderedPageBreak/>
              <w:t>хранения лич</w:t>
            </w:r>
            <w:r w:rsidRPr="00CA7B12">
              <w:rPr>
                <w:rFonts w:ascii="Times New Roman" w:hAnsi="Times New Roman" w:cs="Times New Roman"/>
                <w:sz w:val="28"/>
                <w:szCs w:val="28"/>
              </w:rPr>
              <w:softHyphen/>
              <w:t>ного транспорта для многоквар</w:t>
            </w:r>
            <w:r w:rsidRPr="00CA7B12">
              <w:rPr>
                <w:rFonts w:ascii="Times New Roman" w:hAnsi="Times New Roman" w:cs="Times New Roman"/>
                <w:sz w:val="28"/>
                <w:szCs w:val="28"/>
              </w:rPr>
              <w:softHyphen/>
              <w:t>тирной за</w:t>
            </w:r>
            <w:r w:rsidRPr="00CA7B12">
              <w:rPr>
                <w:rFonts w:ascii="Times New Roman" w:hAnsi="Times New Roman" w:cs="Times New Roman"/>
                <w:sz w:val="28"/>
                <w:szCs w:val="28"/>
              </w:rPr>
              <w:softHyphen/>
              <w:t>стройки</w:t>
            </w:r>
          </w:p>
        </w:tc>
        <w:tc>
          <w:tcPr>
            <w:tcW w:w="2279" w:type="dxa"/>
            <w:vMerge w:val="restart"/>
            <w:tcBorders>
              <w:top w:val="single" w:sz="4" w:space="0" w:color="auto"/>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7862E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машиномест для постоянного хранения легковых автомобилей, </w:t>
            </w:r>
            <w:r w:rsidRPr="00CA7B12">
              <w:rPr>
                <w:rFonts w:ascii="Times New Roman" w:hAnsi="Times New Roman" w:cs="Times New Roman"/>
                <w:sz w:val="28"/>
                <w:szCs w:val="28"/>
              </w:rPr>
              <w:lastRenderedPageBreak/>
              <w:t>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4D1926" w:rsidP="00AD0B54">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200</w:t>
            </w:r>
            <w:r w:rsidR="0096780D" w:rsidRPr="00CA7B12">
              <w:rPr>
                <w:rFonts w:ascii="Times New Roman" w:hAnsi="Times New Roman" w:cs="Times New Roman"/>
                <w:sz w:val="28"/>
                <w:szCs w:val="28"/>
              </w:rPr>
              <w:t xml:space="preserve"> [1]</w:t>
            </w:r>
          </w:p>
        </w:tc>
        <w:tc>
          <w:tcPr>
            <w:tcW w:w="1704" w:type="dxa"/>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Пешеходная доступность, м</w:t>
            </w:r>
          </w:p>
        </w:tc>
        <w:tc>
          <w:tcPr>
            <w:tcW w:w="1694" w:type="dxa"/>
            <w:gridSpan w:val="2"/>
            <w:vMerge w:val="restart"/>
            <w:tcBorders>
              <w:top w:val="single" w:sz="4" w:space="0" w:color="auto"/>
              <w:left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более  800 м,</w:t>
            </w:r>
          </w:p>
        </w:tc>
      </w:tr>
      <w:tr w:rsidR="0096780D" w:rsidRPr="00CA7B12" w:rsidTr="00575609">
        <w:trPr>
          <w:trHeight w:val="400"/>
          <w:tblCellSpacing w:w="5" w:type="nil"/>
          <w:jc w:val="center"/>
        </w:trPr>
        <w:tc>
          <w:tcPr>
            <w:tcW w:w="2240"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634FA1">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машиномест в пре</w:t>
            </w:r>
            <w:r w:rsidRPr="00CA7B12">
              <w:rPr>
                <w:rFonts w:ascii="Times New Roman" w:hAnsi="Times New Roman" w:cs="Times New Roman"/>
                <w:sz w:val="28"/>
                <w:szCs w:val="28"/>
              </w:rPr>
              <w:softHyphen/>
              <w:t>делах населенного пункта, пла</w:t>
            </w:r>
            <w:r w:rsidRPr="00CA7B12">
              <w:rPr>
                <w:rFonts w:ascii="Times New Roman" w:hAnsi="Times New Roman" w:cs="Times New Roman"/>
                <w:sz w:val="28"/>
                <w:szCs w:val="28"/>
              </w:rPr>
              <w:softHyphen/>
              <w:t>нировочной единицы на</w:t>
            </w:r>
            <w:r w:rsidRPr="00CA7B12">
              <w:rPr>
                <w:rFonts w:ascii="Times New Roman" w:hAnsi="Times New Roman" w:cs="Times New Roman"/>
                <w:sz w:val="28"/>
                <w:szCs w:val="28"/>
              </w:rPr>
              <w:softHyphen/>
              <w:t>селен</w:t>
            </w:r>
            <w:r w:rsidRPr="00CA7B12">
              <w:rPr>
                <w:rFonts w:ascii="Times New Roman" w:hAnsi="Times New Roman" w:cs="Times New Roman"/>
                <w:sz w:val="28"/>
                <w:szCs w:val="28"/>
              </w:rPr>
              <w:softHyphen/>
              <w:t>ного пункта, ед. на 1000 лич</w:t>
            </w:r>
            <w:r w:rsidRPr="00CA7B12">
              <w:rPr>
                <w:rFonts w:ascii="Times New Roman" w:hAnsi="Times New Roman" w:cs="Times New Roman"/>
                <w:sz w:val="28"/>
                <w:szCs w:val="28"/>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840BFC">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формуле в разделе</w:t>
            </w:r>
            <w:r w:rsidR="00840BFC" w:rsidRPr="00CA7B12">
              <w:rPr>
                <w:rFonts w:ascii="Times New Roman" w:hAnsi="Times New Roman" w:cs="Times New Roman"/>
                <w:sz w:val="28"/>
                <w:szCs w:val="28"/>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tcBorders>
              <w:left w:val="single" w:sz="4" w:space="0" w:color="auto"/>
              <w:bottom w:val="single" w:sz="4" w:space="0" w:color="auto"/>
              <w:right w:val="single" w:sz="4" w:space="0" w:color="auto"/>
            </w:tcBorders>
            <w:vAlign w:val="center"/>
          </w:tcPr>
          <w:p w:rsidR="0096780D" w:rsidRPr="00CA7B12" w:rsidRDefault="0096780D"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96780D" w:rsidRPr="00CA7B12" w:rsidRDefault="0096780D"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мест для постоян</w:t>
            </w:r>
            <w:r w:rsidRPr="00CA7B12">
              <w:rPr>
                <w:rFonts w:ascii="Times New Roman" w:hAnsi="Times New Roman" w:cs="Times New Roman"/>
                <w:sz w:val="28"/>
                <w:szCs w:val="28"/>
              </w:rPr>
              <w:softHyphen/>
              <w:t>ного хранения автотранс</w:t>
            </w:r>
            <w:r w:rsidRPr="00CA7B12">
              <w:rPr>
                <w:rFonts w:ascii="Times New Roman" w:hAnsi="Times New Roman" w:cs="Times New Roman"/>
                <w:sz w:val="28"/>
                <w:szCs w:val="28"/>
              </w:rPr>
              <w:softHyphen/>
              <w:t>порта, машино-мест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96780D" w:rsidRPr="00CA7B12" w:rsidRDefault="0096780D" w:rsidP="009678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0,8, либо в соответст</w:t>
            </w:r>
            <w:r w:rsidRPr="00CA7B12">
              <w:rPr>
                <w:rFonts w:ascii="Times New Roman" w:hAnsi="Times New Roman" w:cs="Times New Roman"/>
                <w:sz w:val="28"/>
                <w:szCs w:val="28"/>
              </w:rPr>
              <w:softHyphen/>
              <w:t>вии с таблицей а настоящего раздела</w:t>
            </w:r>
          </w:p>
        </w:tc>
        <w:tc>
          <w:tcPr>
            <w:tcW w:w="1704" w:type="dxa"/>
            <w:vMerge/>
            <w:tcBorders>
              <w:left w:val="single" w:sz="4" w:space="0" w:color="auto"/>
              <w:bottom w:val="single" w:sz="4" w:space="0" w:color="auto"/>
              <w:right w:val="single" w:sz="4" w:space="0" w:color="auto"/>
            </w:tcBorders>
            <w:vAlign w:val="center"/>
          </w:tcPr>
          <w:p w:rsidR="0096780D" w:rsidRPr="00CA7B12" w:rsidRDefault="0096780D" w:rsidP="0056508A">
            <w:pPr>
              <w:widowControl w:val="0"/>
              <w:autoSpaceDE w:val="0"/>
              <w:autoSpaceDN w:val="0"/>
              <w:adjustRightInd w:val="0"/>
              <w:spacing w:after="0" w:line="240" w:lineRule="auto"/>
              <w:jc w:val="center"/>
              <w:rPr>
                <w:rFonts w:ascii="Times New Roman" w:hAnsi="Times New Roman" w:cs="Times New Roman"/>
                <w:sz w:val="28"/>
                <w:szCs w:val="28"/>
              </w:rPr>
            </w:pPr>
          </w:p>
        </w:tc>
        <w:tc>
          <w:tcPr>
            <w:tcW w:w="1694" w:type="dxa"/>
            <w:gridSpan w:val="2"/>
            <w:vMerge/>
            <w:tcBorders>
              <w:left w:val="single" w:sz="4" w:space="0" w:color="auto"/>
              <w:bottom w:val="single" w:sz="4" w:space="0" w:color="auto"/>
              <w:right w:val="single" w:sz="4" w:space="0" w:color="auto"/>
            </w:tcBorders>
            <w:vAlign w:val="center"/>
          </w:tcPr>
          <w:p w:rsidR="0096780D" w:rsidRPr="00CA7B12" w:rsidRDefault="0096780D" w:rsidP="0096780D">
            <w:pPr>
              <w:widowControl w:val="0"/>
              <w:tabs>
                <w:tab w:val="left" w:pos="1117"/>
              </w:tabs>
              <w:autoSpaceDE w:val="0"/>
              <w:autoSpaceDN w:val="0"/>
              <w:adjustRightInd w:val="0"/>
              <w:spacing w:after="0" w:line="240" w:lineRule="auto"/>
              <w:jc w:val="center"/>
              <w:rPr>
                <w:rFonts w:ascii="Times New Roman" w:hAnsi="Times New Roman" w:cs="Times New Roman"/>
                <w:sz w:val="28"/>
                <w:szCs w:val="28"/>
              </w:rPr>
            </w:pPr>
          </w:p>
        </w:tc>
      </w:tr>
      <w:tr w:rsidR="0096780D" w:rsidRPr="00CA7B12"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rsidR="0096780D" w:rsidRPr="00CA7B12" w:rsidRDefault="0096780D" w:rsidP="00F60F7D">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E53A05" w:rsidRPr="00CA7B12"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Количество пар</w:t>
            </w:r>
            <w:r w:rsidRPr="00CA7B12">
              <w:rPr>
                <w:rFonts w:ascii="Times New Roman" w:hAnsi="Times New Roman" w:cs="Times New Roman"/>
                <w:sz w:val="28"/>
                <w:szCs w:val="28"/>
              </w:rPr>
              <w:softHyphen/>
              <w:t>ковочных еди</w:t>
            </w:r>
            <w:r w:rsidRPr="00CA7B12">
              <w:rPr>
                <w:rFonts w:ascii="Times New Roman" w:hAnsi="Times New Roman" w:cs="Times New Roman"/>
                <w:sz w:val="28"/>
                <w:szCs w:val="28"/>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rsidR="00E53A05" w:rsidRPr="00CA7B12" w:rsidRDefault="00E53A05" w:rsidP="00547958">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Парковки; парко</w:t>
            </w:r>
            <w:r w:rsidRPr="00CA7B12">
              <w:rPr>
                <w:rFonts w:ascii="Times New Roman" w:hAnsi="Times New Roman" w:cs="Times New Roman"/>
                <w:sz w:val="28"/>
                <w:szCs w:val="28"/>
              </w:rPr>
              <w:softHyphen/>
              <w:t>вочные места улично-дорожной сети, перехваты</w:t>
            </w:r>
            <w:r w:rsidRPr="00CA7B12">
              <w:rPr>
                <w:rFonts w:ascii="Times New Roman" w:hAnsi="Times New Roman" w:cs="Times New Roman"/>
                <w:sz w:val="28"/>
                <w:szCs w:val="28"/>
              </w:rPr>
              <w:softHyphen/>
              <w:t>вающие и госте</w:t>
            </w:r>
            <w:r w:rsidRPr="00CA7B12">
              <w:rPr>
                <w:rFonts w:ascii="Times New Roman" w:hAnsi="Times New Roman" w:cs="Times New Roman"/>
                <w:sz w:val="28"/>
                <w:szCs w:val="28"/>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8D036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ru-RU"/>
              </w:rPr>
              <w:t>Машино-место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238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w:t>
            </w:r>
            <w:r w:rsidR="00572383">
              <w:rPr>
                <w:rFonts w:ascii="Times New Roman" w:hAnsi="Times New Roman" w:cs="Times New Roman"/>
                <w:sz w:val="28"/>
                <w:szCs w:val="28"/>
              </w:rPr>
              <w:t xml:space="preserve">, </w:t>
            </w:r>
            <w:r w:rsidR="00572383" w:rsidRPr="00CA7B12">
              <w:rPr>
                <w:rFonts w:ascii="Times New Roman" w:eastAsia="Times New Roman" w:hAnsi="Times New Roman" w:cs="Times New Roman"/>
                <w:spacing w:val="-2"/>
                <w:sz w:val="28"/>
                <w:szCs w:val="28"/>
                <w:lang w:eastAsia="ru-RU"/>
              </w:rPr>
              <w:t xml:space="preserve">либо в соответствии с приложением Ж </w:t>
            </w:r>
            <w:r w:rsidR="00572383">
              <w:rPr>
                <w:rFonts w:ascii="Times New Roman" w:eastAsia="Times New Roman" w:hAnsi="Times New Roman" w:cs="Times New Roman"/>
                <w:spacing w:val="-2"/>
                <w:sz w:val="28"/>
                <w:szCs w:val="28"/>
                <w:lang w:eastAsia="ru-RU"/>
              </w:rPr>
              <w:t xml:space="preserve">                  </w:t>
            </w:r>
            <w:r w:rsidR="00572383" w:rsidRPr="00CA7B12">
              <w:rPr>
                <w:rFonts w:ascii="Times New Roman" w:eastAsia="Times New Roman" w:hAnsi="Times New Roman" w:cs="Times New Roman"/>
                <w:sz w:val="28"/>
                <w:szCs w:val="28"/>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r w:rsidR="00E53A05" w:rsidRPr="00CA7B12"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2279" w:type="dxa"/>
            <w:vMerge/>
            <w:tcBorders>
              <w:left w:val="single" w:sz="4" w:space="0" w:color="auto"/>
              <w:bottom w:val="single" w:sz="4" w:space="0" w:color="auto"/>
              <w:right w:val="single" w:sz="4" w:space="0" w:color="auto"/>
            </w:tcBorders>
            <w:vAlign w:val="center"/>
          </w:tcPr>
          <w:p w:rsidR="00E53A05" w:rsidRPr="00CA7B12" w:rsidRDefault="00E53A05" w:rsidP="004240E6">
            <w:pPr>
              <w:widowControl w:val="0"/>
              <w:autoSpaceDE w:val="0"/>
              <w:autoSpaceDN w:val="0"/>
              <w:adjustRightInd w:val="0"/>
              <w:spacing w:after="0" w:line="240" w:lineRule="auto"/>
              <w:rPr>
                <w:rFonts w:ascii="Times New Roman" w:hAnsi="Times New Roman" w:cs="Times New Roman"/>
                <w:sz w:val="28"/>
                <w:szCs w:val="28"/>
              </w:rPr>
            </w:pPr>
          </w:p>
        </w:tc>
        <w:tc>
          <w:tcPr>
            <w:tcW w:w="3877" w:type="dxa"/>
            <w:tcBorders>
              <w:top w:val="single" w:sz="4" w:space="0" w:color="auto"/>
              <w:left w:val="single" w:sz="4" w:space="0" w:color="auto"/>
              <w:bottom w:val="single" w:sz="4" w:space="0" w:color="auto"/>
              <w:right w:val="single" w:sz="4" w:space="0" w:color="auto"/>
            </w:tcBorders>
            <w:vAlign w:val="center"/>
          </w:tcPr>
          <w:p w:rsidR="00E53A05" w:rsidRPr="00CA7B12" w:rsidRDefault="00E53A0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Количество мест </w:t>
            </w:r>
            <w:r w:rsidRPr="00CA7B12">
              <w:rPr>
                <w:rFonts w:ascii="Times New Roman" w:eastAsiaTheme="minorEastAsia" w:hAnsi="Times New Roman" w:cs="Times New Roman"/>
                <w:sz w:val="28"/>
                <w:szCs w:val="28"/>
                <w:lang w:eastAsia="ru-RU"/>
              </w:rPr>
              <w:t>для временного хранения автотранспорта</w:t>
            </w:r>
            <w:r w:rsidRPr="00CA7B12">
              <w:rPr>
                <w:rFonts w:ascii="Times New Roman" w:hAnsi="Times New Roman" w:cs="Times New Roman"/>
                <w:sz w:val="28"/>
                <w:szCs w:val="28"/>
              </w:rPr>
              <w:t>, машино-мест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rsidR="00E53A05" w:rsidRPr="00CA7B12" w:rsidRDefault="00E53A05" w:rsidP="00E53A0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0,16, либо в соответст</w:t>
            </w:r>
            <w:r w:rsidRPr="00CA7B12">
              <w:rPr>
                <w:rFonts w:ascii="Times New Roman" w:hAnsi="Times New Roman" w:cs="Times New Roman"/>
                <w:sz w:val="28"/>
                <w:szCs w:val="28"/>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rsidR="00E53A05" w:rsidRPr="00CA7B12" w:rsidRDefault="00E53A05" w:rsidP="0056508A">
            <w:pPr>
              <w:widowControl w:val="0"/>
              <w:autoSpaceDE w:val="0"/>
              <w:autoSpaceDN w:val="0"/>
              <w:adjustRightInd w:val="0"/>
              <w:spacing w:after="0" w:line="240" w:lineRule="auto"/>
              <w:jc w:val="center"/>
              <w:rPr>
                <w:rFonts w:ascii="Times New Roman" w:hAnsi="Times New Roman" w:cs="Times New Roman"/>
                <w:sz w:val="28"/>
                <w:szCs w:val="28"/>
              </w:rPr>
            </w:pPr>
          </w:p>
        </w:tc>
      </w:tr>
    </w:tbl>
    <w:p w:rsidR="00ED4246" w:rsidRPr="00CA7B12" w:rsidRDefault="00ED4246" w:rsidP="004D163A">
      <w:pPr>
        <w:spacing w:after="0" w:line="240" w:lineRule="auto"/>
        <w:jc w:val="center"/>
        <w:rPr>
          <w:rFonts w:ascii="Times New Roman" w:hAnsi="Times New Roman" w:cs="Times New Roman"/>
          <w:sz w:val="28"/>
          <w:szCs w:val="28"/>
        </w:rPr>
      </w:pPr>
    </w:p>
    <w:p w:rsidR="0046132B" w:rsidRPr="00CA7B12" w:rsidRDefault="0046132B" w:rsidP="0046132B">
      <w:pPr>
        <w:pStyle w:val="TableParagraph"/>
        <w:tabs>
          <w:tab w:val="left" w:pos="993"/>
        </w:tabs>
        <w:ind w:left="0" w:firstLine="709"/>
        <w:rPr>
          <w:sz w:val="28"/>
          <w:szCs w:val="28"/>
          <w:lang w:val="ru-RU"/>
        </w:rPr>
      </w:pPr>
      <w:r w:rsidRPr="00CA7B12">
        <w:rPr>
          <w:sz w:val="28"/>
          <w:szCs w:val="28"/>
          <w:lang w:val="ru-RU"/>
        </w:rPr>
        <w:t>Примечания:</w:t>
      </w:r>
    </w:p>
    <w:p w:rsidR="0046132B" w:rsidRPr="00CA7B12" w:rsidRDefault="0046132B" w:rsidP="00A7730D">
      <w:pPr>
        <w:pStyle w:val="TableParagraph"/>
        <w:numPr>
          <w:ilvl w:val="0"/>
          <w:numId w:val="52"/>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4D1926" w:rsidRPr="00103C0F">
        <w:rPr>
          <w:sz w:val="28"/>
          <w:szCs w:val="28"/>
          <w:lang w:val="ru-RU"/>
        </w:rPr>
        <w:t xml:space="preserve">Постановлением Администрации Брянской области от </w:t>
      </w:r>
      <w:r w:rsidR="00572383">
        <w:rPr>
          <w:sz w:val="28"/>
          <w:szCs w:val="28"/>
          <w:lang w:val="ru-RU"/>
        </w:rPr>
        <w:t xml:space="preserve">                </w:t>
      </w:r>
      <w:r w:rsidR="004D1926" w:rsidRPr="00103C0F">
        <w:rPr>
          <w:sz w:val="28"/>
          <w:szCs w:val="28"/>
          <w:lang w:val="ru-RU"/>
        </w:rPr>
        <w:t>04.12.2012</w:t>
      </w:r>
      <w:r w:rsidR="00572383">
        <w:rPr>
          <w:sz w:val="28"/>
          <w:szCs w:val="28"/>
          <w:lang w:val="ru-RU"/>
        </w:rPr>
        <w:t xml:space="preserve"> г. </w:t>
      </w:r>
      <w:r w:rsidR="004D1926" w:rsidRPr="00103C0F">
        <w:rPr>
          <w:sz w:val="28"/>
          <w:szCs w:val="28"/>
          <w:lang w:val="ru-RU"/>
        </w:rPr>
        <w:t>№ 1121</w:t>
      </w:r>
      <w:r w:rsidR="004D1926" w:rsidRPr="00CA7B12">
        <w:rPr>
          <w:sz w:val="28"/>
          <w:szCs w:val="28"/>
          <w:lang w:val="ru-RU"/>
        </w:rPr>
        <w:t xml:space="preserve"> «</w:t>
      </w:r>
      <w:r w:rsidR="004D1926" w:rsidRPr="00CC06CE">
        <w:rPr>
          <w:sz w:val="28"/>
          <w:szCs w:val="28"/>
          <w:lang w:val="ru-RU" w:eastAsia="ru-RU"/>
        </w:rPr>
        <w:t>Об утверждении региональных нормативов градостроительного проектирования Брянской области</w:t>
      </w:r>
      <w:r w:rsidR="004D1926" w:rsidRPr="00CA7B12">
        <w:rPr>
          <w:sz w:val="28"/>
          <w:szCs w:val="28"/>
          <w:lang w:val="ru-RU"/>
        </w:rPr>
        <w:t>»</w:t>
      </w:r>
      <w:r w:rsidRPr="00CA7B12">
        <w:rPr>
          <w:sz w:val="28"/>
          <w:szCs w:val="28"/>
          <w:lang w:val="ru-RU"/>
        </w:rPr>
        <w:t>.</w:t>
      </w:r>
    </w:p>
    <w:p w:rsidR="00840BFC" w:rsidRDefault="00840BFC"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4D1926" w:rsidRDefault="004D1926" w:rsidP="000B4083">
      <w:pPr>
        <w:spacing w:after="0" w:line="240" w:lineRule="auto"/>
        <w:jc w:val="right"/>
        <w:rPr>
          <w:rFonts w:ascii="Times New Roman" w:hAnsi="Times New Roman" w:cs="Times New Roman"/>
          <w:sz w:val="28"/>
          <w:szCs w:val="28"/>
        </w:rPr>
      </w:pPr>
    </w:p>
    <w:p w:rsidR="000B4083" w:rsidRPr="00CA7B12" w:rsidRDefault="000B4083" w:rsidP="000B4083">
      <w:pPr>
        <w:spacing w:after="0" w:line="240" w:lineRule="auto"/>
        <w:jc w:val="right"/>
        <w:rPr>
          <w:rFonts w:ascii="Times New Roman" w:hAnsi="Times New Roman" w:cs="Times New Roman"/>
          <w:sz w:val="28"/>
          <w:szCs w:val="28"/>
        </w:rPr>
      </w:pPr>
      <w:r w:rsidRPr="00CA7B12">
        <w:rPr>
          <w:rFonts w:ascii="Times New Roman" w:hAnsi="Times New Roman" w:cs="Times New Roman"/>
          <w:sz w:val="28"/>
          <w:szCs w:val="28"/>
        </w:rPr>
        <w:lastRenderedPageBreak/>
        <w:t>Приложение №1</w:t>
      </w:r>
    </w:p>
    <w:tbl>
      <w:tblPr>
        <w:tblW w:w="14883" w:type="dxa"/>
        <w:jc w:val="center"/>
        <w:tblInd w:w="488" w:type="dxa"/>
        <w:tblLayout w:type="fixed"/>
        <w:tblCellMar>
          <w:top w:w="102" w:type="dxa"/>
          <w:left w:w="62" w:type="dxa"/>
          <w:bottom w:w="102" w:type="dxa"/>
          <w:right w:w="62" w:type="dxa"/>
        </w:tblCellMar>
        <w:tblLook w:val="0000"/>
      </w:tblPr>
      <w:tblGrid>
        <w:gridCol w:w="9639"/>
        <w:gridCol w:w="2797"/>
        <w:gridCol w:w="2447"/>
      </w:tblGrid>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машино-место на следующее количество расчетных единиц</w:t>
            </w:r>
          </w:p>
        </w:tc>
      </w:tr>
      <w:tr w:rsidR="003B2A2D"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200 - 220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100 - 120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50 - 60</w:t>
            </w:r>
          </w:p>
        </w:tc>
      </w:tr>
      <w:tr w:rsidR="003B2A2D" w:rsidRPr="00CA7B12" w:rsidTr="000B4083">
        <w:trPr>
          <w:jc w:val="center"/>
        </w:trPr>
        <w:tc>
          <w:tcPr>
            <w:tcW w:w="9639" w:type="dxa"/>
            <w:tcBorders>
              <w:top w:val="single" w:sz="4" w:space="0" w:color="auto"/>
              <w:left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3B2A2D" w:rsidRPr="00CA7B12" w:rsidTr="000B4083">
        <w:trPr>
          <w:jc w:val="center"/>
        </w:trPr>
        <w:tc>
          <w:tcPr>
            <w:tcW w:w="9639" w:type="dxa"/>
            <w:tcBorders>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30 - 35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55 - 60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160.1325800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152.13330</w:t>
            </w:r>
          </w:p>
        </w:tc>
      </w:tr>
      <w:tr w:rsidR="00323228"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rsidR="00323228" w:rsidRPr="00CA7B12" w:rsidRDefault="0032322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228.1325800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AA4D7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Образовательные организации, реализующие программы высшего </w:t>
            </w:r>
            <w:r w:rsidRPr="00CA7B12">
              <w:rPr>
                <w:rFonts w:ascii="Times New Roman" w:eastAsia="Times New Roman" w:hAnsi="Times New Roman" w:cs="Times New Roman"/>
                <w:sz w:val="28"/>
                <w:szCs w:val="28"/>
                <w:lang w:eastAsia="ru-RU"/>
              </w:rPr>
              <w:lastRenderedPageBreak/>
              <w:t>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457624">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Преподаватели, </w:t>
            </w:r>
            <w:r w:rsidRPr="00CA7B12">
              <w:rPr>
                <w:rFonts w:ascii="Times New Roman" w:eastAsia="Times New Roman" w:hAnsi="Times New Roman" w:cs="Times New Roman"/>
                <w:sz w:val="28"/>
                <w:szCs w:val="28"/>
                <w:lang w:eastAsia="ru-RU"/>
              </w:rPr>
              <w:lastRenderedPageBreak/>
              <w:t>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2 - 4 преподавате</w:t>
            </w:r>
            <w:r w:rsidR="001A771D"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lastRenderedPageBreak/>
              <w:t>ля и сотрудника + 1 машино-место на 10 студентов</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2 - 3</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rsidR="003B2A2D" w:rsidRPr="00CA7B12" w:rsidRDefault="003B2A2D" w:rsidP="00B63DA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20 - 25</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140 - 170</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Работающие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3B2A2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rsidR="003B2A2D" w:rsidRPr="00CA7B12" w:rsidRDefault="003B2A2D"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140 - 160</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Торговые центры, универмаги, магазины с площадью торговых залов более </w:t>
            </w:r>
            <w:r w:rsidR="00AA4D79" w:rsidRPr="00CA7B12">
              <w:rPr>
                <w:rFonts w:ascii="Times New Roman" w:eastAsia="Times New Roman" w:hAnsi="Times New Roman" w:cs="Times New Roman"/>
                <w:sz w:val="28"/>
                <w:szCs w:val="28"/>
                <w:lang w:eastAsia="ru-RU"/>
              </w:rPr>
              <w:t xml:space="preserve">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r w:rsidRPr="00CA7B12">
                <w:rPr>
                  <w:rFonts w:ascii="Times New Roman" w:eastAsia="Times New Roman" w:hAnsi="Times New Roman" w:cs="Times New Roman"/>
                  <w:sz w:val="28"/>
                  <w:szCs w:val="28"/>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r w:rsidRPr="00CA7B12">
                <w:rPr>
                  <w:rFonts w:ascii="Times New Roman" w:eastAsia="Times New Roman" w:hAnsi="Times New Roman" w:cs="Times New Roman"/>
                  <w:sz w:val="28"/>
                  <w:szCs w:val="28"/>
                  <w:vertAlign w:val="superscript"/>
                  <w:lang w:eastAsia="ru-RU"/>
                </w:rPr>
                <w:t>2</w:t>
              </w:r>
            </w:smartTag>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515A6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Магазины с площадью торговых залов менее </w:t>
            </w:r>
            <w:smartTag w:uri="urn:schemas-microsoft-com:office:smarttags" w:element="metricconverter">
              <w:smartTagPr>
                <w:attr w:name="ProductID" w:val="200 м2"/>
              </w:smartTagPr>
              <w:r w:rsidRPr="00CA7B12">
                <w:rPr>
                  <w:rFonts w:ascii="Times New Roman" w:eastAsia="Times New Roman" w:hAnsi="Times New Roman" w:cs="Times New Roman"/>
                  <w:sz w:val="28"/>
                  <w:szCs w:val="28"/>
                  <w:lang w:eastAsia="ru-RU"/>
                </w:rPr>
                <w:t>200 м</w:t>
              </w:r>
              <w:r w:rsidRPr="00CA7B12">
                <w:rPr>
                  <w:rFonts w:ascii="Times New Roman" w:eastAsia="Times New Roman" w:hAnsi="Times New Roman" w:cs="Times New Roman"/>
                  <w:sz w:val="28"/>
                  <w:szCs w:val="28"/>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3872A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r w:rsidRPr="00CA7B12">
                <w:rPr>
                  <w:rFonts w:ascii="Times New Roman" w:eastAsia="Times New Roman" w:hAnsi="Times New Roman" w:cs="Times New Roman"/>
                  <w:sz w:val="28"/>
                  <w:szCs w:val="28"/>
                  <w:vertAlign w:val="superscript"/>
                  <w:lang w:eastAsia="ru-RU"/>
                </w:rPr>
                <w:t>2</w:t>
              </w:r>
            </w:smartTag>
            <w:r w:rsidRPr="00CA7B12">
              <w:rPr>
                <w:rFonts w:ascii="Times New Roman" w:eastAsia="Times New Roman" w:hAnsi="Times New Roman" w:cs="Times New Roman"/>
                <w:sz w:val="28"/>
                <w:szCs w:val="28"/>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0C340E">
            <w:pPr>
              <w:widowControl w:val="0"/>
              <w:autoSpaceDE w:val="0"/>
              <w:autoSpaceDN w:val="0"/>
              <w:adjustRightInd w:val="0"/>
              <w:spacing w:after="0" w:line="240" w:lineRule="auto"/>
              <w:ind w:left="-57" w:right="-57"/>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заданию на проектирование</w:t>
            </w:r>
          </w:p>
        </w:tc>
      </w:tr>
      <w:tr w:rsidR="003872A0"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3872A0">
            <w:pPr>
              <w:widowControl w:val="0"/>
              <w:autoSpaceDE w:val="0"/>
              <w:autoSpaceDN w:val="0"/>
              <w:adjustRightInd w:val="0"/>
              <w:spacing w:after="0" w:line="240" w:lineRule="auto"/>
              <w:rPr>
                <w:rFonts w:ascii="Times New Roman" w:hAnsi="Times New Roman" w:cs="Times New Roman"/>
                <w:b/>
                <w:bCs/>
                <w:sz w:val="28"/>
                <w:szCs w:val="28"/>
              </w:rPr>
            </w:pPr>
            <w:r w:rsidRPr="00CA7B12">
              <w:rPr>
                <w:rFonts w:ascii="Times New Roman" w:eastAsia="Times New Roman" w:hAnsi="Times New Roman" w:cs="Times New Roman"/>
                <w:sz w:val="28"/>
                <w:szCs w:val="28"/>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rsidR="003872A0" w:rsidRPr="00CA7B12" w:rsidRDefault="003872A0"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r>
      <w:tr w:rsidR="008C221D"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8C221D" w:rsidRPr="00CA7B12" w:rsidRDefault="008C221D"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8C221D" w:rsidRPr="00CA7B12" w:rsidRDefault="008C221D" w:rsidP="008C221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5-6</w:t>
            </w:r>
          </w:p>
        </w:tc>
      </w:tr>
      <w:tr w:rsidR="00AE3668" w:rsidRPr="00CA7B12" w:rsidTr="000B4083">
        <w:trPr>
          <w:trHeight w:val="1298"/>
          <w:jc w:val="center"/>
        </w:trPr>
        <w:tc>
          <w:tcPr>
            <w:tcW w:w="9639" w:type="dxa"/>
            <w:tcBorders>
              <w:top w:val="single" w:sz="4" w:space="0" w:color="auto"/>
              <w:left w:val="single" w:sz="4" w:space="0" w:color="auto"/>
              <w:right w:val="single" w:sz="4" w:space="0" w:color="auto"/>
            </w:tcBorders>
          </w:tcPr>
          <w:p w:rsidR="00AE3668" w:rsidRPr="00CA7B12" w:rsidRDefault="00AE3668" w:rsidP="00AE366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rsidR="00AE3668" w:rsidRPr="00CA7B12" w:rsidRDefault="00AE366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rsidR="00AE3668" w:rsidRPr="00CA7B12" w:rsidRDefault="00AE3668" w:rsidP="00AE366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w:t>
            </w:r>
          </w:p>
        </w:tc>
      </w:tr>
      <w:tr w:rsidR="000B365F"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rsidR="000B365F" w:rsidRPr="00CA7B12" w:rsidRDefault="000B365F" w:rsidP="000B365F">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Театры, концертные залы: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515A6B" w:rsidRPr="00CA7B12" w:rsidTr="000B4083">
        <w:trPr>
          <w:jc w:val="center"/>
        </w:trPr>
        <w:tc>
          <w:tcPr>
            <w:tcW w:w="9639"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Киноцентры и кинотеатры</w:t>
            </w:r>
          </w:p>
        </w:tc>
        <w:tc>
          <w:tcPr>
            <w:tcW w:w="2797" w:type="dxa"/>
            <w:tcBorders>
              <w:top w:val="single" w:sz="4" w:space="0" w:color="auto"/>
              <w:left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515A6B" w:rsidRPr="00CA7B12" w:rsidTr="000B4083">
        <w:trPr>
          <w:jc w:val="center"/>
        </w:trPr>
        <w:tc>
          <w:tcPr>
            <w:tcW w:w="9639"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8 - 12</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15 - 25</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религиозных конфессий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но не менее 10 машино-мест на объект</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Досугово-развлекательные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4 - 7</w:t>
            </w:r>
          </w:p>
        </w:tc>
      </w:tr>
      <w:tr w:rsidR="00515A6B"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rsidR="00515A6B" w:rsidRPr="00CA7B12" w:rsidRDefault="00515A6B"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515A6B" w:rsidRPr="00CA7B12" w:rsidRDefault="00515A6B"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765570">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rsidR="0018008A" w:rsidRPr="00CA7B12" w:rsidRDefault="0018008A"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СП 158.13330</w:t>
            </w:r>
          </w:p>
        </w:tc>
      </w:tr>
      <w:tr w:rsidR="00EE2672"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EE2672" w:rsidRPr="00CA7B12" w:rsidRDefault="00EE2672" w:rsidP="000223C2">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9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EE267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r w:rsidRPr="00CA7B12">
                <w:rPr>
                  <w:rFonts w:ascii="Times New Roman" w:eastAsia="Times New Roman" w:hAnsi="Times New Roman" w:cs="Times New Roman"/>
                  <w:sz w:val="28"/>
                  <w:szCs w:val="28"/>
                  <w:vertAlign w:val="superscript"/>
                  <w:lang w:eastAsia="ru-RU"/>
                </w:rPr>
                <w:t>2</w:t>
              </w:r>
            </w:smartTag>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EE2672" w:rsidRPr="00CA7B12" w:rsidRDefault="00EE2672"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075BE8"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075BE8" w:rsidRPr="00CA7B12" w:rsidRDefault="00075BE8"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smartTag w:uri="urn:schemas-microsoft-com:office:smarttags" w:element="metricconverter">
              <w:smartTagPr>
                <w:attr w:name="ProductID" w:val="100 м2"/>
              </w:smartTagPr>
              <w:r w:rsidRPr="00CA7B12">
                <w:rPr>
                  <w:rFonts w:ascii="Times New Roman" w:eastAsia="Times New Roman" w:hAnsi="Times New Roman" w:cs="Times New Roman"/>
                  <w:sz w:val="28"/>
                  <w:szCs w:val="28"/>
                  <w:lang w:eastAsia="ru-RU"/>
                </w:rPr>
                <w:t>100 м</w:t>
              </w:r>
              <w:r w:rsidRPr="00CA7B12">
                <w:rPr>
                  <w:rFonts w:ascii="Times New Roman" w:eastAsia="Times New Roman" w:hAnsi="Times New Roman" w:cs="Times New Roman"/>
                  <w:sz w:val="28"/>
                  <w:szCs w:val="28"/>
                  <w:vertAlign w:val="superscript"/>
                  <w:lang w:eastAsia="ru-RU"/>
                </w:rPr>
                <w:t>2</w:t>
              </w:r>
            </w:smartTag>
            <w:r w:rsidRPr="00CA7B12">
              <w:rPr>
                <w:rFonts w:ascii="Times New Roman" w:eastAsia="Times New Roman" w:hAnsi="Times New Roman" w:cs="Times New Roman"/>
                <w:sz w:val="28"/>
                <w:szCs w:val="28"/>
                <w:lang w:eastAsia="ru-RU"/>
              </w:rPr>
              <w:t xml:space="preserve"> </w:t>
            </w:r>
            <w:r w:rsidR="0009004B" w:rsidRPr="00CA7B12">
              <w:rPr>
                <w:rFonts w:ascii="Times New Roman" w:eastAsia="Times New Roman" w:hAnsi="Times New Roman" w:cs="Times New Roman"/>
                <w:sz w:val="28"/>
                <w:szCs w:val="28"/>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rsidR="00075BE8" w:rsidRPr="00CA7B12" w:rsidRDefault="00075BE8" w:rsidP="0056508A">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25 - 30</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Оздоровительные комплексы (фитнес-клубы,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25 - 55</w:t>
            </w:r>
          </w:p>
        </w:tc>
      </w:tr>
      <w:tr w:rsidR="0018008A" w:rsidRPr="00CA7B12" w:rsidTr="000B4083">
        <w:trPr>
          <w:jc w:val="center"/>
        </w:trPr>
        <w:tc>
          <w:tcPr>
            <w:tcW w:w="9639"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менее 1000 м</w:t>
            </w:r>
            <w:r w:rsidRPr="00CA7B12">
              <w:rPr>
                <w:rFonts w:ascii="Times New Roman" w:eastAsia="Times New Roman" w:hAnsi="Times New Roman" w:cs="Times New Roman"/>
                <w:sz w:val="28"/>
                <w:szCs w:val="28"/>
                <w:vertAlign w:val="superscript"/>
                <w:lang w:eastAsia="ru-RU"/>
              </w:rPr>
              <w:t>2</w:t>
            </w:r>
          </w:p>
        </w:tc>
        <w:tc>
          <w:tcPr>
            <w:tcW w:w="2797" w:type="dxa"/>
            <w:vMerge/>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25 - 40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общей площадью 1000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40 - 55</w:t>
            </w:r>
          </w:p>
        </w:tc>
      </w:tr>
      <w:tr w:rsidR="0018008A" w:rsidRPr="00CA7B12" w:rsidTr="000B4083">
        <w:trPr>
          <w:jc w:val="center"/>
        </w:trPr>
        <w:tc>
          <w:tcPr>
            <w:tcW w:w="9639"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47" w:type="dxa"/>
            <w:tcBorders>
              <w:top w:val="single" w:sz="4" w:space="0" w:color="auto"/>
              <w:left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18008A" w:rsidRPr="00CA7B12" w:rsidTr="000B4083">
        <w:trPr>
          <w:jc w:val="center"/>
        </w:trPr>
        <w:tc>
          <w:tcPr>
            <w:tcW w:w="9639" w:type="dxa"/>
            <w:tcBorders>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тренажерные залы площадью 150 - 500 м</w:t>
            </w:r>
            <w:r w:rsidRPr="00CA7B12">
              <w:rPr>
                <w:rFonts w:ascii="Times New Roman" w:eastAsia="Times New Roman" w:hAnsi="Times New Roman" w:cs="Times New Roman"/>
                <w:sz w:val="28"/>
                <w:szCs w:val="28"/>
                <w:vertAlign w:val="superscript"/>
                <w:lang w:eastAsia="ru-RU"/>
              </w:rPr>
              <w:t>2</w:t>
            </w:r>
          </w:p>
        </w:tc>
        <w:tc>
          <w:tcPr>
            <w:tcW w:w="2797" w:type="dxa"/>
            <w:tcBorders>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ФОК с залом площадью 1000 - 2000 м</w:t>
            </w:r>
            <w:r w:rsidRPr="00CA7B12">
              <w:rPr>
                <w:rFonts w:ascii="Times New Roman" w:eastAsia="Times New Roman" w:hAnsi="Times New Roman" w:cs="Times New Roman"/>
                <w:sz w:val="28"/>
                <w:szCs w:val="28"/>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ФОК с залом и бассейном общей площадью 2000 - 3000 м</w:t>
            </w:r>
            <w:r w:rsidRPr="00CA7B12">
              <w:rPr>
                <w:rFonts w:ascii="Times New Roman" w:eastAsia="Times New Roman" w:hAnsi="Times New Roman" w:cs="Times New Roman"/>
                <w:sz w:val="28"/>
                <w:szCs w:val="28"/>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1B5B63">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3 - 4</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Катки с искусственным покрытием общей площадью более 3000 м</w:t>
            </w:r>
            <w:r w:rsidRPr="00CA7B12">
              <w:rPr>
                <w:rFonts w:ascii="Times New Roman" w:eastAsia="Times New Roman" w:hAnsi="Times New Roman" w:cs="Times New Roman"/>
                <w:sz w:val="28"/>
                <w:szCs w:val="28"/>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6 - 7</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6 - 8</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075BE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7 - 9</w:t>
            </w:r>
          </w:p>
        </w:tc>
      </w:tr>
      <w:tr w:rsidR="0018008A" w:rsidRPr="00CA7B12"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Рекреационные территории и объекты отдыха</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15 - 20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10 - 15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3 - 5</w:t>
            </w:r>
          </w:p>
        </w:tc>
      </w:tr>
      <w:tr w:rsidR="0018008A" w:rsidRPr="00CA7B12"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rsidR="0018008A" w:rsidRPr="00CA7B12" w:rsidRDefault="0018008A" w:rsidP="003B2A2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rsidR="0018008A" w:rsidRPr="00CA7B12" w:rsidRDefault="0018008A" w:rsidP="002F2ECD">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7 - 10</w:t>
            </w:r>
          </w:p>
        </w:tc>
      </w:tr>
      <w:tr w:rsidR="0018008A" w:rsidRPr="00CA7B12"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rsidR="0018008A" w:rsidRPr="00CA7B12" w:rsidRDefault="0018008A" w:rsidP="00AA4D79">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Примечания</w:t>
            </w:r>
          </w:p>
          <w:p w:rsidR="0018008A" w:rsidRPr="00CA7B12" w:rsidRDefault="0018008A" w:rsidP="000B4083">
            <w:pPr>
              <w:widowControl w:val="0"/>
              <w:autoSpaceDE w:val="0"/>
              <w:autoSpaceDN w:val="0"/>
              <w:adjustRightInd w:val="0"/>
              <w:spacing w:after="0" w:line="240" w:lineRule="auto"/>
              <w:ind w:firstLine="283"/>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rsidR="00812FE4" w:rsidRPr="00CA7B12" w:rsidRDefault="00812FE4" w:rsidP="004D163A">
      <w:pPr>
        <w:spacing w:after="0" w:line="240" w:lineRule="auto"/>
        <w:jc w:val="center"/>
        <w:rPr>
          <w:rFonts w:ascii="Times New Roman" w:hAnsi="Times New Roman" w:cs="Times New Roman"/>
          <w:sz w:val="28"/>
          <w:szCs w:val="28"/>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Классификация и расчетные параметры улиц и дорог сельских поселений  принимаются в соответствии с таблицами ниже.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связь жилой застройки с основными улицами</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Обеспечивают связи жилых и производственных территорий, обслуживают </w:t>
            </w:r>
            <w:r w:rsidRPr="00CA7B12">
              <w:rPr>
                <w:rFonts w:ascii="Times New Roman" w:eastAsiaTheme="minorEastAsia" w:hAnsi="Times New Roman" w:cs="Times New Roman"/>
                <w:sz w:val="28"/>
                <w:szCs w:val="28"/>
                <w:lang w:eastAsia="ru-RU"/>
              </w:rPr>
              <w:lastRenderedPageBreak/>
              <w:t>производственные территории</w:t>
            </w:r>
          </w:p>
        </w:tc>
      </w:tr>
      <w:tr w:rsidR="00812FE4" w:rsidRPr="00CA7B12" w:rsidTr="0056508A">
        <w:trPr>
          <w:jc w:val="center"/>
        </w:trPr>
        <w:tc>
          <w:tcPr>
            <w:tcW w:w="4014" w:type="dxa"/>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Проезды</w:t>
            </w:r>
          </w:p>
        </w:tc>
        <w:tc>
          <w:tcPr>
            <w:tcW w:w="10082" w:type="dxa"/>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Обеспечивают непосредственный подъезд к участкам жилой, производственной и общественной застройки</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871"/>
        <w:gridCol w:w="1675"/>
        <w:gridCol w:w="1701"/>
        <w:gridCol w:w="1843"/>
        <w:gridCol w:w="1699"/>
        <w:gridCol w:w="1361"/>
        <w:gridCol w:w="1361"/>
        <w:gridCol w:w="1361"/>
        <w:gridCol w:w="1702"/>
      </w:tblGrid>
      <w:tr w:rsidR="00812FE4" w:rsidRPr="00CA7B12" w:rsidTr="0056508A">
        <w:trPr>
          <w:cantSplit/>
          <w:tblHeader/>
          <w:jc w:val="center"/>
        </w:trPr>
        <w:tc>
          <w:tcPr>
            <w:tcW w:w="187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сельских улиц и дорог</w:t>
            </w:r>
          </w:p>
        </w:tc>
        <w:tc>
          <w:tcPr>
            <w:tcW w:w="167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скорость движения, км/ч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Ширина полосы движения, м</w:t>
            </w:r>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Наименьший радиус кривых в плане без виража,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Наиболь-ший продольный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Наимень-ший радиус вертикальной выпуклой кривой,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Наимень-ший радиус вертикальной вогнутой кривой, м</w:t>
            </w:r>
          </w:p>
        </w:tc>
        <w:tc>
          <w:tcPr>
            <w:tcW w:w="17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Ширина пешеходной части тротуаров, м</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улицы сельского поселения</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2 - 4</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220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1700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1,5 - 2,25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улицы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Местные дороги</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2,75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(допускается устраивать с одной стороны)</w:t>
            </w:r>
          </w:p>
        </w:tc>
      </w:tr>
      <w:tr w:rsidR="00812FE4" w:rsidRPr="00CA7B12" w:rsidTr="0056508A">
        <w:trPr>
          <w:jc w:val="center"/>
        </w:trPr>
        <w:tc>
          <w:tcPr>
            <w:tcW w:w="1871"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67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7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bl>
    <w:p w:rsidR="00812FE4" w:rsidRPr="00CA7B12" w:rsidRDefault="00812FE4" w:rsidP="00812FE4">
      <w:pPr>
        <w:spacing w:after="0" w:line="240" w:lineRule="auto"/>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15-25 м.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Тротуары следует предусматривать по обеим сторонам жилых улиц независимо от типа застройки. </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CA7B12">
          <w:rPr>
            <w:rFonts w:ascii="Times New Roman" w:eastAsiaTheme="minorEastAsia" w:hAnsi="Times New Roman" w:cs="Times New Roman"/>
            <w:sz w:val="28"/>
            <w:szCs w:val="28"/>
            <w:lang w:eastAsia="ru-RU"/>
          </w:rPr>
          <w:t>7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CA7B12">
          <w:rPr>
            <w:rFonts w:ascii="Times New Roman" w:eastAsiaTheme="minorEastAsia" w:hAnsi="Times New Roman" w:cs="Times New Roman"/>
            <w:sz w:val="28"/>
            <w:szCs w:val="28"/>
            <w:lang w:eastAsia="ru-RU"/>
          </w:rPr>
          <w:t>200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1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014"/>
        <w:gridCol w:w="10082"/>
      </w:tblGrid>
      <w:tr w:rsidR="00812FE4" w:rsidRPr="00CA7B12" w:rsidTr="0056508A">
        <w:trPr>
          <w:cantSplit/>
          <w:tblHeader/>
          <w:jc w:val="center"/>
        </w:trPr>
        <w:tc>
          <w:tcPr>
            <w:tcW w:w="401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008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Основное назначение дорог и улиц</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Парковые дороги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Проезды</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812FE4" w:rsidRPr="00CA7B12" w:rsidTr="0056508A">
        <w:trPr>
          <w:jc w:val="center"/>
        </w:trPr>
        <w:tc>
          <w:tcPr>
            <w:tcW w:w="4014" w:type="dxa"/>
            <w:vAlign w:val="center"/>
          </w:tcPr>
          <w:p w:rsidR="00812FE4" w:rsidRPr="00CA7B12" w:rsidRDefault="00812FE4" w:rsidP="00812FE4">
            <w:pPr>
              <w:spacing w:after="0" w:line="240" w:lineRule="auto"/>
              <w:ind w:left="149"/>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в составе поперечного профиля УДС</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CA7B12" w:rsidTr="0056508A">
        <w:trPr>
          <w:jc w:val="center"/>
        </w:trPr>
        <w:tc>
          <w:tcPr>
            <w:tcW w:w="4014" w:type="dxa"/>
            <w:vAlign w:val="center"/>
          </w:tcPr>
          <w:p w:rsidR="00812FE4" w:rsidRPr="00CA7B12" w:rsidRDefault="00812FE4" w:rsidP="00812FE4">
            <w:pPr>
              <w:spacing w:before="120" w:after="120" w:line="240" w:lineRule="auto"/>
              <w:ind w:left="149"/>
              <w:rPr>
                <w:rFonts w:ascii="Times New Roman" w:hAnsi="Times New Roman" w:cs="Times New Roman"/>
                <w:sz w:val="28"/>
                <w:szCs w:val="28"/>
              </w:rPr>
            </w:pPr>
            <w:r w:rsidRPr="00CA7B12">
              <w:rPr>
                <w:rFonts w:ascii="Times New Roman" w:hAnsi="Times New Roman" w:cs="Times New Roman"/>
                <w:sz w:val="28"/>
                <w:szCs w:val="28"/>
              </w:rPr>
              <w:t xml:space="preserve">- на рекреационных </w:t>
            </w:r>
            <w:r w:rsidRPr="00CA7B12">
              <w:rPr>
                <w:rFonts w:ascii="Times New Roman" w:hAnsi="Times New Roman" w:cs="Times New Roman"/>
                <w:sz w:val="28"/>
                <w:szCs w:val="28"/>
              </w:rPr>
              <w:lastRenderedPageBreak/>
              <w:t>территориях, в жилых зонах и т.п.</w:t>
            </w:r>
          </w:p>
        </w:tc>
        <w:tc>
          <w:tcPr>
            <w:tcW w:w="10082"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Специально выделенная полоса для проезда на велосипедах</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044"/>
        <w:gridCol w:w="1502"/>
        <w:gridCol w:w="1701"/>
        <w:gridCol w:w="1843"/>
        <w:gridCol w:w="1699"/>
        <w:gridCol w:w="1361"/>
        <w:gridCol w:w="1361"/>
        <w:gridCol w:w="1532"/>
        <w:gridCol w:w="1645"/>
      </w:tblGrid>
      <w:tr w:rsidR="00812FE4" w:rsidRPr="00CA7B12" w:rsidTr="0056508A">
        <w:trPr>
          <w:cantSplit/>
          <w:tblHeader/>
          <w:jc w:val="center"/>
        </w:trPr>
        <w:tc>
          <w:tcPr>
            <w:tcW w:w="2044"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 и улиц</w:t>
            </w:r>
          </w:p>
        </w:tc>
        <w:tc>
          <w:tcPr>
            <w:tcW w:w="150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скорость движения, км/ч</w:t>
            </w:r>
          </w:p>
        </w:tc>
        <w:tc>
          <w:tcPr>
            <w:tcW w:w="170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Ширина полосы движения, м</w:t>
            </w:r>
          </w:p>
        </w:tc>
        <w:tc>
          <w:tcPr>
            <w:tcW w:w="1843"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Число полос движения (суммарно в двух направлениях)</w:t>
            </w:r>
          </w:p>
        </w:tc>
        <w:tc>
          <w:tcPr>
            <w:tcW w:w="1699"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Наименьший радиус кривых в плане, м</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Наибольший продоль-ный уклон, ‰</w:t>
            </w:r>
          </w:p>
        </w:tc>
        <w:tc>
          <w:tcPr>
            <w:tcW w:w="1361"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Наимень-ший радиус вертикальной выпуклой кривой, м</w:t>
            </w:r>
          </w:p>
        </w:tc>
        <w:tc>
          <w:tcPr>
            <w:tcW w:w="1532"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Наименьший радиус вертикаль-ной вогнутой кривой, м</w:t>
            </w:r>
          </w:p>
        </w:tc>
        <w:tc>
          <w:tcPr>
            <w:tcW w:w="1645" w:type="dxa"/>
            <w:shd w:val="clear" w:color="auto" w:fill="CCFFCC"/>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Ширина пешеходной части тротуара, м</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Парковые дороги</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Проезды:</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основные</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40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второсте-пенные</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600</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200</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044" w:type="dxa"/>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Велосипедные дорожки:</w:t>
            </w:r>
          </w:p>
        </w:tc>
        <w:tc>
          <w:tcPr>
            <w:tcW w:w="150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70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843"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99"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361"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532"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c>
          <w:tcPr>
            <w:tcW w:w="1645" w:type="dxa"/>
            <w:vAlign w:val="center"/>
          </w:tcPr>
          <w:p w:rsidR="00812FE4" w:rsidRPr="00CA7B12" w:rsidRDefault="00812FE4" w:rsidP="00812FE4">
            <w:pPr>
              <w:spacing w:before="120" w:after="120" w:line="240" w:lineRule="auto"/>
              <w:jc w:val="center"/>
              <w:rPr>
                <w:rFonts w:ascii="Helvetica" w:eastAsia="Times New Roman" w:hAnsi="Helvetica" w:cs="Times New Roman"/>
                <w:sz w:val="21"/>
                <w:szCs w:val="21"/>
                <w:lang w:eastAsia="ru-RU"/>
              </w:rPr>
            </w:pP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 составе поперечного профиля УДС</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044" w:type="dxa"/>
            <w:vMerge w:val="restart"/>
            <w:vAlign w:val="center"/>
          </w:tcPr>
          <w:p w:rsidR="00812FE4" w:rsidRPr="00CA7B12" w:rsidRDefault="00812FE4" w:rsidP="00812FE4">
            <w:pPr>
              <w:spacing w:after="0" w:line="240" w:lineRule="auto"/>
              <w:ind w:left="104"/>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на рекреационных территориях в жилых зонах и т.п.</w:t>
            </w: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1 - 2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25</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044" w:type="dxa"/>
            <w:vMerge/>
            <w:vAlign w:val="center"/>
          </w:tcPr>
          <w:p w:rsidR="00812FE4" w:rsidRPr="00CA7B12" w:rsidRDefault="00812FE4" w:rsidP="00812FE4">
            <w:pPr>
              <w:spacing w:before="120" w:after="120" w:line="240" w:lineRule="auto"/>
              <w:rPr>
                <w:rFonts w:ascii="Helvetica" w:eastAsia="Times New Roman" w:hAnsi="Helvetica" w:cs="Times New Roman"/>
                <w:sz w:val="18"/>
                <w:szCs w:val="18"/>
                <w:lang w:eastAsia="ru-RU"/>
              </w:rPr>
            </w:pPr>
          </w:p>
        </w:tc>
        <w:tc>
          <w:tcPr>
            <w:tcW w:w="150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70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1843"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1699"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361"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532"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c>
          <w:tcPr>
            <w:tcW w:w="1645" w:type="dxa"/>
            <w:vAlign w:val="center"/>
          </w:tcPr>
          <w:p w:rsidR="00812FE4" w:rsidRPr="00CA7B12" w:rsidRDefault="00812FE4" w:rsidP="00812FE4">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w:t>
            </w:r>
          </w:p>
        </w:tc>
      </w:tr>
    </w:tbl>
    <w:p w:rsidR="00812FE4" w:rsidRPr="00CA7B12" w:rsidRDefault="00812FE4" w:rsidP="00812FE4">
      <w:pPr>
        <w:spacing w:after="0" w:line="240" w:lineRule="auto"/>
        <w:ind w:left="20" w:right="20" w:firstLine="547"/>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lastRenderedPageBreak/>
        <w:t>____________</w:t>
      </w:r>
      <w:r w:rsidRPr="00CA7B12">
        <w:rPr>
          <w:rFonts w:ascii="Times New Roman" w:eastAsiaTheme="minorEastAsia" w:hAnsi="Times New Roman" w:cs="Times New Roman"/>
          <w:lang w:eastAsia="ru-RU"/>
        </w:rPr>
        <w:br/>
        <w:t xml:space="preserve">  * При движении в одном направлении.</w:t>
      </w:r>
    </w:p>
    <w:p w:rsidR="00812FE4" w:rsidRPr="00CA7B12" w:rsidRDefault="00812FE4" w:rsidP="00812FE4">
      <w:pPr>
        <w:spacing w:after="0" w:line="240" w:lineRule="auto"/>
        <w:ind w:right="20"/>
        <w:jc w:val="both"/>
        <w:rPr>
          <w:rFonts w:ascii="Times New Roman" w:eastAsiaTheme="minorEastAsia" w:hAnsi="Times New Roman" w:cs="Times New Roman"/>
          <w:lang w:eastAsia="ru-RU"/>
        </w:rPr>
      </w:pPr>
      <w:r w:rsidRPr="00CA7B12">
        <w:rPr>
          <w:rFonts w:ascii="Times New Roman" w:eastAsiaTheme="minorEastAsia" w:hAnsi="Times New Roman" w:cs="Times New Roman"/>
          <w:lang w:eastAsia="ru-RU"/>
        </w:rPr>
        <w:t>** При движении в двух направлениях.</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Поперечные уклоны элементов поперечного профиля следует принимать:</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проезжей части - минимальный - 10‰, максимальный - 30‰;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тротуара - минимальный - 5‰, максимальный - 20‰;</w:t>
      </w:r>
    </w:p>
    <w:p w:rsidR="00812FE4" w:rsidRPr="00CA7B12" w:rsidRDefault="00812FE4" w:rsidP="00A7730D">
      <w:pPr>
        <w:numPr>
          <w:ilvl w:val="0"/>
          <w:numId w:val="54"/>
        </w:numPr>
        <w:spacing w:after="0" w:line="240" w:lineRule="auto"/>
        <w:ind w:right="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велодорожек - минимальный - 5‰, максимальный - 30‰.</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812FE4" w:rsidRPr="00CA7B12" w:rsidRDefault="00812FE4" w:rsidP="00037E95">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Внутрихозяйственные автомобильные дороги</w:t>
      </w:r>
      <w:r w:rsidRPr="00CA7B12">
        <w:rPr>
          <w:rFonts w:ascii="Times New Roman" w:eastAsiaTheme="minorEastAsia" w:hAnsi="Times New Roman" w:cs="Times New Roman"/>
          <w:sz w:val="28"/>
          <w:szCs w:val="28"/>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rsidR="00037E95" w:rsidRPr="00CA7B12" w:rsidRDefault="00037E95"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p w:rsidR="00840BFC" w:rsidRPr="00CA7B12" w:rsidRDefault="00840BFC" w:rsidP="00037E95">
      <w:pPr>
        <w:spacing w:after="0" w:line="240" w:lineRule="auto"/>
        <w:ind w:left="20" w:right="20" w:firstLine="547"/>
        <w:jc w:val="both"/>
        <w:rPr>
          <w:rFonts w:ascii="Times New Roman" w:eastAsiaTheme="minorEastAsia" w:hAnsi="Times New Roman" w:cs="Times New Roman"/>
          <w:sz w:val="28"/>
          <w:szCs w:val="28"/>
          <w:lang w:eastAsia="ru-RU"/>
        </w:rPr>
      </w:pPr>
    </w:p>
    <w:tbl>
      <w:tblPr>
        <w:tblW w:w="0" w:type="auto"/>
        <w:jc w:val="center"/>
        <w:tblInd w:w="-2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12"/>
        <w:gridCol w:w="2471"/>
        <w:gridCol w:w="1539"/>
      </w:tblGrid>
      <w:tr w:rsidR="00812FE4" w:rsidRPr="00CA7B12" w:rsidTr="0056508A">
        <w:trPr>
          <w:cantSplit/>
          <w:tblHeader/>
          <w:jc w:val="center"/>
        </w:trPr>
        <w:tc>
          <w:tcPr>
            <w:tcW w:w="8912" w:type="dxa"/>
            <w:shd w:val="clear" w:color="auto" w:fill="CCFFCC"/>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Назначение внутрихозяйственных дорог</w:t>
            </w:r>
          </w:p>
        </w:tc>
        <w:tc>
          <w:tcPr>
            <w:tcW w:w="2471" w:type="dxa"/>
            <w:shd w:val="clear" w:color="auto" w:fill="CCFFCC"/>
            <w:vAlign w:val="center"/>
          </w:tcPr>
          <w:p w:rsidR="00812FE4" w:rsidRPr="00CA7B12" w:rsidRDefault="00812FE4" w:rsidP="00812FE4">
            <w:pPr>
              <w:overflowPunct w:val="0"/>
              <w:autoSpaceDE w:val="0"/>
              <w:autoSpaceDN w:val="0"/>
              <w:adjustRightInd w:val="0"/>
              <w:spacing w:line="239" w:lineRule="auto"/>
              <w:ind w:left="-57" w:right="-57"/>
              <w:jc w:val="center"/>
              <w:rPr>
                <w:rFonts w:ascii="Times New Roman" w:eastAsiaTheme="minorEastAsia" w:hAnsi="Times New Roman" w:cs="Times New Roman"/>
                <w:spacing w:val="-4"/>
                <w:sz w:val="28"/>
                <w:szCs w:val="28"/>
                <w:lang w:eastAsia="ru-RU"/>
              </w:rPr>
            </w:pPr>
            <w:r w:rsidRPr="00CA7B12">
              <w:rPr>
                <w:rFonts w:ascii="Times New Roman" w:eastAsiaTheme="minorEastAsia" w:hAnsi="Times New Roman" w:cs="Times New Roman"/>
                <w:spacing w:val="-4"/>
                <w:sz w:val="28"/>
                <w:szCs w:val="28"/>
                <w:lang w:eastAsia="ru-RU"/>
              </w:rPr>
              <w:t>Расчетный объем грузовых перевозок, тыс. т нетто, в месяц «пик»</w:t>
            </w:r>
          </w:p>
        </w:tc>
        <w:tc>
          <w:tcPr>
            <w:tcW w:w="1539" w:type="dxa"/>
            <w:shd w:val="clear" w:color="auto" w:fill="CCFFCC"/>
            <w:vAlign w:val="center"/>
          </w:tcPr>
          <w:p w:rsidR="00812FE4" w:rsidRPr="00CA7B12" w:rsidRDefault="00812FE4" w:rsidP="00812FE4">
            <w:pPr>
              <w:overflowPunct w:val="0"/>
              <w:autoSpaceDE w:val="0"/>
              <w:autoSpaceDN w:val="0"/>
              <w:adjustRightInd w:val="0"/>
              <w:spacing w:line="239" w:lineRule="auto"/>
              <w:ind w:left="-113" w:right="-113"/>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Категория дороги</w:t>
            </w:r>
          </w:p>
        </w:tc>
      </w:tr>
      <w:tr w:rsidR="00812FE4" w:rsidRPr="00CA7B12" w:rsidTr="0056508A">
        <w:trPr>
          <w:trHeight w:val="1001"/>
          <w:jc w:val="center"/>
        </w:trPr>
        <w:tc>
          <w:tcPr>
            <w:tcW w:w="8912" w:type="dxa"/>
            <w:vMerge w:val="restart"/>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I-с</w:t>
            </w:r>
          </w:p>
        </w:tc>
      </w:tr>
      <w:tr w:rsidR="00812FE4" w:rsidRPr="00CA7B12" w:rsidTr="0056508A">
        <w:trPr>
          <w:trHeight w:val="1002"/>
          <w:jc w:val="center"/>
        </w:trPr>
        <w:tc>
          <w:tcPr>
            <w:tcW w:w="8912" w:type="dxa"/>
            <w:vMerge/>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до 10</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II-с</w:t>
            </w:r>
          </w:p>
        </w:tc>
      </w:tr>
      <w:tr w:rsidR="00812FE4" w:rsidRPr="00CA7B12" w:rsidTr="0056508A">
        <w:trPr>
          <w:jc w:val="center"/>
        </w:trPr>
        <w:tc>
          <w:tcPr>
            <w:tcW w:w="8912" w:type="dxa"/>
          </w:tcPr>
          <w:p w:rsidR="00812FE4" w:rsidRPr="00CA7B12" w:rsidRDefault="00812FE4" w:rsidP="00812FE4">
            <w:pPr>
              <w:overflowPunct w:val="0"/>
              <w:autoSpaceDE w:val="0"/>
              <w:autoSpaceDN w:val="0"/>
              <w:adjustRightInd w:val="0"/>
              <w:spacing w:line="239"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1539" w:type="dxa"/>
            <w:vAlign w:val="center"/>
          </w:tcPr>
          <w:p w:rsidR="00812FE4" w:rsidRPr="00CA7B12" w:rsidRDefault="00812FE4" w:rsidP="00812FE4">
            <w:pPr>
              <w:overflowPunct w:val="0"/>
              <w:autoSpaceDE w:val="0"/>
              <w:autoSpaceDN w:val="0"/>
              <w:adjustRightInd w:val="0"/>
              <w:spacing w:line="239"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III-с</w:t>
            </w:r>
          </w:p>
        </w:tc>
      </w:tr>
    </w:tbl>
    <w:p w:rsidR="00812FE4" w:rsidRPr="00CA7B12" w:rsidRDefault="00812FE4" w:rsidP="00812FE4">
      <w:pPr>
        <w:spacing w:line="239" w:lineRule="auto"/>
        <w:ind w:firstLine="709"/>
        <w:rPr>
          <w:rFonts w:ascii="Times New Roman" w:eastAsiaTheme="minorEastAsia" w:hAnsi="Times New Roman" w:cs="Times New Roman"/>
          <w:b/>
          <w:bCs/>
          <w:sz w:val="24"/>
          <w:szCs w:val="24"/>
          <w:lang w:eastAsia="ru-RU"/>
        </w:rPr>
      </w:pP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812FE4" w:rsidRPr="00CA7B12" w:rsidRDefault="00812FE4" w:rsidP="00812FE4">
      <w:pPr>
        <w:spacing w:after="0" w:line="240" w:lineRule="auto"/>
        <w:ind w:left="20" w:right="20" w:firstLine="547"/>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rsidR="00812FE4" w:rsidRPr="00CA7B12" w:rsidRDefault="00812FE4" w:rsidP="00037E95">
      <w:pPr>
        <w:spacing w:after="0" w:line="240" w:lineRule="auto"/>
        <w:ind w:left="20" w:right="20" w:firstLine="547"/>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Основные параметры поперечного профиля земляного полотна и проезжей части внутрихозяйственных дорог следует принимать по таблице ниже.</w:t>
      </w:r>
    </w:p>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77"/>
        <w:gridCol w:w="2696"/>
        <w:gridCol w:w="2696"/>
        <w:gridCol w:w="2693"/>
      </w:tblGrid>
      <w:tr w:rsidR="00812FE4" w:rsidRPr="00CA7B12" w:rsidTr="0056508A">
        <w:trPr>
          <w:cantSplit/>
          <w:tblHeader/>
          <w:jc w:val="center"/>
        </w:trPr>
        <w:tc>
          <w:tcPr>
            <w:tcW w:w="2205"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Параметры поперечного профиля</w:t>
            </w:r>
          </w:p>
        </w:tc>
        <w:tc>
          <w:tcPr>
            <w:tcW w:w="2795" w:type="pct"/>
            <w:gridSpan w:val="3"/>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Значения параметров для дорог категорий</w:t>
            </w:r>
          </w:p>
        </w:tc>
      </w:tr>
      <w:tr w:rsidR="00812FE4" w:rsidRPr="00CA7B12" w:rsidTr="0056508A">
        <w:trPr>
          <w:cantSplit/>
          <w:tblHeader/>
          <w:jc w:val="center"/>
        </w:trPr>
        <w:tc>
          <w:tcPr>
            <w:tcW w:w="2205"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2"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val="en-US" w:eastAsia="ru-RU"/>
              </w:rPr>
              <w:t>II</w:t>
            </w:r>
            <w:r w:rsidRPr="00CA7B12">
              <w:rPr>
                <w:rFonts w:ascii="Times New Roman" w:eastAsiaTheme="minorEastAsia" w:hAnsi="Times New Roman" w:cs="Times New Roman"/>
                <w:sz w:val="28"/>
                <w:szCs w:val="28"/>
                <w:lang w:eastAsia="ru-RU"/>
              </w:rPr>
              <w:t>-</w:t>
            </w:r>
            <w:r w:rsidRPr="00CA7B12">
              <w:rPr>
                <w:rFonts w:ascii="Times New Roman" w:eastAsiaTheme="minorEastAsia" w:hAnsi="Times New Roman" w:cs="Times New Roman"/>
                <w:sz w:val="28"/>
                <w:szCs w:val="28"/>
                <w:lang w:val="en-US" w:eastAsia="ru-RU"/>
              </w:rPr>
              <w:t>c</w:t>
            </w:r>
          </w:p>
        </w:tc>
        <w:tc>
          <w:tcPr>
            <w:tcW w:w="931" w:type="pct"/>
            <w:shd w:val="clear" w:color="auto" w:fill="CCFFCC"/>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III-c</w:t>
            </w:r>
          </w:p>
        </w:tc>
      </w:tr>
      <w:tr w:rsidR="00812FE4" w:rsidRPr="00CA7B12" w:rsidTr="0056508A">
        <w:trPr>
          <w:jc w:val="center"/>
        </w:trPr>
        <w:tc>
          <w:tcPr>
            <w:tcW w:w="2205"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Число полос движения</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c>
          <w:tcPr>
            <w:tcW w:w="93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w:t>
            </w:r>
          </w:p>
        </w:tc>
      </w:tr>
      <w:tr w:rsidR="00812FE4" w:rsidRPr="00CA7B12" w:rsidTr="0056508A">
        <w:trPr>
          <w:jc w:val="center"/>
        </w:trPr>
        <w:tc>
          <w:tcPr>
            <w:tcW w:w="2205"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м:</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2"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c>
          <w:tcPr>
            <w:tcW w:w="931" w:type="pct"/>
            <w:tcBorders>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полосы движения</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проезжей части</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земляного полотна</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8</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r w:rsidR="00812FE4" w:rsidRPr="00CA7B12" w:rsidTr="0056508A">
        <w:trPr>
          <w:jc w:val="center"/>
        </w:trPr>
        <w:tc>
          <w:tcPr>
            <w:tcW w:w="2205" w:type="pct"/>
            <w:tcBorders>
              <w:top w:val="nil"/>
              <w:bottom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обочины</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w:t>
            </w:r>
          </w:p>
        </w:tc>
        <w:tc>
          <w:tcPr>
            <w:tcW w:w="932"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1,75</w:t>
            </w:r>
          </w:p>
        </w:tc>
        <w:tc>
          <w:tcPr>
            <w:tcW w:w="931" w:type="pct"/>
            <w:tcBorders>
              <w:top w:val="nil"/>
              <w:bottom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r>
      <w:tr w:rsidR="00812FE4" w:rsidRPr="00CA7B12" w:rsidTr="0056508A">
        <w:trPr>
          <w:jc w:val="center"/>
        </w:trPr>
        <w:tc>
          <w:tcPr>
            <w:tcW w:w="2205" w:type="pct"/>
            <w:tcBorders>
              <w:top w:val="nil"/>
            </w:tcBorders>
          </w:tcPr>
          <w:p w:rsidR="00812FE4" w:rsidRPr="00CA7B12" w:rsidRDefault="00812FE4" w:rsidP="00812FE4">
            <w:pPr>
              <w:overflowPunct w:val="0"/>
              <w:autoSpaceDE w:val="0"/>
              <w:autoSpaceDN w:val="0"/>
              <w:adjustRightInd w:val="0"/>
              <w:spacing w:line="240" w:lineRule="auto"/>
              <w:ind w:firstLine="272"/>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укрепления обочин</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932"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c>
          <w:tcPr>
            <w:tcW w:w="931" w:type="pct"/>
            <w:tcBorders>
              <w:top w:val="nil"/>
            </w:tcBorders>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before="100" w:line="240" w:lineRule="auto"/>
        <w:ind w:firstLine="709"/>
        <w:contextualSpacing/>
        <w:rPr>
          <w:rFonts w:ascii="Times New Roman" w:eastAsiaTheme="minorEastAsia" w:hAnsi="Times New Roman" w:cs="Times New Roman"/>
          <w:b/>
          <w:bCs/>
          <w:i/>
          <w:iCs/>
          <w:spacing w:val="40"/>
          <w:sz w:val="28"/>
          <w:szCs w:val="28"/>
          <w:lang w:eastAsia="ru-RU"/>
        </w:rPr>
      </w:pPr>
      <w:r w:rsidRPr="00CA7B12">
        <w:rPr>
          <w:rFonts w:ascii="Times New Roman" w:eastAsiaTheme="minorEastAsia" w:hAnsi="Times New Roman" w:cs="Times New Roman"/>
          <w:i/>
          <w:iCs/>
          <w:spacing w:val="40"/>
          <w:sz w:val="28"/>
          <w:szCs w:val="28"/>
          <w:lang w:eastAsia="ru-RU"/>
        </w:rPr>
        <w:t>Примечания:</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CA7B12">
          <w:rPr>
            <w:rFonts w:ascii="Times New Roman" w:eastAsiaTheme="minorEastAsia" w:hAnsi="Times New Roman" w:cs="Times New Roman"/>
            <w:sz w:val="28"/>
            <w:szCs w:val="28"/>
            <w:lang w:eastAsia="ru-RU"/>
          </w:rPr>
          <w:t>3,5 м</w:t>
        </w:r>
      </w:smartTag>
      <w:r w:rsidRPr="00CA7B12">
        <w:rPr>
          <w:rFonts w:ascii="Times New Roman" w:eastAsiaTheme="minorEastAsia" w:hAnsi="Times New Roman" w:cs="Times New Roman"/>
          <w:sz w:val="28"/>
          <w:szCs w:val="28"/>
          <w:lang w:eastAsia="ru-RU"/>
        </w:rPr>
        <w:t xml:space="preserve">, а ширину обочин – </w:t>
      </w:r>
      <w:smartTag w:uri="urn:schemas-microsoft-com:office:smarttags" w:element="metricconverter">
        <w:smartTagPr>
          <w:attr w:name="ProductID" w:val="2,25 м"/>
        </w:smartTagPr>
        <w:r w:rsidRPr="00CA7B12">
          <w:rPr>
            <w:rFonts w:ascii="Times New Roman" w:eastAsiaTheme="minorEastAsia" w:hAnsi="Times New Roman" w:cs="Times New Roman"/>
            <w:sz w:val="28"/>
            <w:szCs w:val="28"/>
            <w:lang w:eastAsia="ru-RU"/>
          </w:rPr>
          <w:t>2,25 м</w:t>
        </w:r>
      </w:smartTag>
      <w:r w:rsidRPr="00CA7B12">
        <w:rPr>
          <w:rFonts w:ascii="Times New Roman" w:eastAsiaTheme="minorEastAsia" w:hAnsi="Times New Roman" w:cs="Times New Roman"/>
          <w:sz w:val="28"/>
          <w:szCs w:val="28"/>
          <w:lang w:eastAsia="ru-RU"/>
        </w:rPr>
        <w:t xml:space="preserve"> (в том числе укрепленных – </w:t>
      </w:r>
      <w:smartTag w:uri="urn:schemas-microsoft-com:office:smarttags" w:element="metricconverter">
        <w:smartTagPr>
          <w:attr w:name="ProductID" w:val="1,25 м"/>
        </w:smartTagPr>
        <w:r w:rsidRPr="00CA7B12">
          <w:rPr>
            <w:rFonts w:ascii="Times New Roman" w:eastAsiaTheme="minorEastAsia" w:hAnsi="Times New Roman" w:cs="Times New Roman"/>
            <w:sz w:val="28"/>
            <w:szCs w:val="28"/>
            <w:lang w:eastAsia="ru-RU"/>
          </w:rPr>
          <w:t>1,25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CA7B12">
          <w:rPr>
            <w:rFonts w:ascii="Times New Roman" w:eastAsiaTheme="minorEastAsia" w:hAnsi="Times New Roman" w:cs="Times New Roman"/>
            <w:sz w:val="28"/>
            <w:szCs w:val="28"/>
            <w:lang w:eastAsia="ru-RU"/>
          </w:rPr>
          <w:t>5 м</w:t>
        </w:r>
      </w:smartTag>
      <w:r w:rsidRPr="00CA7B12">
        <w:rPr>
          <w:rFonts w:ascii="Times New Roman" w:eastAsiaTheme="minorEastAsia" w:hAnsi="Times New Roman" w:cs="Times New Roman"/>
          <w:sz w:val="28"/>
          <w:szCs w:val="28"/>
          <w:lang w:eastAsia="ru-RU"/>
        </w:rPr>
        <w:t>) ширина земляного полотна должна быть увеличена (за счет уширения обочин).</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 Ширину земляного полотна, возводимого на ценных сельскохозяйственных угодьях, допускается принимать:</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- 8 м – для дорог I-c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- 7 м – для дорог II-с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- 5,5 м – для дорог III-c категории.</w:t>
      </w:r>
    </w:p>
    <w:p w:rsidR="00812FE4" w:rsidRPr="00CA7B12" w:rsidRDefault="00812FE4" w:rsidP="00812FE4">
      <w:pPr>
        <w:spacing w:line="240" w:lineRule="auto"/>
        <w:ind w:firstLine="709"/>
        <w:contextualSpacing/>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4"/>
          <w:szCs w:val="24"/>
          <w:lang w:eastAsia="ru-RU"/>
        </w:rPr>
        <w:lastRenderedPageBreak/>
        <w:t xml:space="preserve"> </w:t>
      </w:r>
      <w:r w:rsidRPr="00CA7B12">
        <w:rPr>
          <w:rFonts w:ascii="Times New Roman" w:eastAsiaTheme="minorEastAsia" w:hAnsi="Times New Roman" w:cs="Times New Roman"/>
          <w:sz w:val="28"/>
          <w:szCs w:val="28"/>
          <w:lang w:eastAsia="ru-RU"/>
        </w:rPr>
        <w:t>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CA7B12">
          <w:rPr>
            <w:rFonts w:ascii="Times New Roman" w:eastAsiaTheme="minorEastAsia" w:hAnsi="Times New Roman" w:cs="Times New Roman"/>
            <w:sz w:val="28"/>
            <w:szCs w:val="28"/>
            <w:lang w:eastAsia="ru-RU"/>
          </w:rPr>
          <w:t>0,5 км</w:t>
        </w:r>
      </w:smartTag>
      <w:r w:rsidRPr="00CA7B12">
        <w:rPr>
          <w:rFonts w:ascii="Times New Roman" w:eastAsiaTheme="minorEastAsia" w:hAnsi="Times New Roman" w:cs="Times New Roman"/>
          <w:sz w:val="28"/>
          <w:szCs w:val="28"/>
          <w:lang w:eastAsia="ru-RU"/>
        </w:rPr>
        <w:t>. При этом площадки должны, как правило, совмещаться с местами съездов на поля.</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двухполосной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Поперечные уклоны одно- и двухскатных профилей дорог следует принимать в соответствии со </w:t>
      </w:r>
      <w:r w:rsidR="002F0341" w:rsidRPr="00CA7B12">
        <w:rPr>
          <w:rFonts w:ascii="Times New Roman" w:eastAsiaTheme="minorEastAsia" w:hAnsi="Times New Roman" w:cs="Times New Roman"/>
          <w:sz w:val="28"/>
          <w:szCs w:val="28"/>
          <w:lang w:eastAsia="ru-RU"/>
        </w:rPr>
        <w:t>СП 99.13330.2016</w:t>
      </w:r>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b/>
          <w:sz w:val="28"/>
          <w:szCs w:val="28"/>
          <w:lang w:eastAsia="ru-RU"/>
        </w:rPr>
        <w:t>Внутриплощадочные дороги</w:t>
      </w:r>
      <w:r w:rsidRPr="00CA7B12">
        <w:rPr>
          <w:rFonts w:ascii="Times New Roman" w:eastAsiaTheme="minorEastAsia" w:hAnsi="Times New Roman" w:cs="Times New Roman"/>
          <w:sz w:val="28"/>
          <w:szCs w:val="28"/>
          <w:lang w:eastAsia="ru-RU"/>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ниже.</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28"/>
        <w:gridCol w:w="3679"/>
        <w:gridCol w:w="3679"/>
      </w:tblGrid>
      <w:tr w:rsidR="00812FE4" w:rsidRPr="00CA7B12" w:rsidTr="0056508A">
        <w:trPr>
          <w:cantSplit/>
          <w:tblHeader/>
          <w:jc w:val="center"/>
        </w:trPr>
        <w:tc>
          <w:tcPr>
            <w:tcW w:w="2460" w:type="pct"/>
            <w:vMerge w:val="restar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Параметры</w:t>
            </w:r>
          </w:p>
        </w:tc>
        <w:tc>
          <w:tcPr>
            <w:tcW w:w="2540" w:type="pct"/>
            <w:gridSpan w:val="2"/>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Значение параметров, м, для дорог</w:t>
            </w:r>
          </w:p>
        </w:tc>
      </w:tr>
      <w:tr w:rsidR="00812FE4" w:rsidRPr="00CA7B12" w:rsidTr="0056508A">
        <w:trPr>
          <w:cantSplit/>
          <w:trHeight w:val="227"/>
          <w:tblHeader/>
          <w:jc w:val="center"/>
        </w:trPr>
        <w:tc>
          <w:tcPr>
            <w:tcW w:w="2460" w:type="pct"/>
            <w:vMerge/>
            <w:shd w:val="clear" w:color="auto" w:fill="CCFFCC"/>
          </w:tcPr>
          <w:p w:rsidR="00812FE4" w:rsidRPr="00CA7B12" w:rsidRDefault="00812FE4" w:rsidP="00812FE4">
            <w:pPr>
              <w:spacing w:line="240" w:lineRule="auto"/>
              <w:rPr>
                <w:rFonts w:ascii="Times New Roman" w:eastAsiaTheme="minorEastAsia" w:hAnsi="Times New Roman" w:cs="Times New Roman"/>
                <w:b/>
                <w:bCs/>
                <w:sz w:val="28"/>
                <w:szCs w:val="28"/>
                <w:lang w:eastAsia="ru-RU"/>
              </w:rPr>
            </w:pP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производственных</w:t>
            </w:r>
          </w:p>
        </w:tc>
        <w:tc>
          <w:tcPr>
            <w:tcW w:w="127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вспомогательных</w:t>
            </w:r>
          </w:p>
        </w:tc>
      </w:tr>
      <w:tr w:rsidR="00812FE4" w:rsidRPr="00CA7B12" w:rsidTr="0056508A">
        <w:trPr>
          <w:trHeight w:val="397"/>
          <w:jc w:val="center"/>
        </w:trPr>
        <w:tc>
          <w:tcPr>
            <w:tcW w:w="2460" w:type="pct"/>
            <w:tcBorders>
              <w:bottom w:val="nil"/>
            </w:tcBorders>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проезжей части при движении транспортных средств:</w:t>
            </w: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c>
          <w:tcPr>
            <w:tcW w:w="1270" w:type="pct"/>
            <w:tcBorders>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p>
        </w:tc>
      </w:tr>
      <w:tr w:rsidR="00812FE4" w:rsidRPr="00CA7B12" w:rsidTr="0056508A">
        <w:trPr>
          <w:jc w:val="center"/>
        </w:trPr>
        <w:tc>
          <w:tcPr>
            <w:tcW w:w="2460" w:type="pct"/>
            <w:tcBorders>
              <w:top w:val="nil"/>
              <w:bottom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двухстороннем</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6,0</w:t>
            </w:r>
          </w:p>
        </w:tc>
        <w:tc>
          <w:tcPr>
            <w:tcW w:w="1270" w:type="pct"/>
            <w:tcBorders>
              <w:top w:val="nil"/>
              <w:bottom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w:t>
            </w:r>
          </w:p>
        </w:tc>
      </w:tr>
      <w:tr w:rsidR="00812FE4" w:rsidRPr="00CA7B12" w:rsidTr="0056508A">
        <w:trPr>
          <w:jc w:val="center"/>
        </w:trPr>
        <w:tc>
          <w:tcPr>
            <w:tcW w:w="2460" w:type="pct"/>
            <w:tcBorders>
              <w:top w:val="nil"/>
            </w:tcBorders>
          </w:tcPr>
          <w:p w:rsidR="00812FE4" w:rsidRPr="00CA7B12" w:rsidRDefault="00812FE4" w:rsidP="00812FE4">
            <w:pPr>
              <w:overflowPunct w:val="0"/>
              <w:autoSpaceDE w:val="0"/>
              <w:autoSpaceDN w:val="0"/>
              <w:adjustRightInd w:val="0"/>
              <w:spacing w:line="240" w:lineRule="auto"/>
              <w:ind w:firstLine="284"/>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одностороннем</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70" w:type="pct"/>
            <w:tcBorders>
              <w:top w:val="nil"/>
            </w:tcBorders>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0,75</w:t>
            </w:r>
          </w:p>
        </w:tc>
      </w:tr>
      <w:tr w:rsidR="00812FE4" w:rsidRPr="00CA7B12" w:rsidTr="0056508A">
        <w:trPr>
          <w:jc w:val="center"/>
        </w:trPr>
        <w:tc>
          <w:tcPr>
            <w:tcW w:w="2460" w:type="pct"/>
          </w:tcPr>
          <w:p w:rsidR="00812FE4" w:rsidRPr="00CA7B12" w:rsidRDefault="00812FE4" w:rsidP="00812FE4">
            <w:pPr>
              <w:overflowPunct w:val="0"/>
              <w:autoSpaceDE w:val="0"/>
              <w:autoSpaceDN w:val="0"/>
              <w:adjustRightInd w:val="0"/>
              <w:spacing w:line="240" w:lineRule="auto"/>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Ширина укрепления обочины</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c>
          <w:tcPr>
            <w:tcW w:w="1270" w:type="pct"/>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0,5</w:t>
            </w:r>
          </w:p>
        </w:tc>
      </w:tr>
    </w:tbl>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Ширину проезжей части производственных дорог допускается принимать, м:</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на полную ширину, – в стесненных условиях существующей застройки;</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- 4,5 с одной укрепленной обочиной шириной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CA7B12">
          <w:rPr>
            <w:rFonts w:ascii="Times New Roman" w:eastAsiaTheme="minorEastAsia" w:hAnsi="Times New Roman" w:cs="Times New Roman"/>
            <w:sz w:val="28"/>
            <w:szCs w:val="28"/>
            <w:lang w:eastAsia="ru-RU"/>
          </w:rPr>
          <w:t>0,5 м</w:t>
        </w:r>
      </w:smartTag>
      <w:r w:rsidRPr="00CA7B12">
        <w:rPr>
          <w:rFonts w:ascii="Times New Roman" w:eastAsiaTheme="minorEastAsia" w:hAnsi="Times New Roman" w:cs="Times New Roman"/>
          <w:sz w:val="28"/>
          <w:szCs w:val="28"/>
          <w:lang w:eastAsia="ru-RU"/>
        </w:rPr>
        <w:t>.</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812FE4" w:rsidRPr="00CA7B12" w:rsidRDefault="00812FE4" w:rsidP="00812FE4">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rsidR="00037E95" w:rsidRPr="00CA7B12" w:rsidRDefault="00037E95" w:rsidP="00812FE4">
      <w:pPr>
        <w:spacing w:line="240" w:lineRule="auto"/>
        <w:ind w:firstLine="709"/>
        <w:contextualSpacing/>
        <w:jc w:val="both"/>
        <w:rPr>
          <w:rFonts w:ascii="Times New Roman" w:eastAsiaTheme="minorEastAsia" w:hAnsi="Times New Roman" w:cs="Times New Roman"/>
          <w:sz w:val="28"/>
          <w:szCs w:val="28"/>
          <w:lang w:eastAsia="ru-RU"/>
        </w:rPr>
      </w:pPr>
    </w:p>
    <w:p w:rsidR="00840BFC" w:rsidRPr="00CA7B12" w:rsidRDefault="00840BFC" w:rsidP="00812FE4">
      <w:pPr>
        <w:spacing w:line="240" w:lineRule="auto"/>
        <w:ind w:firstLine="709"/>
        <w:contextualSpacing/>
        <w:jc w:val="both"/>
        <w:rPr>
          <w:rFonts w:ascii="Times New Roman" w:eastAsiaTheme="minorEastAsia" w:hAnsi="Times New Roman" w:cs="Times New Roman"/>
          <w:sz w:val="28"/>
          <w:szCs w:val="28"/>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44"/>
        <w:gridCol w:w="3624"/>
        <w:gridCol w:w="3627"/>
      </w:tblGrid>
      <w:tr w:rsidR="00812FE4" w:rsidRPr="00CA7B12" w:rsidTr="0056508A">
        <w:trPr>
          <w:cantSplit/>
          <w:tblHeader/>
          <w:jc w:val="center"/>
        </w:trPr>
        <w:tc>
          <w:tcPr>
            <w:tcW w:w="2499"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Ширина колеи транспортных средств,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самоходных и прицепных машин, м</w:t>
            </w:r>
          </w:p>
        </w:tc>
        <w:tc>
          <w:tcPr>
            <w:tcW w:w="1250"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Ширина полосы </w:t>
            </w:r>
          </w:p>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движения, м</w:t>
            </w:r>
          </w:p>
        </w:tc>
        <w:tc>
          <w:tcPr>
            <w:tcW w:w="1251" w:type="pct"/>
            <w:shd w:val="clear" w:color="auto" w:fill="CCFFCC"/>
            <w:vAlign w:val="center"/>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Ширина земляного полотна, м</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2,7 и менее</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2,7 до 3,1</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3,1 до 3,6</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4,5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r>
      <w:tr w:rsidR="00812FE4" w:rsidRPr="00CA7B12" w:rsidTr="0056508A">
        <w:trPr>
          <w:jc w:val="center"/>
        </w:trPr>
        <w:tc>
          <w:tcPr>
            <w:tcW w:w="2499"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свыше 3,6 до 5</w:t>
            </w:r>
          </w:p>
        </w:tc>
        <w:tc>
          <w:tcPr>
            <w:tcW w:w="1250"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5,5</w:t>
            </w:r>
          </w:p>
        </w:tc>
        <w:tc>
          <w:tcPr>
            <w:tcW w:w="1251" w:type="pct"/>
          </w:tcPr>
          <w:p w:rsidR="00812FE4" w:rsidRPr="00CA7B12" w:rsidRDefault="00812FE4" w:rsidP="00812FE4">
            <w:pPr>
              <w:overflowPunct w:val="0"/>
              <w:autoSpaceDE w:val="0"/>
              <w:autoSpaceDN w:val="0"/>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6,5</w:t>
            </w:r>
          </w:p>
        </w:tc>
      </w:tr>
    </w:tbl>
    <w:p w:rsidR="00812FE4" w:rsidRPr="00CA7B12" w:rsidRDefault="00812FE4" w:rsidP="00037E95">
      <w:pPr>
        <w:spacing w:line="240" w:lineRule="auto"/>
        <w:ind w:firstLine="709"/>
        <w:contextualSpacing/>
        <w:rPr>
          <w:rFonts w:ascii="Times New Roman" w:eastAsiaTheme="minorEastAsia" w:hAnsi="Times New Roman" w:cs="Times New Roman"/>
          <w:b/>
          <w:bCs/>
          <w:sz w:val="24"/>
          <w:szCs w:val="24"/>
          <w:lang w:eastAsia="ru-RU"/>
        </w:rPr>
      </w:pPr>
    </w:p>
    <w:p w:rsidR="00812FE4" w:rsidRPr="00CA7B12" w:rsidRDefault="00812FE4" w:rsidP="00037E9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На тракторных дорогах допускается (при необходимости) устройство площадок для разъезда.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CA7B12">
          <w:rPr>
            <w:rFonts w:ascii="Times New Roman" w:eastAsiaTheme="minorEastAsia" w:hAnsi="Times New Roman" w:cs="Times New Roman"/>
            <w:sz w:val="28"/>
            <w:szCs w:val="28"/>
            <w:lang w:eastAsia="ru-RU"/>
          </w:rPr>
          <w:t>13 м</w:t>
        </w:r>
      </w:smartTag>
      <w:r w:rsidRPr="00CA7B12">
        <w:rPr>
          <w:rFonts w:ascii="Times New Roman" w:eastAsiaTheme="minorEastAsia" w:hAnsi="Times New Roman" w:cs="Times New Roman"/>
          <w:sz w:val="28"/>
          <w:szCs w:val="28"/>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 xml:space="preserve">, свыше 3 до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и свыше 6 до </w:t>
      </w:r>
      <w:smartTag w:uri="urn:schemas-microsoft-com:office:smarttags" w:element="metricconverter">
        <w:smartTagPr>
          <w:attr w:name="ProductID" w:val="8 м"/>
        </w:smartTagPr>
        <w:r w:rsidRPr="00CA7B12">
          <w:rPr>
            <w:rFonts w:ascii="Times New Roman" w:eastAsiaTheme="minorEastAsia" w:hAnsi="Times New Roman" w:cs="Times New Roman"/>
            <w:sz w:val="28"/>
            <w:szCs w:val="28"/>
            <w:lang w:eastAsia="ru-RU"/>
          </w:rPr>
          <w:t>8 м</w:t>
        </w:r>
      </w:smartTag>
      <w:r w:rsidRPr="00CA7B12">
        <w:rPr>
          <w:rFonts w:ascii="Times New Roman" w:eastAsiaTheme="minorEastAsia" w:hAnsi="Times New Roman" w:cs="Times New Roman"/>
          <w:sz w:val="28"/>
          <w:szCs w:val="28"/>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CA7B12">
          <w:rPr>
            <w:rFonts w:ascii="Times New Roman" w:eastAsiaTheme="minorEastAsia" w:hAnsi="Times New Roman" w:cs="Times New Roman"/>
            <w:sz w:val="28"/>
            <w:szCs w:val="28"/>
            <w:lang w:eastAsia="ru-RU"/>
          </w:rPr>
          <w:t>15 м</w:t>
        </w:r>
      </w:smartTag>
      <w:r w:rsidRPr="00CA7B12">
        <w:rPr>
          <w:rFonts w:ascii="Times New Roman" w:eastAsiaTheme="minorEastAsia" w:hAnsi="Times New Roman" w:cs="Times New Roman"/>
          <w:sz w:val="28"/>
          <w:szCs w:val="28"/>
          <w:lang w:eastAsia="ru-RU"/>
        </w:rPr>
        <w:t xml:space="preserve">, а для двухполосной проезжей части – не менее </w:t>
      </w:r>
      <w:smartTag w:uri="urn:schemas-microsoft-com:office:smarttags" w:element="metricconverter">
        <w:smartTagPr>
          <w:attr w:name="ProductID" w:val="10 м"/>
        </w:smartTagPr>
        <w:r w:rsidRPr="00CA7B12">
          <w:rPr>
            <w:rFonts w:ascii="Times New Roman" w:eastAsiaTheme="minorEastAsia" w:hAnsi="Times New Roman" w:cs="Times New Roman"/>
            <w:sz w:val="28"/>
            <w:szCs w:val="28"/>
            <w:lang w:eastAsia="ru-RU"/>
          </w:rPr>
          <w:t>10 м</w:t>
        </w:r>
      </w:smartTag>
      <w:r w:rsidRPr="00CA7B12">
        <w:rPr>
          <w:rFonts w:ascii="Times New Roman" w:eastAsiaTheme="minorEastAsia" w:hAnsi="Times New Roman" w:cs="Times New Roman"/>
          <w:sz w:val="28"/>
          <w:szCs w:val="28"/>
          <w:lang w:eastAsia="ru-RU"/>
        </w:rPr>
        <w:t>.</w:t>
      </w:r>
    </w:p>
    <w:p w:rsidR="00AA1AEC" w:rsidRPr="00CA7B12" w:rsidRDefault="00812FE4" w:rsidP="00AA1AEC">
      <w:pPr>
        <w:spacing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Пересечения, примыкания и обустройство внутрихозяйственных дорог следует проектировать в соответствии с требованиями СП 99.13330.2016.</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Инфраструктура </w:t>
      </w:r>
      <w:r w:rsidRPr="00CA7B12">
        <w:rPr>
          <w:rFonts w:ascii="Times New Roman" w:eastAsiaTheme="minorEastAsia" w:hAnsi="Times New Roman" w:cs="Times New Roman"/>
          <w:b/>
          <w:sz w:val="28"/>
          <w:szCs w:val="28"/>
          <w:lang w:eastAsia="ru-RU"/>
        </w:rPr>
        <w:t>для велосипедного движения</w:t>
      </w:r>
      <w:r w:rsidRPr="00CA7B12">
        <w:rPr>
          <w:rFonts w:ascii="Times New Roman" w:eastAsiaTheme="minorEastAsia" w:hAnsi="Times New Roman" w:cs="Times New Roman"/>
          <w:sz w:val="28"/>
          <w:szCs w:val="28"/>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организации велосипедных путей доступ велосипедистов на иные транспортные коммуникации ограничивается.</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rsidR="00AA1AEC" w:rsidRPr="00CA7B12" w:rsidRDefault="00AA1AEC" w:rsidP="00177205">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Количество полос движения назначается в зависимости от прогнозируемой интенсивности велосипедного движения из расчета 1500 вел./ч на одну велосипедную полосу при одностороннем движении, 1000 вел./ч на одну велосипедную полосу при двухстороннем движении.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расстояния от велосипедных дорожек и полос до боковых препятствий </w:t>
      </w:r>
      <w:r w:rsidR="00177205"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541"/>
        <w:gridCol w:w="3572"/>
        <w:gridCol w:w="3575"/>
      </w:tblGrid>
      <w:tr w:rsidR="00AA1AEC" w:rsidRPr="00CA7B12" w:rsidTr="00AA1AEC">
        <w:tc>
          <w:tcPr>
            <w:tcW w:w="256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дорожка, м</w:t>
            </w:r>
          </w:p>
        </w:tc>
        <w:tc>
          <w:tcPr>
            <w:tcW w:w="1217" w:type="pc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полоса, м</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0,75/0,25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Тротуаров</w:t>
            </w:r>
          </w:p>
        </w:tc>
        <w:tc>
          <w:tcPr>
            <w:tcW w:w="1216"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0,50</w:t>
            </w:r>
          </w:p>
        </w:tc>
        <w:tc>
          <w:tcPr>
            <w:tcW w:w="1217" w:type="pct"/>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r w:rsidR="00AA1AEC" w:rsidRPr="00CA7B12" w:rsidTr="00AA1AEC">
        <w:tc>
          <w:tcPr>
            <w:tcW w:w="2567" w:type="pct"/>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0,25</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Допускается возможность организации по велосипедной дорожке как одностороннего, так и двухстороннего движения.</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CA7B12">
        <w:rPr>
          <w:rFonts w:ascii="Times New Roman" w:eastAsiaTheme="minorEastAsia" w:hAnsi="Times New Roman" w:cs="Times New Roman"/>
          <w:sz w:val="28"/>
          <w:szCs w:val="28"/>
          <w:lang w:eastAsia="ru-RU"/>
        </w:rPr>
        <w:t xml:space="preserve">в соответствии с СП 396.1325800.2018 «Улицы и дороги населенных пунктов. Правила градостроительного проектирования» </w:t>
      </w:r>
      <w:r w:rsidRPr="00CA7B12">
        <w:rPr>
          <w:rFonts w:ascii="Times New Roman" w:eastAsiaTheme="minorEastAsia" w:hAnsi="Times New Roman" w:cs="Times New Roman"/>
          <w:sz w:val="28"/>
          <w:szCs w:val="28"/>
          <w:lang w:eastAsia="ru-RU"/>
        </w:rPr>
        <w:t>следует принимать по таблице ниже.</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478"/>
        <w:gridCol w:w="2401"/>
        <w:gridCol w:w="2476"/>
      </w:tblGrid>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Ширина полосы, м, при движении</w:t>
            </w:r>
          </w:p>
        </w:tc>
      </w:tr>
      <w:tr w:rsidR="00AA1AEC" w:rsidRPr="00CA7B12" w:rsidTr="00AA1AEC">
        <w:trPr>
          <w:jc w:val="center"/>
        </w:trPr>
        <w:tc>
          <w:tcPr>
            <w:tcW w:w="4478" w:type="dxa"/>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2401"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одностороннем</w:t>
            </w:r>
          </w:p>
        </w:tc>
        <w:tc>
          <w:tcPr>
            <w:tcW w:w="2476"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двухстороннем</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r w:rsidR="00AA1AEC" w:rsidRPr="00CA7B12" w:rsidTr="00AA1AEC">
        <w:trPr>
          <w:jc w:val="center"/>
        </w:trPr>
        <w:tc>
          <w:tcPr>
            <w:tcW w:w="4478" w:type="dxa"/>
            <w:shd w:val="clear" w:color="auto" w:fill="auto"/>
            <w:tcMar>
              <w:top w:w="0" w:type="dxa"/>
              <w:left w:w="149" w:type="dxa"/>
              <w:bottom w:w="0" w:type="dxa"/>
              <w:right w:w="149" w:type="dxa"/>
            </w:tcMar>
            <w:hideMark/>
          </w:tcPr>
          <w:p w:rsidR="00AA1AEC" w:rsidRPr="00CA7B12" w:rsidRDefault="00AA1AEC" w:rsidP="00AA1AEC">
            <w:pPr>
              <w:spacing w:after="0" w:line="240" w:lineRule="auto"/>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Велосипедная дорожка</w:t>
            </w:r>
          </w:p>
        </w:tc>
        <w:tc>
          <w:tcPr>
            <w:tcW w:w="2401"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w:t>
            </w:r>
          </w:p>
        </w:tc>
        <w:tc>
          <w:tcPr>
            <w:tcW w:w="2476"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w:t>
            </w:r>
          </w:p>
        </w:tc>
      </w:tr>
    </w:tbl>
    <w:p w:rsidR="00AA1AEC" w:rsidRPr="00CA7B12" w:rsidRDefault="00A5197B" w:rsidP="00AA1AEC">
      <w:pPr>
        <w:spacing w:after="0" w:line="240" w:lineRule="auto"/>
        <w:jc w:val="both"/>
        <w:textAlignment w:val="baseline"/>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Примечание - "*" отмечено значение ширины полосы, которое допускается уменьшать до 1,2 м при попутном движении.</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rsidR="00AA1AEC" w:rsidRPr="00CA7B12" w:rsidRDefault="00AA1AEC" w:rsidP="00274B1A">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Норматив обеспеченности одного велосипедиста длиной велодорожки </w:t>
      </w:r>
      <w:r w:rsidR="00274B1A" w:rsidRPr="00CA7B12">
        <w:rPr>
          <w:rFonts w:ascii="Times New Roman" w:eastAsiaTheme="minorEastAsia" w:hAnsi="Times New Roman" w:cs="Times New Roman"/>
          <w:sz w:val="28"/>
          <w:szCs w:val="28"/>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CA7B12">
        <w:rPr>
          <w:rFonts w:ascii="Times New Roman" w:eastAsiaTheme="minorEastAsia" w:hAnsi="Times New Roman" w:cs="Times New Roman"/>
          <w:sz w:val="28"/>
          <w:szCs w:val="28"/>
          <w:lang w:eastAsia="ru-RU"/>
        </w:rPr>
        <w:t>составляет не менее 60 м.</w:t>
      </w: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CA7B12">
        <w:rPr>
          <w:rFonts w:ascii="Times New Roman" w:eastAsiaTheme="minorEastAsia" w:hAnsi="Times New Roman" w:cs="Times New Roman"/>
          <w:sz w:val="28"/>
          <w:szCs w:val="28"/>
          <w:lang w:eastAsia="ru-RU"/>
        </w:rPr>
        <w:t>согласно</w:t>
      </w:r>
      <w:r w:rsidRPr="00CA7B12">
        <w:rPr>
          <w:rFonts w:ascii="Times New Roman" w:eastAsiaTheme="minorEastAsia" w:hAnsi="Times New Roman" w:cs="Times New Roman"/>
          <w:sz w:val="28"/>
          <w:szCs w:val="28"/>
          <w:lang w:eastAsia="ru-RU"/>
        </w:rPr>
        <w:t xml:space="preserve"> </w:t>
      </w:r>
      <w:r w:rsidR="00274B1A" w:rsidRPr="00CA7B12">
        <w:rPr>
          <w:rFonts w:ascii="Times New Roman" w:eastAsiaTheme="minorEastAsia" w:hAnsi="Times New Roman" w:cs="Times New Roman"/>
          <w:sz w:val="28"/>
          <w:szCs w:val="28"/>
          <w:lang w:eastAsia="ru-RU"/>
        </w:rPr>
        <w:t>ГОСТ</w:t>
      </w:r>
      <w:r w:rsidR="00F901A8" w:rsidRPr="00CA7B12">
        <w:rPr>
          <w:rFonts w:ascii="Times New Roman" w:eastAsiaTheme="minorEastAsia" w:hAnsi="Times New Roman" w:cs="Times New Roman"/>
          <w:sz w:val="28"/>
          <w:szCs w:val="28"/>
          <w:lang w:eastAsia="ru-RU"/>
        </w:rPr>
        <w:t>а</w:t>
      </w:r>
      <w:r w:rsidR="00274B1A" w:rsidRPr="00CA7B12">
        <w:rPr>
          <w:rFonts w:ascii="Times New Roman" w:eastAsiaTheme="minorEastAsia" w:hAnsi="Times New Roman" w:cs="Times New Roman"/>
          <w:sz w:val="28"/>
          <w:szCs w:val="28"/>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CA7B12">
        <w:rPr>
          <w:rFonts w:ascii="Times New Roman" w:eastAsiaTheme="minorEastAsia" w:hAnsi="Times New Roman" w:cs="Times New Roman"/>
          <w:sz w:val="28"/>
          <w:szCs w:val="28"/>
          <w:lang w:eastAsia="ru-RU"/>
        </w:rPr>
        <w:t>таблиц</w:t>
      </w:r>
      <w:r w:rsidR="00274B1A" w:rsidRPr="00CA7B12">
        <w:rPr>
          <w:rFonts w:ascii="Times New Roman" w:eastAsiaTheme="minorEastAsia" w:hAnsi="Times New Roman" w:cs="Times New Roman"/>
          <w:sz w:val="28"/>
          <w:szCs w:val="28"/>
          <w:lang w:eastAsia="ru-RU"/>
        </w:rPr>
        <w:t>ей</w:t>
      </w:r>
      <w:r w:rsidRPr="00CA7B12">
        <w:rPr>
          <w:rFonts w:ascii="Times New Roman" w:eastAsiaTheme="minorEastAsia" w:hAnsi="Times New Roman" w:cs="Times New Roman"/>
          <w:sz w:val="28"/>
          <w:szCs w:val="28"/>
          <w:lang w:eastAsia="ru-RU"/>
        </w:rPr>
        <w:t xml:space="preserve"> ниже. При расчетных скоростях автотранспортных средств более 80 км/ч и при интенсивности велосипедного движения не менее 50 вел./ч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tbl>
      <w:tblPr>
        <w:tblW w:w="0" w:type="auto"/>
        <w:jc w:val="center"/>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72"/>
        <w:gridCol w:w="1948"/>
        <w:gridCol w:w="1948"/>
        <w:gridCol w:w="1948"/>
        <w:gridCol w:w="1539"/>
      </w:tblGrid>
      <w:tr w:rsidR="00AA1AEC" w:rsidRPr="00CA7B12" w:rsidTr="00F901A8">
        <w:trPr>
          <w:jc w:val="center"/>
        </w:trPr>
        <w:tc>
          <w:tcPr>
            <w:tcW w:w="1972" w:type="dxa"/>
            <w:vMerge w:val="restart"/>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Ширина проезжей части, м</w:t>
            </w:r>
          </w:p>
        </w:tc>
        <w:tc>
          <w:tcPr>
            <w:tcW w:w="7383" w:type="dxa"/>
            <w:gridSpan w:val="4"/>
            <w:shd w:val="clear" w:color="auto" w:fill="CCFFCC"/>
            <w:tcMar>
              <w:top w:w="0" w:type="dxa"/>
              <w:left w:w="149" w:type="dxa"/>
              <w:bottom w:w="0" w:type="dxa"/>
              <w:right w:w="149" w:type="dxa"/>
            </w:tcMar>
            <w:vAlign w:val="cente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видимости приближающегося автомобиля, м, при различных скоростях движения автомобилей, км/ч</w:t>
            </w:r>
          </w:p>
        </w:tc>
      </w:tr>
      <w:tr w:rsidR="00AA1AEC" w:rsidRPr="00CA7B12" w:rsidTr="00F901A8">
        <w:trPr>
          <w:jc w:val="center"/>
        </w:trPr>
        <w:tc>
          <w:tcPr>
            <w:tcW w:w="1972" w:type="dxa"/>
            <w:vMerge/>
            <w:shd w:val="clear" w:color="auto" w:fill="CCFFCC"/>
            <w:tcMar>
              <w:top w:w="0" w:type="dxa"/>
              <w:left w:w="149" w:type="dxa"/>
              <w:bottom w:w="0" w:type="dxa"/>
              <w:right w:w="149" w:type="dxa"/>
            </w:tcMar>
            <w:hideMark/>
          </w:tcPr>
          <w:p w:rsidR="00AA1AEC" w:rsidRPr="00CA7B12" w:rsidRDefault="00AA1AEC" w:rsidP="00AA1AEC">
            <w:pPr>
              <w:spacing w:after="0" w:line="240" w:lineRule="auto"/>
              <w:rPr>
                <w:rFonts w:ascii="Times New Roman" w:eastAsia="Times New Roman" w:hAnsi="Times New Roman" w:cs="Times New Roman"/>
                <w:sz w:val="28"/>
                <w:szCs w:val="28"/>
                <w:lang w:eastAsia="ru-RU"/>
              </w:rPr>
            </w:pP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w:t>
            </w:r>
          </w:p>
        </w:tc>
        <w:tc>
          <w:tcPr>
            <w:tcW w:w="1948"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539" w:type="dxa"/>
            <w:shd w:val="clear" w:color="auto" w:fill="CCFFCC"/>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80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130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180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10,5</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170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230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270</w:t>
            </w:r>
          </w:p>
        </w:tc>
      </w:tr>
      <w:tr w:rsidR="00AA1AEC" w:rsidRPr="00CA7B12" w:rsidTr="00F901A8">
        <w:trPr>
          <w:jc w:val="center"/>
        </w:trPr>
        <w:tc>
          <w:tcPr>
            <w:tcW w:w="1972"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14,0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210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250</w:t>
            </w:r>
          </w:p>
        </w:tc>
        <w:tc>
          <w:tcPr>
            <w:tcW w:w="1948"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290</w:t>
            </w:r>
          </w:p>
        </w:tc>
        <w:tc>
          <w:tcPr>
            <w:tcW w:w="1539" w:type="dxa"/>
            <w:shd w:val="clear" w:color="auto" w:fill="auto"/>
            <w:tcMar>
              <w:top w:w="0" w:type="dxa"/>
              <w:left w:w="149" w:type="dxa"/>
              <w:bottom w:w="0" w:type="dxa"/>
              <w:right w:w="149" w:type="dxa"/>
            </w:tcMar>
            <w:hideMark/>
          </w:tcPr>
          <w:p w:rsidR="00AA1AEC" w:rsidRPr="00CA7B12" w:rsidRDefault="00AA1AEC" w:rsidP="00AA1AEC">
            <w:pPr>
              <w:spacing w:after="0" w:line="240" w:lineRule="auto"/>
              <w:jc w:val="center"/>
              <w:textAlignment w:val="baseline"/>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330</w:t>
            </w:r>
          </w:p>
        </w:tc>
      </w:tr>
    </w:tbl>
    <w:p w:rsidR="00AA1AEC" w:rsidRPr="00CA7B12" w:rsidRDefault="00AA1AEC" w:rsidP="00AA1AEC">
      <w:pPr>
        <w:suppressAutoHyphens/>
        <w:spacing w:after="0"/>
        <w:ind w:firstLine="709"/>
        <w:jc w:val="both"/>
        <w:rPr>
          <w:rFonts w:ascii="Century Gothic" w:eastAsia="Times New Roman" w:hAnsi="Century Gothic" w:cs="Times New Roman"/>
          <w:sz w:val="24"/>
          <w:szCs w:val="24"/>
          <w:lang w:eastAsia="ar-SA"/>
        </w:rPr>
      </w:pPr>
    </w:p>
    <w:p w:rsidR="00AA1AEC" w:rsidRPr="00CA7B12" w:rsidRDefault="00AA1AEC" w:rsidP="00AA1AEC">
      <w:pPr>
        <w:spacing w:line="240" w:lineRule="auto"/>
        <w:ind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авт./ч не допускается.</w:t>
      </w:r>
    </w:p>
    <w:p w:rsidR="00AA1AEC" w:rsidRPr="00CA7B12" w:rsidRDefault="00AA1AEC" w:rsidP="00AB77CA">
      <w:pPr>
        <w:spacing w:line="240" w:lineRule="auto"/>
        <w:ind w:firstLine="709"/>
        <w:jc w:val="both"/>
        <w:rPr>
          <w:rFonts w:ascii="Times New Roman" w:eastAsiaTheme="minorEastAsia" w:hAnsi="Times New Roman" w:cs="Times New Roman"/>
          <w:sz w:val="28"/>
          <w:szCs w:val="28"/>
          <w:lang w:eastAsia="ru-RU"/>
        </w:rPr>
      </w:pPr>
    </w:p>
    <w:p w:rsidR="0056508A" w:rsidRPr="00CA7B12" w:rsidRDefault="0056508A" w:rsidP="0056508A">
      <w:pPr>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населенных пунктах </w:t>
      </w:r>
      <w:r w:rsidR="00214395">
        <w:rPr>
          <w:rFonts w:ascii="Times New Roman" w:eastAsia="Times New Roman" w:hAnsi="Times New Roman" w:cs="Times New Roman"/>
          <w:sz w:val="28"/>
          <w:szCs w:val="28"/>
          <w:lang w:eastAsia="ru-RU"/>
        </w:rPr>
        <w:t>Селецкого</w:t>
      </w:r>
      <w:r w:rsidRPr="00CA7B12">
        <w:rPr>
          <w:rFonts w:ascii="Times New Roman" w:eastAsia="Times New Roman" w:hAnsi="Times New Roman" w:cs="Times New Roman"/>
          <w:sz w:val="28"/>
          <w:szCs w:val="28"/>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Требуемое количество машино-мест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хранения легковых автомобилей ведомственной принадлежности – 12;</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таксомоторного парка – 9.</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с колясками, мотоколяски – 0,5;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мотоциклы и мотороллеры без колясок – 0,25;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мопеды и велосипеды – 0,1.</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Сооружения для постоянного хранения легковых автомобилей следует проектировать в радиусе пешеходной </w:t>
      </w:r>
      <w:r w:rsidRPr="00CA7B12">
        <w:rPr>
          <w:rFonts w:ascii="Times New Roman" w:eastAsia="Times New Roman" w:hAnsi="Times New Roman" w:cs="Times New Roman"/>
          <w:sz w:val="28"/>
          <w:szCs w:val="28"/>
          <w:lang w:eastAsia="ru-RU"/>
        </w:rPr>
        <w:lastRenderedPageBreak/>
        <w:t xml:space="preserve">доступности не более </w:t>
      </w:r>
      <w:smartTag w:uri="urn:schemas-microsoft-com:office:smarttags" w:element="metricconverter">
        <w:smartTagPr>
          <w:attr w:name="ProductID" w:val="800 м"/>
        </w:smartTagPr>
        <w:r w:rsidRPr="00CA7B12">
          <w:rPr>
            <w:rFonts w:ascii="Times New Roman" w:eastAsia="Times New Roman" w:hAnsi="Times New Roman" w:cs="Times New Roman"/>
            <w:sz w:val="28"/>
            <w:szCs w:val="28"/>
            <w:lang w:eastAsia="ru-RU"/>
          </w:rPr>
          <w:t>800 м</w:t>
        </w:r>
      </w:smartTag>
      <w:r w:rsidRPr="00CA7B12">
        <w:rPr>
          <w:rFonts w:ascii="Times New Roman" w:eastAsia="Times New Roman" w:hAnsi="Times New Roman" w:cs="Times New Roman"/>
          <w:sz w:val="28"/>
          <w:szCs w:val="28"/>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CA7B12">
          <w:rPr>
            <w:rFonts w:ascii="Times New Roman" w:eastAsia="Times New Roman" w:hAnsi="Times New Roman" w:cs="Times New Roman"/>
            <w:sz w:val="28"/>
            <w:szCs w:val="28"/>
            <w:lang w:eastAsia="ru-RU"/>
          </w:rPr>
          <w:t>1500 м</w:t>
        </w:r>
      </w:smartTag>
      <w:r w:rsidRPr="00CA7B12">
        <w:rPr>
          <w:rFonts w:ascii="Times New Roman" w:eastAsia="Times New Roman" w:hAnsi="Times New Roman" w:cs="Times New Roman"/>
          <w:sz w:val="28"/>
          <w:szCs w:val="28"/>
          <w:lang w:eastAsia="ru-RU"/>
        </w:rPr>
        <w:t xml:space="preserve">.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Сооружения для постоянного хранения легковых автомобилей всех категорий следует проектировать:</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на территориях жилых районов и кварталов (микрорайонов).</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машино-мест на 1000 жителей.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этом удельный показатель территории, требуемой для данных сооружений, следует принимать из расчета </w:t>
      </w:r>
      <w:r w:rsidR="000D0B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10,7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/чел.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подготовке генеральных планов поселений общее расчетное количество машино-мест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rsidR="0056508A" w:rsidRPr="00CA7B12" w:rsidRDefault="00AB77CA" w:rsidP="00AB77CA">
      <w:pPr>
        <w:widowControl w:val="0"/>
        <w:spacing w:after="0" w:line="240" w:lineRule="auto"/>
        <w:ind w:right="111"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66"/>
        <w:gridCol w:w="7742"/>
      </w:tblGrid>
      <w:tr w:rsidR="0056508A" w:rsidRPr="00CA7B12" w:rsidTr="0056508A">
        <w:trPr>
          <w:cantSplit/>
          <w:tblHeader/>
          <w:jc w:val="center"/>
        </w:trPr>
        <w:tc>
          <w:tcPr>
            <w:tcW w:w="23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Тип жилого дома по уровню комфорта</w:t>
            </w:r>
          </w:p>
        </w:tc>
        <w:tc>
          <w:tcPr>
            <w:tcW w:w="2650" w:type="pct"/>
            <w:shd w:val="clear" w:color="auto" w:fill="CCFFCC"/>
            <w:vAlign w:val="center"/>
          </w:tcPr>
          <w:p w:rsidR="0056508A" w:rsidRPr="00CA7B12" w:rsidRDefault="0056508A" w:rsidP="0056508A">
            <w:pPr>
              <w:widowControl w:val="0"/>
              <w:spacing w:after="0"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bCs/>
                <w:sz w:val="28"/>
                <w:szCs w:val="28"/>
                <w:lang w:eastAsia="ru-RU"/>
              </w:rPr>
              <w:t>Количество мест для постоянного хранения автотранспорта, машино-мест на 1 квартиру</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Престижный </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2,0</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Массовый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1,5</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Социальный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0,8</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r>
      <w:tr w:rsidR="0056508A" w:rsidRPr="00CA7B12" w:rsidTr="0056508A">
        <w:trPr>
          <w:jc w:val="center"/>
        </w:trPr>
        <w:tc>
          <w:tcPr>
            <w:tcW w:w="2350" w:type="pct"/>
          </w:tcPr>
          <w:p w:rsidR="0056508A" w:rsidRPr="00CA7B12" w:rsidRDefault="0056508A" w:rsidP="0056508A">
            <w:pPr>
              <w:widowControl w:val="0"/>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 том числе временный</w:t>
            </w:r>
          </w:p>
        </w:tc>
        <w:tc>
          <w:tcPr>
            <w:tcW w:w="2650" w:type="pct"/>
          </w:tcPr>
          <w:p w:rsidR="0056508A" w:rsidRPr="00CA7B12" w:rsidRDefault="0056508A" w:rsidP="0056508A">
            <w:pPr>
              <w:widowControl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0,5</w:t>
            </w:r>
          </w:p>
        </w:tc>
      </w:tr>
    </w:tbl>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могут размещаться ниже и/или выше уровня земли, состоять из подземной и/или надземной частей.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Наземные автостоянки могут проектироваться высотой не более 9 этажей, подземные – не более 5 подземных этажей.</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Автостоянки открытого типа (открытые площадки) для хранения легковых автомобилей</w:t>
      </w:r>
      <w:r w:rsidRPr="00CA7B12">
        <w:rPr>
          <w:rFonts w:ascii="Times New Roman" w:eastAsia="Times New Roman" w:hAnsi="Times New Roman" w:cs="Times New Roman"/>
          <w:sz w:val="28"/>
          <w:szCs w:val="28"/>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Наземные автостоянки вместимостью более 500 машино-мест следует размещать на территориях производственных и коммунально-складских зон.</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ниже. </w:t>
      </w:r>
    </w:p>
    <w:p w:rsidR="0056508A" w:rsidRPr="00CA7B12" w:rsidRDefault="0056508A" w:rsidP="0056508A">
      <w:pPr>
        <w:widowControl w:val="0"/>
        <w:spacing w:after="0" w:line="240" w:lineRule="auto"/>
        <w:ind w:right="111" w:firstLine="709"/>
        <w:jc w:val="both"/>
        <w:rPr>
          <w:rFonts w:ascii="Times New Roman" w:eastAsia="Times New Roman" w:hAnsi="Times New Roman" w:cs="Times New Roman"/>
          <w:sz w:val="28"/>
          <w:szCs w:val="28"/>
          <w:lang w:eastAsia="ru-RU"/>
        </w:rPr>
      </w:pPr>
    </w:p>
    <w:tbl>
      <w:tblPr>
        <w:tblW w:w="11994" w:type="dxa"/>
        <w:jc w:val="center"/>
        <w:tblInd w:w="-2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84"/>
        <w:gridCol w:w="1194"/>
        <w:gridCol w:w="725"/>
        <w:gridCol w:w="946"/>
        <w:gridCol w:w="967"/>
        <w:gridCol w:w="978"/>
      </w:tblGrid>
      <w:tr w:rsidR="0056508A" w:rsidRPr="00CA7B12" w:rsidTr="0056508A">
        <w:trPr>
          <w:cantSplit/>
          <w:trHeight w:val="184"/>
          <w:tblHeader/>
          <w:jc w:val="center"/>
        </w:trPr>
        <w:tc>
          <w:tcPr>
            <w:tcW w:w="7184" w:type="dxa"/>
            <w:vMerge w:val="restart"/>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Объекты,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до которых определяется разрыв</w:t>
            </w:r>
          </w:p>
        </w:tc>
        <w:tc>
          <w:tcPr>
            <w:tcW w:w="4810" w:type="dxa"/>
            <w:gridSpan w:val="5"/>
            <w:shd w:val="clear" w:color="auto" w:fill="CCFFCC"/>
            <w:vAlign w:val="center"/>
          </w:tcPr>
          <w:p w:rsidR="0056508A" w:rsidRPr="00CA7B12" w:rsidRDefault="0056508A" w:rsidP="0056508A">
            <w:pPr>
              <w:suppressAutoHyphens/>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Расстояние, м, не менее</w:t>
            </w:r>
          </w:p>
        </w:tc>
      </w:tr>
      <w:tr w:rsidR="0056508A" w:rsidRPr="00CA7B12" w:rsidTr="0056508A">
        <w:trPr>
          <w:cantSplit/>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4810" w:type="dxa"/>
            <w:gridSpan w:val="5"/>
            <w:shd w:val="clear" w:color="auto" w:fill="CCFFCC"/>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Открытые автостоянки и паркинги вместимостью, машино-мест</w:t>
            </w:r>
          </w:p>
        </w:tc>
      </w:tr>
      <w:tr w:rsidR="0056508A" w:rsidRPr="00CA7B12" w:rsidTr="0056508A">
        <w:trPr>
          <w:cantSplit/>
          <w:trHeight w:val="227"/>
          <w:tblHeader/>
          <w:jc w:val="center"/>
        </w:trPr>
        <w:tc>
          <w:tcPr>
            <w:tcW w:w="7184" w:type="dxa"/>
            <w:vMerge/>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p>
        </w:tc>
        <w:tc>
          <w:tcPr>
            <w:tcW w:w="1194"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 и менее</w:t>
            </w:r>
          </w:p>
        </w:tc>
        <w:tc>
          <w:tcPr>
            <w:tcW w:w="725"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11-50</w:t>
            </w:r>
          </w:p>
        </w:tc>
        <w:tc>
          <w:tcPr>
            <w:tcW w:w="946"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51-100</w:t>
            </w:r>
          </w:p>
        </w:tc>
        <w:tc>
          <w:tcPr>
            <w:tcW w:w="967" w:type="dxa"/>
            <w:shd w:val="clear" w:color="auto" w:fill="CCFFCC"/>
            <w:vAlign w:val="center"/>
          </w:tcPr>
          <w:p w:rsidR="0056508A" w:rsidRPr="00CA7B12" w:rsidRDefault="0056508A" w:rsidP="0056508A">
            <w:pPr>
              <w:suppressAutoHyphens/>
              <w:adjustRightInd w:val="0"/>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101-300</w:t>
            </w:r>
          </w:p>
        </w:tc>
        <w:tc>
          <w:tcPr>
            <w:tcW w:w="978" w:type="dxa"/>
            <w:shd w:val="clear" w:color="auto" w:fill="CCFFCC"/>
            <w:vAlign w:val="center"/>
          </w:tcPr>
          <w:p w:rsidR="0056508A" w:rsidRPr="00CA7B12" w:rsidRDefault="0056508A" w:rsidP="0056508A">
            <w:pPr>
              <w:suppressAutoHyphens/>
              <w:adjustRightInd w:val="0"/>
              <w:spacing w:after="0" w:line="240" w:lineRule="auto"/>
              <w:ind w:left="-57" w:right="-57"/>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свыше 300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Фасады жилых зданий и торцы с окнами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35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Торцы жилых зданий без окон</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15</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35</w:t>
            </w:r>
          </w:p>
        </w:tc>
      </w:tr>
      <w:tr w:rsidR="0056508A" w:rsidRPr="00CA7B12" w:rsidTr="0056508A">
        <w:trPr>
          <w:jc w:val="center"/>
        </w:trPr>
        <w:tc>
          <w:tcPr>
            <w:tcW w:w="7184" w:type="dxa"/>
          </w:tcPr>
          <w:p w:rsidR="0056508A" w:rsidRPr="00CA7B12" w:rsidRDefault="0056508A" w:rsidP="0056508A">
            <w:pPr>
              <w:adjustRightInd w:val="0"/>
              <w:spacing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Территории школ, детских учреждений, ПТУ, техникумов, площадок для отдыха, игр и спорта, детских</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50</w:t>
            </w:r>
          </w:p>
        </w:tc>
      </w:tr>
      <w:tr w:rsidR="0056508A" w:rsidRPr="00CA7B12" w:rsidTr="0056508A">
        <w:trPr>
          <w:jc w:val="center"/>
        </w:trPr>
        <w:tc>
          <w:tcPr>
            <w:tcW w:w="7184" w:type="dxa"/>
          </w:tcPr>
          <w:p w:rsidR="0056508A" w:rsidRPr="00CA7B12" w:rsidRDefault="0056508A" w:rsidP="0056508A">
            <w:pPr>
              <w:adjustRightInd w:val="0"/>
              <w:spacing w:line="240" w:lineRule="auto"/>
              <w:ind w:righ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25</w:t>
            </w:r>
          </w:p>
        </w:tc>
        <w:tc>
          <w:tcPr>
            <w:tcW w:w="725"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50</w:t>
            </w:r>
          </w:p>
        </w:tc>
        <w:tc>
          <w:tcPr>
            <w:tcW w:w="946"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67"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по расчету</w:t>
            </w:r>
          </w:p>
        </w:tc>
        <w:tc>
          <w:tcPr>
            <w:tcW w:w="978" w:type="dxa"/>
            <w:vAlign w:val="center"/>
          </w:tcPr>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w:t>
            </w:r>
          </w:p>
          <w:p w:rsidR="0056508A" w:rsidRPr="00CA7B12" w:rsidRDefault="0056508A" w:rsidP="0056508A">
            <w:pPr>
              <w:suppressAutoHyphens/>
              <w:adjustRightInd w:val="0"/>
              <w:spacing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расчету</w:t>
            </w:r>
          </w:p>
        </w:tc>
      </w:tr>
    </w:tbl>
    <w:p w:rsidR="0056508A" w:rsidRPr="00CA7B12" w:rsidRDefault="0056508A" w:rsidP="0056508A">
      <w:pPr>
        <w:widowControl w:val="0"/>
        <w:spacing w:before="100" w:after="0" w:line="239" w:lineRule="auto"/>
        <w:ind w:firstLine="709"/>
        <w:jc w:val="both"/>
        <w:rPr>
          <w:rFonts w:ascii="Times New Roman" w:eastAsia="Times New Roman" w:hAnsi="Times New Roman" w:cs="Times New Roman"/>
          <w:i/>
          <w:iCs/>
          <w:spacing w:val="40"/>
          <w:sz w:val="24"/>
          <w:szCs w:val="24"/>
          <w:lang w:eastAsia="ru-RU"/>
        </w:rPr>
      </w:pPr>
      <w:r w:rsidRPr="00CA7B12">
        <w:rPr>
          <w:rFonts w:ascii="Times New Roman" w:eastAsia="Times New Roman" w:hAnsi="Times New Roman" w:cs="Times New Roman"/>
          <w:i/>
          <w:iCs/>
          <w:spacing w:val="40"/>
          <w:sz w:val="24"/>
          <w:szCs w:val="24"/>
          <w:lang w:eastAsia="ru-RU"/>
        </w:rPr>
        <w:lastRenderedPageBreak/>
        <w:t xml:space="preserve">Примечания: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CA7B12">
          <w:rPr>
            <w:rFonts w:ascii="Times New Roman" w:eastAsia="Times New Roman" w:hAnsi="Times New Roman" w:cs="Times New Roman"/>
            <w:sz w:val="24"/>
            <w:szCs w:val="24"/>
            <w:lang w:eastAsia="ru-RU"/>
          </w:rPr>
          <w:t>25 м</w:t>
        </w:r>
      </w:smartTag>
      <w:r w:rsidRPr="00CA7B12">
        <w:rPr>
          <w:rFonts w:ascii="Times New Roman" w:eastAsia="Times New Roman" w:hAnsi="Times New Roman" w:cs="Times New Roman"/>
          <w:sz w:val="24"/>
          <w:szCs w:val="24"/>
          <w:lang w:eastAsia="ru-RU"/>
        </w:rPr>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3. Разрывы, приведенные в таблице выше, могут приниматься с учетом интерполяции.</w:t>
      </w: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p>
    <w:p w:rsidR="0056508A" w:rsidRPr="00CA7B12" w:rsidRDefault="0056508A" w:rsidP="00AB77CA">
      <w:pPr>
        <w:spacing w:line="240" w:lineRule="auto"/>
        <w:ind w:firstLine="720"/>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Отдельно стоящие автостоянки закрытого типа (боксового типа)</w:t>
      </w:r>
      <w:r w:rsidRPr="00CA7B12">
        <w:rPr>
          <w:rFonts w:ascii="Times New Roman" w:eastAsia="Times New Roman" w:hAnsi="Times New Roman" w:cs="Times New Roman"/>
          <w:sz w:val="28"/>
          <w:szCs w:val="28"/>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rsidR="0056508A" w:rsidRPr="00CA7B12" w:rsidRDefault="0056508A" w:rsidP="0056508A">
      <w:pPr>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Проектирование </w:t>
      </w:r>
      <w:r w:rsidRPr="00CA7B12">
        <w:rPr>
          <w:rFonts w:ascii="Times New Roman" w:eastAsia="Times New Roman" w:hAnsi="Times New Roman" w:cs="Times New Roman"/>
          <w:b/>
          <w:sz w:val="28"/>
          <w:szCs w:val="28"/>
          <w:lang w:eastAsia="ru-RU"/>
        </w:rPr>
        <w:t xml:space="preserve">встроенных, пристроенных и встроено-пристроенных автостоянок </w:t>
      </w:r>
      <w:r w:rsidRPr="00CA7B12">
        <w:rPr>
          <w:rFonts w:ascii="Times New Roman" w:eastAsia="Times New Roman" w:hAnsi="Times New Roman" w:cs="Times New Roman"/>
          <w:sz w:val="28"/>
          <w:szCs w:val="28"/>
          <w:lang w:eastAsia="ru-RU"/>
        </w:rPr>
        <w:t>следует осуществлять в соответствии с требованиями СП 54.13330.2016, СП 55.13330.2016, СП 118.13330.2012, СП 113.13330.2016 и настоящих нормативов.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w:t>
      </w:r>
      <w:r w:rsidRPr="00CA7B12">
        <w:rPr>
          <w:rFonts w:ascii="Times New Roman" w:eastAsia="Times New Roman" w:hAnsi="Times New Roman" w:cs="Times New Roman"/>
          <w:sz w:val="28"/>
          <w:szCs w:val="28"/>
          <w:lang w:eastAsia="ru-RU"/>
        </w:rPr>
        <w:lastRenderedPageBreak/>
        <w:t>специального образования, больниц, специализированных домов престарелых и инвалидов, производственных и складских помещений категорий А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пристраиваемые к зданиям другого назначения, должны быть отделены от этих зданий противопожарными стенами 1-го типа.</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Автостоянки допускается проектировать встроенными в одноквартирные, блокированные, жилые здания независимо от их степени огнестойкости.</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rsidR="0056508A" w:rsidRPr="00CA7B12" w:rsidRDefault="0056508A" w:rsidP="0056508A">
      <w:pPr>
        <w:adjustRightInd w:val="0"/>
        <w:spacing w:line="238"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Вместимость и этажность автостоянок определяется в соответствии с функциональными особенностями здания.</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b/>
          <w:sz w:val="28"/>
          <w:szCs w:val="28"/>
        </w:rPr>
        <w:t>Подземные автостоянки</w:t>
      </w:r>
      <w:r w:rsidRPr="00CA7B12">
        <w:rPr>
          <w:rFonts w:ascii="Times New Roman" w:eastAsia="Times New Roman" w:hAnsi="Times New Roman" w:cs="Times New Roman"/>
          <w:sz w:val="28"/>
          <w:szCs w:val="28"/>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rsidR="0056508A" w:rsidRPr="00CA7B12" w:rsidRDefault="0056508A" w:rsidP="0056508A">
      <w:pPr>
        <w:widowControl w:val="0"/>
        <w:spacing w:after="0" w:line="238"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Подземные автостоянки запрещается проектировать под зданиями детских и школьных образовательных </w:t>
      </w:r>
      <w:r w:rsidRPr="00CA7B12">
        <w:rPr>
          <w:rFonts w:ascii="Times New Roman" w:eastAsia="Times New Roman" w:hAnsi="Times New Roman" w:cs="Times New Roman"/>
          <w:sz w:val="28"/>
          <w:szCs w:val="28"/>
        </w:rPr>
        <w:lastRenderedPageBreak/>
        <w:t>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rsidR="0056508A" w:rsidRPr="00CA7B12" w:rsidRDefault="0056508A" w:rsidP="0056508A">
      <w:pPr>
        <w:widowControl w:val="0"/>
        <w:spacing w:before="100" w:after="100" w:line="240"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Разрыв от территорий подземных автостоянок не лимитируется.</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Вентвыбросы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 xml:space="preserve"> выше конька крыши самой высокой части здания.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rPr>
          <w:t>15 м</w:t>
        </w:r>
      </w:smartTag>
      <w:r w:rsidRPr="00CA7B12">
        <w:rPr>
          <w:rFonts w:ascii="Times New Roman" w:eastAsia="Times New Roman" w:hAnsi="Times New Roman" w:cs="Times New Roman"/>
          <w:sz w:val="28"/>
          <w:szCs w:val="28"/>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Требования, отнесенные к подземным автостоянкам, распространяются на размещение обвалованных автостоянок.</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Многоэтажные автостоянки</w:t>
      </w:r>
      <w:r w:rsidRPr="00CA7B12">
        <w:rPr>
          <w:rFonts w:ascii="Times New Roman" w:eastAsia="Times New Roman" w:hAnsi="Times New Roman" w:cs="Times New Roman"/>
          <w:sz w:val="28"/>
          <w:szCs w:val="28"/>
          <w:lang w:eastAsia="ru-RU"/>
        </w:rPr>
        <w:t xml:space="preserve"> могут проектироваться двух типов:</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перемещением автомобилей с участием водителя – по пандусам (рампам) или с использованием грузовых лифтов (рамповые);</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 перемещением автомобилей без участия водителей – механизированными устройствами (механизированные).</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полурампами; образованными смещением отдельных плоскостей перекрытий по высоте; со скатными (наклонными) полами-перекрытиями высотой до 9 этажей.</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ограждающих конструкций сооружения со стенами и без ограждающих стен (гаражи и автостоянки-этажерки).</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зависимости от количества мест хранения многоэтажные автостоянки подразделяются на: </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малой вместимости (до 50 машино-мест);</w:t>
      </w:r>
    </w:p>
    <w:p w:rsidR="0056508A" w:rsidRPr="00CA7B12" w:rsidRDefault="0056508A" w:rsidP="0056508A">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средней вместимости (от 50 до 300 машино-мест);</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большой вместимости (более 300 машино-мест).</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ширина – </w:t>
      </w:r>
      <w:smartTag w:uri="urn:schemas-microsoft-com:office:smarttags" w:element="metricconverter">
        <w:smartTagPr>
          <w:attr w:name="ProductID" w:val="2,3 м"/>
        </w:smartTagPr>
        <w:r w:rsidRPr="00CA7B12">
          <w:rPr>
            <w:rFonts w:ascii="Times New Roman" w:eastAsia="Times New Roman" w:hAnsi="Times New Roman" w:cs="Times New Roman"/>
            <w:sz w:val="28"/>
            <w:szCs w:val="28"/>
            <w:lang w:eastAsia="ru-RU"/>
          </w:rPr>
          <w:t>2,3 м</w:t>
        </w:r>
      </w:smartTag>
      <w:r w:rsidRPr="00CA7B12">
        <w:rPr>
          <w:rFonts w:ascii="Times New Roman" w:eastAsia="Times New Roman" w:hAnsi="Times New Roman" w:cs="Times New Roman"/>
          <w:sz w:val="28"/>
          <w:szCs w:val="28"/>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CA7B12">
          <w:rPr>
            <w:rFonts w:ascii="Times New Roman" w:eastAsia="Times New Roman" w:hAnsi="Times New Roman" w:cs="Times New Roman"/>
            <w:sz w:val="28"/>
            <w:szCs w:val="28"/>
            <w:lang w:eastAsia="ru-RU"/>
          </w:rPr>
          <w:t>3,5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lang w:eastAsia="ru-RU"/>
          </w:rPr>
          <w:t>0,5 м</w:t>
        </w:r>
      </w:smartTag>
      <w:r w:rsidRPr="00CA7B12">
        <w:rPr>
          <w:rFonts w:ascii="Times New Roman" w:eastAsia="Times New Roman" w:hAnsi="Times New Roman" w:cs="Times New Roman"/>
          <w:sz w:val="28"/>
          <w:szCs w:val="28"/>
          <w:lang w:eastAsia="ru-RU"/>
        </w:rPr>
        <w:t>.</w:t>
      </w:r>
    </w:p>
    <w:p w:rsidR="0056508A" w:rsidRPr="00CA7B12" w:rsidRDefault="0056508A" w:rsidP="0056508A">
      <w:pPr>
        <w:adjustRightInd w:val="0"/>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t xml:space="preserve">Многоэтажные механизированные автостоянки закрытого типа </w:t>
      </w:r>
      <w:r w:rsidRPr="00CA7B12">
        <w:rPr>
          <w:rFonts w:ascii="Times New Roman" w:eastAsia="Times New Roman" w:hAnsi="Times New Roman" w:cs="Times New Roman"/>
          <w:sz w:val="28"/>
          <w:szCs w:val="28"/>
          <w:lang w:eastAsia="ru-RU"/>
        </w:rPr>
        <w:t xml:space="preserve">с пассивным передвижением автомобилей внутри сооружения (с выключенным двигателем) допускается: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устраивать отдельно стоящими; </w:t>
      </w:r>
    </w:p>
    <w:p w:rsidR="0056508A" w:rsidRPr="00CA7B12" w:rsidRDefault="0056508A" w:rsidP="0056508A">
      <w:pPr>
        <w:widowControl w:val="0"/>
        <w:spacing w:after="0"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машино-мест;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машино-мест.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шумо- и виброзащиты, обеспечением рассеивания выбросов вредных веществ в атмосферном воздухе до ПДК на территории жилой застройки.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w:t>
      </w:r>
      <w:r w:rsidRPr="00CA7B12">
        <w:rPr>
          <w:rFonts w:ascii="Times New Roman" w:eastAsia="Times New Roman" w:hAnsi="Times New Roman" w:cs="Times New Roman"/>
          <w:sz w:val="28"/>
          <w:szCs w:val="28"/>
        </w:rPr>
        <w:lastRenderedPageBreak/>
        <w:t>автомобилями для маневрирования.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CA7B12">
          <w:rPr>
            <w:rFonts w:ascii="Times New Roman" w:eastAsia="Times New Roman" w:hAnsi="Times New Roman" w:cs="Times New Roman"/>
            <w:sz w:val="28"/>
            <w:szCs w:val="28"/>
          </w:rPr>
          <w:t>0,5 м</w:t>
        </w:r>
      </w:smartTag>
      <w:r w:rsidRPr="00CA7B12">
        <w:rPr>
          <w:rFonts w:ascii="Times New Roman" w:eastAsia="Times New Roman" w:hAnsi="Times New Roman" w:cs="Times New Roman"/>
          <w:sz w:val="28"/>
          <w:szCs w:val="28"/>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CA7B12">
          <w:rPr>
            <w:rFonts w:ascii="Times New Roman" w:eastAsia="Times New Roman" w:hAnsi="Times New Roman" w:cs="Times New Roman"/>
            <w:sz w:val="28"/>
            <w:szCs w:val="28"/>
          </w:rPr>
          <w:t>0,7 м</w:t>
        </w:r>
      </w:smartTag>
      <w:r w:rsidRPr="00CA7B12">
        <w:rPr>
          <w:rFonts w:ascii="Times New Roman" w:eastAsia="Times New Roman" w:hAnsi="Times New Roman" w:cs="Times New Roman"/>
          <w:sz w:val="28"/>
          <w:szCs w:val="28"/>
        </w:rPr>
        <w:t>.</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CA7B12">
        <w:rPr>
          <w:rFonts w:ascii="Times New Roman" w:eastAsia="Times New Roman" w:hAnsi="Times New Roman" w:cs="Times New Roman"/>
          <w:sz w:val="28"/>
          <w:szCs w:val="28"/>
          <w:vertAlign w:val="superscript"/>
        </w:rPr>
        <w:t>2</w:t>
      </w:r>
      <w:r w:rsidRPr="00CA7B12">
        <w:rPr>
          <w:rFonts w:ascii="Times New Roman" w:eastAsia="Times New Roman" w:hAnsi="Times New Roman" w:cs="Times New Roman"/>
          <w:sz w:val="28"/>
          <w:szCs w:val="28"/>
        </w:rPr>
        <w:t xml:space="preserve"> на одно машино-место, для:</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одноэтажных – 30;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двухэтажных – 20;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трехэтажных – 14;</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четырехэтажных – 12;</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пятиэтажных – 10.</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CA7B12">
          <w:rPr>
            <w:rFonts w:ascii="Times New Roman" w:eastAsia="Times New Roman" w:hAnsi="Times New Roman" w:cs="Times New Roman"/>
            <w:sz w:val="28"/>
            <w:szCs w:val="28"/>
          </w:rPr>
          <w:t>25 м</w:t>
        </w:r>
        <w:r w:rsidRPr="00CA7B12">
          <w:rPr>
            <w:rFonts w:ascii="Times New Roman" w:eastAsia="Times New Roman" w:hAnsi="Times New Roman" w:cs="Times New Roman"/>
            <w:sz w:val="28"/>
            <w:szCs w:val="28"/>
            <w:vertAlign w:val="superscript"/>
          </w:rPr>
          <w:t>2</w:t>
        </w:r>
      </w:smartTag>
      <w:r w:rsidRPr="00CA7B12">
        <w:rPr>
          <w:rFonts w:ascii="Times New Roman" w:eastAsia="Times New Roman" w:hAnsi="Times New Roman" w:cs="Times New Roman"/>
          <w:sz w:val="28"/>
          <w:szCs w:val="28"/>
        </w:rPr>
        <w:t xml:space="preserve"> на одно машино-место.</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машино-мест следует предусматривать не менее двух въездов-выездов.</w:t>
      </w:r>
    </w:p>
    <w:p w:rsidR="0056508A" w:rsidRPr="00CA7B12" w:rsidRDefault="0056508A" w:rsidP="0056508A">
      <w:pPr>
        <w:adjustRightInd w:val="0"/>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56508A" w:rsidRPr="00CA7B12" w:rsidRDefault="0056508A" w:rsidP="0056508A">
      <w:pPr>
        <w:spacing w:line="239" w:lineRule="auto"/>
        <w:ind w:firstLine="72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CA7B12">
          <w:rPr>
            <w:rFonts w:ascii="Times New Roman" w:eastAsia="Times New Roman" w:hAnsi="Times New Roman" w:cs="Times New Roman"/>
            <w:sz w:val="28"/>
            <w:szCs w:val="28"/>
            <w:lang w:eastAsia="ru-RU"/>
          </w:rPr>
          <w:t>50 м</w:t>
        </w:r>
      </w:smartTag>
      <w:r w:rsidRPr="00CA7B12">
        <w:rPr>
          <w:rFonts w:ascii="Times New Roman" w:eastAsia="Times New Roman" w:hAnsi="Times New Roman" w:cs="Times New Roman"/>
          <w:sz w:val="28"/>
          <w:szCs w:val="28"/>
          <w:lang w:eastAsia="ru-RU"/>
        </w:rPr>
        <w:t xml:space="preserve">, улиц местного значения – </w:t>
      </w:r>
      <w:smartTag w:uri="urn:schemas-microsoft-com:office:smarttags" w:element="metricconverter">
        <w:smartTagPr>
          <w:attr w:name="ProductID" w:val="20 м"/>
        </w:smartTagPr>
        <w:r w:rsidRPr="00CA7B12">
          <w:rPr>
            <w:rFonts w:ascii="Times New Roman" w:eastAsia="Times New Roman" w:hAnsi="Times New Roman" w:cs="Times New Roman"/>
            <w:sz w:val="28"/>
            <w:szCs w:val="28"/>
            <w:lang w:eastAsia="ru-RU"/>
          </w:rPr>
          <w:t>20 м</w:t>
        </w:r>
      </w:smartTag>
      <w:r w:rsidRPr="00CA7B12">
        <w:rPr>
          <w:rFonts w:ascii="Times New Roman" w:eastAsia="Times New Roman" w:hAnsi="Times New Roman" w:cs="Times New Roman"/>
          <w:sz w:val="28"/>
          <w:szCs w:val="28"/>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CA7B12">
          <w:rPr>
            <w:rFonts w:ascii="Times New Roman" w:eastAsia="Times New Roman" w:hAnsi="Times New Roman" w:cs="Times New Roman"/>
            <w:sz w:val="28"/>
            <w:szCs w:val="28"/>
            <w:lang w:eastAsia="ru-RU"/>
          </w:rPr>
          <w:t>30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CA7B12">
          <w:rPr>
            <w:rFonts w:ascii="Times New Roman" w:eastAsia="Times New Roman" w:hAnsi="Times New Roman" w:cs="Times New Roman"/>
            <w:sz w:val="28"/>
            <w:szCs w:val="28"/>
            <w:lang w:eastAsia="ru-RU"/>
          </w:rPr>
          <w:t>15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CA7B12">
          <w:rPr>
            <w:rFonts w:ascii="Times New Roman" w:eastAsia="Times New Roman" w:hAnsi="Times New Roman" w:cs="Times New Roman"/>
            <w:sz w:val="28"/>
            <w:szCs w:val="28"/>
            <w:lang w:eastAsia="ru-RU"/>
          </w:rPr>
          <w:t>7 м</w:t>
        </w:r>
      </w:smartTag>
      <w:r w:rsidRPr="00CA7B12">
        <w:rPr>
          <w:rFonts w:ascii="Times New Roman" w:eastAsia="Times New Roman" w:hAnsi="Times New Roman" w:cs="Times New Roman"/>
          <w:sz w:val="28"/>
          <w:szCs w:val="28"/>
          <w:lang w:eastAsia="ru-RU"/>
        </w:rPr>
        <w:t>.</w:t>
      </w:r>
    </w:p>
    <w:p w:rsidR="0056508A" w:rsidRPr="00CA7B12" w:rsidRDefault="0056508A" w:rsidP="0056508A">
      <w:pPr>
        <w:spacing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пределах жилых территорий и на придомовых территориях следует предусматривать </w:t>
      </w:r>
      <w:r w:rsidRPr="00CA7B12">
        <w:rPr>
          <w:rFonts w:ascii="Times New Roman" w:eastAsia="Times New Roman" w:hAnsi="Times New Roman" w:cs="Times New Roman"/>
          <w:b/>
          <w:sz w:val="28"/>
          <w:szCs w:val="28"/>
          <w:lang w:eastAsia="ru-RU"/>
        </w:rPr>
        <w:t>открытые площадки (гостевые автостоянки) для временного хранения легковых автомобилей</w:t>
      </w:r>
      <w:r w:rsidRPr="00CA7B12">
        <w:rPr>
          <w:rFonts w:ascii="Times New Roman" w:eastAsia="Times New Roman" w:hAnsi="Times New Roman" w:cs="Times New Roman"/>
          <w:sz w:val="28"/>
          <w:szCs w:val="28"/>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CA7B12">
          <w:rPr>
            <w:rFonts w:ascii="Times New Roman" w:eastAsia="Times New Roman" w:hAnsi="Times New Roman" w:cs="Times New Roman"/>
            <w:sz w:val="28"/>
            <w:szCs w:val="28"/>
            <w:lang w:eastAsia="ru-RU"/>
          </w:rPr>
          <w:t>200 м</w:t>
        </w:r>
      </w:smartTag>
      <w:r w:rsidRPr="00CA7B12">
        <w:rPr>
          <w:rFonts w:ascii="Times New Roman" w:eastAsia="Times New Roman" w:hAnsi="Times New Roman" w:cs="Times New Roman"/>
          <w:sz w:val="28"/>
          <w:szCs w:val="28"/>
          <w:lang w:eastAsia="ru-RU"/>
        </w:rPr>
        <w:t>. Расчетное количество машино-мест в зависимости от категории жилого фонда по уровню комфортности следует принимать в соответствии с таблицей ниже.</w:t>
      </w:r>
    </w:p>
    <w:p w:rsidR="0096780D" w:rsidRPr="00CA7B12" w:rsidRDefault="0096780D" w:rsidP="0096780D">
      <w:pPr>
        <w:widowControl w:val="0"/>
        <w:spacing w:after="0" w:line="240" w:lineRule="auto"/>
        <w:ind w:right="2345" w:firstLine="709"/>
        <w:jc w:val="right"/>
        <w:rPr>
          <w:rFonts w:ascii="Times New Roman" w:eastAsia="Times New Roman" w:hAnsi="Times New Roman" w:cs="Times New Roman"/>
          <w:i/>
          <w:sz w:val="28"/>
          <w:szCs w:val="28"/>
          <w:lang w:eastAsia="ru-RU"/>
        </w:rPr>
      </w:pPr>
      <w:r w:rsidRPr="00CA7B12">
        <w:rPr>
          <w:rFonts w:ascii="Times New Roman" w:eastAsia="Times New Roman" w:hAnsi="Times New Roman" w:cs="Times New Roman"/>
          <w:i/>
          <w:sz w:val="28"/>
          <w:szCs w:val="28"/>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08"/>
        <w:gridCol w:w="6380"/>
      </w:tblGrid>
      <w:tr w:rsidR="0056508A" w:rsidRPr="00CA7B12" w:rsidTr="0056508A">
        <w:trPr>
          <w:cantSplit/>
          <w:tblHeader/>
          <w:jc w:val="center"/>
        </w:trPr>
        <w:tc>
          <w:tcPr>
            <w:tcW w:w="3608"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Тип жилого дома </w:t>
            </w:r>
          </w:p>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 уровню комфортности</w:t>
            </w:r>
          </w:p>
        </w:tc>
        <w:tc>
          <w:tcPr>
            <w:tcW w:w="6380"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Количество мест для временного хранения автотранспорта, машино-мест на 1 квартиру</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Престижный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0,50</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Массовый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0,35</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Социальный </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0,16</w:t>
            </w:r>
          </w:p>
        </w:tc>
      </w:tr>
      <w:tr w:rsidR="0056508A" w:rsidRPr="00CA7B12" w:rsidTr="0056508A">
        <w:trPr>
          <w:trHeight w:val="227"/>
          <w:jc w:val="center"/>
        </w:trPr>
        <w:tc>
          <w:tcPr>
            <w:tcW w:w="3608" w:type="dxa"/>
          </w:tcPr>
          <w:p w:rsidR="0056508A" w:rsidRPr="00CA7B12" w:rsidRDefault="0056508A" w:rsidP="0056508A">
            <w:pPr>
              <w:spacing w:line="240" w:lineRule="auto"/>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Специализированный</w:t>
            </w:r>
          </w:p>
        </w:tc>
        <w:tc>
          <w:tcPr>
            <w:tcW w:w="6380" w:type="dxa"/>
            <w:vAlign w:val="center"/>
          </w:tcPr>
          <w:p w:rsidR="0056508A" w:rsidRPr="00CA7B12" w:rsidRDefault="0056508A" w:rsidP="0056508A">
            <w:pPr>
              <w:spacing w:line="240" w:lineRule="auto"/>
              <w:jc w:val="center"/>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0,25</w:t>
            </w:r>
          </w:p>
        </w:tc>
      </w:tr>
    </w:tbl>
    <w:p w:rsidR="0056508A" w:rsidRPr="00CA7B12" w:rsidRDefault="0056508A" w:rsidP="0056508A">
      <w:pPr>
        <w:spacing w:line="239" w:lineRule="auto"/>
        <w:ind w:firstLine="709"/>
        <w:rPr>
          <w:rFonts w:ascii="Times New Roman" w:eastAsiaTheme="minorEastAsia" w:hAnsi="Times New Roman" w:cs="Times New Roman"/>
          <w:sz w:val="28"/>
          <w:szCs w:val="28"/>
          <w:lang w:eastAsia="ru-RU"/>
        </w:rPr>
      </w:pP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z w:val="28"/>
          <w:szCs w:val="28"/>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 xml:space="preserve">На придомовой территории допускается размещение открытых автостоянок (гостевых) для временного хранения автомобилей вместимостью до 50 </w:t>
      </w:r>
      <w:r w:rsidRPr="00CA7B12">
        <w:rPr>
          <w:rFonts w:ascii="Times New Roman" w:eastAsiaTheme="minorEastAsia" w:hAnsi="Times New Roman" w:cs="Times New Roman"/>
          <w:sz w:val="28"/>
          <w:lang w:eastAsia="ru-RU"/>
        </w:rPr>
        <w:t>машино-мест (для объектов, не связанных с проживанием населения)</w:t>
      </w:r>
      <w:r w:rsidRPr="00CA7B12">
        <w:rPr>
          <w:rFonts w:eastAsiaTheme="minorEastAsia"/>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Для гостевых автостоянок, размещаемых на придомовой территории жилых зданий, разрывы не устанавливаются.</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pacing w:val="-4"/>
          <w:sz w:val="28"/>
          <w:szCs w:val="28"/>
          <w:lang w:eastAsia="ru-RU"/>
        </w:rPr>
        <w:t>Открытые автостоянки для временного хранения легковых</w:t>
      </w:r>
      <w:r w:rsidRPr="00CA7B12">
        <w:rPr>
          <w:rFonts w:ascii="Times New Roman" w:eastAsiaTheme="minorEastAsia" w:hAnsi="Times New Roman" w:cs="Times New Roman"/>
          <w:b/>
          <w:sz w:val="28"/>
          <w:szCs w:val="28"/>
          <w:lang w:eastAsia="ru-RU"/>
        </w:rPr>
        <w:t xml:space="preserve"> автомобилей</w:t>
      </w:r>
      <w:r w:rsidRPr="00CA7B12">
        <w:rPr>
          <w:rFonts w:ascii="Times New Roman" w:eastAsiaTheme="minorEastAsia" w:hAnsi="Times New Roman" w:cs="Times New Roman"/>
          <w:sz w:val="28"/>
          <w:szCs w:val="28"/>
          <w:lang w:eastAsia="ru-RU"/>
        </w:rPr>
        <w:t xml:space="preserve"> следует предусматривать из расчета не менее чем для 70 % расчетного парка индивидуальных легковых автомобилей, в том числе,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жилые районы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производственные и коммунально-складские зоны – 25;</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специализированные центры – 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зоны массового кратковременного отдыха – 15.</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p>
    <w:p w:rsidR="0056508A" w:rsidRPr="00CA7B12" w:rsidRDefault="0056508A" w:rsidP="0056508A">
      <w:pPr>
        <w:widowControl w:val="0"/>
        <w:spacing w:after="0" w:line="239" w:lineRule="auto"/>
        <w:ind w:firstLine="709"/>
        <w:jc w:val="both"/>
        <w:rPr>
          <w:rFonts w:ascii="Times New Roman" w:eastAsia="Times New Roman" w:hAnsi="Times New Roman" w:cs="Times New Roman"/>
          <w:spacing w:val="-2"/>
          <w:sz w:val="28"/>
          <w:szCs w:val="28"/>
          <w:lang w:eastAsia="ru-RU"/>
        </w:rPr>
      </w:pPr>
      <w:r w:rsidRPr="00CA7B12">
        <w:rPr>
          <w:rFonts w:ascii="Times New Roman" w:eastAsia="Times New Roman" w:hAnsi="Times New Roman" w:cs="Times New Roman"/>
          <w:spacing w:val="-2"/>
          <w:sz w:val="28"/>
          <w:szCs w:val="28"/>
          <w:lang w:eastAsia="ru-RU"/>
        </w:rPr>
        <w:t xml:space="preserve">Требуемое расчетное количество машино-мест для временного хранения легковых автомобилей на приобъектных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 Ж </w:t>
      </w:r>
      <w:r w:rsidRPr="00CA7B12">
        <w:rPr>
          <w:rFonts w:ascii="Times New Roman" w:eastAsia="Times New Roman" w:hAnsi="Times New Roman" w:cs="Times New Roman"/>
          <w:sz w:val="28"/>
          <w:szCs w:val="28"/>
          <w:lang w:eastAsia="ru-RU"/>
        </w:rPr>
        <w:t>СП 42.13330.2016)</w:t>
      </w:r>
      <w:r w:rsidRPr="00CA7B12">
        <w:rPr>
          <w:rFonts w:ascii="Times New Roman" w:eastAsia="Times New Roman" w:hAnsi="Times New Roman" w:cs="Times New Roman"/>
          <w:spacing w:val="-2"/>
          <w:sz w:val="28"/>
          <w:szCs w:val="28"/>
          <w:lang w:eastAsia="ru-RU"/>
        </w:rPr>
        <w:t xml:space="preserve">. </w:t>
      </w:r>
    </w:p>
    <w:p w:rsidR="0056508A" w:rsidRPr="00CA7B12" w:rsidRDefault="0056508A" w:rsidP="0056508A">
      <w:pPr>
        <w:widowControl w:val="0"/>
        <w:spacing w:after="0" w:line="239" w:lineRule="auto"/>
        <w:ind w:firstLine="709"/>
        <w:jc w:val="both"/>
        <w:rPr>
          <w:rFonts w:ascii="Times New Roman" w:eastAsia="Times New Roman" w:hAnsi="Times New Roman" w:cs="Times New Roman"/>
          <w:sz w:val="20"/>
          <w:szCs w:val="20"/>
          <w:lang w:eastAsia="ru-RU"/>
        </w:rPr>
      </w:pP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CA7B12">
        <w:rPr>
          <w:rFonts w:ascii="Times New Roman" w:eastAsiaTheme="minorEastAsia" w:hAnsi="Times New Roman" w:cs="Times New Roman"/>
          <w:spacing w:val="-4"/>
          <w:sz w:val="28"/>
          <w:szCs w:val="28"/>
          <w:lang w:eastAsia="ru-RU"/>
        </w:rPr>
        <w:t>занимаемой одним автомобилем, с учетом ширины разрывов и проездов</w:t>
      </w:r>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Площадь участка для временной стоянки одного автотранспортного средства следует принимать на одно машино-место, м</w:t>
      </w:r>
      <w:r w:rsidRPr="00CA7B12">
        <w:rPr>
          <w:rFonts w:ascii="Times New Roman" w:eastAsiaTheme="minorEastAsia" w:hAnsi="Times New Roman" w:cs="Times New Roman"/>
          <w:sz w:val="28"/>
          <w:szCs w:val="28"/>
          <w:vertAlign w:val="superscript"/>
          <w:lang w:eastAsia="ru-RU"/>
        </w:rPr>
        <w:t>2</w:t>
      </w:r>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легковых автомобилей – 25 (22,5)*;</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грузовых автомобилей – 40;</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i/>
          <w:iCs/>
          <w:sz w:val="28"/>
          <w:szCs w:val="28"/>
          <w:lang w:eastAsia="ru-RU"/>
        </w:rPr>
      </w:pPr>
      <w:r w:rsidRPr="00CA7B12">
        <w:rPr>
          <w:rFonts w:ascii="Times New Roman" w:eastAsiaTheme="minorEastAsia" w:hAnsi="Times New Roman" w:cs="Times New Roman"/>
          <w:sz w:val="28"/>
          <w:szCs w:val="28"/>
          <w:lang w:eastAsia="ru-RU"/>
        </w:rPr>
        <w:t xml:space="preserve">- автобусов – 40;      </w:t>
      </w:r>
    </w:p>
    <w:p w:rsidR="0056508A" w:rsidRPr="00CA7B12" w:rsidRDefault="0056508A" w:rsidP="0056508A">
      <w:pPr>
        <w:spacing w:line="240" w:lineRule="auto"/>
        <w:ind w:firstLine="709"/>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велосипедов – 0,9.</w:t>
      </w:r>
    </w:p>
    <w:p w:rsidR="0056508A" w:rsidRPr="00CA7B12" w:rsidRDefault="0056508A" w:rsidP="0056508A">
      <w:pPr>
        <w:spacing w:before="120" w:after="120"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В скобках – при примыкании участков для стоянки к проезжей части улиц и проездов.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lang w:eastAsia="ru-RU"/>
        </w:rPr>
        <w:t>Открытые наземные автостоянки проектируются в виде дополнительных полос</w:t>
      </w:r>
      <w:r w:rsidRPr="00CA7B12">
        <w:rPr>
          <w:rFonts w:ascii="Times New Roman" w:eastAsiaTheme="minorEastAsia" w:hAnsi="Times New Roman" w:cs="Times New Roman"/>
          <w:sz w:val="28"/>
          <w:szCs w:val="28"/>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CA7B12">
          <w:rPr>
            <w:rFonts w:ascii="Times New Roman" w:eastAsiaTheme="minorEastAsia" w:hAnsi="Times New Roman" w:cs="Times New Roman"/>
            <w:sz w:val="28"/>
            <w:szCs w:val="28"/>
            <w:lang w:eastAsia="ru-RU"/>
          </w:rPr>
          <w:t>1 м</w:t>
        </w:r>
      </w:smartTag>
      <w:r w:rsidRPr="00CA7B12">
        <w:rPr>
          <w:rFonts w:ascii="Times New Roman" w:eastAsiaTheme="minorEastAsia" w:hAnsi="Times New Roman" w:cs="Times New Roman"/>
          <w:sz w:val="28"/>
          <w:szCs w:val="28"/>
          <w:lang w:eastAsia="ru-RU"/>
        </w:rPr>
        <w:t>, в стесненных условиях допускается ограничение стоянки сплошной линией разметки.</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CA7B12">
          <w:rPr>
            <w:rFonts w:ascii="Times New Roman" w:eastAsiaTheme="minorEastAsia" w:hAnsi="Times New Roman" w:cs="Times New Roman"/>
            <w:sz w:val="28"/>
            <w:szCs w:val="28"/>
            <w:lang w:eastAsia="ru-RU"/>
          </w:rPr>
          <w:t>6 м</w:t>
        </w:r>
      </w:smartTag>
      <w:r w:rsidRPr="00CA7B12">
        <w:rPr>
          <w:rFonts w:ascii="Times New Roman" w:eastAsiaTheme="minorEastAsia" w:hAnsi="Times New Roman" w:cs="Times New Roman"/>
          <w:sz w:val="28"/>
          <w:szCs w:val="28"/>
          <w:lang w:eastAsia="ru-RU"/>
        </w:rPr>
        <w:t xml:space="preserve">, при одностороннем – не менее </w:t>
      </w:r>
      <w:smartTag w:uri="urn:schemas-microsoft-com:office:smarttags" w:element="metricconverter">
        <w:smartTagPr>
          <w:attr w:name="ProductID" w:val="3 м"/>
        </w:smartTagPr>
        <w:r w:rsidRPr="00CA7B12">
          <w:rPr>
            <w:rFonts w:ascii="Times New Roman" w:eastAsiaTheme="minorEastAsia" w:hAnsi="Times New Roman" w:cs="Times New Roman"/>
            <w:sz w:val="28"/>
            <w:szCs w:val="28"/>
            <w:lang w:eastAsia="ru-RU"/>
          </w:rPr>
          <w:t>3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Дальность пешеходных подходов от автостоянок для временного хранения легковых автомобилей следует принимать, м, не более:</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входов в жилые здания – 100;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пассажирских помещений вокзалов, входов в места крупных учреждений торговли и общественного питания – 150; </w:t>
      </w:r>
    </w:p>
    <w:p w:rsidR="0056508A" w:rsidRPr="00CA7B12" w:rsidRDefault="0056508A" w:rsidP="0056508A">
      <w:pPr>
        <w:spacing w:line="240" w:lineRule="auto"/>
        <w:ind w:firstLine="720"/>
        <w:contextualSpacing/>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 до прочих учреждений и предприятий обслуживания населения и административных зданий – 250; </w:t>
      </w:r>
    </w:p>
    <w:p w:rsidR="0056508A" w:rsidRPr="00CA7B12" w:rsidRDefault="0056508A" w:rsidP="0056508A">
      <w:pPr>
        <w:spacing w:line="239" w:lineRule="auto"/>
        <w:ind w:firstLine="720"/>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до входов в парки, на выставки и стадионы – 400.</w:t>
      </w:r>
    </w:p>
    <w:p w:rsidR="0056508A" w:rsidRPr="00CA7B12" w:rsidRDefault="0056508A" w:rsidP="0056508A">
      <w:pPr>
        <w:tabs>
          <w:tab w:val="left" w:pos="6663"/>
        </w:tabs>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b/>
          <w:sz w:val="28"/>
          <w:szCs w:val="28"/>
          <w:lang w:eastAsia="ru-RU"/>
        </w:rPr>
        <w:t xml:space="preserve">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w:t>
      </w:r>
      <w:r w:rsidRPr="00CA7B12">
        <w:rPr>
          <w:rFonts w:ascii="Times New Roman" w:eastAsiaTheme="minorEastAsia" w:hAnsi="Times New Roman" w:cs="Times New Roman"/>
          <w:b/>
          <w:sz w:val="28"/>
          <w:szCs w:val="28"/>
          <w:lang w:eastAsia="ru-RU"/>
        </w:rPr>
        <w:lastRenderedPageBreak/>
        <w:t>обслуживания и сезонного хранения автомобилей и пункты проката автомобилей</w:t>
      </w:r>
      <w:r w:rsidRPr="00CA7B12">
        <w:rPr>
          <w:rFonts w:ascii="Times New Roman" w:eastAsiaTheme="minorEastAsia" w:hAnsi="Times New Roman" w:cs="Times New Roman"/>
          <w:sz w:val="28"/>
          <w:szCs w:val="28"/>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Ind w:w="-1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903"/>
        <w:gridCol w:w="1605"/>
        <w:gridCol w:w="1797"/>
        <w:gridCol w:w="2320"/>
      </w:tblGrid>
      <w:tr w:rsidR="0056508A" w:rsidRPr="00CA7B12" w:rsidTr="0056508A">
        <w:trPr>
          <w:cantSplit/>
          <w:trHeight w:val="439"/>
          <w:tblHeader/>
          <w:jc w:val="center"/>
        </w:trPr>
        <w:tc>
          <w:tcPr>
            <w:tcW w:w="5903" w:type="dxa"/>
            <w:shd w:val="clear" w:color="auto" w:fill="CCFFCC"/>
            <w:vAlign w:val="center"/>
          </w:tcPr>
          <w:p w:rsidR="0056508A" w:rsidRPr="00CA7B12" w:rsidRDefault="0056508A" w:rsidP="0056508A">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w:t>
            </w:r>
          </w:p>
        </w:tc>
        <w:tc>
          <w:tcPr>
            <w:tcW w:w="1605"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Расчетная единица</w:t>
            </w:r>
          </w:p>
        </w:tc>
        <w:tc>
          <w:tcPr>
            <w:tcW w:w="1797"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объекта</w:t>
            </w:r>
          </w:p>
        </w:tc>
        <w:tc>
          <w:tcPr>
            <w:tcW w:w="2320" w:type="dxa"/>
            <w:shd w:val="clear" w:color="auto" w:fill="CCFFCC"/>
            <w:vAlign w:val="center"/>
          </w:tcPr>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Площадь участка </w:t>
            </w:r>
          </w:p>
          <w:p w:rsidR="0056508A" w:rsidRPr="00CA7B12" w:rsidRDefault="0056508A" w:rsidP="0056508A">
            <w:pPr>
              <w:spacing w:after="0" w:line="238"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 объект, га</w:t>
            </w:r>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pacing w:val="2"/>
                <w:sz w:val="28"/>
                <w:szCs w:val="28"/>
                <w:shd w:val="clear" w:color="auto" w:fill="FFFFFF"/>
                <w:lang w:eastAsia="ru-RU"/>
              </w:rPr>
              <w:t>Многоэтажные гаражи для легковых таксомоторов и базы проката легковых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таксомотор, автомобиль проката </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0,5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1,2 </w:t>
            </w:r>
          </w:p>
        </w:tc>
      </w:tr>
      <w:tr w:rsidR="0056508A" w:rsidRPr="00CA7B12" w:rsidTr="0056508A">
        <w:trPr>
          <w:trHeight w:val="131"/>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Стоянки грузовых автомобилей</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автомобиль</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r w:rsidR="0056508A" w:rsidRPr="00CA7B12" w:rsidTr="0056508A">
        <w:trPr>
          <w:jc w:val="center"/>
        </w:trPr>
        <w:tc>
          <w:tcPr>
            <w:tcW w:w="5903" w:type="dxa"/>
          </w:tcPr>
          <w:p w:rsidR="0056508A" w:rsidRPr="00CA7B12" w:rsidRDefault="0056508A" w:rsidP="0056508A">
            <w:pPr>
              <w:suppressAutoHyphens/>
              <w:spacing w:line="240" w:lineRule="auto"/>
              <w:ind w:left="57"/>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Автобусные парки (стоянки)</w:t>
            </w:r>
          </w:p>
        </w:tc>
        <w:tc>
          <w:tcPr>
            <w:tcW w:w="1605"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машина</w:t>
            </w:r>
          </w:p>
        </w:tc>
        <w:tc>
          <w:tcPr>
            <w:tcW w:w="1797"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100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200 </w:t>
            </w:r>
          </w:p>
        </w:tc>
        <w:tc>
          <w:tcPr>
            <w:tcW w:w="2320" w:type="dxa"/>
          </w:tcPr>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2,3 </w:t>
            </w:r>
          </w:p>
          <w:p w:rsidR="0056508A" w:rsidRPr="00CA7B12" w:rsidRDefault="0056508A" w:rsidP="0056508A">
            <w:pPr>
              <w:suppressAutoHyphens/>
              <w:spacing w:line="238" w:lineRule="auto"/>
              <w:jc w:val="center"/>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3,5 </w:t>
            </w:r>
          </w:p>
        </w:tc>
      </w:tr>
    </w:tbl>
    <w:p w:rsidR="0056508A" w:rsidRPr="00CA7B12" w:rsidRDefault="0056508A" w:rsidP="0056508A">
      <w:pPr>
        <w:spacing w:before="100" w:line="239" w:lineRule="auto"/>
        <w:ind w:firstLine="720"/>
        <w:rPr>
          <w:rFonts w:ascii="Times New Roman" w:eastAsiaTheme="minorEastAsia" w:hAnsi="Times New Roman" w:cs="Times New Roman"/>
          <w:b/>
          <w:bCs/>
          <w:sz w:val="24"/>
          <w:szCs w:val="24"/>
          <w:lang w:eastAsia="ru-RU"/>
        </w:rPr>
      </w:pPr>
      <w:r w:rsidRPr="00CA7B12">
        <w:rPr>
          <w:rFonts w:ascii="Times New Roman" w:eastAsiaTheme="minorEastAsia" w:hAnsi="Times New Roman" w:cs="Times New Roman"/>
          <w:i/>
          <w:iCs/>
          <w:spacing w:val="40"/>
          <w:sz w:val="24"/>
          <w:szCs w:val="24"/>
          <w:lang w:eastAsia="ru-RU"/>
        </w:rPr>
        <w:t>Примечание</w:t>
      </w:r>
      <w:r w:rsidRPr="00CA7B12">
        <w:rPr>
          <w:rFonts w:ascii="Times New Roman" w:eastAsiaTheme="minorEastAsia" w:hAnsi="Times New Roman" w:cs="Times New Roman"/>
          <w:i/>
          <w:iCs/>
          <w:sz w:val="24"/>
          <w:szCs w:val="24"/>
          <w:lang w:eastAsia="ru-RU"/>
        </w:rPr>
        <w:t>:</w:t>
      </w:r>
      <w:r w:rsidRPr="00CA7B12">
        <w:rPr>
          <w:rFonts w:ascii="Times New Roman" w:eastAsiaTheme="minorEastAsia" w:hAnsi="Times New Roman" w:cs="Times New Roman"/>
          <w:sz w:val="24"/>
          <w:szCs w:val="24"/>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CA7B12">
          <w:rPr>
            <w:rFonts w:ascii="Times New Roman" w:eastAsiaTheme="minorEastAsia" w:hAnsi="Times New Roman" w:cs="Times New Roman"/>
            <w:sz w:val="28"/>
            <w:szCs w:val="28"/>
            <w:lang w:eastAsia="ru-RU"/>
          </w:rPr>
          <w:t>30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CA7B12">
          <w:rPr>
            <w:rFonts w:ascii="Times New Roman" w:eastAsiaTheme="minorEastAsia" w:hAnsi="Times New Roman" w:cs="Times New Roman"/>
            <w:sz w:val="28"/>
            <w:szCs w:val="28"/>
            <w:lang w:eastAsia="ru-RU"/>
          </w:rPr>
          <w:t>600 м</w:t>
        </w:r>
        <w:r w:rsidRPr="00CA7B12">
          <w:rPr>
            <w:rFonts w:ascii="Times New Roman" w:eastAsiaTheme="minorEastAsia" w:hAnsi="Times New Roman" w:cs="Times New Roman"/>
            <w:sz w:val="28"/>
            <w:szCs w:val="28"/>
            <w:vertAlign w:val="superscript"/>
            <w:lang w:eastAsia="ru-RU"/>
          </w:rPr>
          <w:t>3</w:t>
        </w:r>
      </w:smartTag>
      <w:r w:rsidRPr="00CA7B12">
        <w:rPr>
          <w:rFonts w:ascii="Times New Roman" w:eastAsiaTheme="minorEastAsia" w:hAnsi="Times New Roman" w:cs="Times New Roman"/>
          <w:sz w:val="28"/>
          <w:szCs w:val="28"/>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CA7B12">
          <w:rPr>
            <w:rFonts w:ascii="Times New Roman" w:eastAsiaTheme="minorEastAsia" w:hAnsi="Times New Roman" w:cs="Times New Roman"/>
            <w:sz w:val="28"/>
            <w:szCs w:val="28"/>
            <w:lang w:eastAsia="ru-RU"/>
          </w:rPr>
          <w:t>12 м</w:t>
        </w:r>
      </w:smartTag>
      <w:r w:rsidRPr="00CA7B12">
        <w:rPr>
          <w:rFonts w:ascii="Times New Roman" w:eastAsiaTheme="minorEastAsia" w:hAnsi="Times New Roman" w:cs="Times New Roman"/>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lastRenderedPageBreak/>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2"/>
          <w:sz w:val="28"/>
          <w:szCs w:val="28"/>
          <w:lang w:eastAsia="ru-RU"/>
        </w:rPr>
      </w:pPr>
      <w:r w:rsidRPr="00CA7B12">
        <w:rPr>
          <w:rFonts w:ascii="Times New Roman" w:eastAsiaTheme="minorEastAsia" w:hAnsi="Times New Roman" w:cs="Times New Roman"/>
          <w:spacing w:val="-2"/>
          <w:sz w:val="28"/>
          <w:szCs w:val="28"/>
          <w:lang w:eastAsia="ru-RU"/>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CA7B12">
          <w:rPr>
            <w:rFonts w:ascii="Times New Roman" w:eastAsiaTheme="minorEastAsia" w:hAnsi="Times New Roman" w:cs="Times New Roman"/>
            <w:spacing w:val="-2"/>
            <w:sz w:val="28"/>
            <w:szCs w:val="28"/>
            <w:lang w:eastAsia="ru-RU"/>
          </w:rPr>
          <w:t>5 км</w:t>
        </w:r>
      </w:smartTag>
      <w:r w:rsidRPr="00CA7B12">
        <w:rPr>
          <w:rFonts w:ascii="Times New Roman" w:eastAsiaTheme="minorEastAsia" w:hAnsi="Times New Roman" w:cs="Times New Roman"/>
          <w:spacing w:val="-2"/>
          <w:sz w:val="28"/>
          <w:szCs w:val="28"/>
          <w:lang w:eastAsia="ru-RU"/>
        </w:rPr>
        <w:t>.</w:t>
      </w:r>
    </w:p>
    <w:p w:rsidR="0056508A" w:rsidRPr="00CA7B12" w:rsidRDefault="0056508A" w:rsidP="0056508A">
      <w:pPr>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Для хранения грузовых автомобилей следует предусматривать открытые площадки в соответствии с требованиями                    СП 37.13330.2012.</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pacing w:val="-4"/>
          <w:sz w:val="28"/>
          <w:szCs w:val="28"/>
          <w:lang w:eastAsia="ru-RU"/>
        </w:rPr>
      </w:pPr>
      <w:r w:rsidRPr="00CA7B12">
        <w:rPr>
          <w:rFonts w:ascii="Times New Roman" w:eastAsiaTheme="minorEastAsia" w:hAnsi="Times New Roman" w:cs="Times New Roman"/>
          <w:spacing w:val="-4"/>
          <w:sz w:val="28"/>
          <w:szCs w:val="28"/>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CA7B12">
        <w:rPr>
          <w:rFonts w:ascii="Times New Roman" w:eastAsiaTheme="minorEastAsia" w:hAnsi="Times New Roman" w:cs="Times New Roman"/>
          <w:spacing w:val="-2"/>
          <w:sz w:val="28"/>
          <w:szCs w:val="28"/>
          <w:lang w:eastAsia="ru-RU"/>
        </w:rPr>
        <w:t>эксплуатации на линии, а также автобусов и грузовых автомобилей, оборудованных для перевозки людей</w:t>
      </w:r>
      <w:r w:rsidRPr="00CA7B12">
        <w:rPr>
          <w:rFonts w:ascii="Times New Roman" w:eastAsiaTheme="minorEastAsia" w:hAnsi="Times New Roman" w:cs="Times New Roman"/>
          <w:spacing w:val="-4"/>
          <w:sz w:val="28"/>
          <w:szCs w:val="28"/>
          <w:lang w:eastAsia="ru-RU"/>
        </w:rPr>
        <w:t>.</w:t>
      </w:r>
    </w:p>
    <w:p w:rsidR="0056508A" w:rsidRPr="00CA7B12" w:rsidRDefault="0056508A" w:rsidP="0056508A">
      <w:pPr>
        <w:overflowPunct w:val="0"/>
        <w:autoSpaceDE w:val="0"/>
        <w:autoSpaceDN w:val="0"/>
        <w:adjustRightInd w:val="0"/>
        <w:spacing w:line="239" w:lineRule="auto"/>
        <w:ind w:firstLine="709"/>
        <w:jc w:val="both"/>
        <w:rPr>
          <w:rFonts w:ascii="Times New Roman" w:eastAsiaTheme="minorEastAsia" w:hAnsi="Times New Roman" w:cs="Times New Roman"/>
          <w:b/>
          <w:bCs/>
          <w:sz w:val="28"/>
          <w:szCs w:val="28"/>
          <w:lang w:eastAsia="ru-RU"/>
        </w:rPr>
      </w:pPr>
      <w:r w:rsidRPr="00CA7B12">
        <w:rPr>
          <w:rFonts w:ascii="Times New Roman" w:eastAsiaTheme="minorEastAsia" w:hAnsi="Times New Roman" w:cs="Times New Roman"/>
          <w:sz w:val="28"/>
          <w:szCs w:val="28"/>
          <w:lang w:eastAsia="ru-RU"/>
        </w:rPr>
        <w:t>В остальных случаях устройство закрытых автостоянок должно быть обосновано технико-экономическими расчетами.</w:t>
      </w:r>
    </w:p>
    <w:p w:rsidR="0056508A" w:rsidRPr="00CA7B12" w:rsidRDefault="0056508A" w:rsidP="004D163A">
      <w:pPr>
        <w:spacing w:after="0" w:line="240" w:lineRule="auto"/>
        <w:jc w:val="center"/>
        <w:rPr>
          <w:rFonts w:ascii="Times New Roman" w:hAnsi="Times New Roman" w:cs="Times New Roman"/>
          <w:sz w:val="28"/>
          <w:szCs w:val="28"/>
        </w:rPr>
      </w:pPr>
    </w:p>
    <w:p w:rsidR="00F60E74" w:rsidRPr="00CA7B12" w:rsidRDefault="00F60E74" w:rsidP="00F60E74">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5" w:name="_Toc94534131"/>
      <w:bookmarkStart w:id="16" w:name="_Toc85740103"/>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15"/>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CA7B12">
        <w:rPr>
          <w:rFonts w:ascii="Times New Roman" w:hAnsi="Times New Roman" w:cs="Times New Roman"/>
          <w:sz w:val="28"/>
          <w:szCs w:val="28"/>
        </w:rPr>
        <w:t>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193"/>
        <w:gridCol w:w="2089"/>
        <w:gridCol w:w="2076"/>
        <w:gridCol w:w="2596"/>
        <w:gridCol w:w="2160"/>
        <w:gridCol w:w="3987"/>
      </w:tblGrid>
      <w:tr w:rsidR="00F60E74" w:rsidRPr="00CA7B12"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89"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населения объек</w:t>
            </w:r>
            <w:r w:rsidRPr="00CA7B12">
              <w:rPr>
                <w:rFonts w:ascii="Times New Roman" w:hAnsi="Times New Roman" w:cs="Times New Roman"/>
                <w:sz w:val="28"/>
                <w:szCs w:val="28"/>
              </w:rPr>
              <w:softHyphen/>
              <w:t>тами пожарной охраны (пожар</w:t>
            </w:r>
            <w:r w:rsidRPr="00CA7B12">
              <w:rPr>
                <w:rFonts w:ascii="Times New Roman" w:hAnsi="Times New Roman" w:cs="Times New Roman"/>
                <w:sz w:val="28"/>
                <w:szCs w:val="28"/>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депо, кол-во автомобилей на 1000 чел. жите</w:t>
            </w:r>
            <w:r w:rsidRPr="00CA7B12">
              <w:rPr>
                <w:rFonts w:ascii="Times New Roman" w:hAnsi="Times New Roman" w:cs="Times New Roman"/>
                <w:sz w:val="28"/>
                <w:szCs w:val="28"/>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t>туры населенных пунктов</w:t>
            </w:r>
            <w:r w:rsidRPr="00CA7B12">
              <w:rPr>
                <w:rFonts w:ascii="Times New Roman" w:hAnsi="Times New Roman" w:cs="Times New Roman"/>
                <w:sz w:val="28"/>
                <w:szCs w:val="28"/>
              </w:rPr>
              <w:t xml:space="preserve"> (время прибы</w:t>
            </w:r>
            <w:r w:rsidRPr="00CA7B12">
              <w:rPr>
                <w:rFonts w:ascii="Times New Roman" w:hAnsi="Times New Roman" w:cs="Times New Roman"/>
                <w:sz w:val="28"/>
                <w:szCs w:val="28"/>
              </w:rPr>
              <w:softHyphen/>
              <w:t>тия пер</w:t>
            </w:r>
            <w:r w:rsidRPr="00CA7B12">
              <w:rPr>
                <w:rFonts w:ascii="Times New Roman" w:hAnsi="Times New Roman" w:cs="Times New Roman"/>
                <w:sz w:val="28"/>
                <w:szCs w:val="28"/>
              </w:rPr>
              <w:softHyphen/>
              <w:t>вого подразделе</w:t>
            </w:r>
            <w:r w:rsidRPr="00CA7B12">
              <w:rPr>
                <w:rFonts w:ascii="Times New Roman" w:hAnsi="Times New Roman" w:cs="Times New Roman"/>
                <w:sz w:val="28"/>
                <w:szCs w:val="28"/>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В городских поселениях не должно превышать 10 минут, в сельских поселениях – </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20 минут [2]</w:t>
            </w:r>
          </w:p>
        </w:tc>
      </w:tr>
      <w:tr w:rsidR="00F60E74"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противопожарного водоснабжения</w:t>
            </w:r>
          </w:p>
        </w:tc>
      </w:tr>
      <w:tr w:rsidR="00F60E74" w:rsidRPr="00CA7B12"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противопо</w:t>
            </w:r>
            <w:r w:rsidRPr="00CA7B12">
              <w:rPr>
                <w:rFonts w:ascii="Times New Roman" w:hAnsi="Times New Roman" w:cs="Times New Roman"/>
                <w:sz w:val="28"/>
                <w:szCs w:val="28"/>
              </w:rPr>
              <w:softHyphen/>
              <w:t>жарного водо</w:t>
            </w:r>
            <w:r w:rsidRPr="00CA7B12">
              <w:rPr>
                <w:rFonts w:ascii="Times New Roman" w:hAnsi="Times New Roman" w:cs="Times New Roman"/>
                <w:sz w:val="28"/>
                <w:szCs w:val="28"/>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21C9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Пожарные водо</w:t>
            </w:r>
            <w:r w:rsidRPr="00CA7B12">
              <w:rPr>
                <w:rFonts w:ascii="Times New Roman" w:hAnsi="Times New Roman" w:cs="Times New Roman"/>
                <w:sz w:val="28"/>
                <w:szCs w:val="28"/>
              </w:rPr>
              <w:softHyphen/>
              <w:t>емы, пожарные хранилища, гид</w:t>
            </w:r>
            <w:r w:rsidRPr="00CA7B12">
              <w:rPr>
                <w:rFonts w:ascii="Times New Roman" w:hAnsi="Times New Roman" w:cs="Times New Roman"/>
                <w:sz w:val="28"/>
                <w:szCs w:val="28"/>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w:t>
            </w:r>
            <w:r w:rsidRPr="00CA7B12">
              <w:rPr>
                <w:rFonts w:ascii="Times New Roman" w:hAnsi="Times New Roman" w:cs="Times New Roman"/>
                <w:sz w:val="28"/>
                <w:szCs w:val="28"/>
              </w:rPr>
              <w:softHyphen/>
              <w:t xml:space="preserve">ответствии с                 </w:t>
            </w:r>
            <w:r w:rsidRPr="00CA7B12">
              <w:rPr>
                <w:rFonts w:ascii="Times New Roman" w:eastAsia="Times New Roman" w:hAnsi="Times New Roman" w:cs="Times New Roman"/>
                <w:sz w:val="28"/>
                <w:szCs w:val="28"/>
                <w:lang w:eastAsia="ru-RU"/>
              </w:rPr>
              <w:t>С</w:t>
            </w:r>
            <w:r w:rsidRPr="00CA7B12">
              <w:rPr>
                <w:rFonts w:ascii="Times New Roman" w:hAnsi="Times New Roman" w:cs="Times New Roman"/>
                <w:sz w:val="28"/>
                <w:szCs w:val="28"/>
              </w:rPr>
              <w:t>П 8.13130.2020. Системы проти</w:t>
            </w:r>
            <w:r w:rsidRPr="00CA7B12">
              <w:rPr>
                <w:rFonts w:ascii="Times New Roman" w:hAnsi="Times New Roman" w:cs="Times New Roman"/>
                <w:sz w:val="28"/>
                <w:szCs w:val="28"/>
              </w:rPr>
              <w:softHyphen/>
              <w:t>вопожарной за</w:t>
            </w:r>
            <w:r w:rsidRPr="00CA7B12">
              <w:rPr>
                <w:rFonts w:ascii="Times New Roman" w:hAnsi="Times New Roman" w:cs="Times New Roman"/>
                <w:sz w:val="28"/>
                <w:szCs w:val="28"/>
              </w:rPr>
              <w:softHyphen/>
              <w:t>щиты. Наружное противопожарное водоснабжение. Требования по</w:t>
            </w:r>
            <w:r w:rsidRPr="00CA7B12">
              <w:rPr>
                <w:rFonts w:ascii="Times New Roman" w:hAnsi="Times New Roman" w:cs="Times New Roman"/>
                <w:sz w:val="28"/>
                <w:szCs w:val="28"/>
              </w:rPr>
              <w:softHyphen/>
              <w:t>жарной безопас</w:t>
            </w:r>
            <w:r w:rsidRPr="00CA7B12">
              <w:rPr>
                <w:rFonts w:ascii="Times New Roman" w:hAnsi="Times New Roman" w:cs="Times New Roman"/>
                <w:sz w:val="28"/>
                <w:szCs w:val="28"/>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Расстояние от объекта до об</w:t>
            </w:r>
            <w:r w:rsidRPr="00CA7B12">
              <w:rPr>
                <w:rFonts w:ascii="Times New Roman" w:hAnsi="Times New Roman" w:cs="Times New Roman"/>
                <w:sz w:val="28"/>
                <w:szCs w:val="28"/>
              </w:rPr>
              <w:softHyphen/>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 расчету в соответствии с                  СП 8.13130.2020, в т.ч.:</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пожарные резервуары или искус</w:t>
            </w:r>
            <w:r w:rsidRPr="00CA7B12">
              <w:rPr>
                <w:rFonts w:ascii="Times New Roman" w:hAnsi="Times New Roman" w:cs="Times New Roman"/>
                <w:sz w:val="28"/>
                <w:szCs w:val="28"/>
              </w:rPr>
              <w:softHyphen/>
              <w:t>ственные водоемы надлежит раз</w:t>
            </w:r>
            <w:r w:rsidRPr="00CA7B12">
              <w:rPr>
                <w:rFonts w:ascii="Times New Roman" w:hAnsi="Times New Roman" w:cs="Times New Roman"/>
                <w:sz w:val="28"/>
                <w:szCs w:val="28"/>
              </w:rPr>
              <w:softHyphen/>
              <w:t>мещать из условия обслуживания ими зданий, находящихся в ра</w:t>
            </w:r>
            <w:r w:rsidRPr="00CA7B12">
              <w:rPr>
                <w:rFonts w:ascii="Times New Roman" w:hAnsi="Times New Roman" w:cs="Times New Roman"/>
                <w:sz w:val="28"/>
                <w:szCs w:val="28"/>
              </w:rPr>
              <w:softHyphen/>
              <w:t>диусе:</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при заборе воды насосами по</w:t>
            </w:r>
            <w:r w:rsidRPr="00CA7B12">
              <w:rPr>
                <w:rFonts w:ascii="Times New Roman" w:hAnsi="Times New Roman" w:cs="Times New Roman"/>
                <w:sz w:val="28"/>
                <w:szCs w:val="28"/>
              </w:rPr>
              <w:softHyphen/>
              <w:t>жарных автомобилей - 200 м;</w:t>
            </w:r>
          </w:p>
          <w:p w:rsidR="00F60E74" w:rsidRPr="00CA7B12" w:rsidRDefault="00F60E74" w:rsidP="00575609">
            <w:pPr>
              <w:widowControl w:val="0"/>
              <w:autoSpaceDE w:val="0"/>
              <w:autoSpaceDN w:val="0"/>
              <w:adjustRightInd w:val="0"/>
              <w:spacing w:after="0" w:line="240" w:lineRule="auto"/>
              <w:ind w:left="-23" w:right="-21"/>
              <w:jc w:val="center"/>
              <w:rPr>
                <w:rFonts w:ascii="Times New Roman" w:hAnsi="Times New Roman" w:cs="Times New Roman"/>
                <w:sz w:val="28"/>
                <w:szCs w:val="28"/>
              </w:rPr>
            </w:pPr>
            <w:r w:rsidRPr="00CA7B12">
              <w:rPr>
                <w:rFonts w:ascii="Times New Roman" w:hAnsi="Times New Roman" w:cs="Times New Roman"/>
                <w:sz w:val="28"/>
                <w:szCs w:val="28"/>
              </w:rPr>
              <w:t>- при заборе воды мотопомпа-ми - 100-150 м (в зависимости от типа мотопомп)</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5" w:history="1">
        <w:r w:rsidRPr="00CA7B12">
          <w:rPr>
            <w:sz w:val="28"/>
            <w:szCs w:val="28"/>
            <w:lang w:val="ru-RU"/>
          </w:rPr>
          <w:t>пунктами 1.2</w:t>
        </w:r>
      </w:hyperlink>
      <w:r w:rsidRPr="00CA7B12">
        <w:rPr>
          <w:sz w:val="28"/>
          <w:szCs w:val="28"/>
          <w:lang w:val="ru-RU"/>
        </w:rPr>
        <w:t xml:space="preserve">., </w:t>
      </w:r>
      <w:hyperlink r:id="rId26" w:history="1">
        <w:r w:rsidRPr="00CA7B12">
          <w:rPr>
            <w:sz w:val="28"/>
            <w:szCs w:val="28"/>
            <w:lang w:val="ru-RU"/>
          </w:rPr>
          <w:t>1.4</w:t>
        </w:r>
      </w:hyperlink>
      <w:r w:rsidRPr="00CA7B12">
        <w:rPr>
          <w:sz w:val="28"/>
          <w:szCs w:val="28"/>
          <w:lang w:val="ru-RU"/>
        </w:rPr>
        <w:t xml:space="preserve"> </w:t>
      </w:r>
      <w:hyperlink w:anchor="sub_2000" w:history="1">
        <w:r w:rsidRPr="00CA7B12">
          <w:rPr>
            <w:sz w:val="28"/>
            <w:szCs w:val="28"/>
            <w:lang w:val="ru-RU"/>
          </w:rPr>
          <w:t xml:space="preserve"> НПБ 101-95 Нормы проектирования объектов по</w:t>
        </w:r>
        <w:r w:rsidRPr="00CA7B12">
          <w:rPr>
            <w:sz w:val="28"/>
            <w:szCs w:val="28"/>
            <w:lang w:val="ru-RU"/>
          </w:rPr>
          <w:softHyphen/>
          <w:t>жарной охраны</w:t>
        </w:r>
      </w:hyperlink>
      <w:r w:rsidRPr="00CA7B12">
        <w:rPr>
          <w:sz w:val="28"/>
          <w:szCs w:val="28"/>
          <w:lang w:val="ru-RU"/>
        </w:rPr>
        <w:t>, введены приказом ГУГПС МВД России от 30.12.1994 № 36.</w:t>
      </w:r>
    </w:p>
    <w:p w:rsidR="00F60E74" w:rsidRPr="00CA7B12" w:rsidRDefault="00F60E74" w:rsidP="00A7730D">
      <w:pPr>
        <w:pStyle w:val="TableParagraph"/>
        <w:numPr>
          <w:ilvl w:val="0"/>
          <w:numId w:val="55"/>
        </w:numPr>
        <w:tabs>
          <w:tab w:val="left" w:pos="812"/>
          <w:tab w:val="left" w:pos="993"/>
        </w:tabs>
        <w:ind w:left="0" w:firstLine="709"/>
        <w:jc w:val="both"/>
        <w:rPr>
          <w:sz w:val="28"/>
          <w:szCs w:val="28"/>
          <w:lang w:val="ru-RU"/>
        </w:rPr>
      </w:pPr>
      <w:r w:rsidRPr="00CA7B12">
        <w:rPr>
          <w:sz w:val="28"/>
          <w:szCs w:val="28"/>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F60E74" w:rsidRPr="00CA7B12" w:rsidRDefault="00F60E74" w:rsidP="0037285C">
      <w:pPr>
        <w:ind w:right="3338"/>
        <w:jc w:val="right"/>
        <w:rPr>
          <w:rFonts w:ascii="Times New Roman" w:hAnsi="Times New Roman" w:cs="Times New Roman"/>
          <w:b/>
          <w:bCs/>
          <w:sz w:val="28"/>
          <w:szCs w:val="28"/>
        </w:rPr>
      </w:pPr>
      <w:r w:rsidRPr="00CA7B12">
        <w:rPr>
          <w:rFonts w:ascii="Times New Roman" w:hAnsi="Times New Roman" w:cs="Times New Roman"/>
          <w:sz w:val="28"/>
          <w:szCs w:val="28"/>
        </w:rPr>
        <w:t>Приложение №1</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 xml:space="preserve">КОЛИЧЕСТВО ПОЖАРНЫХ ДЕПО И ПОЖАРНЫХ АВТОМОБИЛЕЙ </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r w:rsidRPr="00CA7B12">
        <w:rPr>
          <w:rFonts w:ascii="Times New Roman CYR" w:eastAsia="Times New Roman" w:hAnsi="Times New Roman CYR" w:cs="Times New Roman"/>
          <w:b/>
          <w:sz w:val="20"/>
          <w:szCs w:val="20"/>
          <w:lang w:eastAsia="ru-RU"/>
        </w:rPr>
        <w:t>ДЛЯ ГОРОДОВ И НАСЕЛЕННЫХ ПУНКТОВ</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tbl>
      <w:tblPr>
        <w:tblW w:w="0" w:type="auto"/>
        <w:tblInd w:w="3005" w:type="dxa"/>
        <w:tblLayout w:type="fixed"/>
        <w:tblCellMar>
          <w:left w:w="28" w:type="dxa"/>
          <w:right w:w="28" w:type="dxa"/>
        </w:tblCellMar>
        <w:tblLook w:val="0000"/>
      </w:tblPr>
      <w:tblGrid>
        <w:gridCol w:w="454"/>
        <w:gridCol w:w="1316"/>
        <w:gridCol w:w="866"/>
        <w:gridCol w:w="940"/>
        <w:gridCol w:w="986"/>
        <w:gridCol w:w="883"/>
        <w:gridCol w:w="951"/>
        <w:gridCol w:w="951"/>
        <w:gridCol w:w="1022"/>
      </w:tblGrid>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Площадь территории населенного пункта, га</w:t>
            </w:r>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п.п</w:t>
            </w:r>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r w:rsidRPr="00CA7B12">
              <w:rPr>
                <w:rFonts w:ascii="Times New Roman CYR" w:eastAsia="Times New Roman" w:hAnsi="Times New Roman CYR" w:cs="Times New Roman"/>
                <w:sz w:val="20"/>
                <w:szCs w:val="20"/>
                <w:lang w:val="en-US" w:eastAsia="ru-RU"/>
              </w:rPr>
              <w:t>c</w:t>
            </w:r>
            <w:r w:rsidRPr="00CA7B12">
              <w:rPr>
                <w:rFonts w:ascii="Times New Roman CYR" w:eastAsia="Times New Roman" w:hAnsi="Times New Roman CYR" w:cs="Times New Roman"/>
                <w:sz w:val="20"/>
                <w:szCs w:val="20"/>
                <w:lang w:eastAsia="ru-RU"/>
              </w:rPr>
              <w:t>. чел</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2000</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2000-4000</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4000-6000</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6000-8000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8000-10000</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12000-14000</w:t>
            </w:r>
          </w:p>
        </w:tc>
      </w:tr>
      <w:tr w:rsidR="00F60E74" w:rsidRPr="00CA7B12" w:rsidTr="00575609">
        <w:tc>
          <w:tcPr>
            <w:tcW w:w="454"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r>
      <w:tr w:rsidR="00F60E74" w:rsidRPr="00CA7B12" w:rsidTr="00575609">
        <w:tc>
          <w:tcPr>
            <w:tcW w:w="454"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2х6</w:t>
            </w: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86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1х8+1х6</w:t>
            </w: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1х8+2х6</w:t>
            </w: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 100 « 250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2х8+2х6</w:t>
            </w:r>
          </w:p>
        </w:tc>
        <w:tc>
          <w:tcPr>
            <w:tcW w:w="98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w:t>
            </w:r>
          </w:p>
        </w:tc>
        <w:tc>
          <w:tcPr>
            <w:tcW w:w="88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2х8+3х6+1х4</w:t>
            </w: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022"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2х8+4х6</w:t>
            </w: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3х8+5х6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3х8+8х6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4х8+8х6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3х8+6х6</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1х12+3х8+6х8</w:t>
            </w:r>
          </w:p>
        </w:tc>
        <w:tc>
          <w:tcPr>
            <w:tcW w:w="951"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1х12+4х8+7х6</w:t>
            </w:r>
          </w:p>
        </w:tc>
        <w:tc>
          <w:tcPr>
            <w:tcW w:w="1022" w:type="dxa"/>
            <w:tcBorders>
              <w:left w:val="single" w:sz="6" w:space="0" w:color="auto"/>
              <w:right w:val="single" w:sz="6" w:space="0" w:color="auto"/>
            </w:tcBorders>
          </w:tcPr>
          <w:p w:rsidR="00F60E74" w:rsidRPr="00CA7B12" w:rsidRDefault="00F60E74" w:rsidP="00575609">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1х12+5х8+7х6</w:t>
            </w:r>
          </w:p>
        </w:tc>
      </w:tr>
      <w:tr w:rsidR="00F60E74" w:rsidRPr="00CA7B12" w:rsidTr="00575609">
        <w:tc>
          <w:tcPr>
            <w:tcW w:w="454"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31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86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022"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r>
      <w:tr w:rsidR="00F60E74" w:rsidRPr="00CA7B12" w:rsidTr="00575609">
        <w:tc>
          <w:tcPr>
            <w:tcW w:w="454"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31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86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8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88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1х12+6х8</w:t>
            </w:r>
            <w:r w:rsidRPr="00CA7B12">
              <w:rPr>
                <w:rFonts w:ascii="Times New Roman CYR" w:eastAsia="Times New Roman" w:hAnsi="Times New Roman CYR" w:cs="Times New Roman"/>
                <w:sz w:val="20"/>
                <w:szCs w:val="20"/>
                <w:lang w:eastAsia="ru-RU"/>
              </w:rPr>
              <w:lastRenderedPageBreak/>
              <w:t>+6х6</w:t>
            </w:r>
          </w:p>
        </w:tc>
        <w:tc>
          <w:tcPr>
            <w:tcW w:w="1022"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2х12+4х8+</w:t>
            </w:r>
            <w:r w:rsidRPr="00CA7B12">
              <w:rPr>
                <w:rFonts w:ascii="Times New Roman CYR" w:eastAsia="Times New Roman" w:hAnsi="Times New Roman CYR" w:cs="Times New Roman"/>
                <w:sz w:val="20"/>
                <w:szCs w:val="20"/>
                <w:lang w:eastAsia="ru-RU"/>
              </w:rPr>
              <w:lastRenderedPageBreak/>
              <w:t>8х6</w:t>
            </w:r>
          </w:p>
        </w:tc>
      </w:tr>
    </w:tbl>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right="3230" w:firstLine="284"/>
        <w:jc w:val="right"/>
        <w:textAlignment w:val="baseline"/>
        <w:rPr>
          <w:rFonts w:ascii="Times New Roman CYR" w:eastAsia="Times New Roman" w:hAnsi="Times New Roman CYR" w:cs="Times New Roman"/>
          <w:i/>
          <w:sz w:val="20"/>
          <w:szCs w:val="20"/>
          <w:lang w:eastAsia="ru-RU"/>
        </w:rPr>
      </w:pPr>
      <w:r w:rsidRPr="00CA7B12">
        <w:rPr>
          <w:rFonts w:ascii="Times New Roman CYR" w:eastAsia="Times New Roman" w:hAnsi="Times New Roman CYR" w:cs="Times New Roman"/>
          <w:i/>
          <w:sz w:val="20"/>
          <w:szCs w:val="20"/>
          <w:lang w:eastAsia="ru-RU"/>
        </w:rPr>
        <w:t>Продолжение прил. 1</w:t>
      </w:r>
    </w:p>
    <w:p w:rsidR="00F60E74" w:rsidRPr="00CA7B12" w:rsidRDefault="00F60E74" w:rsidP="00F60E74">
      <w:pPr>
        <w:widowControl w:val="0"/>
        <w:overflowPunct w:val="0"/>
        <w:autoSpaceDE w:val="0"/>
        <w:autoSpaceDN w:val="0"/>
        <w:adjustRightInd w:val="0"/>
        <w:spacing w:after="0" w:line="240" w:lineRule="auto"/>
        <w:ind w:firstLine="284"/>
        <w:jc w:val="right"/>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440"/>
        <w:gridCol w:w="1261"/>
        <w:gridCol w:w="1100"/>
        <w:gridCol w:w="1100"/>
        <w:gridCol w:w="1100"/>
        <w:gridCol w:w="953"/>
        <w:gridCol w:w="1276"/>
        <w:gridCol w:w="1123"/>
      </w:tblGrid>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 </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Площадь территории населенного пункта, га</w:t>
            </w:r>
          </w:p>
        </w:tc>
      </w:tr>
      <w:tr w:rsidR="00F60E74" w:rsidRPr="00CA7B12" w:rsidTr="00575609">
        <w:tc>
          <w:tcPr>
            <w:tcW w:w="44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п.п</w:t>
            </w:r>
          </w:p>
        </w:tc>
        <w:tc>
          <w:tcPr>
            <w:tcW w:w="1261"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ты</w:t>
            </w:r>
            <w:r w:rsidRPr="00CA7B12">
              <w:rPr>
                <w:rFonts w:ascii="Times New Roman CYR" w:eastAsia="Times New Roman" w:hAnsi="Times New Roman CYR" w:cs="Times New Roman"/>
                <w:sz w:val="20"/>
                <w:szCs w:val="20"/>
                <w:lang w:val="en-US" w:eastAsia="ru-RU"/>
              </w:rPr>
              <w:t>c</w:t>
            </w:r>
            <w:r w:rsidRPr="00CA7B12">
              <w:rPr>
                <w:rFonts w:ascii="Times New Roman CYR" w:eastAsia="Times New Roman" w:hAnsi="Times New Roman CYR" w:cs="Times New Roman"/>
                <w:sz w:val="20"/>
                <w:szCs w:val="20"/>
                <w:lang w:eastAsia="ru-RU"/>
              </w:rPr>
              <w:t>. чел</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14000-16000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16000-18000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18000-20000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30 000-</w:t>
            </w:r>
          </w:p>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35 000</w:t>
            </w:r>
          </w:p>
        </w:tc>
      </w:tr>
      <w:tr w:rsidR="00F60E74" w:rsidRPr="00CA7B12" w:rsidTr="00575609">
        <w:tc>
          <w:tcPr>
            <w:tcW w:w="4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11</w:t>
            </w:r>
          </w:p>
        </w:tc>
        <w:tc>
          <w:tcPr>
            <w:tcW w:w="110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w:t>
            </w:r>
          </w:p>
        </w:tc>
        <w:tc>
          <w:tcPr>
            <w:tcW w:w="95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13</w:t>
            </w:r>
          </w:p>
        </w:tc>
        <w:tc>
          <w:tcPr>
            <w:tcW w:w="1276"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14</w:t>
            </w:r>
          </w:p>
        </w:tc>
        <w:tc>
          <w:tcPr>
            <w:tcW w:w="1123"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r>
      <w:tr w:rsidR="00F60E74" w:rsidRPr="00CA7B12" w:rsidTr="00575609">
        <w:tc>
          <w:tcPr>
            <w:tcW w:w="4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1261"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От 5 до 20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20 « 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 « 100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 « 250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250 « 500</w:t>
            </w: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95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76"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15</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17</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500 « 800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2х12+5х8+8х6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2х12+6х8+9х6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123"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16</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21</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27</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800 « 1000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2х12+6х8+8х6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4х12+7х8+10х6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4х12+7х8+16х6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18</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20</w:t>
            </w:r>
          </w:p>
        </w:tc>
        <w:tc>
          <w:tcPr>
            <w:tcW w:w="1100"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23</w:t>
            </w:r>
          </w:p>
        </w:tc>
        <w:tc>
          <w:tcPr>
            <w:tcW w:w="95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25</w:t>
            </w:r>
          </w:p>
        </w:tc>
        <w:tc>
          <w:tcPr>
            <w:tcW w:w="1276"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30</w:t>
            </w:r>
          </w:p>
        </w:tc>
        <w:tc>
          <w:tcPr>
            <w:tcW w:w="1123"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w:t>
            </w:r>
          </w:p>
        </w:tc>
      </w:tr>
      <w:tr w:rsidR="00F60E74" w:rsidRPr="00CA7B12" w:rsidTr="00575609">
        <w:tc>
          <w:tcPr>
            <w:tcW w:w="4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9</w:t>
            </w:r>
          </w:p>
        </w:tc>
        <w:tc>
          <w:tcPr>
            <w:tcW w:w="1261"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1000 « 1500</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4х12+6х8+10х6</w:t>
            </w:r>
          </w:p>
        </w:tc>
        <w:tc>
          <w:tcPr>
            <w:tcW w:w="110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4х12+7х8+12х6</w:t>
            </w:r>
          </w:p>
        </w:tc>
        <w:tc>
          <w:tcPr>
            <w:tcW w:w="95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4х12+7х8+14х6</w:t>
            </w:r>
          </w:p>
        </w:tc>
        <w:tc>
          <w:tcPr>
            <w:tcW w:w="1276"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6х12+10х8+14х6</w:t>
            </w:r>
          </w:p>
        </w:tc>
        <w:tc>
          <w:tcPr>
            <w:tcW w:w="1123"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6х12+10х8+19х6</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Примечания</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2 Количество</w:t>
            </w:r>
            <w:r w:rsidRPr="00CA7B12">
              <w:rPr>
                <w:rFonts w:ascii="Times New Roman CYR" w:eastAsia="Times New Roman" w:hAnsi="Times New Roman CYR" w:cs="Times New Roman"/>
                <w:smallCaps/>
                <w:sz w:val="18"/>
                <w:szCs w:val="20"/>
                <w:lang w:eastAsia="ru-RU"/>
              </w:rPr>
              <w:t xml:space="preserve"> </w:t>
            </w:r>
            <w:r w:rsidRPr="00CA7B12">
              <w:rPr>
                <w:rFonts w:ascii="Times New Roman CYR" w:eastAsia="Times New Roman" w:hAnsi="Times New Roman CYR" w:cs="Times New Roman"/>
                <w:sz w:val="18"/>
                <w:szCs w:val="20"/>
                <w:lang w:eastAsia="ru-RU"/>
              </w:rPr>
              <w:t xml:space="preserve">специальных пожарных автомобилей принимается согласно прил. 1.3. Для городов большей численности население и площади </w:t>
            </w:r>
            <w:r w:rsidRPr="00CA7B12">
              <w:rPr>
                <w:rFonts w:ascii="Times New Roman CYR" w:eastAsia="Times New Roman" w:hAnsi="Times New Roman CYR" w:cs="Times New Roman"/>
                <w:i/>
                <w:sz w:val="18"/>
                <w:szCs w:val="20"/>
                <w:lang w:eastAsia="ru-RU"/>
              </w:rPr>
              <w:t>коли</w:t>
            </w:r>
            <w:r w:rsidRPr="00CA7B12">
              <w:rPr>
                <w:rFonts w:ascii="Times New Roman CYR" w:eastAsia="Times New Roman" w:hAnsi="Times New Roman CYR" w:cs="Times New Roman"/>
                <w:sz w:val="18"/>
                <w:szCs w:val="20"/>
                <w:lang w:eastAsia="ru-RU"/>
              </w:rPr>
              <w:t>чество пожарных депо и пожарных автомобилей определяется межведомственным актом</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4. Радиус обслуживания пожарных депо следует принимать 3 км</w:t>
            </w:r>
          </w:p>
        </w:tc>
      </w:tr>
    </w:tbl>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b/>
          <w:sz w:val="20"/>
          <w:szCs w:val="20"/>
          <w:lang w:eastAsia="ru-RU"/>
        </w:rPr>
      </w:pP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b/>
          <w:sz w:val="20"/>
          <w:szCs w:val="20"/>
          <w:lang w:eastAsia="ru-RU"/>
        </w:rPr>
        <w:t>КОЛИЧЕСТВО СПЕЦИАЛЬНЫХ ПОЖАРНЫХ АВТОМОБИЛЕЙ</w:t>
      </w:r>
    </w:p>
    <w:p w:rsidR="00F60E74" w:rsidRPr="00CA7B12" w:rsidRDefault="00F60E74" w:rsidP="00F60E74">
      <w:pPr>
        <w:widowControl w:val="0"/>
        <w:overflowPunct w:val="0"/>
        <w:autoSpaceDE w:val="0"/>
        <w:autoSpaceDN w:val="0"/>
        <w:adjustRightInd w:val="0"/>
        <w:spacing w:after="0" w:line="240" w:lineRule="auto"/>
        <w:ind w:firstLine="284"/>
        <w:jc w:val="center"/>
        <w:textAlignment w:val="baseline"/>
        <w:rPr>
          <w:rFonts w:ascii="Times New Roman CYR" w:eastAsia="Times New Roman" w:hAnsi="Times New Roman CYR" w:cs="Times New Roman"/>
          <w:sz w:val="20"/>
          <w:szCs w:val="20"/>
          <w:lang w:eastAsia="ru-RU"/>
        </w:rPr>
      </w:pPr>
    </w:p>
    <w:tbl>
      <w:tblPr>
        <w:tblW w:w="0" w:type="auto"/>
        <w:tblInd w:w="3017" w:type="dxa"/>
        <w:tblLayout w:type="fixed"/>
        <w:tblCellMar>
          <w:left w:w="40" w:type="dxa"/>
          <w:right w:w="40" w:type="dxa"/>
        </w:tblCellMar>
        <w:tblLook w:val="0000"/>
      </w:tblPr>
      <w:tblGrid>
        <w:gridCol w:w="2977"/>
        <w:gridCol w:w="597"/>
        <w:gridCol w:w="679"/>
        <w:gridCol w:w="850"/>
        <w:gridCol w:w="757"/>
        <w:gridCol w:w="865"/>
        <w:gridCol w:w="788"/>
        <w:gridCol w:w="840"/>
      </w:tblGrid>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Число жителей в городе (населенном пункте), тыс чел</w:t>
            </w:r>
          </w:p>
        </w:tc>
      </w:tr>
      <w:tr w:rsidR="00F60E74" w:rsidRPr="00CA7B12" w:rsidTr="00575609">
        <w:tc>
          <w:tcPr>
            <w:tcW w:w="2977" w:type="dxa"/>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до 50</w:t>
            </w:r>
          </w:p>
        </w:tc>
        <w:tc>
          <w:tcPr>
            <w:tcW w:w="679"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50-100</w:t>
            </w:r>
          </w:p>
        </w:tc>
        <w:tc>
          <w:tcPr>
            <w:tcW w:w="85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100-350</w:t>
            </w:r>
          </w:p>
        </w:tc>
        <w:tc>
          <w:tcPr>
            <w:tcW w:w="757"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350-700</w:t>
            </w:r>
          </w:p>
        </w:tc>
        <w:tc>
          <w:tcPr>
            <w:tcW w:w="865"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700-1250</w:t>
            </w:r>
          </w:p>
        </w:tc>
        <w:tc>
          <w:tcPr>
            <w:tcW w:w="788"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1250-2000</w:t>
            </w:r>
          </w:p>
        </w:tc>
        <w:tc>
          <w:tcPr>
            <w:tcW w:w="840" w:type="dxa"/>
            <w:tcBorders>
              <w:top w:val="single" w:sz="6" w:space="0" w:color="auto"/>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св. 2000</w:t>
            </w:r>
          </w:p>
        </w:tc>
      </w:tr>
      <w:tr w:rsidR="00F60E74" w:rsidRPr="00CA7B12" w:rsidTr="00575609">
        <w:tc>
          <w:tcPr>
            <w:tcW w:w="297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Автолестницы и автоподъемники</w:t>
            </w:r>
          </w:p>
        </w:tc>
        <w:tc>
          <w:tcPr>
            <w:tcW w:w="59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5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757"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4-6</w:t>
            </w:r>
          </w:p>
        </w:tc>
        <w:tc>
          <w:tcPr>
            <w:tcW w:w="865"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7-8</w:t>
            </w:r>
          </w:p>
        </w:tc>
        <w:tc>
          <w:tcPr>
            <w:tcW w:w="788"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8-11</w:t>
            </w:r>
          </w:p>
        </w:tc>
        <w:tc>
          <w:tcPr>
            <w:tcW w:w="840" w:type="dxa"/>
            <w:tcBorders>
              <w:top w:val="single" w:sz="6" w:space="0" w:color="auto"/>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Автомобили газодымозащитной службы</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7</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8</w:t>
            </w:r>
          </w:p>
        </w:tc>
      </w:tr>
      <w:tr w:rsidR="00F60E74" w:rsidRPr="00CA7B12" w:rsidTr="00575609">
        <w:tc>
          <w:tcPr>
            <w:tcW w:w="297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lastRenderedPageBreak/>
              <w:t>Автомобили связи и освещения</w:t>
            </w:r>
          </w:p>
        </w:tc>
        <w:tc>
          <w:tcPr>
            <w:tcW w:w="59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w:t>
            </w:r>
          </w:p>
        </w:tc>
        <w:tc>
          <w:tcPr>
            <w:tcW w:w="679"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85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1</w:t>
            </w:r>
          </w:p>
        </w:tc>
        <w:tc>
          <w:tcPr>
            <w:tcW w:w="757"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865"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2</w:t>
            </w:r>
          </w:p>
        </w:tc>
        <w:tc>
          <w:tcPr>
            <w:tcW w:w="788"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3</w:t>
            </w:r>
          </w:p>
        </w:tc>
        <w:tc>
          <w:tcPr>
            <w:tcW w:w="840" w:type="dxa"/>
            <w:tcBorders>
              <w:left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jc w:val="center"/>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4</w:t>
            </w:r>
          </w:p>
        </w:tc>
      </w:tr>
      <w:tr w:rsidR="00F60E74" w:rsidRPr="00CA7B12" w:rsidTr="00575609">
        <w:tc>
          <w:tcPr>
            <w:tcW w:w="8353" w:type="dxa"/>
            <w:gridSpan w:val="8"/>
            <w:tcBorders>
              <w:left w:val="single" w:sz="6" w:space="0" w:color="auto"/>
              <w:bottom w:val="single" w:sz="6" w:space="0" w:color="auto"/>
              <w:right w:val="single" w:sz="6" w:space="0" w:color="auto"/>
            </w:tcBorders>
          </w:tcPr>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20"/>
                <w:szCs w:val="20"/>
                <w:lang w:eastAsia="ru-RU"/>
              </w:rPr>
              <w:t>_________</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При наличии зданий высотой 4 этажа и более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 Определяется по количеству административных районов из расчета одна автолестница и автоподъемник на район.</w:t>
            </w:r>
          </w:p>
          <w:p w:rsidR="00F60E74" w:rsidRPr="00CA7B12" w:rsidRDefault="00F60E74" w:rsidP="00575609">
            <w:pPr>
              <w:widowControl w:val="0"/>
              <w:overflowPunct w:val="0"/>
              <w:autoSpaceDE w:val="0"/>
              <w:autoSpaceDN w:val="0"/>
              <w:adjustRightInd w:val="0"/>
              <w:spacing w:after="0" w:line="240" w:lineRule="auto"/>
              <w:ind w:firstLine="244"/>
              <w:textAlignment w:val="baseline"/>
              <w:rPr>
                <w:rFonts w:ascii="Times New Roman CYR" w:eastAsia="Times New Roman" w:hAnsi="Times New Roman CYR" w:cs="Times New Roman"/>
                <w:sz w:val="18"/>
                <w:szCs w:val="20"/>
                <w:lang w:eastAsia="ru-RU"/>
              </w:rPr>
            </w:pPr>
            <w:r w:rsidRPr="00CA7B12">
              <w:rPr>
                <w:rFonts w:ascii="Times New Roman CYR" w:eastAsia="Times New Roman" w:hAnsi="Times New Roman CYR" w:cs="Times New Roman"/>
                <w:sz w:val="18"/>
                <w:szCs w:val="20"/>
                <w:lang w:eastAsia="ru-RU"/>
              </w:rPr>
              <w:t>Примечание</w:t>
            </w:r>
          </w:p>
          <w:p w:rsidR="00F60E74" w:rsidRPr="00CA7B12" w:rsidRDefault="00F60E74" w:rsidP="00575609">
            <w:pPr>
              <w:widowControl w:val="0"/>
              <w:overflowPunct w:val="0"/>
              <w:autoSpaceDE w:val="0"/>
              <w:autoSpaceDN w:val="0"/>
              <w:adjustRightInd w:val="0"/>
              <w:spacing w:after="0" w:line="240" w:lineRule="auto"/>
              <w:ind w:firstLine="244"/>
              <w:jc w:val="both"/>
              <w:textAlignment w:val="baseline"/>
              <w:rPr>
                <w:rFonts w:ascii="Times New Roman CYR" w:eastAsia="Times New Roman" w:hAnsi="Times New Roman CYR" w:cs="Times New Roman"/>
                <w:sz w:val="20"/>
                <w:szCs w:val="20"/>
                <w:lang w:eastAsia="ru-RU"/>
              </w:rPr>
            </w:pPr>
            <w:r w:rsidRPr="00CA7B12">
              <w:rPr>
                <w:rFonts w:ascii="Times New Roman CYR" w:eastAsia="Times New Roman" w:hAnsi="Times New Roman CYR" w:cs="Times New Roman"/>
                <w:sz w:val="18"/>
                <w:szCs w:val="20"/>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rsidR="00F60E74" w:rsidRPr="00CA7B12" w:rsidRDefault="00F60E74" w:rsidP="00F60E74">
      <w:pPr>
        <w:suppressAutoHyphens/>
        <w:spacing w:after="0"/>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Предупреждение чрезвычайных ситуаций, стихийных бедствий, эпидемий, а также защита населения и территорий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разработке документов территориального планирования и документации по планировке для территории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r w:rsidR="00214395">
        <w:rPr>
          <w:rFonts w:ascii="Times New Roman" w:hAnsi="Times New Roman" w:cs="Times New Roman"/>
          <w:sz w:val="28"/>
          <w:szCs w:val="28"/>
        </w:rPr>
        <w:t>Селецкого</w:t>
      </w:r>
      <w:r w:rsidR="001D365F" w:rsidRPr="00CA7B12">
        <w:rPr>
          <w:rFonts w:ascii="Times New Roman" w:hAnsi="Times New Roman" w:cs="Times New Roman"/>
          <w:sz w:val="28"/>
          <w:szCs w:val="28"/>
        </w:rPr>
        <w:t xml:space="preserve"> сельского поселения</w:t>
      </w:r>
      <w:r w:rsidRPr="00CA7B12">
        <w:rPr>
          <w:rFonts w:ascii="Times New Roman" w:hAnsi="Times New Roman" w:cs="Times New Roman"/>
          <w:sz w:val="28"/>
          <w:szCs w:val="28"/>
        </w:rPr>
        <w:t xml:space="preserve"> устанавливаются нормативными документами по пожарной безопасности.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CA7B12">
          <w:rPr>
            <w:rFonts w:ascii="Times New Roman" w:hAnsi="Times New Roman" w:cs="Times New Roman"/>
            <w:sz w:val="28"/>
            <w:szCs w:val="28"/>
          </w:rPr>
          <w:t>приложением №2 НПБ 101-95 Нормы проектирования объектов пожарной охраны</w:t>
        </w:r>
      </w:hyperlink>
      <w:r w:rsidRPr="00CA7B12">
        <w:rPr>
          <w:rFonts w:ascii="Times New Roman" w:hAnsi="Times New Roman" w:cs="Times New Roman"/>
          <w:sz w:val="28"/>
          <w:szCs w:val="28"/>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w:t>
      </w:r>
      <w:r w:rsidRPr="00CA7B12">
        <w:rPr>
          <w:rFonts w:ascii="Times New Roman" w:hAnsi="Times New Roman" w:cs="Times New Roman"/>
          <w:sz w:val="28"/>
          <w:szCs w:val="28"/>
        </w:rPr>
        <w:lastRenderedPageBreak/>
        <w:t>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территориях поселений должны быть источники наружного противопожарного водоснабжения.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источникам наружного противопожарного водоснабжения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1) наружные водопроводные сети с пожарными гидрантами;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2) водные объекты, используемые для целей пожаротушения в соответствии с законодательством Российской Федерации;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3) противопожарные резервуары.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w:t>
      </w:r>
      <w:r w:rsidRPr="00CA7B12">
        <w:rPr>
          <w:rFonts w:ascii="Times New Roman" w:hAnsi="Times New Roman" w:cs="Times New Roman"/>
          <w:sz w:val="28"/>
          <w:szCs w:val="28"/>
        </w:rPr>
        <w:lastRenderedPageBreak/>
        <w:t>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w:t>
      </w:r>
      <w:r w:rsidRPr="00CA7B12">
        <w:rPr>
          <w:rFonts w:ascii="Times New Roman" w:eastAsia="Courier New" w:hAnsi="Times New Roman" w:cs="Times New Roman"/>
          <w:sz w:val="28"/>
          <w:szCs w:val="28"/>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rsidR="00F60E74" w:rsidRPr="00CA7B12" w:rsidRDefault="00F60E74" w:rsidP="00F60E74">
      <w:pPr>
        <w:spacing w:after="0" w:line="240" w:lineRule="auto"/>
        <w:ind w:firstLine="567"/>
        <w:jc w:val="both"/>
        <w:rPr>
          <w:rFonts w:ascii="Times New Roman" w:eastAsia="Courier New" w:hAnsi="Times New Roman" w:cs="Times New Roman"/>
          <w:sz w:val="28"/>
          <w:szCs w:val="28"/>
        </w:rPr>
      </w:pPr>
    </w:p>
    <w:tbl>
      <w:tblPr>
        <w:tblW w:w="14817" w:type="dxa"/>
        <w:tblCellSpacing w:w="5" w:type="nil"/>
        <w:tblCellMar>
          <w:left w:w="75" w:type="dxa"/>
          <w:right w:w="75" w:type="dxa"/>
        </w:tblCellMar>
        <w:tblLook w:val="0000"/>
      </w:tblPr>
      <w:tblGrid>
        <w:gridCol w:w="2344"/>
        <w:gridCol w:w="1635"/>
        <w:gridCol w:w="1947"/>
        <w:gridCol w:w="3465"/>
        <w:gridCol w:w="1883"/>
        <w:gridCol w:w="3543"/>
      </w:tblGrid>
      <w:tr w:rsidR="00F60E74" w:rsidRPr="00CA7B12"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w:t>
            </w:r>
            <w:r w:rsidRPr="00CA7B12">
              <w:rPr>
                <w:rFonts w:ascii="Times New Roman" w:hAnsi="Times New Roman" w:cs="Times New Roman"/>
                <w:sz w:val="28"/>
                <w:szCs w:val="28"/>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F60E74" w:rsidRPr="00CA7B12"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w:t>
            </w:r>
            <w:r w:rsidRPr="00CA7B12">
              <w:rPr>
                <w:rFonts w:ascii="Times New Roman" w:hAnsi="Times New Roman" w:cs="Times New Roman"/>
                <w:sz w:val="28"/>
                <w:szCs w:val="28"/>
              </w:rPr>
              <w:softHyphen/>
              <w:t>тами сооружений гражданской обо</w:t>
            </w:r>
            <w:r w:rsidRPr="00CA7B12">
              <w:rPr>
                <w:rFonts w:ascii="Times New Roman" w:hAnsi="Times New Roman" w:cs="Times New Roman"/>
                <w:sz w:val="28"/>
                <w:szCs w:val="28"/>
              </w:rPr>
              <w:softHyphen/>
              <w:t>роны</w:t>
            </w:r>
          </w:p>
        </w:tc>
        <w:tc>
          <w:tcPr>
            <w:tcW w:w="1635" w:type="dxa"/>
            <w:vMerge w:val="restart"/>
            <w:tcBorders>
              <w:top w:val="single" w:sz="4" w:space="0" w:color="auto"/>
              <w:left w:val="single" w:sz="4" w:space="0" w:color="auto"/>
              <w:right w:val="single" w:sz="4" w:space="0" w:color="auto"/>
            </w:tcBorders>
            <w:vAlign w:val="center"/>
          </w:tcPr>
          <w:p w:rsidR="00F60E74" w:rsidRPr="00CA7B12" w:rsidRDefault="00F60E74" w:rsidP="00A32F6F">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Убежища и укрытия</w:t>
            </w:r>
          </w:p>
        </w:tc>
        <w:tc>
          <w:tcPr>
            <w:tcW w:w="1947"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w:t>
            </w:r>
            <w:r w:rsidRPr="00CA7B12">
              <w:rPr>
                <w:rFonts w:ascii="Times New Roman" w:hAnsi="Times New Roman" w:cs="Times New Roman"/>
                <w:sz w:val="28"/>
                <w:szCs w:val="28"/>
              </w:rPr>
              <w:softHyphen/>
              <w:t>печенности объектами со</w:t>
            </w:r>
            <w:r w:rsidRPr="00CA7B12">
              <w:rPr>
                <w:rFonts w:ascii="Times New Roman" w:hAnsi="Times New Roman" w:cs="Times New Roman"/>
                <w:sz w:val="28"/>
                <w:szCs w:val="28"/>
              </w:rPr>
              <w:softHyphen/>
              <w:t>оружений гра</w:t>
            </w:r>
            <w:r w:rsidRPr="00CA7B12">
              <w:rPr>
                <w:rFonts w:ascii="Times New Roman" w:hAnsi="Times New Roman" w:cs="Times New Roman"/>
                <w:sz w:val="28"/>
                <w:szCs w:val="28"/>
              </w:rPr>
              <w:softHyphen/>
              <w:t>жданской обо</w:t>
            </w:r>
            <w:r w:rsidRPr="00CA7B12">
              <w:rPr>
                <w:rFonts w:ascii="Times New Roman" w:hAnsi="Times New Roman" w:cs="Times New Roman"/>
                <w:sz w:val="28"/>
                <w:szCs w:val="28"/>
              </w:rPr>
              <w:softHyphen/>
              <w:t>роны, % от об</w:t>
            </w:r>
            <w:r w:rsidRPr="00CA7B12">
              <w:rPr>
                <w:rFonts w:ascii="Times New Roman" w:hAnsi="Times New Roman" w:cs="Times New Roman"/>
                <w:sz w:val="28"/>
                <w:szCs w:val="28"/>
              </w:rPr>
              <w:softHyphen/>
              <w:t>щей численно</w:t>
            </w:r>
            <w:r w:rsidRPr="00CA7B12">
              <w:rPr>
                <w:rFonts w:ascii="Times New Roman" w:hAnsi="Times New Roman" w:cs="Times New Roman"/>
                <w:sz w:val="28"/>
                <w:szCs w:val="28"/>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 основании планов, раз</w:t>
            </w:r>
            <w:r w:rsidRPr="00CA7B12">
              <w:rPr>
                <w:rFonts w:ascii="Times New Roman" w:hAnsi="Times New Roman" w:cs="Times New Roman"/>
                <w:sz w:val="28"/>
                <w:szCs w:val="28"/>
              </w:rPr>
              <w:softHyphen/>
              <w:t>рабатываемых федераль</w:t>
            </w:r>
            <w:r w:rsidRPr="00CA7B12">
              <w:rPr>
                <w:rFonts w:ascii="Times New Roman" w:hAnsi="Times New Roman" w:cs="Times New Roman"/>
                <w:sz w:val="28"/>
                <w:szCs w:val="28"/>
              </w:rPr>
              <w:softHyphen/>
              <w:t>ными органами исполни</w:t>
            </w:r>
            <w:r w:rsidRPr="00CA7B12">
              <w:rPr>
                <w:rFonts w:ascii="Times New Roman" w:hAnsi="Times New Roman" w:cs="Times New Roman"/>
                <w:sz w:val="28"/>
                <w:szCs w:val="28"/>
              </w:rPr>
              <w:softHyphen/>
              <w:t>тельной власти, органами исполнительной власти субъектов Российской Фе</w:t>
            </w:r>
            <w:r w:rsidRPr="00CA7B12">
              <w:rPr>
                <w:rFonts w:ascii="Times New Roman" w:hAnsi="Times New Roman" w:cs="Times New Roman"/>
                <w:sz w:val="28"/>
                <w:szCs w:val="28"/>
              </w:rPr>
              <w:softHyphen/>
              <w:t>дерации, органами местного самоуправления и согласо</w:t>
            </w:r>
            <w:r w:rsidRPr="00CA7B12">
              <w:rPr>
                <w:rFonts w:ascii="Times New Roman" w:hAnsi="Times New Roman" w:cs="Times New Roman"/>
                <w:sz w:val="28"/>
                <w:szCs w:val="28"/>
              </w:rPr>
              <w:softHyphen/>
              <w:t xml:space="preserve">ванных с </w:t>
            </w:r>
            <w:r w:rsidRPr="00CA7B12">
              <w:rPr>
                <w:rFonts w:ascii="Times New Roman" w:hAnsi="Times New Roman" w:cs="Times New Roman"/>
                <w:sz w:val="28"/>
                <w:szCs w:val="28"/>
              </w:rPr>
              <w:lastRenderedPageBreak/>
              <w:t>Министерством Российской Федерации по делам гражданской обо</w:t>
            </w:r>
            <w:r w:rsidRPr="00CA7B12">
              <w:rPr>
                <w:rFonts w:ascii="Times New Roman" w:hAnsi="Times New Roman" w:cs="Times New Roman"/>
                <w:sz w:val="28"/>
                <w:szCs w:val="28"/>
              </w:rPr>
              <w:softHyphen/>
              <w:t>роны, чрезвычайным ситуа</w:t>
            </w:r>
            <w:r w:rsidRPr="00CA7B12">
              <w:rPr>
                <w:rFonts w:ascii="Times New Roman" w:hAnsi="Times New Roman" w:cs="Times New Roman"/>
                <w:sz w:val="28"/>
                <w:szCs w:val="28"/>
              </w:rPr>
              <w:softHyphen/>
              <w:t>циям и ликвидации послед</w:t>
            </w:r>
            <w:r w:rsidRPr="00CA7B12">
              <w:rPr>
                <w:rFonts w:ascii="Times New Roman" w:hAnsi="Times New Roman" w:cs="Times New Roman"/>
                <w:sz w:val="28"/>
                <w:szCs w:val="28"/>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Пешеходная дос</w:t>
            </w:r>
            <w:r w:rsidRPr="00CA7B12">
              <w:rPr>
                <w:rFonts w:ascii="Times New Roman" w:hAnsi="Times New Roman" w:cs="Times New Roman"/>
                <w:sz w:val="28"/>
                <w:szCs w:val="28"/>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Убежища</w:t>
            </w:r>
            <w:r w:rsidRPr="00CA7B12">
              <w:rPr>
                <w:rFonts w:ascii="Times New Roman" w:hAnsi="Times New Roman" w:cs="Times New Roman"/>
                <w:sz w:val="28"/>
                <w:szCs w:val="28"/>
              </w:rPr>
              <w:t xml:space="preserve"> – не более 500 м. В отдельных случаях ра</w:t>
            </w:r>
            <w:r w:rsidRPr="00CA7B12">
              <w:rPr>
                <w:rFonts w:ascii="Times New Roman" w:hAnsi="Times New Roman" w:cs="Times New Roman"/>
                <w:sz w:val="28"/>
                <w:szCs w:val="28"/>
              </w:rPr>
              <w:softHyphen/>
              <w:t>диусе пешеходной доступ</w:t>
            </w:r>
            <w:r w:rsidRPr="00CA7B12">
              <w:rPr>
                <w:rFonts w:ascii="Times New Roman" w:hAnsi="Times New Roman" w:cs="Times New Roman"/>
                <w:sz w:val="28"/>
                <w:szCs w:val="28"/>
              </w:rPr>
              <w:softHyphen/>
              <w:t>ности сбора укрываемых может быть увеличен до 1000 м по согласованию с территориальными органами МЧС России.</w:t>
            </w:r>
          </w:p>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Укрытия</w:t>
            </w:r>
            <w:r w:rsidRPr="00CA7B12">
              <w:rPr>
                <w:rFonts w:ascii="Times New Roman" w:hAnsi="Times New Roman" w:cs="Times New Roman"/>
                <w:sz w:val="28"/>
                <w:szCs w:val="28"/>
              </w:rPr>
              <w:t xml:space="preserve"> – до 3 км</w:t>
            </w:r>
          </w:p>
        </w:tc>
      </w:tr>
      <w:tr w:rsidR="00F60E74" w:rsidRPr="00CA7B12"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p>
        </w:tc>
        <w:tc>
          <w:tcPr>
            <w:tcW w:w="163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947"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465" w:type="dxa"/>
            <w:vMerge/>
            <w:tcBorders>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188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i/>
                <w:sz w:val="28"/>
                <w:szCs w:val="28"/>
              </w:rPr>
              <w:t>Для укрытий</w:t>
            </w:r>
            <w:r w:rsidRPr="00CA7B12">
              <w:rPr>
                <w:rFonts w:ascii="Times New Roman" w:hAnsi="Times New Roman" w:cs="Times New Roman"/>
                <w:sz w:val="28"/>
                <w:szCs w:val="28"/>
              </w:rPr>
              <w:t>: в отдельных случаях, при подвозе укры</w:t>
            </w:r>
            <w:r w:rsidRPr="00CA7B12">
              <w:rPr>
                <w:rFonts w:ascii="Times New Roman" w:hAnsi="Times New Roman" w:cs="Times New Roman"/>
                <w:sz w:val="28"/>
                <w:szCs w:val="28"/>
              </w:rPr>
              <w:softHyphen/>
              <w:t>ваемых автотранспортом ра</w:t>
            </w:r>
            <w:r w:rsidRPr="00CA7B12">
              <w:rPr>
                <w:rFonts w:ascii="Times New Roman" w:hAnsi="Times New Roman" w:cs="Times New Roman"/>
                <w:sz w:val="28"/>
                <w:szCs w:val="28"/>
              </w:rPr>
              <w:softHyphen/>
              <w:t>диус сбора может быть уве</w:t>
            </w:r>
            <w:r w:rsidRPr="00CA7B12">
              <w:rPr>
                <w:rFonts w:ascii="Times New Roman" w:hAnsi="Times New Roman" w:cs="Times New Roman"/>
                <w:sz w:val="28"/>
                <w:szCs w:val="28"/>
              </w:rPr>
              <w:softHyphen/>
              <w:t>личен до 25 км [2]</w:t>
            </w:r>
          </w:p>
        </w:tc>
      </w:tr>
    </w:tbl>
    <w:p w:rsidR="00F60E74" w:rsidRPr="00CA7B12" w:rsidRDefault="00F60E74" w:rsidP="00F60E74">
      <w:pPr>
        <w:pStyle w:val="TableParagraph"/>
        <w:tabs>
          <w:tab w:val="left" w:pos="993"/>
        </w:tabs>
        <w:ind w:left="0" w:firstLine="709"/>
        <w:rPr>
          <w:sz w:val="28"/>
          <w:szCs w:val="28"/>
          <w:lang w:val="ru-RU"/>
        </w:rPr>
      </w:pPr>
    </w:p>
    <w:p w:rsidR="00F60E74" w:rsidRPr="00CA7B12" w:rsidRDefault="00F60E74" w:rsidP="00F60E74">
      <w:pPr>
        <w:pStyle w:val="TableParagraph"/>
        <w:tabs>
          <w:tab w:val="left" w:pos="993"/>
        </w:tabs>
        <w:ind w:left="0" w:firstLine="709"/>
        <w:rPr>
          <w:sz w:val="28"/>
          <w:szCs w:val="28"/>
          <w:lang w:val="ru-RU"/>
        </w:rPr>
      </w:pPr>
      <w:r w:rsidRPr="00CA7B12">
        <w:rPr>
          <w:sz w:val="28"/>
          <w:szCs w:val="28"/>
          <w:lang w:val="ru-RU"/>
        </w:rPr>
        <w:t>Примечания:</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 xml:space="preserve">Значение показателя принято в соответствии с </w:t>
      </w:r>
      <w:hyperlink r:id="rId27" w:history="1">
        <w:r w:rsidRPr="00CA7B12">
          <w:rPr>
            <w:sz w:val="28"/>
            <w:szCs w:val="28"/>
            <w:lang w:val="ru-RU"/>
          </w:rPr>
          <w:t>Постановление</w:t>
        </w:r>
      </w:hyperlink>
      <w:r w:rsidRPr="00CA7B12">
        <w:rPr>
          <w:sz w:val="28"/>
          <w:szCs w:val="28"/>
          <w:lang w:val="ru-RU"/>
        </w:rPr>
        <w:t>м Правительства РФ от 29.11.1999 № 1309 «О порядке создания убежищ и иных объектов гражданской обороны».</w:t>
      </w:r>
    </w:p>
    <w:p w:rsidR="00F60E74" w:rsidRPr="00CA7B12" w:rsidRDefault="00F60E74" w:rsidP="00A7730D">
      <w:pPr>
        <w:pStyle w:val="TableParagraph"/>
        <w:numPr>
          <w:ilvl w:val="0"/>
          <w:numId w:val="56"/>
        </w:numPr>
        <w:tabs>
          <w:tab w:val="left" w:pos="851"/>
          <w:tab w:val="left" w:pos="993"/>
        </w:tabs>
        <w:ind w:left="0" w:firstLine="709"/>
        <w:jc w:val="both"/>
        <w:rPr>
          <w:sz w:val="28"/>
          <w:szCs w:val="28"/>
          <w:lang w:val="ru-RU"/>
        </w:rPr>
      </w:pPr>
      <w:r w:rsidRPr="00CA7B12">
        <w:rPr>
          <w:sz w:val="28"/>
          <w:szCs w:val="28"/>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rsidR="00F60E74" w:rsidRPr="00CA7B12" w:rsidRDefault="00F60E74" w:rsidP="00F60E74">
      <w:pPr>
        <w:pStyle w:val="20"/>
        <w:spacing w:before="0" w:line="240" w:lineRule="auto"/>
        <w:ind w:left="153"/>
        <w:rPr>
          <w:rFonts w:ascii="Times New Roman" w:eastAsiaTheme="minorHAnsi" w:hAnsi="Times New Roman" w:cs="Times New Roman"/>
          <w:b w:val="0"/>
          <w:bCs w:val="0"/>
          <w:color w:val="auto"/>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К объектам гражданской обороны относятся: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Убежища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Противорадиационные 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Укрытия создаются: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r w:rsidRPr="00CA7B12">
        <w:rPr>
          <w:rFonts w:ascii="Times New Roman" w:hAnsi="Times New Roman" w:cs="Times New Roman"/>
          <w:sz w:val="28"/>
          <w:szCs w:val="28"/>
        </w:rPr>
        <w:t xml:space="preserve">Для территории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CA7B12">
        <w:rPr>
          <w:rFonts w:ascii="Times New Roman" w:eastAsia="Courier New" w:hAnsi="Times New Roman" w:cs="Times New Roman"/>
          <w:sz w:val="28"/>
          <w:szCs w:val="28"/>
        </w:rPr>
        <w:t xml:space="preserve"> показателей максимально допустимого уровня территориальной доступности таких объектов:</w:t>
      </w:r>
    </w:p>
    <w:p w:rsidR="00F60E74" w:rsidRPr="00CA7B12" w:rsidRDefault="00F60E74" w:rsidP="00F60E74">
      <w:pPr>
        <w:suppressAutoHyphens/>
        <w:spacing w:after="0" w:line="240" w:lineRule="auto"/>
        <w:ind w:firstLine="709"/>
        <w:jc w:val="both"/>
        <w:rPr>
          <w:rFonts w:ascii="Times New Roman" w:eastAsia="Courier New" w:hAnsi="Times New Roman" w:cs="Times New Roman"/>
          <w:sz w:val="28"/>
          <w:szCs w:val="28"/>
        </w:rPr>
      </w:pPr>
    </w:p>
    <w:tbl>
      <w:tblPr>
        <w:tblW w:w="0" w:type="auto"/>
        <w:tblCellSpacing w:w="5" w:type="nil"/>
        <w:tblCellMar>
          <w:left w:w="75" w:type="dxa"/>
          <w:right w:w="75" w:type="dxa"/>
        </w:tblCellMar>
        <w:tblLook w:val="0000"/>
      </w:tblPr>
      <w:tblGrid>
        <w:gridCol w:w="2615"/>
        <w:gridCol w:w="2655"/>
        <w:gridCol w:w="2695"/>
        <w:gridCol w:w="2951"/>
        <w:gridCol w:w="2461"/>
        <w:gridCol w:w="1451"/>
      </w:tblGrid>
      <w:tr w:rsidR="00F60E74" w:rsidRPr="00CA7B12"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60E74" w:rsidRPr="00CA7B12"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2" w:type="dxa"/>
            <w:vMerge/>
            <w:tcBorders>
              <w:left w:val="single" w:sz="4" w:space="0" w:color="auto"/>
              <w:bottom w:val="single" w:sz="4" w:space="0" w:color="auto"/>
              <w:right w:val="single" w:sz="4" w:space="0" w:color="auto"/>
            </w:tcBorders>
            <w:shd w:val="clear" w:color="auto" w:fill="CCFFCC"/>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w:t>
            </w:r>
            <w:r w:rsidRPr="00CA7B12">
              <w:rPr>
                <w:rFonts w:ascii="Times New Roman" w:hAnsi="Times New Roman" w:cs="Times New Roman"/>
                <w:sz w:val="28"/>
                <w:szCs w:val="28"/>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w:t>
            </w:r>
            <w:r w:rsidRPr="00CA7B12">
              <w:rPr>
                <w:rFonts w:ascii="Times New Roman" w:hAnsi="Times New Roman" w:cs="Times New Roman"/>
                <w:sz w:val="28"/>
                <w:szCs w:val="28"/>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60E74" w:rsidRPr="00CA7B12"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сооружения инженерной зашиты от затопления и подтопления</w:t>
            </w:r>
          </w:p>
        </w:tc>
      </w:tr>
      <w:tr w:rsidR="00F60E74" w:rsidRPr="00CA7B12"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lastRenderedPageBreak/>
              <w:t>Обеспеченность на</w:t>
            </w:r>
            <w:r w:rsidRPr="00CA7B12">
              <w:rPr>
                <w:rFonts w:ascii="Times New Roman" w:hAnsi="Times New Roman" w:cs="Times New Roman"/>
                <w:sz w:val="28"/>
                <w:szCs w:val="28"/>
              </w:rPr>
              <w:softHyphen/>
              <w:t>селения объектами защиты от затопле</w:t>
            </w:r>
            <w:r w:rsidRPr="00CA7B12">
              <w:rPr>
                <w:rFonts w:ascii="Times New Roman" w:hAnsi="Times New Roman" w:cs="Times New Roman"/>
                <w:sz w:val="28"/>
                <w:szCs w:val="28"/>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0F342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Обвалование, искус</w:t>
            </w:r>
            <w:r w:rsidRPr="00CA7B12">
              <w:rPr>
                <w:rFonts w:ascii="Times New Roman" w:hAnsi="Times New Roman" w:cs="Times New Roman"/>
                <w:sz w:val="28"/>
                <w:szCs w:val="28"/>
              </w:rPr>
              <w:softHyphen/>
              <w:t>ственная подсыпка грунта, сооружения регулирования от</w:t>
            </w:r>
            <w:r w:rsidRPr="00CA7B12">
              <w:rPr>
                <w:rFonts w:ascii="Times New Roman" w:hAnsi="Times New Roman" w:cs="Times New Roman"/>
                <w:sz w:val="28"/>
                <w:szCs w:val="28"/>
              </w:rPr>
              <w:softHyphen/>
              <w:t>вода поверхност</w:t>
            </w:r>
            <w:r w:rsidRPr="00CA7B12">
              <w:rPr>
                <w:rFonts w:ascii="Times New Roman" w:hAnsi="Times New Roman" w:cs="Times New Roman"/>
                <w:sz w:val="28"/>
                <w:szCs w:val="28"/>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Из расчета обеспечения не менее,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rsidR="00F60E74" w:rsidRPr="00CA7B12" w:rsidRDefault="00F60E74"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Не устанавливается</w:t>
            </w:r>
          </w:p>
        </w:tc>
      </w:tr>
    </w:tbl>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плотины, здания гидроэлектростанций (ГЭС), гидроаккумулирующих электростанций (ГАЭС) и приливных электростанций (ПЭС);</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водосбросные, водоспускные и водовыпускные сооружения, туннели, каналы, насосные станции, судоходные шлюзы, судоподъемники, доки;</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наводнений;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предназначенные для защиты от разрушений берегов морей и озер, берегов и дна рек и водохранилищ;</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устройства защиты от размывов на каналах;</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струенаправляющие и оградительные сооружения;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(дамбы), ограждающие золо- и шлакоотвалы и хранилища жидких отходов промышленных и сельскохозяйственных организаций;</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набережные, пирсы, причальные сооружения портов;</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сооружения морских нефтегазопромыслов,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rsidR="00F60E74" w:rsidRPr="00CA7B12" w:rsidRDefault="00F60E74" w:rsidP="00F60E74">
      <w:pPr>
        <w:suppressAutoHyphen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w:t>
      </w:r>
      <w:r w:rsidRPr="00CA7B12">
        <w:t xml:space="preserve"> </w:t>
      </w:r>
      <w:r w:rsidRPr="00CA7B12">
        <w:rPr>
          <w:rFonts w:ascii="Times New Roman" w:hAnsi="Times New Roman" w:cs="Times New Roman"/>
          <w:sz w:val="28"/>
          <w:szCs w:val="28"/>
        </w:rPr>
        <w:t>Актуализированная редакция СНиП 2.06.05-84*, СП 40.13330.2012 Плотины бетонные и железобетонные. Актуализированная редакция СНиП 2.06.06-85.</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7F2663" w:rsidRPr="00CA7B12" w:rsidRDefault="007F2663" w:rsidP="007F266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7" w:name="_Toc9453413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17"/>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p>
    <w:p w:rsidR="00645091" w:rsidRPr="00CA7B12" w:rsidRDefault="00645091" w:rsidP="00645091">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rsidR="00645091" w:rsidRPr="00CA7B12" w:rsidRDefault="00645091" w:rsidP="00645091">
      <w:pPr>
        <w:pStyle w:val="20"/>
        <w:spacing w:before="0" w:line="240" w:lineRule="auto"/>
        <w:ind w:left="153"/>
        <w:rPr>
          <w:rFonts w:ascii="Times New Roman" w:eastAsiaTheme="minorHAnsi" w:hAnsi="Times New Roman" w:cs="Times New Roman"/>
          <w:b w:val="0"/>
          <w:bCs w:val="0"/>
          <w:color w:val="auto"/>
          <w:sz w:val="28"/>
          <w:szCs w:val="28"/>
        </w:rPr>
      </w:pPr>
    </w:p>
    <w:tbl>
      <w:tblPr>
        <w:tblW w:w="15101" w:type="dxa"/>
        <w:tblCellSpacing w:w="5" w:type="nil"/>
        <w:tblCellMar>
          <w:left w:w="75" w:type="dxa"/>
          <w:right w:w="75" w:type="dxa"/>
        </w:tblCellMar>
        <w:tblLook w:val="0000"/>
      </w:tblPr>
      <w:tblGrid>
        <w:gridCol w:w="2609"/>
        <w:gridCol w:w="2288"/>
        <w:gridCol w:w="3398"/>
        <w:gridCol w:w="2451"/>
        <w:gridCol w:w="2249"/>
        <w:gridCol w:w="2106"/>
      </w:tblGrid>
      <w:tr w:rsidR="00645091" w:rsidRPr="00CA7B12"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45091" w:rsidRPr="00CA7B12"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645091" w:rsidRPr="00CA7B12" w:rsidRDefault="00645091"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645091" w:rsidRPr="00CA7B12"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45091" w:rsidRPr="00CA7B12" w:rsidRDefault="00645091" w:rsidP="00645091">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2646DF" w:rsidRPr="00CA7B12"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плоскост</w:t>
            </w:r>
            <w:r w:rsidRPr="00CA7B12">
              <w:rPr>
                <w:rFonts w:ascii="Times New Roman" w:hAnsi="Times New Roman" w:cs="Times New Roman"/>
                <w:sz w:val="28"/>
                <w:szCs w:val="28"/>
              </w:rPr>
              <w:softHyphen/>
              <w:t>ными спортивными сооружениями для занятия физкульту</w:t>
            </w:r>
            <w:r w:rsidRPr="00CA7B12">
              <w:rPr>
                <w:rFonts w:ascii="Times New Roman" w:hAnsi="Times New Roman" w:cs="Times New Roman"/>
                <w:sz w:val="28"/>
                <w:szCs w:val="28"/>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rsidR="002646DF" w:rsidRPr="00CA7B12" w:rsidRDefault="002646DF" w:rsidP="00BE704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Хоккейные ко</w:t>
            </w:r>
            <w:r w:rsidRPr="00CA7B12">
              <w:rPr>
                <w:rFonts w:ascii="Times New Roman" w:hAnsi="Times New Roman" w:cs="Times New Roman"/>
                <w:sz w:val="28"/>
                <w:szCs w:val="28"/>
              </w:rPr>
              <w:softHyphen/>
              <w:t>робки, баскет</w:t>
            </w:r>
            <w:r w:rsidRPr="00CA7B12">
              <w:rPr>
                <w:rFonts w:ascii="Times New Roman" w:hAnsi="Times New Roman" w:cs="Times New Roman"/>
                <w:sz w:val="28"/>
                <w:szCs w:val="28"/>
              </w:rPr>
              <w:softHyphen/>
              <w:t>больные, волей</w:t>
            </w:r>
            <w:r w:rsidRPr="00CA7B12">
              <w:rPr>
                <w:rFonts w:ascii="Times New Roman" w:hAnsi="Times New Roman" w:cs="Times New Roman"/>
                <w:sz w:val="28"/>
                <w:szCs w:val="28"/>
              </w:rPr>
              <w:softHyphen/>
              <w:t>больные, универ</w:t>
            </w:r>
            <w:r w:rsidRPr="00CA7B12">
              <w:rPr>
                <w:rFonts w:ascii="Times New Roman" w:hAnsi="Times New Roman" w:cs="Times New Roman"/>
                <w:sz w:val="28"/>
                <w:szCs w:val="28"/>
              </w:rPr>
              <w:softHyphen/>
              <w:t>сальные пло</w:t>
            </w:r>
            <w:r w:rsidRPr="00CA7B12">
              <w:rPr>
                <w:rFonts w:ascii="Times New Roman" w:hAnsi="Times New Roman" w:cs="Times New Roman"/>
                <w:sz w:val="28"/>
                <w:szCs w:val="28"/>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643E70">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плоскостными спортив</w:t>
            </w:r>
            <w:r w:rsidRPr="00CA7B12">
              <w:rPr>
                <w:rFonts w:ascii="Times New Roman" w:hAnsi="Times New Roman" w:cs="Times New Roman"/>
                <w:sz w:val="28"/>
                <w:szCs w:val="28"/>
              </w:rPr>
              <w:softHyphen/>
              <w:t>ными сооружениями, га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2646DF" w:rsidRPr="00CA7B12" w:rsidRDefault="002646DF"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0,7 – 0,9 [2]</w:t>
            </w:r>
          </w:p>
        </w:tc>
        <w:tc>
          <w:tcPr>
            <w:tcW w:w="2249" w:type="dxa"/>
            <w:vMerge w:val="restart"/>
            <w:tcBorders>
              <w:top w:val="single" w:sz="4" w:space="0" w:color="auto"/>
              <w:left w:val="single" w:sz="4" w:space="0" w:color="auto"/>
              <w:right w:val="single" w:sz="4" w:space="0" w:color="auto"/>
            </w:tcBorders>
            <w:vAlign w:val="center"/>
          </w:tcPr>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2646DF" w:rsidRPr="00CA7B12" w:rsidRDefault="002646DF"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2646DF" w:rsidRPr="00CA7B12" w:rsidRDefault="002646DF" w:rsidP="0039095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2646DF" w:rsidRPr="00CA7B12" w:rsidRDefault="002646DF" w:rsidP="002454E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575609">
        <w:trPr>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плоскостными спортив</w:t>
            </w:r>
            <w:r w:rsidRPr="00CA7B12">
              <w:rPr>
                <w:rFonts w:ascii="Times New Roman" w:hAnsi="Times New Roman"/>
                <w:sz w:val="28"/>
                <w:szCs w:val="28"/>
              </w:rPr>
              <w:softHyphen/>
              <w:t xml:space="preserve">ными сооружениями на 1000 </w:t>
            </w:r>
            <w:r w:rsidRPr="00CA7B12">
              <w:rPr>
                <w:rFonts w:ascii="Times New Roman" w:hAnsi="Times New Roman"/>
                <w:sz w:val="28"/>
                <w:szCs w:val="28"/>
              </w:rPr>
              <w:lastRenderedPageBreak/>
              <w:t>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E87E1E">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lastRenderedPageBreak/>
              <w:t>1,1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39095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2454EB">
            <w:pPr>
              <w:widowControl w:val="0"/>
              <w:autoSpaceDE w:val="0"/>
              <w:autoSpaceDN w:val="0"/>
              <w:adjustRightInd w:val="0"/>
              <w:spacing w:after="0" w:line="240" w:lineRule="auto"/>
              <w:jc w:val="center"/>
              <w:rPr>
                <w:rFonts w:ascii="Times New Roman" w:hAnsi="Times New Roman" w:cs="Times New Roman"/>
                <w:sz w:val="28"/>
                <w:szCs w:val="28"/>
              </w:rPr>
            </w:pPr>
          </w:p>
        </w:tc>
      </w:tr>
      <w:tr w:rsidR="00444E63" w:rsidRPr="00CA7B12"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44E63" w:rsidRPr="00CA7B12" w:rsidRDefault="00444E63" w:rsidP="00444E63">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626A75" w:rsidRPr="00CA7B12"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rsidR="00626A75" w:rsidRPr="00CA7B12" w:rsidRDefault="00626A75" w:rsidP="00EF2E66">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спортивными залами для круглогодичных заняти</w:t>
            </w:r>
            <w:r w:rsidR="00EF2E66" w:rsidRPr="00CA7B12">
              <w:rPr>
                <w:rFonts w:ascii="Times New Roman" w:hAnsi="Times New Roman" w:cs="Times New Roman"/>
                <w:sz w:val="28"/>
                <w:szCs w:val="28"/>
              </w:rPr>
              <w:t>й</w:t>
            </w:r>
            <w:r w:rsidRPr="00CA7B12">
              <w:rPr>
                <w:rFonts w:ascii="Times New Roman" w:hAnsi="Times New Roman" w:cs="Times New Roman"/>
                <w:sz w:val="28"/>
                <w:szCs w:val="28"/>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rsidR="00626A75" w:rsidRPr="00CA7B12" w:rsidRDefault="00626A75" w:rsidP="002E3E0A">
            <w:pPr>
              <w:widowControl w:val="0"/>
              <w:autoSpaceDE w:val="0"/>
              <w:autoSpaceDN w:val="0"/>
              <w:adjustRightInd w:val="0"/>
              <w:spacing w:after="0" w:line="240" w:lineRule="auto"/>
              <w:ind w:left="-57"/>
              <w:jc w:val="center"/>
              <w:rPr>
                <w:rFonts w:ascii="Times New Roman" w:hAnsi="Times New Roman" w:cs="Times New Roman"/>
                <w:sz w:val="28"/>
                <w:szCs w:val="28"/>
              </w:rPr>
            </w:pPr>
            <w:r w:rsidRPr="00CA7B12">
              <w:rPr>
                <w:rFonts w:ascii="Times New Roman" w:hAnsi="Times New Roman" w:cs="Times New Roman"/>
                <w:sz w:val="28"/>
                <w:szCs w:val="28"/>
              </w:rPr>
              <w:t>Площадки воркаута,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444E63">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626A75" w:rsidRPr="00CA7B12" w:rsidRDefault="00626A75"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60-80 [2]</w:t>
            </w:r>
          </w:p>
        </w:tc>
        <w:tc>
          <w:tcPr>
            <w:tcW w:w="2249" w:type="dxa"/>
            <w:vMerge w:val="restart"/>
            <w:tcBorders>
              <w:top w:val="single" w:sz="4" w:space="0" w:color="auto"/>
              <w:left w:val="single" w:sz="4" w:space="0" w:color="auto"/>
              <w:right w:val="single" w:sz="4" w:space="0" w:color="auto"/>
            </w:tcBorders>
            <w:vAlign w:val="center"/>
          </w:tcPr>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CD0F8A" w:rsidRPr="00CA7B12" w:rsidRDefault="00CD0F8A" w:rsidP="00CD0F8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626A75" w:rsidRPr="00CA7B12" w:rsidRDefault="00CD0F8A" w:rsidP="00CD0F8A">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vMerge w:val="restart"/>
            <w:tcBorders>
              <w:top w:val="single" w:sz="4" w:space="0" w:color="auto"/>
              <w:left w:val="single" w:sz="4" w:space="0" w:color="auto"/>
              <w:right w:val="single" w:sz="4" w:space="0" w:color="auto"/>
            </w:tcBorders>
            <w:vAlign w:val="center"/>
          </w:tcPr>
          <w:p w:rsidR="00626A75" w:rsidRPr="00CA7B12" w:rsidRDefault="008B5532"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1000 [3]</w:t>
            </w:r>
          </w:p>
        </w:tc>
      </w:tr>
      <w:tr w:rsidR="00AB10EC" w:rsidRPr="00CA7B12"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0,59 [3]</w:t>
            </w:r>
          </w:p>
        </w:tc>
        <w:tc>
          <w:tcPr>
            <w:tcW w:w="2249"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c>
          <w:tcPr>
            <w:tcW w:w="2106" w:type="dxa"/>
            <w:vMerge/>
            <w:tcBorders>
              <w:left w:val="single" w:sz="4" w:space="0" w:color="auto"/>
              <w:bottom w:val="single" w:sz="4" w:space="0" w:color="auto"/>
              <w:right w:val="single" w:sz="4" w:space="0" w:color="auto"/>
            </w:tcBorders>
            <w:vAlign w:val="center"/>
          </w:tcPr>
          <w:p w:rsidR="00AB10EC" w:rsidRPr="00CA7B12" w:rsidRDefault="00AB10EC" w:rsidP="00575609">
            <w:pPr>
              <w:widowControl w:val="0"/>
              <w:autoSpaceDE w:val="0"/>
              <w:autoSpaceDN w:val="0"/>
              <w:adjustRightInd w:val="0"/>
              <w:spacing w:after="0" w:line="240" w:lineRule="auto"/>
              <w:jc w:val="center"/>
              <w:rPr>
                <w:rFonts w:ascii="Times New Roman" w:hAnsi="Times New Roman" w:cs="Times New Roman"/>
                <w:sz w:val="28"/>
                <w:szCs w:val="28"/>
              </w:rPr>
            </w:pPr>
          </w:p>
        </w:tc>
      </w:tr>
    </w:tbl>
    <w:p w:rsidR="00645091" w:rsidRPr="00CA7B12" w:rsidRDefault="00645091" w:rsidP="00645091">
      <w:pPr>
        <w:pStyle w:val="TableParagraph"/>
        <w:tabs>
          <w:tab w:val="left" w:pos="993"/>
        </w:tabs>
        <w:ind w:left="0" w:firstLine="709"/>
        <w:rPr>
          <w:sz w:val="28"/>
          <w:szCs w:val="28"/>
          <w:lang w:val="ru-RU"/>
        </w:rPr>
      </w:pPr>
    </w:p>
    <w:p w:rsidR="00E87E1E" w:rsidRPr="00CA7B12" w:rsidRDefault="00E87E1E" w:rsidP="00E87E1E">
      <w:pPr>
        <w:pStyle w:val="TableParagraph"/>
        <w:tabs>
          <w:tab w:val="left" w:pos="993"/>
        </w:tabs>
        <w:ind w:left="0" w:firstLine="709"/>
        <w:rPr>
          <w:sz w:val="28"/>
          <w:szCs w:val="28"/>
          <w:lang w:val="ru-RU"/>
        </w:rPr>
      </w:pPr>
      <w:r w:rsidRPr="00CA7B12">
        <w:rPr>
          <w:sz w:val="28"/>
          <w:szCs w:val="28"/>
          <w:lang w:val="ru-RU"/>
        </w:rPr>
        <w:t>Примечания:</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rsidR="00E87E1E" w:rsidRPr="00CA7B12" w:rsidRDefault="00E87E1E"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8" w:history="1">
        <w:r w:rsidRPr="00CA7B12">
          <w:rPr>
            <w:sz w:val="28"/>
            <w:szCs w:val="28"/>
            <w:lang w:val="ru-RU"/>
          </w:rPr>
          <w:t>приказом</w:t>
        </w:r>
      </w:hyperlink>
      <w:r w:rsidRPr="00CA7B12">
        <w:rPr>
          <w:sz w:val="28"/>
          <w:szCs w:val="28"/>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rsidR="002454EB" w:rsidRPr="00CA7B12" w:rsidRDefault="002454EB" w:rsidP="00A7730D">
      <w:pPr>
        <w:pStyle w:val="TableParagraph"/>
        <w:numPr>
          <w:ilvl w:val="0"/>
          <w:numId w:val="57"/>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4C405E" w:rsidRPr="00CA7B12">
        <w:rPr>
          <w:sz w:val="28"/>
          <w:szCs w:val="28"/>
          <w:lang w:val="ru-RU"/>
        </w:rPr>
        <w:t>Приказом Минспорта России от 19.08.2021 № 649 "О рекомендованных нормативах и нормах обеспеченности населения объектами спортивной инфраструктуры"</w:t>
      </w:r>
      <w:r w:rsidRPr="00CA7B12">
        <w:rPr>
          <w:sz w:val="28"/>
          <w:szCs w:val="28"/>
          <w:lang w:val="ru-RU"/>
        </w:rPr>
        <w:t>.</w:t>
      </w:r>
    </w:p>
    <w:p w:rsidR="007F2663" w:rsidRPr="00CA7B12" w:rsidRDefault="007F2663" w:rsidP="00F60E74">
      <w:pPr>
        <w:suppressAutoHyphens/>
        <w:spacing w:after="0" w:line="240" w:lineRule="auto"/>
        <w:ind w:firstLine="709"/>
        <w:jc w:val="both"/>
        <w:rPr>
          <w:rFonts w:ascii="Times New Roman" w:hAnsi="Times New Roman" w:cs="Times New Roman"/>
          <w:sz w:val="28"/>
          <w:szCs w:val="28"/>
        </w:rPr>
      </w:pPr>
    </w:p>
    <w:p w:rsidR="00575609" w:rsidRPr="00CA7B12" w:rsidRDefault="00575609" w:rsidP="00575609">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8" w:name="_Toc94534133"/>
      <w:bookmarkEnd w:id="16"/>
      <w:r w:rsidRPr="00CA7B12">
        <w:rPr>
          <w:rFonts w:ascii="Times New Roman" w:eastAsia="Times New Roman" w:hAnsi="Times New Roman" w:cs="Times New Roman"/>
          <w:b/>
          <w:bCs/>
          <w:sz w:val="28"/>
          <w:szCs w:val="28"/>
          <w:lang w:eastAsia="ru-RU"/>
        </w:rPr>
        <w:t>Объекты энергетики (электро- и газоснабжения поселений)</w:t>
      </w:r>
      <w:bookmarkEnd w:id="18"/>
    </w:p>
    <w:p w:rsidR="00A3643D" w:rsidRPr="00CA7B12" w:rsidRDefault="00A3643D" w:rsidP="004D163A">
      <w:pPr>
        <w:pStyle w:val="afd"/>
        <w:spacing w:after="0"/>
        <w:rPr>
          <w:b/>
          <w:sz w:val="28"/>
          <w:szCs w:val="28"/>
        </w:rPr>
      </w:pPr>
    </w:p>
    <w:p w:rsidR="00FF5213" w:rsidRPr="00CA7B12" w:rsidRDefault="00FF5213" w:rsidP="004D163A">
      <w:pPr>
        <w:pStyle w:val="afd"/>
        <w:spacing w:after="0"/>
        <w:ind w:firstLine="709"/>
        <w:jc w:val="both"/>
        <w:rPr>
          <w:sz w:val="28"/>
          <w:szCs w:val="28"/>
        </w:rPr>
      </w:pPr>
      <w:r w:rsidRPr="00CA7B12">
        <w:rPr>
          <w:sz w:val="28"/>
          <w:szCs w:val="28"/>
        </w:rPr>
        <w:t>Расход энергоносителей и потребность в мощности источников следует определять:</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FF5213" w:rsidRPr="00CA7B12" w:rsidRDefault="00FF5213" w:rsidP="00A7730D">
      <w:pPr>
        <w:pStyle w:val="afd"/>
        <w:numPr>
          <w:ilvl w:val="0"/>
          <w:numId w:val="48"/>
        </w:numPr>
        <w:tabs>
          <w:tab w:val="left" w:pos="993"/>
        </w:tabs>
        <w:spacing w:after="0"/>
        <w:ind w:left="0" w:firstLine="709"/>
        <w:jc w:val="both"/>
        <w:rPr>
          <w:sz w:val="28"/>
          <w:szCs w:val="28"/>
        </w:rPr>
      </w:pPr>
      <w:r w:rsidRPr="00CA7B12">
        <w:rPr>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B95D2A" w:rsidRPr="00CA7B12" w:rsidRDefault="00B95D2A" w:rsidP="00B95D2A">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CA7B12">
        <w:rPr>
          <w:rFonts w:ascii="Times New Roman" w:eastAsia="Courier New" w:hAnsi="Times New Roman" w:cs="Times New Roman"/>
          <w:sz w:val="28"/>
          <w:szCs w:val="28"/>
        </w:rPr>
        <w:t>электроснабжения населения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6C6A01" w:rsidRPr="00CA7B12" w:rsidRDefault="006C6A01" w:rsidP="00B95D2A">
      <w:pPr>
        <w:spacing w:after="0" w:line="240" w:lineRule="auto"/>
        <w:ind w:firstLine="709"/>
        <w:jc w:val="both"/>
        <w:rPr>
          <w:rFonts w:ascii="Times New Roman" w:eastAsia="Courier New" w:hAnsi="Times New Roman" w:cs="Times New Roman"/>
          <w:sz w:val="28"/>
          <w:szCs w:val="28"/>
        </w:rPr>
      </w:pPr>
    </w:p>
    <w:tbl>
      <w:tblPr>
        <w:tblStyle w:val="ae"/>
        <w:tblW w:w="14759" w:type="dxa"/>
        <w:jc w:val="center"/>
        <w:tblLayout w:type="fixed"/>
        <w:tblLook w:val="04A0"/>
      </w:tblPr>
      <w:tblGrid>
        <w:gridCol w:w="1459"/>
        <w:gridCol w:w="2693"/>
        <w:gridCol w:w="3260"/>
        <w:gridCol w:w="2977"/>
        <w:gridCol w:w="2268"/>
        <w:gridCol w:w="2102"/>
      </w:tblGrid>
      <w:tr w:rsidR="00CE4AAA" w:rsidRPr="00CA7B12" w:rsidTr="00CE4AAA">
        <w:trPr>
          <w:jc w:val="center"/>
        </w:trPr>
        <w:tc>
          <w:tcPr>
            <w:tcW w:w="1459" w:type="dxa"/>
            <w:vMerge w:val="restart"/>
            <w:shd w:val="clear" w:color="auto" w:fill="CCFFCC"/>
            <w:vAlign w:val="center"/>
          </w:tcPr>
          <w:p w:rsidR="00CE4AAA" w:rsidRPr="00CA7B12" w:rsidRDefault="00CE4AAA" w:rsidP="00B61EE8">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02" w:type="dxa"/>
            <w:vMerge w:val="restart"/>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E4AAA" w:rsidRPr="00CA7B12" w:rsidTr="00207C2E">
        <w:trPr>
          <w:tblHeader/>
          <w:jc w:val="center"/>
        </w:trPr>
        <w:tc>
          <w:tcPr>
            <w:tcW w:w="1459"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c>
          <w:tcPr>
            <w:tcW w:w="2693" w:type="dxa"/>
            <w:vMerge/>
            <w:shd w:val="clear" w:color="auto" w:fill="CCFFCC"/>
            <w:vAlign w:val="center"/>
          </w:tcPr>
          <w:p w:rsidR="00CE4AAA" w:rsidRPr="00CA7B12" w:rsidRDefault="00CE4AAA" w:rsidP="00200F95">
            <w:pPr>
              <w:pStyle w:val="ac"/>
              <w:ind w:left="0"/>
              <w:jc w:val="center"/>
              <w:rPr>
                <w:rFonts w:ascii="Times New Roman" w:hAnsi="Times New Roman" w:cs="Times New Roman"/>
                <w:sz w:val="28"/>
                <w:szCs w:val="28"/>
              </w:rPr>
            </w:pPr>
          </w:p>
        </w:tc>
        <w:tc>
          <w:tcPr>
            <w:tcW w:w="3260" w:type="dxa"/>
            <w:shd w:val="clear" w:color="auto" w:fill="CCFFCC"/>
            <w:vAlign w:val="center"/>
          </w:tcPr>
          <w:p w:rsidR="00CE4AAA" w:rsidRPr="00CA7B12" w:rsidRDefault="00CE4AAA" w:rsidP="00200F95">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CE4AAA" w:rsidRPr="00CA7B12" w:rsidRDefault="00CE4AAA" w:rsidP="00200F95">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02" w:type="dxa"/>
            <w:vMerge/>
            <w:shd w:val="clear" w:color="auto" w:fill="CCFFCC"/>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p>
        </w:tc>
      </w:tr>
      <w:tr w:rsidR="00CE4AAA" w:rsidRPr="00CA7B12" w:rsidTr="00B61EE8">
        <w:trPr>
          <w:jc w:val="center"/>
        </w:trPr>
        <w:tc>
          <w:tcPr>
            <w:tcW w:w="1459" w:type="dxa"/>
            <w:vMerge w:val="restart"/>
            <w:vAlign w:val="center"/>
          </w:tcPr>
          <w:p w:rsidR="00CE4AAA" w:rsidRPr="00CA7B12" w:rsidRDefault="00CE4AAA" w:rsidP="00207C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населения электри</w:t>
            </w:r>
            <w:r w:rsidRPr="00CA7B12">
              <w:rPr>
                <w:rFonts w:ascii="Times New Roman" w:hAnsi="Times New Roman" w:cs="Times New Roman"/>
                <w:sz w:val="28"/>
                <w:szCs w:val="28"/>
              </w:rPr>
              <w:softHyphen/>
              <w:t>ческой энергией</w:t>
            </w:r>
          </w:p>
        </w:tc>
        <w:tc>
          <w:tcPr>
            <w:tcW w:w="2693" w:type="dxa"/>
            <w:vMerge w:val="restart"/>
          </w:tcPr>
          <w:p w:rsidR="00CE4AAA" w:rsidRPr="00CA7B12" w:rsidRDefault="00CE4AAA" w:rsidP="00FB3D75">
            <w:pPr>
              <w:pStyle w:val="TableParagraph"/>
              <w:ind w:left="34" w:right="33"/>
              <w:jc w:val="center"/>
              <w:rPr>
                <w:sz w:val="28"/>
                <w:szCs w:val="28"/>
                <w:lang w:val="ru-RU"/>
              </w:rPr>
            </w:pPr>
            <w:r w:rsidRPr="00CA7B12">
              <w:rPr>
                <w:sz w:val="28"/>
                <w:szCs w:val="28"/>
                <w:lang w:val="ru-RU"/>
              </w:rPr>
              <w:t>Электростанции (в том числе солнеч</w:t>
            </w:r>
            <w:r w:rsidRPr="00CA7B12">
              <w:rPr>
                <w:sz w:val="28"/>
                <w:szCs w:val="28"/>
                <w:lang w:val="ru-RU"/>
              </w:rPr>
              <w:softHyphen/>
              <w:t>ные, ветровые и иные электростан</w:t>
            </w:r>
            <w:r w:rsidRPr="00CA7B12">
              <w:rPr>
                <w:sz w:val="28"/>
                <w:szCs w:val="28"/>
                <w:lang w:val="ru-RU"/>
              </w:rPr>
              <w:softHyphen/>
              <w:t>ции на основе не</w:t>
            </w:r>
            <w:r w:rsidRPr="00CA7B12">
              <w:rPr>
                <w:sz w:val="28"/>
                <w:szCs w:val="28"/>
                <w:lang w:val="ru-RU"/>
              </w:rPr>
              <w:softHyphen/>
              <w:t>традиционных во</w:t>
            </w:r>
            <w:r w:rsidRPr="00CA7B12">
              <w:rPr>
                <w:sz w:val="28"/>
                <w:szCs w:val="28"/>
                <w:lang w:val="ru-RU"/>
              </w:rPr>
              <w:softHyphen/>
              <w:t>зобновляемых ис</w:t>
            </w:r>
            <w:r w:rsidRPr="00CA7B12">
              <w:rPr>
                <w:sz w:val="28"/>
                <w:szCs w:val="28"/>
                <w:lang w:val="ru-RU"/>
              </w:rPr>
              <w:softHyphen/>
              <w:t>точников энергии) мощностью менее         5 МВт.</w:t>
            </w:r>
          </w:p>
          <w:p w:rsidR="00CE4AAA" w:rsidRPr="00CA7B12" w:rsidRDefault="00CE4AAA" w:rsidP="00FB3D75">
            <w:pPr>
              <w:pStyle w:val="TableParagraph"/>
              <w:ind w:left="34" w:right="33"/>
              <w:jc w:val="center"/>
              <w:rPr>
                <w:sz w:val="28"/>
                <w:szCs w:val="28"/>
                <w:lang w:val="ru-RU"/>
              </w:rPr>
            </w:pPr>
            <w:r w:rsidRPr="00CA7B12">
              <w:rPr>
                <w:sz w:val="28"/>
                <w:szCs w:val="28"/>
                <w:lang w:val="ru-RU"/>
              </w:rPr>
              <w:t>Понизительные подстанции, пере</w:t>
            </w:r>
            <w:r w:rsidRPr="00CA7B12">
              <w:rPr>
                <w:sz w:val="28"/>
                <w:szCs w:val="28"/>
                <w:lang w:val="ru-RU"/>
              </w:rPr>
              <w:softHyphen/>
              <w:t xml:space="preserve">ключательные </w:t>
            </w:r>
            <w:r w:rsidRPr="00CA7B12">
              <w:rPr>
                <w:sz w:val="28"/>
                <w:szCs w:val="28"/>
                <w:lang w:val="ru-RU"/>
              </w:rPr>
              <w:lastRenderedPageBreak/>
              <w:t>пункты номиналь</w:t>
            </w:r>
            <w:r w:rsidRPr="00CA7B12">
              <w:rPr>
                <w:sz w:val="28"/>
                <w:szCs w:val="28"/>
                <w:lang w:val="ru-RU"/>
              </w:rPr>
              <w:softHyphen/>
              <w:t>ным напряжением до 35 кВ включи</w:t>
            </w:r>
            <w:r w:rsidRPr="00CA7B12">
              <w:rPr>
                <w:sz w:val="28"/>
                <w:szCs w:val="28"/>
                <w:lang w:val="ru-RU"/>
              </w:rPr>
              <w:softHyphen/>
              <w:t>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Трансформаторные подстанции, рас</w:t>
            </w:r>
            <w:r w:rsidRPr="00CA7B12">
              <w:rPr>
                <w:sz w:val="28"/>
                <w:szCs w:val="28"/>
                <w:lang w:val="ru-RU"/>
              </w:rPr>
              <w:softHyphen/>
              <w:t>пределительные пункты номиналь</w:t>
            </w:r>
            <w:r w:rsidRPr="00CA7B12">
              <w:rPr>
                <w:sz w:val="28"/>
                <w:szCs w:val="28"/>
                <w:lang w:val="ru-RU"/>
              </w:rPr>
              <w:softHyphen/>
              <w:t>ным напряжением от 10(6) до 20 кВ включительно.</w:t>
            </w:r>
          </w:p>
          <w:p w:rsidR="00CE4AAA" w:rsidRPr="00CA7B12" w:rsidRDefault="00CE4AAA" w:rsidP="00FB3D75">
            <w:pPr>
              <w:pStyle w:val="TableParagraph"/>
              <w:ind w:left="34" w:right="33"/>
              <w:jc w:val="center"/>
              <w:rPr>
                <w:sz w:val="28"/>
                <w:szCs w:val="28"/>
                <w:lang w:val="ru-RU"/>
              </w:rPr>
            </w:pPr>
            <w:r w:rsidRPr="00CA7B12">
              <w:rPr>
                <w:sz w:val="28"/>
                <w:szCs w:val="28"/>
                <w:lang w:val="ru-RU"/>
              </w:rPr>
              <w:t>Линии электропе</w:t>
            </w:r>
            <w:r w:rsidRPr="00CA7B12">
              <w:rPr>
                <w:sz w:val="28"/>
                <w:szCs w:val="28"/>
                <w:lang w:val="ru-RU"/>
              </w:rPr>
              <w:softHyphen/>
              <w:t>редачи напряже</w:t>
            </w:r>
            <w:r w:rsidRPr="00CA7B12">
              <w:rPr>
                <w:sz w:val="28"/>
                <w:szCs w:val="28"/>
                <w:lang w:val="ru-RU"/>
              </w:rPr>
              <w:softHyphen/>
              <w:t>нием от 10(6) до          35 кВ включи</w:t>
            </w:r>
            <w:r w:rsidRPr="00CA7B12">
              <w:rPr>
                <w:sz w:val="28"/>
                <w:szCs w:val="28"/>
                <w:lang w:val="ru-RU"/>
              </w:rPr>
              <w:softHyphen/>
              <w:t>тельно.</w:t>
            </w:r>
          </w:p>
        </w:tc>
        <w:tc>
          <w:tcPr>
            <w:tcW w:w="3260" w:type="dxa"/>
          </w:tcPr>
          <w:p w:rsidR="00CE4AAA" w:rsidRPr="00CA7B12" w:rsidRDefault="00CE4AAA" w:rsidP="00CE4AAA">
            <w:pPr>
              <w:pStyle w:val="TableParagraph"/>
              <w:ind w:left="34" w:right="-108"/>
              <w:rPr>
                <w:sz w:val="28"/>
                <w:szCs w:val="28"/>
                <w:lang w:val="ru-RU"/>
              </w:rPr>
            </w:pPr>
            <w:r w:rsidRPr="00CA7B12">
              <w:rPr>
                <w:sz w:val="28"/>
                <w:szCs w:val="28"/>
                <w:lang w:val="ru-RU"/>
              </w:rPr>
              <w:lastRenderedPageBreak/>
              <w:t>Размер земельного уча</w:t>
            </w:r>
            <w:r w:rsidRPr="00CA7B12">
              <w:rPr>
                <w:sz w:val="28"/>
                <w:szCs w:val="28"/>
                <w:lang w:val="ru-RU"/>
              </w:rPr>
              <w:softHyphen/>
              <w:t>стка, отводимого для по</w:t>
            </w:r>
            <w:r w:rsidRPr="00CA7B12">
              <w:rPr>
                <w:sz w:val="28"/>
                <w:szCs w:val="28"/>
                <w:lang w:val="ru-RU"/>
              </w:rPr>
              <w:softHyphen/>
              <w:t xml:space="preserve">низительных подстанций и переключательных пунктов напряжением до 35 кВ включительно, </w:t>
            </w:r>
            <w:r w:rsidR="00B61EE8" w:rsidRPr="00CA7B12">
              <w:rPr>
                <w:sz w:val="28"/>
                <w:szCs w:val="28"/>
                <w:lang w:val="ru-RU"/>
              </w:rPr>
              <w:t xml:space="preserve"> </w:t>
            </w:r>
            <w:r w:rsidRPr="00CA7B12">
              <w:rPr>
                <w:sz w:val="28"/>
                <w:szCs w:val="28"/>
                <w:lang w:val="ru-RU"/>
              </w:rPr>
              <w:t>кв.м [1]</w:t>
            </w:r>
          </w:p>
        </w:tc>
        <w:tc>
          <w:tcPr>
            <w:tcW w:w="5245" w:type="dxa"/>
            <w:gridSpan w:val="2"/>
            <w:vAlign w:val="center"/>
          </w:tcPr>
          <w:p w:rsidR="00CE4AAA" w:rsidRPr="00CA7B12" w:rsidRDefault="00CE4AAA" w:rsidP="00B61EE8">
            <w:pPr>
              <w:pStyle w:val="af5"/>
              <w:jc w:val="center"/>
              <w:rPr>
                <w:rFonts w:ascii="Times New Roman" w:hAnsi="Times New Roman" w:cs="Times New Roman"/>
                <w:sz w:val="28"/>
                <w:szCs w:val="28"/>
              </w:rPr>
            </w:pPr>
            <w:r w:rsidRPr="00CA7B12">
              <w:rPr>
                <w:rFonts w:ascii="Times New Roman" w:hAnsi="Times New Roman" w:cs="Times New Roman"/>
                <w:sz w:val="28"/>
                <w:szCs w:val="28"/>
              </w:rPr>
              <w:t>5000</w:t>
            </w:r>
          </w:p>
        </w:tc>
        <w:tc>
          <w:tcPr>
            <w:tcW w:w="2102" w:type="dxa"/>
            <w:vMerge w:val="restart"/>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CE4AAA" w:rsidRPr="00CA7B12" w:rsidTr="00B61EE8">
        <w:trPr>
          <w:trHeight w:val="817"/>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val="restart"/>
          </w:tcPr>
          <w:p w:rsidR="00CE4AAA" w:rsidRPr="00CA7B12" w:rsidRDefault="00CE4AAA" w:rsidP="00CE4AAA">
            <w:pPr>
              <w:pStyle w:val="TableParagraph"/>
              <w:ind w:left="34" w:right="-108"/>
              <w:rPr>
                <w:sz w:val="28"/>
                <w:szCs w:val="28"/>
                <w:lang w:val="ru-RU"/>
              </w:rPr>
            </w:pPr>
            <w:r w:rsidRPr="00CA7B12">
              <w:rPr>
                <w:sz w:val="28"/>
                <w:szCs w:val="28"/>
                <w:lang w:val="ru-RU"/>
              </w:rPr>
              <w:t>Размер земельного уча</w:t>
            </w:r>
            <w:r w:rsidRPr="00CA7B12">
              <w:rPr>
                <w:sz w:val="28"/>
                <w:szCs w:val="28"/>
                <w:lang w:val="ru-RU"/>
              </w:rPr>
              <w:softHyphen/>
              <w:t>стка, отводимого для трансформаторных под</w:t>
            </w:r>
            <w:r w:rsidRPr="00CA7B12">
              <w:rPr>
                <w:sz w:val="28"/>
                <w:szCs w:val="28"/>
                <w:lang w:val="ru-RU"/>
              </w:rPr>
              <w:softHyphen/>
              <w:t>станций и распредели</w:t>
            </w:r>
            <w:r w:rsidRPr="00CA7B12">
              <w:rPr>
                <w:sz w:val="28"/>
                <w:szCs w:val="28"/>
                <w:lang w:val="ru-RU"/>
              </w:rPr>
              <w:softHyphen/>
              <w:t>тельных пунктов напря</w:t>
            </w:r>
            <w:r w:rsidRPr="00CA7B12">
              <w:rPr>
                <w:sz w:val="28"/>
                <w:szCs w:val="28"/>
                <w:lang w:val="ru-RU"/>
              </w:rPr>
              <w:softHyphen/>
              <w:t>жением 10 кВ, кв.м [1]</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Мачтовые подстанции мощностью от 25 до 250 кВА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5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 xml:space="preserve">станции с одним трансформатором </w:t>
            </w:r>
            <w:r w:rsidRPr="00CA7B12">
              <w:rPr>
                <w:sz w:val="28"/>
                <w:szCs w:val="28"/>
                <w:lang w:val="ru-RU"/>
              </w:rPr>
              <w:lastRenderedPageBreak/>
              <w:t>мощностью от 25 до 630 кВА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42"/>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Комплектные под</w:t>
            </w:r>
            <w:r w:rsidRPr="00CA7B12">
              <w:rPr>
                <w:sz w:val="28"/>
                <w:szCs w:val="28"/>
                <w:lang w:val="ru-RU"/>
              </w:rPr>
              <w:softHyphen/>
              <w:t>станции с двумя трансформаторами мощностью от 160 до 630 кВА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80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1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Подстанции с двумя трансформаторами за</w:t>
            </w:r>
            <w:r w:rsidRPr="00CA7B12">
              <w:rPr>
                <w:sz w:val="28"/>
                <w:szCs w:val="28"/>
                <w:lang w:val="ru-RU"/>
              </w:rPr>
              <w:softHyphen/>
              <w:t>крытого типа мощно</w:t>
            </w:r>
            <w:r w:rsidRPr="00CA7B12">
              <w:rPr>
                <w:sz w:val="28"/>
                <w:szCs w:val="28"/>
                <w:lang w:val="ru-RU"/>
              </w:rPr>
              <w:softHyphen/>
              <w:t xml:space="preserve">стью от 160 до </w:t>
            </w:r>
            <w:r w:rsidR="00F23BA2" w:rsidRPr="00CA7B12">
              <w:rPr>
                <w:sz w:val="28"/>
                <w:szCs w:val="28"/>
                <w:lang w:val="ru-RU"/>
              </w:rPr>
              <w:t xml:space="preserve">                   </w:t>
            </w:r>
            <w:r w:rsidRPr="00CA7B12">
              <w:rPr>
                <w:sz w:val="28"/>
                <w:szCs w:val="28"/>
                <w:lang w:val="ru-RU"/>
              </w:rPr>
              <w:t>630 кВА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150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82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наружной ус</w:t>
            </w:r>
            <w:r w:rsidRPr="00CA7B12">
              <w:rPr>
                <w:sz w:val="28"/>
                <w:szCs w:val="28"/>
                <w:lang w:val="ru-RU"/>
              </w:rPr>
              <w:softHyphen/>
              <w:t>тановки</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250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B61EE8">
        <w:trPr>
          <w:trHeight w:val="448"/>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pStyle w:val="TableParagraph"/>
              <w:ind w:right="297"/>
              <w:rPr>
                <w:sz w:val="28"/>
                <w:szCs w:val="28"/>
                <w:lang w:val="ru-RU"/>
              </w:rPr>
            </w:pPr>
          </w:p>
        </w:tc>
        <w:tc>
          <w:tcPr>
            <w:tcW w:w="3260" w:type="dxa"/>
            <w:vMerge/>
          </w:tcPr>
          <w:p w:rsidR="00CE4AAA" w:rsidRPr="00CA7B12" w:rsidRDefault="00CE4AAA" w:rsidP="004D163A">
            <w:pPr>
              <w:pStyle w:val="TableParagraph"/>
              <w:ind w:left="34" w:right="-108"/>
              <w:rPr>
                <w:sz w:val="28"/>
                <w:szCs w:val="28"/>
                <w:lang w:val="ru-RU"/>
              </w:rPr>
            </w:pP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Распределительные пункты закрытого типа</w:t>
            </w:r>
          </w:p>
        </w:tc>
        <w:tc>
          <w:tcPr>
            <w:tcW w:w="2268" w:type="dxa"/>
            <w:vAlign w:val="center"/>
          </w:tcPr>
          <w:p w:rsidR="00CE4AAA" w:rsidRPr="00CA7B12" w:rsidRDefault="00CE4AAA" w:rsidP="00B61EE8">
            <w:pPr>
              <w:jc w:val="center"/>
              <w:rPr>
                <w:rFonts w:ascii="Times New Roman" w:hAnsi="Times New Roman" w:cs="Times New Roman"/>
                <w:sz w:val="28"/>
                <w:szCs w:val="28"/>
              </w:rPr>
            </w:pPr>
            <w:r w:rsidRPr="00CA7B12">
              <w:rPr>
                <w:rFonts w:ascii="Times New Roman" w:hAnsi="Times New Roman" w:cs="Times New Roman"/>
                <w:sz w:val="28"/>
                <w:szCs w:val="28"/>
              </w:rPr>
              <w:t>200</w:t>
            </w:r>
          </w:p>
        </w:tc>
        <w:tc>
          <w:tcPr>
            <w:tcW w:w="2102" w:type="dxa"/>
            <w:vMerge/>
          </w:tcPr>
          <w:p w:rsidR="00CE4AAA" w:rsidRPr="00CA7B12" w:rsidRDefault="00CE4AAA" w:rsidP="004D163A">
            <w:pPr>
              <w:jc w:val="center"/>
              <w:rPr>
                <w:rFonts w:ascii="Times New Roman" w:hAnsi="Times New Roman" w:cs="Times New Roman"/>
                <w:sz w:val="28"/>
                <w:szCs w:val="28"/>
              </w:rPr>
            </w:pPr>
          </w:p>
        </w:tc>
      </w:tr>
      <w:tr w:rsidR="00CE4AAA" w:rsidRPr="00CA7B12" w:rsidTr="00CE4AAA">
        <w:trPr>
          <w:trHeight w:val="46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CE4AAA">
            <w:pPr>
              <w:pStyle w:val="af5"/>
              <w:ind w:left="34" w:right="-108"/>
              <w:rPr>
                <w:rFonts w:ascii="Times New Roman" w:hAnsi="Times New Roman" w:cs="Times New Roman"/>
                <w:sz w:val="28"/>
                <w:szCs w:val="28"/>
              </w:rPr>
            </w:pPr>
            <w:r w:rsidRPr="00CA7B12">
              <w:rPr>
                <w:rFonts w:ascii="Times New Roman" w:hAnsi="Times New Roman" w:cs="Times New Roman"/>
                <w:sz w:val="28"/>
                <w:szCs w:val="28"/>
              </w:rPr>
              <w:t>Укрупненные показатели расхода электроэнергии, кВт*ч/ чел. в год [2]</w:t>
            </w:r>
          </w:p>
        </w:tc>
        <w:tc>
          <w:tcPr>
            <w:tcW w:w="2977" w:type="dxa"/>
          </w:tcPr>
          <w:p w:rsidR="00CE4AAA" w:rsidRPr="00CA7B12" w:rsidRDefault="00CE4AAA" w:rsidP="004D163A">
            <w:pPr>
              <w:pStyle w:val="TableParagraph"/>
              <w:ind w:left="34"/>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ind w:left="34"/>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ind w:left="34"/>
              <w:jc w:val="both"/>
              <w:rPr>
                <w:rFonts w:ascii="Times New Roman" w:hAnsi="Times New Roman" w:cs="Times New Roman"/>
                <w:sz w:val="28"/>
                <w:szCs w:val="28"/>
              </w:rPr>
            </w:pPr>
          </w:p>
        </w:tc>
      </w:tr>
      <w:tr w:rsidR="00CE4AAA" w:rsidRPr="00CA7B12" w:rsidTr="00CE4AAA">
        <w:trPr>
          <w:trHeight w:val="49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pStyle w:val="af5"/>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34" w:right="34"/>
              <w:jc w:val="center"/>
              <w:rPr>
                <w:sz w:val="28"/>
                <w:szCs w:val="28"/>
                <w:lang w:val="ru-RU"/>
              </w:rPr>
            </w:pPr>
            <w:r w:rsidRPr="00CA7B12">
              <w:rPr>
                <w:sz w:val="28"/>
                <w:szCs w:val="28"/>
                <w:lang w:val="ru-RU"/>
              </w:rPr>
              <w:t>950</w:t>
            </w:r>
          </w:p>
        </w:tc>
        <w:tc>
          <w:tcPr>
            <w:tcW w:w="2268" w:type="dxa"/>
          </w:tcPr>
          <w:p w:rsidR="00CE4AAA" w:rsidRPr="00CA7B12" w:rsidRDefault="00CE4AAA" w:rsidP="004D163A">
            <w:pPr>
              <w:ind w:left="34" w:right="34"/>
              <w:jc w:val="center"/>
              <w:rPr>
                <w:rFonts w:ascii="Times New Roman" w:hAnsi="Times New Roman" w:cs="Times New Roman"/>
                <w:sz w:val="28"/>
                <w:szCs w:val="28"/>
              </w:rPr>
            </w:pPr>
            <w:r w:rsidRPr="00CA7B12">
              <w:rPr>
                <w:rFonts w:ascii="Times New Roman" w:hAnsi="Times New Roman" w:cs="Times New Roman"/>
                <w:sz w:val="28"/>
                <w:szCs w:val="28"/>
              </w:rPr>
              <w:t>1350</w:t>
            </w:r>
          </w:p>
        </w:tc>
        <w:tc>
          <w:tcPr>
            <w:tcW w:w="2102" w:type="dxa"/>
            <w:vMerge/>
          </w:tcPr>
          <w:p w:rsidR="00CE4AAA" w:rsidRPr="00CA7B12" w:rsidRDefault="00CE4AAA" w:rsidP="004D163A">
            <w:pPr>
              <w:ind w:left="34" w:right="34"/>
              <w:jc w:val="center"/>
              <w:rPr>
                <w:rFonts w:ascii="Times New Roman" w:hAnsi="Times New Roman" w:cs="Times New Roman"/>
                <w:sz w:val="28"/>
                <w:szCs w:val="28"/>
              </w:rPr>
            </w:pPr>
          </w:p>
        </w:tc>
      </w:tr>
      <w:tr w:rsidR="00CE4AAA" w:rsidRPr="00CA7B12" w:rsidTr="00CE4AAA">
        <w:trPr>
          <w:trHeight w:val="600"/>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val="restart"/>
          </w:tcPr>
          <w:p w:rsidR="00CE4AAA" w:rsidRPr="00CA7B12" w:rsidRDefault="00CE4AAA" w:rsidP="004D163A">
            <w:pPr>
              <w:ind w:left="34" w:right="-108"/>
              <w:rPr>
                <w:rFonts w:ascii="Times New Roman" w:hAnsi="Times New Roman" w:cs="Times New Roman"/>
                <w:sz w:val="28"/>
                <w:szCs w:val="28"/>
              </w:rPr>
            </w:pPr>
            <w:r w:rsidRPr="00CA7B12">
              <w:rPr>
                <w:rFonts w:ascii="Times New Roman" w:hAnsi="Times New Roman" w:cs="Times New Roman"/>
                <w:sz w:val="28"/>
                <w:szCs w:val="28"/>
              </w:rPr>
              <w:t>Годовое число часов ис</w:t>
            </w:r>
            <w:r w:rsidRPr="00CA7B12">
              <w:rPr>
                <w:rFonts w:ascii="Times New Roman" w:hAnsi="Times New Roman" w:cs="Times New Roman"/>
                <w:sz w:val="28"/>
                <w:szCs w:val="28"/>
              </w:rPr>
              <w:softHyphen/>
              <w:t>пользования максимума электрической нагрузки, ч [2]</w:t>
            </w:r>
          </w:p>
        </w:tc>
        <w:tc>
          <w:tcPr>
            <w:tcW w:w="2977" w:type="dxa"/>
          </w:tcPr>
          <w:p w:rsidR="00CE4AAA" w:rsidRPr="00CA7B12" w:rsidRDefault="00CE4AAA" w:rsidP="004D163A">
            <w:pPr>
              <w:pStyle w:val="TableParagraph"/>
              <w:ind w:left="0"/>
              <w:jc w:val="both"/>
              <w:rPr>
                <w:sz w:val="28"/>
                <w:szCs w:val="28"/>
                <w:lang w:val="ru-RU"/>
              </w:rPr>
            </w:pPr>
            <w:r w:rsidRPr="00CA7B12">
              <w:rPr>
                <w:sz w:val="28"/>
                <w:szCs w:val="28"/>
                <w:lang w:val="ru-RU"/>
              </w:rPr>
              <w:t>Без стационарных электроплит</w:t>
            </w:r>
          </w:p>
        </w:tc>
        <w:tc>
          <w:tcPr>
            <w:tcW w:w="2268" w:type="dxa"/>
          </w:tcPr>
          <w:p w:rsidR="00CE4AAA" w:rsidRPr="00CA7B12" w:rsidRDefault="00CE4AAA" w:rsidP="004D163A">
            <w:pPr>
              <w:jc w:val="both"/>
              <w:rPr>
                <w:rFonts w:ascii="Times New Roman" w:hAnsi="Times New Roman" w:cs="Times New Roman"/>
                <w:sz w:val="28"/>
                <w:szCs w:val="28"/>
              </w:rPr>
            </w:pPr>
            <w:r w:rsidRPr="00CA7B12">
              <w:rPr>
                <w:rFonts w:ascii="Times New Roman" w:hAnsi="Times New Roman" w:cs="Times New Roman"/>
                <w:sz w:val="28"/>
                <w:szCs w:val="28"/>
              </w:rPr>
              <w:t>Со стационар</w:t>
            </w:r>
            <w:r w:rsidRPr="00CA7B12">
              <w:rPr>
                <w:rFonts w:ascii="Times New Roman" w:hAnsi="Times New Roman" w:cs="Times New Roman"/>
                <w:sz w:val="28"/>
                <w:szCs w:val="28"/>
              </w:rPr>
              <w:softHyphen/>
              <w:t>ными электро</w:t>
            </w:r>
            <w:r w:rsidRPr="00CA7B12">
              <w:rPr>
                <w:rFonts w:ascii="Times New Roman" w:hAnsi="Times New Roman" w:cs="Times New Roman"/>
                <w:sz w:val="28"/>
                <w:szCs w:val="28"/>
              </w:rPr>
              <w:softHyphen/>
              <w:t>плитами</w:t>
            </w:r>
          </w:p>
        </w:tc>
        <w:tc>
          <w:tcPr>
            <w:tcW w:w="2102" w:type="dxa"/>
            <w:vMerge/>
          </w:tcPr>
          <w:p w:rsidR="00CE4AAA" w:rsidRPr="00CA7B12" w:rsidRDefault="00CE4AAA" w:rsidP="004D163A">
            <w:pPr>
              <w:jc w:val="both"/>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Merge/>
          </w:tcPr>
          <w:p w:rsidR="00CE4AAA" w:rsidRPr="00CA7B12" w:rsidRDefault="00CE4AAA" w:rsidP="004D163A">
            <w:pPr>
              <w:ind w:left="34" w:right="-108"/>
              <w:rPr>
                <w:rFonts w:ascii="Times New Roman" w:hAnsi="Times New Roman" w:cs="Times New Roman"/>
                <w:sz w:val="28"/>
                <w:szCs w:val="28"/>
              </w:rPr>
            </w:pPr>
          </w:p>
        </w:tc>
        <w:tc>
          <w:tcPr>
            <w:tcW w:w="2977" w:type="dxa"/>
          </w:tcPr>
          <w:p w:rsidR="00CE4AAA" w:rsidRPr="00CA7B12" w:rsidRDefault="00CE4AAA" w:rsidP="004D163A">
            <w:pPr>
              <w:pStyle w:val="TableParagraph"/>
              <w:ind w:left="0" w:right="34"/>
              <w:jc w:val="center"/>
              <w:rPr>
                <w:sz w:val="28"/>
                <w:szCs w:val="28"/>
                <w:lang w:val="ru-RU"/>
              </w:rPr>
            </w:pPr>
            <w:r w:rsidRPr="00CA7B12">
              <w:rPr>
                <w:sz w:val="28"/>
                <w:szCs w:val="28"/>
                <w:lang w:val="ru-RU"/>
              </w:rPr>
              <w:t>4100</w:t>
            </w:r>
          </w:p>
        </w:tc>
        <w:tc>
          <w:tcPr>
            <w:tcW w:w="2268" w:type="dxa"/>
          </w:tcPr>
          <w:p w:rsidR="00CE4AAA" w:rsidRPr="00CA7B12" w:rsidRDefault="00CE4AAA" w:rsidP="004D163A">
            <w:pPr>
              <w:ind w:right="34"/>
              <w:jc w:val="center"/>
              <w:rPr>
                <w:rFonts w:ascii="Times New Roman" w:hAnsi="Times New Roman" w:cs="Times New Roman"/>
                <w:sz w:val="28"/>
                <w:szCs w:val="28"/>
              </w:rPr>
            </w:pPr>
            <w:r w:rsidRPr="00CA7B12">
              <w:rPr>
                <w:rFonts w:ascii="Times New Roman" w:hAnsi="Times New Roman" w:cs="Times New Roman"/>
                <w:sz w:val="28"/>
                <w:szCs w:val="28"/>
              </w:rPr>
              <w:t>4400</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val="restart"/>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Удельная расчетная электрическая нагрузка электроприемников квартир жилых зданий, кВт на квартиру</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№1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CA7B12" w:rsidRDefault="00CE4AAA" w:rsidP="00207C2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Удельная расчетная электрическая нагрузка электроприемников кот</w:t>
            </w:r>
            <w:r w:rsidRPr="00CA7B12">
              <w:rPr>
                <w:rFonts w:ascii="Times New Roman" w:hAnsi="Times New Roman"/>
                <w:sz w:val="28"/>
                <w:szCs w:val="28"/>
              </w:rPr>
              <w:softHyphen/>
              <w:t>теджей, кВт на коттедж</w:t>
            </w:r>
          </w:p>
        </w:tc>
        <w:tc>
          <w:tcPr>
            <w:tcW w:w="5245" w:type="dxa"/>
            <w:gridSpan w:val="2"/>
            <w:vAlign w:val="center"/>
          </w:tcPr>
          <w:p w:rsidR="00CE4AAA" w:rsidRPr="00CA7B12" w:rsidRDefault="00CE4AAA" w:rsidP="00CE4AAA">
            <w:pPr>
              <w:widowControl w:val="0"/>
              <w:autoSpaceDE w:val="0"/>
              <w:autoSpaceDN w:val="0"/>
              <w:adjustRightInd w:val="0"/>
              <w:ind w:left="-75" w:right="-75"/>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№2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Удельные расчетные электрические нагрузки общественных зданий</w:t>
            </w:r>
            <w:r w:rsidRPr="001B7205">
              <w:rPr>
                <w:rFonts w:ascii="Times New Roman" w:eastAsia="Calibri" w:hAnsi="Times New Roman" w:cs="Times New Roman"/>
                <w:sz w:val="28"/>
                <w:szCs w:val="28"/>
              </w:rPr>
              <w:t>, кВт на количество рас</w:t>
            </w:r>
            <w:r w:rsidRPr="001B7205">
              <w:rPr>
                <w:rFonts w:ascii="Times New Roman" w:eastAsia="Calibri" w:hAnsi="Times New Roman" w:cs="Times New Roman"/>
                <w:sz w:val="28"/>
                <w:szCs w:val="28"/>
              </w:rPr>
              <w:softHyphen/>
              <w:t>четных единиц</w:t>
            </w:r>
          </w:p>
        </w:tc>
        <w:tc>
          <w:tcPr>
            <w:tcW w:w="5245" w:type="dxa"/>
            <w:gridSpan w:val="2"/>
            <w:vAlign w:val="center"/>
          </w:tcPr>
          <w:p w:rsidR="00CE4AAA" w:rsidRPr="00CA7B12" w:rsidRDefault="00CE4AAA" w:rsidP="00CE4AA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В соответствии с Приложением №3 [3]</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r w:rsidR="00CE4AAA" w:rsidRPr="00CA7B12" w:rsidTr="00CE4AAA">
        <w:trPr>
          <w:trHeight w:val="675"/>
          <w:jc w:val="center"/>
        </w:trPr>
        <w:tc>
          <w:tcPr>
            <w:tcW w:w="1459" w:type="dxa"/>
            <w:vMerge/>
          </w:tcPr>
          <w:p w:rsidR="00CE4AAA" w:rsidRPr="00CA7B12" w:rsidRDefault="00CE4AAA" w:rsidP="004D163A">
            <w:pPr>
              <w:jc w:val="center"/>
              <w:rPr>
                <w:rFonts w:ascii="Times New Roman" w:hAnsi="Times New Roman" w:cs="Times New Roman"/>
                <w:sz w:val="28"/>
                <w:szCs w:val="28"/>
              </w:rPr>
            </w:pPr>
          </w:p>
        </w:tc>
        <w:tc>
          <w:tcPr>
            <w:tcW w:w="2693" w:type="dxa"/>
            <w:vMerge/>
          </w:tcPr>
          <w:p w:rsidR="00CE4AAA" w:rsidRPr="00CA7B12" w:rsidRDefault="00CE4AAA" w:rsidP="004D163A">
            <w:pPr>
              <w:rPr>
                <w:rFonts w:ascii="Times New Roman" w:hAnsi="Times New Roman" w:cs="Times New Roman"/>
                <w:sz w:val="28"/>
                <w:szCs w:val="28"/>
              </w:rPr>
            </w:pPr>
          </w:p>
        </w:tc>
        <w:tc>
          <w:tcPr>
            <w:tcW w:w="3260" w:type="dxa"/>
            <w:vAlign w:val="center"/>
          </w:tcPr>
          <w:p w:rsidR="00CE4AAA" w:rsidRPr="001B7205" w:rsidRDefault="00CE4AAA" w:rsidP="00207C2E">
            <w:pPr>
              <w:widowControl w:val="0"/>
              <w:autoSpaceDE w:val="0"/>
              <w:autoSpaceDN w:val="0"/>
              <w:adjustRightInd w:val="0"/>
              <w:jc w:val="center"/>
              <w:rPr>
                <w:rFonts w:ascii="Times New Roman" w:eastAsia="Calibri" w:hAnsi="Times New Roman" w:cs="Times New Roman"/>
                <w:sz w:val="28"/>
                <w:szCs w:val="28"/>
              </w:rPr>
            </w:pPr>
            <w:r w:rsidRPr="001B7205">
              <w:rPr>
                <w:rFonts w:ascii="Times New Roman" w:eastAsia="Calibri" w:hAnsi="Times New Roman" w:cs="Times New Roman"/>
                <w:sz w:val="28"/>
                <w:szCs w:val="28"/>
              </w:rPr>
              <w:t xml:space="preserve">Норматив потребления коммунальных услуг по электроснабжению в </w:t>
            </w:r>
            <w:r w:rsidR="001B7205" w:rsidRPr="001B7205">
              <w:rPr>
                <w:rFonts w:ascii="Times New Roman" w:eastAsia="Calibri" w:hAnsi="Times New Roman" w:cs="Times New Roman"/>
                <w:sz w:val="28"/>
                <w:szCs w:val="28"/>
              </w:rPr>
              <w:t>жилых помещениях многоквартирных домов и жилых домов</w:t>
            </w:r>
            <w:r w:rsidRPr="001B7205">
              <w:rPr>
                <w:rFonts w:ascii="Times New Roman" w:eastAsia="Calibri" w:hAnsi="Times New Roman" w:cs="Times New Roman"/>
                <w:sz w:val="28"/>
                <w:szCs w:val="28"/>
              </w:rPr>
              <w:t xml:space="preserve">, </w:t>
            </w:r>
            <w:r w:rsidR="001B7205" w:rsidRPr="001B7205">
              <w:rPr>
                <w:rFonts w:ascii="Times New Roman" w:eastAsia="Calibri" w:hAnsi="Times New Roman" w:cs="Times New Roman"/>
                <w:sz w:val="28"/>
                <w:szCs w:val="28"/>
              </w:rPr>
              <w:t>на общедомовые нужды многоквартирных жилых домов, при использовании земельного участка и надворных построек</w:t>
            </w:r>
            <w:r w:rsidRPr="001B7205">
              <w:rPr>
                <w:rFonts w:ascii="Times New Roman" w:eastAsia="Calibri" w:hAnsi="Times New Roman" w:cs="Times New Roman"/>
                <w:sz w:val="28"/>
                <w:szCs w:val="28"/>
              </w:rPr>
              <w:t>, кВт*ч/чел в месяц</w:t>
            </w:r>
          </w:p>
        </w:tc>
        <w:tc>
          <w:tcPr>
            <w:tcW w:w="5245" w:type="dxa"/>
            <w:gridSpan w:val="2"/>
            <w:vAlign w:val="center"/>
          </w:tcPr>
          <w:p w:rsidR="00CE4AAA" w:rsidRPr="00CA7B12" w:rsidRDefault="00CE4AAA" w:rsidP="0037504B">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 xml:space="preserve">В соответствии с </w:t>
            </w:r>
            <w:r w:rsidR="0037504B">
              <w:rPr>
                <w:rFonts w:ascii="Times New Roman" w:hAnsi="Times New Roman"/>
                <w:sz w:val="28"/>
                <w:szCs w:val="28"/>
              </w:rPr>
              <w:t>П</w:t>
            </w:r>
            <w:r w:rsidR="0037504B" w:rsidRPr="0037504B">
              <w:rPr>
                <w:rFonts w:ascii="Times New Roman" w:hAnsi="Times New Roman"/>
                <w:sz w:val="28"/>
                <w:szCs w:val="28"/>
              </w:rPr>
              <w:t>остановление</w:t>
            </w:r>
            <w:r w:rsidR="0037504B">
              <w:rPr>
                <w:rFonts w:ascii="Times New Roman" w:hAnsi="Times New Roman"/>
                <w:sz w:val="28"/>
                <w:szCs w:val="28"/>
              </w:rPr>
              <w:t>м</w:t>
            </w:r>
            <w:r w:rsidR="0037504B" w:rsidRPr="0037504B">
              <w:rPr>
                <w:rFonts w:ascii="Times New Roman" w:hAnsi="Times New Roman"/>
                <w:sz w:val="28"/>
                <w:szCs w:val="28"/>
              </w:rPr>
              <w:t xml:space="preserve"> </w:t>
            </w:r>
            <w:r w:rsidR="0037504B">
              <w:rPr>
                <w:rFonts w:ascii="Times New Roman" w:hAnsi="Times New Roman"/>
                <w:sz w:val="28"/>
                <w:szCs w:val="28"/>
              </w:rPr>
              <w:t>У</w:t>
            </w:r>
            <w:r w:rsidR="0037504B" w:rsidRPr="0037504B">
              <w:rPr>
                <w:rFonts w:ascii="Times New Roman" w:hAnsi="Times New Roman"/>
                <w:sz w:val="28"/>
                <w:szCs w:val="28"/>
              </w:rPr>
              <w:t>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37504B">
              <w:rPr>
                <w:rFonts w:ascii="Times New Roman" w:hAnsi="Times New Roman"/>
                <w:sz w:val="28"/>
                <w:szCs w:val="28"/>
              </w:rPr>
              <w:t>»</w:t>
            </w:r>
            <w:r w:rsidR="00A0764A">
              <w:rPr>
                <w:rFonts w:ascii="Times New Roman" w:hAnsi="Times New Roman"/>
                <w:sz w:val="28"/>
                <w:szCs w:val="28"/>
              </w:rPr>
              <w:t xml:space="preserve"> (с изменениями и дополнениями)</w:t>
            </w:r>
          </w:p>
        </w:tc>
        <w:tc>
          <w:tcPr>
            <w:tcW w:w="2102" w:type="dxa"/>
            <w:vMerge/>
          </w:tcPr>
          <w:p w:rsidR="00CE4AAA" w:rsidRPr="00CA7B12" w:rsidRDefault="00CE4AAA" w:rsidP="004D163A">
            <w:pPr>
              <w:ind w:right="34"/>
              <w:jc w:val="center"/>
              <w:rPr>
                <w:rFonts w:ascii="Times New Roman" w:hAnsi="Times New Roman" w:cs="Times New Roman"/>
                <w:sz w:val="28"/>
                <w:szCs w:val="28"/>
              </w:rPr>
            </w:pPr>
          </w:p>
        </w:tc>
      </w:tr>
    </w:tbl>
    <w:p w:rsidR="00545114" w:rsidRPr="00CA7B12" w:rsidRDefault="00545114" w:rsidP="004D163A">
      <w:pPr>
        <w:tabs>
          <w:tab w:val="left" w:pos="993"/>
        </w:tabs>
        <w:spacing w:after="0" w:line="240" w:lineRule="auto"/>
        <w:ind w:firstLine="709"/>
        <w:jc w:val="both"/>
        <w:rPr>
          <w:rFonts w:ascii="Times New Roman" w:hAnsi="Times New Roman" w:cs="Times New Roman"/>
          <w:sz w:val="28"/>
          <w:szCs w:val="28"/>
        </w:rPr>
      </w:pPr>
    </w:p>
    <w:p w:rsidR="00A3643D" w:rsidRPr="00CA7B12" w:rsidRDefault="00A3643D"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Согласно ВСН 14278 тм-т1 указанные размеры земельных участков для понизительных подстанций, переключатель</w:t>
      </w:r>
      <w:r w:rsidR="00CE4AAA" w:rsidRPr="00CA7B12">
        <w:rPr>
          <w:rFonts w:ascii="Times New Roman" w:hAnsi="Times New Roman" w:cs="Times New Roman"/>
          <w:sz w:val="28"/>
          <w:szCs w:val="28"/>
        </w:rPr>
        <w:softHyphen/>
      </w:r>
      <w:r w:rsidRPr="00CA7B12">
        <w:rPr>
          <w:rFonts w:ascii="Times New Roman" w:hAnsi="Times New Roman" w:cs="Times New Roman"/>
          <w:sz w:val="28"/>
          <w:szCs w:val="28"/>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rsidR="00A3643D" w:rsidRPr="00CA7B12" w:rsidRDefault="00A3643D"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CA7B12">
        <w:rPr>
          <w:rFonts w:ascii="Times New Roman" w:hAnsi="Times New Roman" w:cs="Times New Roman"/>
          <w:sz w:val="28"/>
          <w:szCs w:val="28"/>
        </w:rPr>
        <w:t>СП 42.13330.201</w:t>
      </w:r>
      <w:r w:rsidR="00575609" w:rsidRPr="00CA7B12">
        <w:rPr>
          <w:rFonts w:ascii="Times New Roman" w:hAnsi="Times New Roman" w:cs="Times New Roman"/>
          <w:sz w:val="28"/>
          <w:szCs w:val="28"/>
        </w:rPr>
        <w:t>6</w:t>
      </w:r>
      <w:r w:rsidR="009907AC" w:rsidRPr="00CA7B12">
        <w:rPr>
          <w:rFonts w:ascii="Times New Roman" w:hAnsi="Times New Roman" w:cs="Times New Roman"/>
          <w:sz w:val="28"/>
          <w:szCs w:val="28"/>
        </w:rPr>
        <w:t xml:space="preserve">. </w:t>
      </w:r>
    </w:p>
    <w:p w:rsidR="00CE4AAA" w:rsidRPr="00CA7B12" w:rsidRDefault="00CE4AAA" w:rsidP="00A12687">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Значения показателей приняты в соответствии с «Инструкцией по проектированию городских электрических сетей РД 34.20.185-94».</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№1</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электроприемников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квартир жилых зданий, кВт/квартира</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Layout w:type="fixed"/>
        <w:tblCellMar>
          <w:left w:w="28" w:type="dxa"/>
          <w:right w:w="28" w:type="dxa"/>
        </w:tblCellMar>
        <w:tblLook w:val="000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18"/>
                <w:szCs w:val="20"/>
                <w:lang w:eastAsia="ru-RU"/>
              </w:rPr>
              <w:t>№№</w:t>
            </w:r>
            <w:r w:rsidRPr="00CA7B12">
              <w:rPr>
                <w:rFonts w:ascii="Times New Roman" w:eastAsia="Times New Roman" w:hAnsi="Times New Roman" w:cs="Times New Roman"/>
                <w:sz w:val="20"/>
                <w:szCs w:val="20"/>
                <w:lang w:eastAsia="ru-RU"/>
              </w:rPr>
              <w:t xml:space="preserve"> </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квартир</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6</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400</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600</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с плитами*:</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природном газе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4,5</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1,65</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1,05</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0,77</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0,67</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0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3,4</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2,9</w:t>
            </w:r>
          </w:p>
        </w:tc>
        <w:tc>
          <w:tcPr>
            <w:tcW w:w="42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41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44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407"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44"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53"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4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1,08</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41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0,84</w:t>
            </w:r>
          </w:p>
        </w:tc>
        <w:tc>
          <w:tcPr>
            <w:tcW w:w="580"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40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2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1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4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3,7</w:t>
            </w:r>
          </w:p>
        </w:tc>
        <w:tc>
          <w:tcPr>
            <w:tcW w:w="407"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3,1</w:t>
            </w:r>
          </w:p>
        </w:tc>
        <w:tc>
          <w:tcPr>
            <w:tcW w:w="444"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3"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4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1,36</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1,27</w:t>
            </w:r>
          </w:p>
        </w:tc>
        <w:tc>
          <w:tcPr>
            <w:tcW w:w="41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1,23</w:t>
            </w:r>
          </w:p>
        </w:tc>
        <w:tc>
          <w:tcPr>
            <w:tcW w:w="580"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1,19</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201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0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8,1</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2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5,9</w:t>
            </w:r>
          </w:p>
        </w:tc>
        <w:tc>
          <w:tcPr>
            <w:tcW w:w="41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5,3</w:t>
            </w:r>
          </w:p>
        </w:tc>
        <w:tc>
          <w:tcPr>
            <w:tcW w:w="44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4,9</w:t>
            </w:r>
          </w:p>
        </w:tc>
        <w:tc>
          <w:tcPr>
            <w:tcW w:w="407"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4,2</w:t>
            </w:r>
          </w:p>
        </w:tc>
        <w:tc>
          <w:tcPr>
            <w:tcW w:w="444"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3"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44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1,95</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1,83</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1,72</w:t>
            </w:r>
          </w:p>
        </w:tc>
        <w:tc>
          <w:tcPr>
            <w:tcW w:w="41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1,67</w:t>
            </w:r>
          </w:p>
        </w:tc>
        <w:tc>
          <w:tcPr>
            <w:tcW w:w="580"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1,62</w:t>
            </w:r>
          </w:p>
        </w:tc>
      </w:tr>
      <w:tr w:rsidR="00F23BA2" w:rsidRPr="00CA7B12" w:rsidTr="00F23BA2">
        <w:trPr>
          <w:jc w:val="center"/>
        </w:trPr>
        <w:tc>
          <w:tcPr>
            <w:tcW w:w="42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201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40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42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41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4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w:t>
            </w:r>
          </w:p>
        </w:tc>
        <w:tc>
          <w:tcPr>
            <w:tcW w:w="407"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444"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0,76</w:t>
            </w:r>
          </w:p>
        </w:tc>
        <w:tc>
          <w:tcPr>
            <w:tcW w:w="453"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442"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0,61</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0,58</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0,54</w:t>
            </w:r>
          </w:p>
        </w:tc>
        <w:tc>
          <w:tcPr>
            <w:tcW w:w="41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0,51</w:t>
            </w:r>
          </w:p>
        </w:tc>
        <w:tc>
          <w:tcPr>
            <w:tcW w:w="580"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r>
    </w:tbl>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_________</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 в зданиях по типовым проектам</w:t>
      </w:r>
    </w:p>
    <w:p w:rsidR="00F23BA2" w:rsidRPr="00CA7B12" w:rsidRDefault="00F23BA2" w:rsidP="00F23BA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lastRenderedPageBreak/>
        <w:t>** рекомендуемые значения</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 1. Удельные расчетные нагрузки для промежуточного числа квартир определяется интерполяцией.</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CA7B12">
          <w:rPr>
            <w:rFonts w:ascii="Times New Roman" w:eastAsia="Times New Roman" w:hAnsi="Times New Roman" w:cs="Times New Roman"/>
            <w:sz w:val="20"/>
            <w:szCs w:val="20"/>
            <w:lang w:eastAsia="ru-RU"/>
          </w:rPr>
          <w:t>70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(квартиры от 35 до </w:t>
      </w:r>
      <w:smartTag w:uri="urn:schemas-microsoft-com:office:smarttags" w:element="metricconverter">
        <w:smartTagPr>
          <w:attr w:name="ProductID" w:val="90 м2"/>
        </w:smartTagPr>
        <w:r w:rsidRPr="00CA7B12">
          <w:rPr>
            <w:rFonts w:ascii="Times New Roman" w:eastAsia="Times New Roman" w:hAnsi="Times New Roman" w:cs="Times New Roman"/>
            <w:sz w:val="20"/>
            <w:szCs w:val="20"/>
            <w:lang w:eastAsia="ru-RU"/>
          </w:rPr>
          <w:t>90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в зданиях по типовым проектам и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(квартиры от 100 до </w:t>
      </w:r>
      <w:smartTag w:uri="urn:schemas-microsoft-com:office:smarttags" w:element="metricconverter">
        <w:smartTagPr>
          <w:attr w:name="ProductID" w:val="300 м2"/>
        </w:smartTagPr>
        <w:r w:rsidRPr="00CA7B12">
          <w:rPr>
            <w:rFonts w:ascii="Times New Roman" w:eastAsia="Times New Roman" w:hAnsi="Times New Roman" w:cs="Times New Roman"/>
            <w:sz w:val="20"/>
            <w:szCs w:val="20"/>
            <w:lang w:eastAsia="ru-RU"/>
          </w:rPr>
          <w:t>300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в зданиях по индивидуальным проектам с квартирами повышенной комфортности.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 Удельные расчетные нагрузки не учитывают покомнатное расселение семей в квартире.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 Для определения при необходимости утреннего или дневного максимума нагрузок следует применять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жилых зданий с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0,5 - для жилых зданий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 Электрическую нагрузку жилых зданий в период летнего максимума нагрузок можно определить умножив приведенные в таблице нагрузки зимнего максимума на коэффициенты:</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0,7 - для квартир с плитами на природном газе;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0,6 - для квартир с плитами на сжиженном газе и твердом топливе;</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0,8 - для квартир с электрическими плитами.</w:t>
      </w:r>
    </w:p>
    <w:p w:rsidR="00F23BA2" w:rsidRPr="00CA7B12" w:rsidRDefault="00F23BA2" w:rsidP="00F23BA2">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№2</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Удельная расчетная электрическая нагрузка </w:t>
      </w:r>
    </w:p>
    <w:p w:rsidR="00F23BA2" w:rsidRPr="00CA7B12" w:rsidRDefault="00F23BA2" w:rsidP="00F23BA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 xml:space="preserve"> электроприемников коттеджей, кВт/коттедж</w:t>
      </w:r>
    </w:p>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426"/>
        <w:gridCol w:w="3402"/>
        <w:gridCol w:w="455"/>
        <w:gridCol w:w="455"/>
        <w:gridCol w:w="455"/>
        <w:gridCol w:w="455"/>
        <w:gridCol w:w="466"/>
        <w:gridCol w:w="441"/>
        <w:gridCol w:w="455"/>
        <w:gridCol w:w="455"/>
        <w:gridCol w:w="455"/>
        <w:gridCol w:w="444"/>
        <w:gridCol w:w="11"/>
      </w:tblGrid>
      <w:tr w:rsidR="00F23BA2" w:rsidRPr="00CA7B12" w:rsidTr="00F23BA2">
        <w:trPr>
          <w:gridAfter w:val="1"/>
          <w:wAfter w:w="11" w:type="dxa"/>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ru-RU"/>
              </w:rPr>
            </w:pPr>
            <w:r w:rsidRPr="00CA7B12">
              <w:rPr>
                <w:rFonts w:ascii="Times New Roman" w:eastAsia="Times New Roman" w:hAnsi="Times New Roman" w:cs="Times New Roman"/>
                <w:sz w:val="18"/>
                <w:szCs w:val="20"/>
                <w:lang w:eastAsia="ru-RU"/>
              </w:rPr>
              <w:t xml:space="preserve">№№ </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Количество коттеджей</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п.п.</w:t>
            </w:r>
          </w:p>
        </w:tc>
        <w:tc>
          <w:tcPr>
            <w:tcW w:w="3402"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466"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441"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40</w:t>
            </w:r>
          </w:p>
        </w:tc>
        <w:tc>
          <w:tcPr>
            <w:tcW w:w="455" w:type="dxa"/>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r>
      <w:tr w:rsidR="00F23BA2" w:rsidRPr="00CA7B12" w:rsidTr="00F23BA2">
        <w:trPr>
          <w:jc w:val="center"/>
        </w:trPr>
        <w:tc>
          <w:tcPr>
            <w:tcW w:w="42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402"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5,4</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66"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4,3</w:t>
            </w:r>
          </w:p>
        </w:tc>
        <w:tc>
          <w:tcPr>
            <w:tcW w:w="441"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455" w:type="dxa"/>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455" w:type="dxa"/>
            <w:gridSpan w:val="2"/>
            <w:tcBorders>
              <w:top w:val="single" w:sz="6" w:space="0" w:color="auto"/>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9,3</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6,3</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5,6</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5,0</w:t>
            </w:r>
          </w:p>
        </w:tc>
      </w:tr>
      <w:tr w:rsidR="00F23BA2" w:rsidRPr="00CA7B12" w:rsidTr="00F23BA2">
        <w:trPr>
          <w:jc w:val="center"/>
        </w:trPr>
        <w:tc>
          <w:tcPr>
            <w:tcW w:w="42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402"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8,6</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7,2</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6,5</w:t>
            </w:r>
          </w:p>
        </w:tc>
        <w:tc>
          <w:tcPr>
            <w:tcW w:w="466"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5,8</w:t>
            </w:r>
          </w:p>
        </w:tc>
        <w:tc>
          <w:tcPr>
            <w:tcW w:w="441"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4,7</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3,9</w:t>
            </w:r>
          </w:p>
        </w:tc>
        <w:tc>
          <w:tcPr>
            <w:tcW w:w="455" w:type="dxa"/>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3,3</w:t>
            </w:r>
          </w:p>
        </w:tc>
        <w:tc>
          <w:tcPr>
            <w:tcW w:w="455" w:type="dxa"/>
            <w:gridSpan w:val="2"/>
            <w:tcBorders>
              <w:left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r>
      <w:tr w:rsidR="00F23BA2" w:rsidRPr="00CA7B12" w:rsidTr="00F23BA2">
        <w:trPr>
          <w:jc w:val="center"/>
        </w:trPr>
        <w:tc>
          <w:tcPr>
            <w:tcW w:w="42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402" w:type="dxa"/>
            <w:tcBorders>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Коттеджи с электрическими плитами мощностью до 10,5 кВт и </w:t>
            </w:r>
            <w:r w:rsidRPr="00CA7B12">
              <w:rPr>
                <w:rFonts w:ascii="Times New Roman" w:eastAsia="Times New Roman" w:hAnsi="Times New Roman" w:cs="Times New Roman"/>
                <w:sz w:val="20"/>
                <w:szCs w:val="20"/>
                <w:lang w:eastAsia="ru-RU"/>
              </w:rPr>
              <w:lastRenderedPageBreak/>
              <w:t>электрической сауной мощностью до 12 кВт</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25,1</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15,2</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12,9</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11,6</w:t>
            </w:r>
          </w:p>
        </w:tc>
        <w:tc>
          <w:tcPr>
            <w:tcW w:w="466"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10,7</w:t>
            </w:r>
          </w:p>
        </w:tc>
        <w:tc>
          <w:tcPr>
            <w:tcW w:w="441"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10,0</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8,8</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7,5</w:t>
            </w:r>
          </w:p>
        </w:tc>
        <w:tc>
          <w:tcPr>
            <w:tcW w:w="455" w:type="dxa"/>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6,7</w:t>
            </w:r>
          </w:p>
        </w:tc>
        <w:tc>
          <w:tcPr>
            <w:tcW w:w="455" w:type="dxa"/>
            <w:gridSpan w:val="2"/>
            <w:tcBorders>
              <w:left w:val="single" w:sz="6" w:space="0" w:color="auto"/>
              <w:bottom w:val="single" w:sz="6" w:space="0" w:color="auto"/>
              <w:right w:val="single" w:sz="6" w:space="0" w:color="auto"/>
            </w:tcBorders>
          </w:tcPr>
          <w:p w:rsidR="00F23BA2" w:rsidRPr="00CA7B12" w:rsidRDefault="00F23BA2" w:rsidP="00F23BA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5,5</w:t>
            </w:r>
          </w:p>
        </w:tc>
      </w:tr>
    </w:tbl>
    <w:p w:rsidR="00F23BA2" w:rsidRPr="00CA7B12" w:rsidRDefault="00F23BA2" w:rsidP="00F23BA2">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CA7B12">
          <w:rPr>
            <w:rFonts w:ascii="Times New Roman" w:eastAsia="Times New Roman" w:hAnsi="Times New Roman" w:cs="Times New Roman"/>
            <w:sz w:val="20"/>
            <w:szCs w:val="20"/>
            <w:lang w:eastAsia="ru-RU"/>
          </w:rPr>
          <w:t>600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CA7B12">
          <w:rPr>
            <w:rFonts w:ascii="Times New Roman" w:eastAsia="Times New Roman" w:hAnsi="Times New Roman" w:cs="Times New Roman"/>
            <w:sz w:val="20"/>
            <w:szCs w:val="20"/>
            <w:lang w:eastAsia="ru-RU"/>
          </w:rPr>
          <w:t>150 м</w:t>
        </w:r>
        <w:r w:rsidRPr="00CA7B12">
          <w:rPr>
            <w:rFonts w:ascii="Times New Roman" w:eastAsia="Times New Roman" w:hAnsi="Times New Roman" w:cs="Times New Roman"/>
            <w:sz w:val="20"/>
            <w:szCs w:val="20"/>
            <w:vertAlign w:val="superscript"/>
            <w:lang w:eastAsia="ru-RU"/>
          </w:rPr>
          <w:t>2</w:t>
        </w:r>
      </w:smartTag>
      <w:r w:rsidRPr="00CA7B12">
        <w:rPr>
          <w:rFonts w:ascii="Times New Roman" w:eastAsia="Times New Roman" w:hAnsi="Times New Roman" w:cs="Times New Roman"/>
          <w:sz w:val="20"/>
          <w:szCs w:val="20"/>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 Удельные расчетные нагрузки  не учитывают применения в коттеджах электрического отопления и электроводонагревателей.</w:t>
      </w:r>
    </w:p>
    <w:p w:rsidR="00F23BA2" w:rsidRPr="00CA7B12" w:rsidRDefault="00F23BA2" w:rsidP="00F23BA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см. также примечание 1, 7 и 8 в табл. Приложения №1.</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p>
    <w:p w:rsidR="00775F34" w:rsidRPr="00CA7B12" w:rsidRDefault="00775F34" w:rsidP="00775F34">
      <w:pPr>
        <w:spacing w:after="0" w:line="240" w:lineRule="auto"/>
        <w:ind w:right="3196"/>
        <w:jc w:val="right"/>
        <w:rPr>
          <w:rFonts w:ascii="Times New Roman" w:hAnsi="Times New Roman" w:cs="Times New Roman"/>
          <w:sz w:val="28"/>
          <w:szCs w:val="28"/>
        </w:rPr>
      </w:pPr>
      <w:r w:rsidRPr="00CA7B12">
        <w:rPr>
          <w:rFonts w:ascii="Times New Roman" w:hAnsi="Times New Roman" w:cs="Times New Roman"/>
          <w:sz w:val="28"/>
          <w:szCs w:val="28"/>
        </w:rPr>
        <w:t>Приложение №3</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p w:rsidR="00775F34" w:rsidRPr="00CA7B12" w:rsidRDefault="00775F34" w:rsidP="00775F3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Удельные расчетные электрические нагрузки общественных зданий</w:t>
      </w:r>
    </w:p>
    <w:p w:rsidR="00775F34" w:rsidRPr="00CA7B12" w:rsidRDefault="00775F34" w:rsidP="00775F34">
      <w:pPr>
        <w:overflowPunct w:val="0"/>
        <w:autoSpaceDE w:val="0"/>
        <w:autoSpaceDN w:val="0"/>
        <w:adjustRightInd w:val="0"/>
        <w:spacing w:after="0" w:line="240" w:lineRule="auto"/>
        <w:ind w:firstLine="284"/>
        <w:textAlignment w:val="baseline"/>
        <w:rPr>
          <w:rFonts w:ascii="Times New Roman" w:eastAsia="Times New Roman" w:hAnsi="Times New Roman" w:cs="Times New Roman"/>
          <w:sz w:val="20"/>
          <w:szCs w:val="20"/>
          <w:lang w:eastAsia="ru-RU"/>
        </w:rPr>
      </w:pPr>
    </w:p>
    <w:tbl>
      <w:tblPr>
        <w:tblW w:w="0" w:type="auto"/>
        <w:jc w:val="center"/>
        <w:tblInd w:w="40" w:type="dxa"/>
        <w:tblLayout w:type="fixed"/>
        <w:tblCellMar>
          <w:left w:w="40" w:type="dxa"/>
          <w:right w:w="40" w:type="dxa"/>
        </w:tblCellMar>
        <w:tblLook w:val="0000"/>
      </w:tblPr>
      <w:tblGrid>
        <w:gridCol w:w="567"/>
        <w:gridCol w:w="3828"/>
        <w:gridCol w:w="1275"/>
        <w:gridCol w:w="1049"/>
        <w:gridCol w:w="816"/>
        <w:gridCol w:w="818"/>
      </w:tblGrid>
      <w:tr w:rsidR="00775F34" w:rsidRPr="00CA7B12" w:rsidTr="00775F34">
        <w:trPr>
          <w:jc w:val="center"/>
        </w:trPr>
        <w:tc>
          <w:tcPr>
            <w:tcW w:w="567"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п.п.</w:t>
            </w:r>
          </w:p>
        </w:tc>
        <w:tc>
          <w:tcPr>
            <w:tcW w:w="3828"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Расчетные </w:t>
            </w:r>
          </w:p>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коэффициенты</w:t>
            </w:r>
          </w:p>
        </w:tc>
      </w:tr>
      <w:tr w:rsidR="00775F34" w:rsidRPr="00CA7B12" w:rsidTr="00775F34">
        <w:trPr>
          <w:jc w:val="center"/>
        </w:trPr>
        <w:tc>
          <w:tcPr>
            <w:tcW w:w="567"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w:t>
            </w:r>
          </w:p>
        </w:tc>
        <w:tc>
          <w:tcPr>
            <w:tcW w:w="382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top w:val="single" w:sz="6" w:space="0" w:color="auto"/>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Общеобразовательные школы: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электрифицированными столовыми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кВт/учащийся</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электрифицированных столовых и спортзалами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буфетами без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0,17</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буфетов и спортзалов</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Профессионально-технические училища со столовыми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6.</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дошкольные учреждения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ТОРГОВЛИ</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7.</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r w:rsidRPr="00CA7B12">
              <w:rPr>
                <w:rFonts w:ascii="Times New Roman" w:eastAsia="Times New Roman" w:hAnsi="Times New Roman" w:cs="Times New Roman"/>
                <w:sz w:val="20"/>
                <w:szCs w:val="20"/>
                <w:vertAlign w:val="superscript"/>
                <w:lang w:val="en-US" w:eastAsia="ru-RU"/>
              </w:rPr>
              <w:t>2</w:t>
            </w:r>
            <w:r w:rsidRPr="00CA7B12">
              <w:rPr>
                <w:rFonts w:ascii="Times New Roman" w:eastAsia="Times New Roman" w:hAnsi="Times New Roman" w:cs="Times New Roman"/>
                <w:sz w:val="20"/>
                <w:szCs w:val="20"/>
                <w:vertAlign w:val="superscript"/>
                <w:lang w:eastAsia="ru-RU"/>
              </w:rPr>
              <w:t xml:space="preserve"> </w:t>
            </w:r>
            <w:r w:rsidRPr="00CA7B12">
              <w:rPr>
                <w:rFonts w:ascii="Times New Roman" w:eastAsia="Times New Roman" w:hAnsi="Times New Roman" w:cs="Times New Roman"/>
                <w:sz w:val="20"/>
                <w:szCs w:val="20"/>
                <w:lang w:eastAsia="ru-RU"/>
              </w:rPr>
              <w:t>торгового зала</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0,23</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8.</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w:t>
            </w:r>
            <w:r w:rsidRPr="00CA7B12">
              <w:rPr>
                <w:rFonts w:ascii="Times New Roman" w:eastAsia="Times New Roman" w:hAnsi="Times New Roman" w:cs="Times New Roman"/>
                <w:sz w:val="20"/>
                <w:szCs w:val="20"/>
                <w:lang w:val="en-US" w:eastAsia="ru-RU"/>
              </w:rPr>
              <w:t xml:space="preserve"> </w:t>
            </w:r>
            <w:r w:rsidRPr="00CA7B12">
              <w:rPr>
                <w:rFonts w:ascii="Times New Roman" w:eastAsia="Times New Roman" w:hAnsi="Times New Roman" w:cs="Times New Roman"/>
                <w:sz w:val="20"/>
                <w:szCs w:val="20"/>
                <w:lang w:eastAsia="ru-RU"/>
              </w:rPr>
              <w:t>же</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Непродовольственные магазины</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9.</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w:t>
            </w:r>
            <w:r w:rsidRPr="00CA7B12">
              <w:rPr>
                <w:rFonts w:ascii="Times New Roman" w:eastAsia="Times New Roman" w:hAnsi="Times New Roman" w:cs="Times New Roman"/>
                <w:sz w:val="20"/>
                <w:szCs w:val="20"/>
                <w:lang w:eastAsia="ru-RU"/>
              </w:rPr>
              <w:t xml:space="preserve"> без кондиционирования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0,16</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III</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ОБЩЕСТВЕННОГО ПИТАНИЯ</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xml:space="preserve">Полностью электрифицированные с </w:t>
            </w:r>
            <w:r w:rsidRPr="00CA7B12">
              <w:rPr>
                <w:rFonts w:ascii="Times New Roman" w:eastAsia="Times New Roman" w:hAnsi="Times New Roman" w:cs="Times New Roman"/>
                <w:sz w:val="20"/>
                <w:szCs w:val="20"/>
                <w:lang w:eastAsia="ru-RU"/>
              </w:rPr>
              <w:lastRenderedPageBreak/>
              <w:t>количеством посадочных мест:</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rPr>
          <w:jc w:val="center"/>
        </w:trPr>
        <w:tc>
          <w:tcPr>
            <w:tcW w:w="567"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lastRenderedPageBreak/>
              <w:t>11.</w:t>
            </w:r>
          </w:p>
        </w:tc>
        <w:tc>
          <w:tcPr>
            <w:tcW w:w="382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до 400 к</w:t>
            </w:r>
          </w:p>
        </w:tc>
        <w:tc>
          <w:tcPr>
            <w:tcW w:w="1275"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w:t>
            </w:r>
          </w:p>
        </w:tc>
        <w:tc>
          <w:tcPr>
            <w:tcW w:w="1049"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1,04</w:t>
            </w:r>
          </w:p>
        </w:tc>
        <w:tc>
          <w:tcPr>
            <w:tcW w:w="816"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8" w:type="dxa"/>
            <w:tcBorders>
              <w:left w:val="single" w:sz="6" w:space="0" w:color="auto"/>
              <w:right w:val="single" w:sz="6" w:space="0" w:color="auto"/>
            </w:tcBorders>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Частично электрифицированные (с плитами на газообразном топливе) с количеством посадочных мест:</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 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100 до 400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0,81</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500 до 1000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0,69</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-свыше 1100</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IV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ПРЕДПРИЯТИЯ КОММУНАЛЬНО-БЫТОВОГО 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Фабрики химчистки и прачечные самообслуживания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кВт/кг вещей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0,075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0,75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19.</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Парикмахерские</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кВт/рабочее 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0,97</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0,25</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КУЛЬТУРЫ И ИСКУССТВА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Кинотеатры и киноконцертные залы: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20.</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0,95</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21.</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0,14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22.</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Клубы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23.</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r w:rsidRPr="00CA7B12">
              <w:rPr>
                <w:rFonts w:ascii="Times New Roman" w:eastAsia="Times New Roman" w:hAnsi="Times New Roman" w:cs="Times New Roman"/>
                <w:sz w:val="20"/>
                <w:szCs w:val="20"/>
                <w:vertAlign w:val="superscript"/>
                <w:lang w:eastAsia="ru-RU"/>
              </w:rPr>
              <w:t xml:space="preserve">2 </w:t>
            </w:r>
            <w:r w:rsidRPr="00CA7B12">
              <w:rPr>
                <w:rFonts w:ascii="Times New Roman" w:eastAsia="Times New Roman" w:hAnsi="Times New Roman" w:cs="Times New Roman"/>
                <w:sz w:val="20"/>
                <w:szCs w:val="20"/>
                <w:lang w:eastAsia="ru-RU"/>
              </w:rPr>
              <w:t>общей площади</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0,043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24.</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 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0,054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0,87</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0,57</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ОЗДОРОВИТЕЛЬНЫЕ И ОТДЫХА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25.</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Дома отдыха и пансионаты без кондиционирования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26.</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Детские лагеря</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w:t>
            </w:r>
            <w:r w:rsidRPr="00CA7B12">
              <w:rPr>
                <w:rFonts w:ascii="Times New Roman" w:eastAsia="Times New Roman" w:hAnsi="Times New Roman" w:cs="Times New Roman"/>
                <w:sz w:val="20"/>
                <w:szCs w:val="20"/>
                <w:vertAlign w:val="superscript"/>
                <w:lang w:eastAsia="ru-RU"/>
              </w:rPr>
              <w:t xml:space="preserve">2 </w:t>
            </w:r>
            <w:r w:rsidRPr="00CA7B12">
              <w:rPr>
                <w:rFonts w:ascii="Times New Roman" w:eastAsia="Times New Roman" w:hAnsi="Times New Roman" w:cs="Times New Roman"/>
                <w:sz w:val="20"/>
                <w:szCs w:val="20"/>
                <w:lang w:eastAsia="ru-RU"/>
              </w:rPr>
              <w:t>жилых помещений</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0,023</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0,92</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0,43</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val="en-US" w:eastAsia="ru-RU"/>
              </w:rPr>
              <w:t>VIII</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УЧРЕЖДЕНИЯ ЖИЛИЩНО-</w:t>
            </w:r>
            <w:r w:rsidRPr="00CA7B12">
              <w:rPr>
                <w:rFonts w:ascii="Times New Roman" w:eastAsia="Times New Roman" w:hAnsi="Times New Roman" w:cs="Times New Roman"/>
                <w:sz w:val="20"/>
                <w:szCs w:val="20"/>
                <w:lang w:eastAsia="ru-RU"/>
              </w:rPr>
              <w:lastRenderedPageBreak/>
              <w:t>КОММУНАЛЬНОГО ХОЗЯЙСТВА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Гостиницы:</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27.</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без кондиционирования воздуха (без ресторанов)</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кВт/место</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0,34</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0,9</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0,48</w:t>
            </w:r>
          </w:p>
        </w:tc>
      </w:tr>
      <w:tr w:rsidR="00775F34" w:rsidRPr="00CA7B12"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28.</w:t>
            </w:r>
          </w:p>
        </w:tc>
        <w:tc>
          <w:tcPr>
            <w:tcW w:w="3828" w:type="dxa"/>
          </w:tcPr>
          <w:p w:rsidR="00775F34" w:rsidRPr="00CA7B12" w:rsidRDefault="00775F34" w:rsidP="00775F34">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 с кондиционированием воздуха</w:t>
            </w:r>
          </w:p>
        </w:tc>
        <w:tc>
          <w:tcPr>
            <w:tcW w:w="1275"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Тоже</w:t>
            </w:r>
          </w:p>
        </w:tc>
        <w:tc>
          <w:tcPr>
            <w:tcW w:w="1049"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0,46</w:t>
            </w:r>
          </w:p>
        </w:tc>
        <w:tc>
          <w:tcPr>
            <w:tcW w:w="816"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0,85</w:t>
            </w:r>
          </w:p>
        </w:tc>
        <w:tc>
          <w:tcPr>
            <w:tcW w:w="817" w:type="dxa"/>
          </w:tcPr>
          <w:p w:rsidR="00775F34" w:rsidRPr="00CA7B12" w:rsidRDefault="00775F34" w:rsidP="00775F3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0,62</w:t>
            </w:r>
          </w:p>
        </w:tc>
      </w:tr>
    </w:tbl>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Примечания:</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1. В удельной нагрузке п.п. 5,6 нагрузка бассейнов и спортзалов не учтена.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2. Удельная нагрузка п.п. 11-17 не зависит от наличия кондиционеров.</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4. Удельную нагрузку ресторанов при гостиницах п.п. 27,28 следует принимать</w:t>
      </w:r>
      <w:r w:rsidRPr="00CA7B12">
        <w:rPr>
          <w:rFonts w:ascii="Times New Roman" w:eastAsia="Times New Roman" w:hAnsi="Times New Roman" w:cs="Times New Roman"/>
          <w:b/>
          <w:sz w:val="20"/>
          <w:szCs w:val="20"/>
          <w:lang w:eastAsia="ru-RU"/>
        </w:rPr>
        <w:t>,</w:t>
      </w:r>
      <w:r w:rsidRPr="00CA7B12">
        <w:rPr>
          <w:rFonts w:ascii="Times New Roman" w:eastAsia="Times New Roman" w:hAnsi="Times New Roman" w:cs="Times New Roman"/>
          <w:sz w:val="20"/>
          <w:szCs w:val="20"/>
          <w:lang w:eastAsia="ru-RU"/>
        </w:rPr>
        <w:t xml:space="preserve"> как для предприятий общественного питания открытого типа.</w:t>
      </w:r>
    </w:p>
    <w:p w:rsidR="00775F34" w:rsidRPr="00CA7B12" w:rsidRDefault="00775F34" w:rsidP="00775F3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0"/>
          <w:szCs w:val="20"/>
          <w:lang w:eastAsia="ru-RU"/>
        </w:rPr>
      </w:pPr>
      <w:r w:rsidRPr="00CA7B12">
        <w:rPr>
          <w:rFonts w:ascii="Times New Roman" w:eastAsia="Times New Roman" w:hAnsi="Times New Roman" w:cs="Times New Roman"/>
          <w:sz w:val="20"/>
          <w:szCs w:val="20"/>
          <w:lang w:eastAsia="ru-RU"/>
        </w:rPr>
        <w:t>5. Для предприятий общественного питания при промежуточном числе мест, удельные нагрузки определяются интерполяцией.</w:t>
      </w:r>
    </w:p>
    <w:p w:rsidR="00775F34" w:rsidRPr="00CA7B12" w:rsidRDefault="00775F34" w:rsidP="008745A5">
      <w:pPr>
        <w:pStyle w:val="ac"/>
        <w:tabs>
          <w:tab w:val="left" w:pos="508"/>
          <w:tab w:val="left" w:pos="509"/>
          <w:tab w:val="left" w:pos="993"/>
        </w:tabs>
        <w:spacing w:after="0" w:line="240" w:lineRule="auto"/>
        <w:ind w:left="709"/>
        <w:contextualSpacing w:val="0"/>
        <w:jc w:val="both"/>
        <w:rPr>
          <w:rFonts w:ascii="Times New Roman" w:hAnsi="Times New Roman" w:cs="Times New Roman"/>
          <w:sz w:val="28"/>
          <w:szCs w:val="28"/>
        </w:rPr>
      </w:pP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Основным принципом построения сетей с воздушными линиями 6-20 кВ при проектировании следует принимать магистральный принцип.</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Воздушные линии электропередачи напряжением 110 кВ и выше допускается размещать только за пределами жилых и общественно-деловых зон.</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электроснабжающей организацией.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- 20 – для ВЛ напряжением 330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- 30 – для ВЛ напряжением 500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- 40 – для ВЛ напряжением 750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- 55 – для ВЛ напряжением 1150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ВЛ также устанавливаются охранные зоны:</w:t>
      </w:r>
      <w:r w:rsidRPr="00CA7B12">
        <w:rPr>
          <w:rFonts w:ascii="Times New Roman" w:hAnsi="Times New Roman" w:cs="Times New Roman"/>
          <w:sz w:val="28"/>
          <w:szCs w:val="28"/>
        </w:rPr>
        <w:tab/>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неотклоненном их положении) на расстоянии, м:</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 – для ВЛ напряжением до 1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- 10 – для ВЛ напряжением от 1 до 20 кВ;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- 15 – для ВЛ напряжением 35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- 20 – для ВЛ напряжением 110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- 25 – для ВЛ напряжением 150, 220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ВЛ напряжением 330, 400, 500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- 40 – для ВЛ напряжением 750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- 30 – для ВЛ напряжением 800 кВ (постоянный ток);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- 55 – для ВЛ напряжением 1150 кВ;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неотклоненном их положении для судоходных водоемов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для несудоходных – на расстоянии, предусмотренном для установления охранных зон вдоль ВЛ, проходящих по суше.</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выше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кабельных линий до 1 кВ по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CA7B12">
          <w:rPr>
            <w:rFonts w:ascii="Times New Roman" w:hAnsi="Times New Roman" w:cs="Times New Roman"/>
            <w:sz w:val="28"/>
            <w:szCs w:val="28"/>
          </w:rPr>
          <w:t>0,6 м</w:t>
        </w:r>
      </w:smartTag>
      <w:r w:rsidRPr="00CA7B12">
        <w:rPr>
          <w:rFonts w:ascii="Times New Roman" w:hAnsi="Times New Roman" w:cs="Times New Roman"/>
          <w:sz w:val="28"/>
          <w:szCs w:val="28"/>
        </w:rPr>
        <w:t xml:space="preserve"> в сторону зданий и сооружений и на </w:t>
      </w:r>
      <w:smartTag w:uri="urn:schemas-microsoft-com:office:smarttags" w:element="metricconverter">
        <w:smartTagPr>
          <w:attr w:name="ProductID" w:val="1 м"/>
        </w:smartTagPr>
        <w:r w:rsidRPr="00CA7B12">
          <w:rPr>
            <w:rFonts w:ascii="Times New Roman" w:hAnsi="Times New Roman" w:cs="Times New Roman"/>
            <w:sz w:val="28"/>
            <w:szCs w:val="28"/>
          </w:rPr>
          <w:t>1 м</w:t>
        </w:r>
      </w:smartTag>
      <w:r w:rsidRPr="00CA7B12">
        <w:rPr>
          <w:rFonts w:ascii="Times New Roman" w:hAnsi="Times New Roman" w:cs="Times New Roman"/>
          <w:sz w:val="28"/>
          <w:szCs w:val="28"/>
        </w:rPr>
        <w:t xml:space="preserve"> в сторону проезжей части улицы.</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от крайних кабелей.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Охранные зоны кабельных линий используются с соблюдением требований правил охраны электрических сетей.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 а также в местах изменения направления кабельных линий.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Понизительные подстанции с трансформаторами мощностью 16 тыс. кВ</w:t>
      </w:r>
      <w:r w:rsidRPr="00CA7B12">
        <w:rPr>
          <w:rFonts w:ascii="Times New Roman" w:hAnsi="Times New Roman" w:cs="Times New Roman"/>
          <w:sz w:val="28"/>
          <w:szCs w:val="28"/>
        </w:rPr>
        <w:sym w:font="Symbol" w:char="F0D7"/>
      </w:r>
      <w:r w:rsidRPr="00CA7B12">
        <w:rPr>
          <w:rFonts w:ascii="Times New Roman" w:hAnsi="Times New Roman" w:cs="Times New Roman"/>
          <w:sz w:val="28"/>
          <w:szCs w:val="28"/>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w:t>
      </w:r>
      <w:r w:rsidRPr="00CA7B12">
        <w:rPr>
          <w:rFonts w:ascii="Times New Roman" w:hAnsi="Times New Roman" w:cs="Times New Roman"/>
          <w:sz w:val="28"/>
          <w:szCs w:val="28"/>
        </w:rPr>
        <w:lastRenderedPageBreak/>
        <w:t xml:space="preserve">шумозащите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CA7B12">
          <w:rPr>
            <w:rFonts w:ascii="Times New Roman" w:hAnsi="Times New Roman" w:cs="Times New Roman"/>
            <w:sz w:val="28"/>
            <w:szCs w:val="28"/>
          </w:rPr>
          <w:t>10 м</w:t>
        </w:r>
      </w:smartTag>
      <w:r w:rsidRPr="00CA7B12">
        <w:rPr>
          <w:rFonts w:ascii="Times New Roman" w:hAnsi="Times New Roman" w:cs="Times New Roman"/>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CA7B12">
          <w:rPr>
            <w:rFonts w:ascii="Times New Roman" w:hAnsi="Times New Roman" w:cs="Times New Roman"/>
            <w:sz w:val="28"/>
            <w:szCs w:val="28"/>
          </w:rPr>
          <w:t>0,1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CA7B12">
        <w:rPr>
          <w:rFonts w:ascii="Times New Roman" w:hAnsi="Times New Roman" w:cs="Times New Roman"/>
          <w:sz w:val="28"/>
          <w:szCs w:val="28"/>
        </w:rPr>
        <w:t>ВСН 14278 тм-т1</w:t>
      </w:r>
      <w:r w:rsidRPr="00CA7B12">
        <w:rPr>
          <w:rFonts w:ascii="Times New Roman" w:hAnsi="Times New Roman" w:cs="Times New Roman"/>
          <w:sz w:val="28"/>
          <w:szCs w:val="28"/>
        </w:rPr>
        <w:t xml:space="preserve">, но не более </w:t>
      </w:r>
      <w:smartTag w:uri="urn:schemas-microsoft-com:office:smarttags" w:element="metricconverter">
        <w:smartTagPr>
          <w:attr w:name="ProductID" w:val="0,6 га"/>
        </w:smartTagPr>
        <w:r w:rsidRPr="00CA7B12">
          <w:rPr>
            <w:rFonts w:ascii="Times New Roman" w:hAnsi="Times New Roman" w:cs="Times New Roman"/>
            <w:sz w:val="28"/>
            <w:szCs w:val="28"/>
          </w:rPr>
          <w:t>0,6 га</w:t>
        </w:r>
      </w:smartTag>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CA7B12">
        <w:rPr>
          <w:rFonts w:ascii="Times New Roman" w:hAnsi="Times New Roman" w:cs="Times New Roman"/>
          <w:sz w:val="28"/>
          <w:szCs w:val="28"/>
        </w:rPr>
        <w:t>9</w:t>
      </w:r>
      <w:r w:rsidRPr="00CA7B12">
        <w:rPr>
          <w:rFonts w:ascii="Times New Roman" w:hAnsi="Times New Roman" w:cs="Times New Roman"/>
          <w:sz w:val="28"/>
          <w:szCs w:val="28"/>
        </w:rPr>
        <w:t>.</w:t>
      </w:r>
    </w:p>
    <w:p w:rsidR="008745A5" w:rsidRPr="00CA7B12" w:rsidRDefault="008745A5"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rsidR="00DA1D32" w:rsidRPr="00CA7B12" w:rsidRDefault="00DA1D32" w:rsidP="008745A5">
      <w:pPr>
        <w:tabs>
          <w:tab w:val="left" w:pos="508"/>
          <w:tab w:val="left" w:pos="509"/>
          <w:tab w:val="left" w:pos="993"/>
        </w:tabs>
        <w:spacing w:after="0" w:line="240" w:lineRule="auto"/>
        <w:ind w:firstLine="709"/>
        <w:jc w:val="both"/>
        <w:rPr>
          <w:rFonts w:ascii="Times New Roman" w:hAnsi="Times New Roman" w:cs="Times New Roman"/>
          <w:sz w:val="28"/>
          <w:szCs w:val="28"/>
        </w:rPr>
      </w:pPr>
    </w:p>
    <w:p w:rsidR="00DA1D32" w:rsidRPr="00CA7B12" w:rsidRDefault="00DA1D32" w:rsidP="00DA1D32">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rsidR="008745A5" w:rsidRPr="00CA7B12" w:rsidRDefault="008745A5" w:rsidP="00207C2E">
      <w:pPr>
        <w:spacing w:after="0" w:line="240" w:lineRule="auto"/>
        <w:ind w:firstLine="709"/>
        <w:rPr>
          <w:rFonts w:ascii="Times New Roman" w:hAnsi="Times New Roman" w:cs="Times New Roman"/>
          <w:sz w:val="28"/>
          <w:szCs w:val="28"/>
        </w:rPr>
      </w:pPr>
    </w:p>
    <w:tbl>
      <w:tblPr>
        <w:tblStyle w:val="ae"/>
        <w:tblW w:w="14740" w:type="dxa"/>
        <w:jc w:val="center"/>
        <w:tblLayout w:type="fixed"/>
        <w:tblLook w:val="04A0"/>
      </w:tblPr>
      <w:tblGrid>
        <w:gridCol w:w="1416"/>
        <w:gridCol w:w="2693"/>
        <w:gridCol w:w="3260"/>
        <w:gridCol w:w="2977"/>
        <w:gridCol w:w="2268"/>
        <w:gridCol w:w="2126"/>
      </w:tblGrid>
      <w:tr w:rsidR="002A4EA8" w:rsidRPr="00CA7B12" w:rsidTr="002A4EA8">
        <w:trPr>
          <w:jc w:val="center"/>
        </w:trPr>
        <w:tc>
          <w:tcPr>
            <w:tcW w:w="1416" w:type="dxa"/>
            <w:vMerge w:val="restart"/>
            <w:shd w:val="clear" w:color="auto" w:fill="CCFFCC"/>
            <w:vAlign w:val="center"/>
          </w:tcPr>
          <w:p w:rsidR="002A4EA8" w:rsidRPr="00CA7B12" w:rsidRDefault="002A4EA8"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693"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505" w:type="dxa"/>
            <w:gridSpan w:val="3"/>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126" w:type="dxa"/>
            <w:vMerge w:val="restart"/>
            <w:shd w:val="clear" w:color="auto" w:fill="CCFFCC"/>
            <w:vAlign w:val="center"/>
          </w:tcPr>
          <w:p w:rsidR="002A4EA8" w:rsidRPr="00CA7B12" w:rsidRDefault="002A4EA8"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2A4EA8" w:rsidRPr="00CA7B12" w:rsidTr="002A4EA8">
        <w:trPr>
          <w:jc w:val="center"/>
        </w:trPr>
        <w:tc>
          <w:tcPr>
            <w:tcW w:w="1416" w:type="dxa"/>
            <w:vMerge/>
          </w:tcPr>
          <w:p w:rsidR="002A4EA8" w:rsidRPr="00CA7B12" w:rsidRDefault="002A4EA8" w:rsidP="004D163A">
            <w:pPr>
              <w:pStyle w:val="ac"/>
              <w:ind w:left="0" w:right="34"/>
              <w:jc w:val="center"/>
              <w:rPr>
                <w:rFonts w:ascii="Times New Roman" w:hAnsi="Times New Roman" w:cs="Times New Roman"/>
                <w:sz w:val="28"/>
                <w:szCs w:val="28"/>
              </w:rPr>
            </w:pPr>
          </w:p>
        </w:tc>
        <w:tc>
          <w:tcPr>
            <w:tcW w:w="2693" w:type="dxa"/>
            <w:vMerge/>
          </w:tcPr>
          <w:p w:rsidR="002A4EA8" w:rsidRPr="00CA7B12" w:rsidRDefault="002A4EA8" w:rsidP="004D163A">
            <w:pPr>
              <w:pStyle w:val="ac"/>
              <w:ind w:left="0"/>
              <w:jc w:val="center"/>
              <w:rPr>
                <w:rFonts w:ascii="Times New Roman" w:hAnsi="Times New Roman" w:cs="Times New Roman"/>
                <w:sz w:val="28"/>
                <w:szCs w:val="28"/>
              </w:rPr>
            </w:pPr>
          </w:p>
        </w:tc>
        <w:tc>
          <w:tcPr>
            <w:tcW w:w="3260" w:type="dxa"/>
            <w:shd w:val="clear" w:color="auto" w:fill="CCFFCC"/>
            <w:vAlign w:val="center"/>
          </w:tcPr>
          <w:p w:rsidR="002A4EA8" w:rsidRPr="00CA7B12" w:rsidRDefault="002A4EA8"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5" w:type="dxa"/>
            <w:gridSpan w:val="2"/>
            <w:shd w:val="clear" w:color="auto" w:fill="CCFFCC"/>
            <w:vAlign w:val="center"/>
          </w:tcPr>
          <w:p w:rsidR="002A4EA8" w:rsidRPr="00CA7B12" w:rsidRDefault="002A4EA8"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126" w:type="dxa"/>
            <w:vMerge/>
          </w:tcPr>
          <w:p w:rsidR="002A4EA8" w:rsidRPr="00CA7B12" w:rsidRDefault="002A4EA8" w:rsidP="004D163A">
            <w:pPr>
              <w:pStyle w:val="ac"/>
              <w:ind w:left="0" w:right="34"/>
              <w:jc w:val="center"/>
              <w:rPr>
                <w:rFonts w:ascii="Times New Roman" w:hAnsi="Times New Roman" w:cs="Times New Roman"/>
                <w:sz w:val="28"/>
                <w:szCs w:val="28"/>
              </w:rPr>
            </w:pPr>
          </w:p>
        </w:tc>
      </w:tr>
      <w:tr w:rsidR="007409BC" w:rsidRPr="00CA7B12" w:rsidTr="004A07F9">
        <w:trPr>
          <w:jc w:val="center"/>
        </w:trPr>
        <w:tc>
          <w:tcPr>
            <w:tcW w:w="1416" w:type="dxa"/>
            <w:vMerge w:val="restart"/>
            <w:vAlign w:val="center"/>
          </w:tcPr>
          <w:p w:rsidR="007409BC" w:rsidRPr="00CA7B12" w:rsidRDefault="007409BC" w:rsidP="002A4EA8">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w:t>
            </w:r>
            <w:r w:rsidRPr="00CA7B12">
              <w:rPr>
                <w:rFonts w:ascii="Times New Roman" w:hAnsi="Times New Roman" w:cs="Times New Roman"/>
                <w:sz w:val="28"/>
                <w:szCs w:val="28"/>
              </w:rPr>
              <w:softHyphen/>
              <w:t>ченность населе</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ния при</w:t>
            </w:r>
            <w:r w:rsidRPr="00CA7B12">
              <w:rPr>
                <w:rFonts w:ascii="Times New Roman" w:hAnsi="Times New Roman" w:cs="Times New Roman"/>
                <w:sz w:val="28"/>
                <w:szCs w:val="28"/>
              </w:rPr>
              <w:softHyphen/>
              <w:t>родным газом</w:t>
            </w:r>
          </w:p>
        </w:tc>
        <w:tc>
          <w:tcPr>
            <w:tcW w:w="2693" w:type="dxa"/>
            <w:vMerge w:val="restart"/>
          </w:tcPr>
          <w:p w:rsidR="007409BC" w:rsidRPr="00CA7B12" w:rsidRDefault="007409BC" w:rsidP="00EC12C0">
            <w:pPr>
              <w:pStyle w:val="af5"/>
              <w:ind w:right="32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распре</w:t>
            </w:r>
            <w:r w:rsidRPr="00CA7B12">
              <w:rPr>
                <w:rFonts w:ascii="Times New Roman" w:hAnsi="Times New Roman" w:cs="Times New Roman"/>
                <w:sz w:val="28"/>
                <w:szCs w:val="28"/>
              </w:rPr>
              <w:softHyphen/>
              <w:t>делительной сети, осуществ</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ляющие передачу энергии конеч</w:t>
            </w:r>
            <w:r w:rsidRPr="00CA7B12">
              <w:rPr>
                <w:rFonts w:ascii="Times New Roman" w:hAnsi="Times New Roman" w:cs="Times New Roman"/>
                <w:sz w:val="28"/>
                <w:szCs w:val="28"/>
              </w:rPr>
              <w:softHyphen/>
              <w:t>ному потреби</w:t>
            </w:r>
            <w:r w:rsidRPr="00CA7B12">
              <w:rPr>
                <w:rFonts w:ascii="Times New Roman" w:hAnsi="Times New Roman" w:cs="Times New Roman"/>
                <w:sz w:val="28"/>
                <w:szCs w:val="28"/>
              </w:rPr>
              <w:softHyphen/>
              <w:t>телю (пункты ре</w:t>
            </w:r>
            <w:r w:rsidRPr="00CA7B12">
              <w:rPr>
                <w:rFonts w:ascii="Times New Roman" w:hAnsi="Times New Roman" w:cs="Times New Roman"/>
                <w:sz w:val="28"/>
                <w:szCs w:val="28"/>
              </w:rPr>
              <w:softHyphen/>
              <w:t>дуцирования газа, газонапол</w:t>
            </w:r>
            <w:r w:rsidRPr="00CA7B12">
              <w:rPr>
                <w:rFonts w:ascii="Times New Roman" w:hAnsi="Times New Roman" w:cs="Times New Roman"/>
                <w:sz w:val="28"/>
                <w:szCs w:val="28"/>
              </w:rPr>
              <w:softHyphen/>
              <w:t>нительные стан</w:t>
            </w:r>
            <w:r w:rsidRPr="00CA7B12">
              <w:rPr>
                <w:rFonts w:ascii="Times New Roman" w:hAnsi="Times New Roman" w:cs="Times New Roman"/>
                <w:sz w:val="28"/>
                <w:szCs w:val="28"/>
              </w:rPr>
              <w:softHyphen/>
              <w:t>ции, резервуар</w:t>
            </w:r>
            <w:r w:rsidRPr="00CA7B12">
              <w:rPr>
                <w:rFonts w:ascii="Times New Roman" w:hAnsi="Times New Roman" w:cs="Times New Roman"/>
                <w:sz w:val="28"/>
                <w:szCs w:val="28"/>
              </w:rPr>
              <w:softHyphen/>
              <w:t>ные установки сжиженных угле</w:t>
            </w:r>
            <w:r w:rsidRPr="00CA7B12">
              <w:rPr>
                <w:rFonts w:ascii="Times New Roman" w:hAnsi="Times New Roman" w:cs="Times New Roman"/>
                <w:sz w:val="28"/>
                <w:szCs w:val="28"/>
              </w:rPr>
              <w:softHyphen/>
              <w:t>водородных га</w:t>
            </w:r>
            <w:r w:rsidRPr="00CA7B12">
              <w:rPr>
                <w:rFonts w:ascii="Times New Roman" w:hAnsi="Times New Roman" w:cs="Times New Roman"/>
                <w:sz w:val="28"/>
                <w:szCs w:val="28"/>
              </w:rPr>
              <w:softHyphen/>
              <w:t>зов, газопроводы низкого, сред</w:t>
            </w:r>
            <w:r w:rsidRPr="00CA7B12">
              <w:rPr>
                <w:rFonts w:ascii="Times New Roman" w:hAnsi="Times New Roman" w:cs="Times New Roman"/>
                <w:sz w:val="28"/>
                <w:szCs w:val="28"/>
              </w:rPr>
              <w:softHyphen/>
              <w:t>него, высокого давления)</w:t>
            </w:r>
          </w:p>
        </w:tc>
        <w:tc>
          <w:tcPr>
            <w:tcW w:w="3260" w:type="dxa"/>
            <w:vMerge w:val="restart"/>
          </w:tcPr>
          <w:p w:rsidR="007409BC" w:rsidRPr="00CA7B12" w:rsidRDefault="007409BC" w:rsidP="004D163A">
            <w:pPr>
              <w:pStyle w:val="TableParagraph"/>
              <w:ind w:left="59" w:right="74"/>
              <w:rPr>
                <w:sz w:val="28"/>
                <w:szCs w:val="28"/>
                <w:lang w:val="ru-RU"/>
              </w:rPr>
            </w:pPr>
            <w:r w:rsidRPr="00CA7B12">
              <w:rPr>
                <w:sz w:val="28"/>
                <w:szCs w:val="28"/>
                <w:lang w:val="ru-RU"/>
              </w:rPr>
              <w:lastRenderedPageBreak/>
              <w:t>Удельные расходы природного газа для различных коммуналь</w:t>
            </w:r>
            <w:r w:rsidRPr="00CA7B12">
              <w:rPr>
                <w:sz w:val="28"/>
                <w:szCs w:val="28"/>
                <w:lang w:val="ru-RU"/>
              </w:rPr>
              <w:softHyphen/>
            </w:r>
            <w:r w:rsidRPr="00CA7B12">
              <w:rPr>
                <w:sz w:val="28"/>
                <w:szCs w:val="28"/>
                <w:lang w:val="ru-RU"/>
              </w:rPr>
              <w:lastRenderedPageBreak/>
              <w:t>ных нужд, [1] куб.м на человека в год</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lastRenderedPageBreak/>
              <w:t>при наличии центра</w:t>
            </w:r>
            <w:r w:rsidRPr="00CA7B12">
              <w:rPr>
                <w:sz w:val="28"/>
                <w:szCs w:val="28"/>
                <w:lang w:val="ru-RU"/>
              </w:rPr>
              <w:softHyphen/>
              <w:t>лизованного горячего водоснабжения</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126" w:type="dxa"/>
            <w:vMerge w:val="restart"/>
            <w:vAlign w:val="center"/>
          </w:tcPr>
          <w:p w:rsidR="007409BC" w:rsidRPr="00CA7B12" w:rsidRDefault="007409BC"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вается</w:t>
            </w: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горячем водо</w:t>
            </w:r>
            <w:r w:rsidRPr="00CA7B12">
              <w:rPr>
                <w:sz w:val="28"/>
                <w:szCs w:val="28"/>
                <w:lang w:val="ru-RU"/>
              </w:rPr>
              <w:softHyphen/>
              <w:t>снабжении от газовых водонагревателей</w:t>
            </w:r>
          </w:p>
        </w:tc>
        <w:tc>
          <w:tcPr>
            <w:tcW w:w="2268" w:type="dxa"/>
            <w:vAlign w:val="center"/>
          </w:tcPr>
          <w:p w:rsidR="007409BC" w:rsidRPr="00CA7B12" w:rsidRDefault="007409BC" w:rsidP="004A07F9">
            <w:pPr>
              <w:jc w:val="center"/>
              <w:rPr>
                <w:rFonts w:ascii="Times New Roman" w:hAnsi="Times New Roman" w:cs="Times New Roman"/>
                <w:sz w:val="28"/>
                <w:szCs w:val="28"/>
              </w:rPr>
            </w:pPr>
            <w:r w:rsidRPr="00CA7B12">
              <w:rPr>
                <w:rFonts w:ascii="Times New Roman" w:hAnsi="Times New Roman" w:cs="Times New Roman"/>
                <w:sz w:val="28"/>
                <w:szCs w:val="28"/>
              </w:rPr>
              <w:t>300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отсутствии вся</w:t>
            </w:r>
            <w:r w:rsidRPr="00CA7B12">
              <w:rPr>
                <w:sz w:val="28"/>
                <w:szCs w:val="28"/>
                <w:lang w:val="ru-RU"/>
              </w:rPr>
              <w:softHyphen/>
              <w:t>ких видов горячего водоснабжения</w:t>
            </w:r>
          </w:p>
        </w:tc>
        <w:tc>
          <w:tcPr>
            <w:tcW w:w="2268" w:type="dxa"/>
            <w:vAlign w:val="center"/>
          </w:tcPr>
          <w:p w:rsidR="007409BC" w:rsidRPr="00CA7B12" w:rsidRDefault="00B16BE9" w:rsidP="004A07F9">
            <w:pPr>
              <w:jc w:val="center"/>
              <w:rPr>
                <w:rFonts w:ascii="Times New Roman" w:hAnsi="Times New Roman" w:cs="Times New Roman"/>
                <w:sz w:val="28"/>
                <w:szCs w:val="28"/>
              </w:rPr>
            </w:pPr>
            <w:r w:rsidRPr="00CA7B12">
              <w:rPr>
                <w:rFonts w:ascii="Times New Roman" w:hAnsi="Times New Roman" w:cs="Times New Roman"/>
                <w:sz w:val="28"/>
                <w:szCs w:val="28"/>
              </w:rPr>
              <w:t>220</w:t>
            </w:r>
          </w:p>
        </w:tc>
        <w:tc>
          <w:tcPr>
            <w:tcW w:w="2126" w:type="dxa"/>
            <w:vMerge/>
          </w:tcPr>
          <w:p w:rsidR="007409BC" w:rsidRPr="00CA7B12" w:rsidRDefault="007409BC" w:rsidP="004D163A">
            <w:pPr>
              <w:rPr>
                <w:rFonts w:ascii="Times New Roman" w:hAnsi="Times New Roman" w:cs="Times New Roman"/>
                <w:sz w:val="28"/>
                <w:szCs w:val="28"/>
              </w:rPr>
            </w:pPr>
          </w:p>
        </w:tc>
      </w:tr>
      <w:tr w:rsidR="007409BC" w:rsidRPr="00CA7B12" w:rsidTr="002A4EA8">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пунктов редуцирования газа, кв. м</w:t>
            </w:r>
          </w:p>
        </w:tc>
        <w:tc>
          <w:tcPr>
            <w:tcW w:w="5245" w:type="dxa"/>
            <w:gridSpan w:val="2"/>
          </w:tcPr>
          <w:p w:rsidR="007409BC" w:rsidRPr="00CA7B12" w:rsidRDefault="007409BC" w:rsidP="004D163A">
            <w:pPr>
              <w:pStyle w:val="af5"/>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126" w:type="dxa"/>
            <w:vMerge/>
          </w:tcPr>
          <w:p w:rsidR="007409BC" w:rsidRPr="00CA7B12" w:rsidRDefault="007409BC" w:rsidP="004D163A">
            <w:pPr>
              <w:pStyle w:val="af5"/>
              <w:jc w:val="center"/>
              <w:rPr>
                <w:rFonts w:ascii="Times New Roman" w:hAnsi="Times New Roman" w:cs="Times New Roman"/>
                <w:sz w:val="28"/>
                <w:szCs w:val="28"/>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val="restart"/>
          </w:tcPr>
          <w:p w:rsidR="007409BC" w:rsidRPr="00CA7B12" w:rsidRDefault="007409BC" w:rsidP="004D163A">
            <w:pPr>
              <w:pStyle w:val="TableParagraph"/>
              <w:ind w:left="59" w:right="12"/>
              <w:rPr>
                <w:sz w:val="28"/>
                <w:szCs w:val="28"/>
                <w:lang w:val="ru-RU"/>
              </w:rPr>
            </w:pPr>
            <w:r w:rsidRPr="00CA7B12">
              <w:rPr>
                <w:sz w:val="28"/>
                <w:szCs w:val="28"/>
                <w:lang w:val="ru-RU"/>
              </w:rPr>
              <w:t>Размер земельного уча</w:t>
            </w:r>
            <w:r w:rsidRPr="00CA7B12">
              <w:rPr>
                <w:sz w:val="28"/>
                <w:szCs w:val="28"/>
                <w:lang w:val="ru-RU"/>
              </w:rPr>
              <w:softHyphen/>
              <w:t>стка для размещения га</w:t>
            </w:r>
            <w:r w:rsidRPr="00CA7B12">
              <w:rPr>
                <w:sz w:val="28"/>
                <w:szCs w:val="28"/>
                <w:lang w:val="ru-RU"/>
              </w:rPr>
              <w:softHyphen/>
              <w:t>зонаполнительной стан</w:t>
            </w:r>
            <w:r w:rsidRPr="00CA7B12">
              <w:rPr>
                <w:sz w:val="28"/>
                <w:szCs w:val="28"/>
                <w:lang w:val="ru-RU"/>
              </w:rPr>
              <w:softHyphen/>
              <w:t>ции, [2] га.</w:t>
            </w: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10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6</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20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7</w:t>
            </w:r>
          </w:p>
        </w:tc>
        <w:tc>
          <w:tcPr>
            <w:tcW w:w="2126" w:type="dxa"/>
            <w:vMerge/>
          </w:tcPr>
          <w:p w:rsidR="007409BC" w:rsidRPr="00CA7B12" w:rsidRDefault="007409BC" w:rsidP="004D163A">
            <w:pPr>
              <w:pStyle w:val="TableParagraph"/>
              <w:ind w:left="0" w:right="1"/>
              <w:jc w:val="center"/>
              <w:rPr>
                <w:sz w:val="28"/>
                <w:szCs w:val="28"/>
                <w:lang w:val="ru-RU"/>
              </w:rPr>
            </w:pPr>
          </w:p>
        </w:tc>
      </w:tr>
      <w:tr w:rsidR="007409BC" w:rsidRPr="00CA7B12" w:rsidTr="004A07F9">
        <w:trPr>
          <w:jc w:val="center"/>
        </w:trPr>
        <w:tc>
          <w:tcPr>
            <w:tcW w:w="1416" w:type="dxa"/>
            <w:vMerge/>
          </w:tcPr>
          <w:p w:rsidR="007409BC" w:rsidRPr="00CA7B12" w:rsidRDefault="007409BC" w:rsidP="004D163A">
            <w:pPr>
              <w:jc w:val="center"/>
              <w:rPr>
                <w:rFonts w:ascii="Times New Roman" w:hAnsi="Times New Roman" w:cs="Times New Roman"/>
                <w:sz w:val="28"/>
                <w:szCs w:val="28"/>
              </w:rPr>
            </w:pPr>
          </w:p>
        </w:tc>
        <w:tc>
          <w:tcPr>
            <w:tcW w:w="2693" w:type="dxa"/>
            <w:vMerge/>
          </w:tcPr>
          <w:p w:rsidR="007409BC" w:rsidRPr="00CA7B12" w:rsidRDefault="007409BC" w:rsidP="004D163A">
            <w:pPr>
              <w:pStyle w:val="af5"/>
              <w:ind w:right="320"/>
              <w:jc w:val="both"/>
              <w:rPr>
                <w:rFonts w:ascii="Times New Roman" w:hAnsi="Times New Roman" w:cs="Times New Roman"/>
                <w:sz w:val="28"/>
                <w:szCs w:val="28"/>
              </w:rPr>
            </w:pPr>
          </w:p>
        </w:tc>
        <w:tc>
          <w:tcPr>
            <w:tcW w:w="3260" w:type="dxa"/>
            <w:vMerge/>
          </w:tcPr>
          <w:p w:rsidR="007409BC" w:rsidRPr="00CA7B12" w:rsidRDefault="007409BC" w:rsidP="004D163A">
            <w:pPr>
              <w:rPr>
                <w:rFonts w:ascii="Times New Roman" w:hAnsi="Times New Roman" w:cs="Times New Roman"/>
                <w:sz w:val="28"/>
                <w:szCs w:val="28"/>
              </w:rPr>
            </w:pPr>
          </w:p>
        </w:tc>
        <w:tc>
          <w:tcPr>
            <w:tcW w:w="2977" w:type="dxa"/>
          </w:tcPr>
          <w:p w:rsidR="007409BC" w:rsidRPr="00CA7B12" w:rsidRDefault="007409BC" w:rsidP="004D163A">
            <w:pPr>
              <w:pStyle w:val="TableParagraph"/>
              <w:ind w:left="57"/>
              <w:rPr>
                <w:sz w:val="28"/>
                <w:szCs w:val="28"/>
                <w:lang w:val="ru-RU"/>
              </w:rPr>
            </w:pPr>
            <w:r w:rsidRPr="00CA7B12">
              <w:rPr>
                <w:sz w:val="28"/>
                <w:szCs w:val="28"/>
                <w:lang w:val="ru-RU"/>
              </w:rPr>
              <w:t>При производитель</w:t>
            </w:r>
            <w:r w:rsidRPr="00CA7B12">
              <w:rPr>
                <w:sz w:val="28"/>
                <w:szCs w:val="28"/>
                <w:lang w:val="ru-RU"/>
              </w:rPr>
              <w:softHyphen/>
              <w:t>ности ГНС 40 тыс. тонн/год</w:t>
            </w:r>
          </w:p>
        </w:tc>
        <w:tc>
          <w:tcPr>
            <w:tcW w:w="2268" w:type="dxa"/>
            <w:vAlign w:val="center"/>
          </w:tcPr>
          <w:p w:rsidR="007409BC" w:rsidRPr="00CA7B12" w:rsidRDefault="007409BC" w:rsidP="004A07F9">
            <w:pPr>
              <w:pStyle w:val="TableParagraph"/>
              <w:ind w:left="0" w:right="1"/>
              <w:jc w:val="center"/>
              <w:rPr>
                <w:sz w:val="28"/>
                <w:szCs w:val="28"/>
                <w:lang w:val="ru-RU"/>
              </w:rPr>
            </w:pPr>
            <w:r w:rsidRPr="00CA7B12">
              <w:rPr>
                <w:sz w:val="28"/>
                <w:szCs w:val="28"/>
                <w:lang w:val="ru-RU"/>
              </w:rPr>
              <w:t>8</w:t>
            </w:r>
          </w:p>
        </w:tc>
        <w:tc>
          <w:tcPr>
            <w:tcW w:w="2126" w:type="dxa"/>
            <w:vMerge/>
          </w:tcPr>
          <w:p w:rsidR="007409BC" w:rsidRPr="00CA7B12" w:rsidRDefault="007409BC" w:rsidP="004D163A">
            <w:pPr>
              <w:pStyle w:val="TableParagraph"/>
              <w:ind w:left="0" w:right="1"/>
              <w:jc w:val="center"/>
              <w:rPr>
                <w:sz w:val="28"/>
                <w:szCs w:val="28"/>
                <w:lang w:val="ru-RU"/>
              </w:rPr>
            </w:pPr>
          </w:p>
        </w:tc>
      </w:tr>
    </w:tbl>
    <w:p w:rsidR="00207C2E" w:rsidRPr="00CA7B12" w:rsidRDefault="00207C2E" w:rsidP="004D163A">
      <w:pPr>
        <w:spacing w:after="0" w:line="240" w:lineRule="auto"/>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1"/>
        </w:numPr>
        <w:tabs>
          <w:tab w:val="left" w:pos="463"/>
          <w:tab w:val="left" w:pos="464"/>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42-101-2003;</w:t>
      </w:r>
    </w:p>
    <w:p w:rsidR="00A3643D" w:rsidRPr="00CA7B12" w:rsidRDefault="007409BC" w:rsidP="004D163A">
      <w:pPr>
        <w:tabs>
          <w:tab w:val="left" w:pos="993"/>
        </w:tabs>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2. </w:t>
      </w:r>
      <w:r w:rsidR="00A3643D" w:rsidRPr="00CA7B12">
        <w:rPr>
          <w:rFonts w:ascii="Times New Roman" w:hAnsi="Times New Roman" w:cs="Times New Roman"/>
          <w:sz w:val="28"/>
          <w:szCs w:val="28"/>
        </w:rPr>
        <w:t>Согласно СП 42.13330.2016 указанные размеры земельных участков для ГНС являются максимальными.</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 xml:space="preserve"> Годовые расходы газа на нужды промышленных и сельскохозяйственных предприятий следует определять по данным топливопотребления (с учетом изменения КПД при переходе на газовое топливо) этих предприятий с </w:t>
      </w:r>
      <w:r w:rsidRPr="00CA7B12">
        <w:rPr>
          <w:sz w:val="28"/>
          <w:szCs w:val="28"/>
          <w:lang w:val="ru-RU"/>
        </w:rPr>
        <w:lastRenderedPageBreak/>
        <w:t>перспективой их развития или на основе технологических норм расхода топлива (теплоты).</w:t>
      </w:r>
    </w:p>
    <w:p w:rsidR="00DA1D32" w:rsidRPr="00CA7B12" w:rsidRDefault="00DA1D32" w:rsidP="00DA1D32">
      <w:pPr>
        <w:pStyle w:val="TableParagraph"/>
        <w:tabs>
          <w:tab w:val="left" w:pos="463"/>
          <w:tab w:val="left" w:pos="464"/>
          <w:tab w:val="left" w:pos="993"/>
        </w:tabs>
        <w:ind w:left="0" w:firstLine="709"/>
        <w:jc w:val="both"/>
        <w:rPr>
          <w:sz w:val="28"/>
          <w:szCs w:val="28"/>
          <w:lang w:val="ru-RU"/>
        </w:rPr>
      </w:pPr>
      <w:r w:rsidRPr="00CA7B12">
        <w:rPr>
          <w:sz w:val="28"/>
          <w:szCs w:val="28"/>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Выбор схемы сетей газораспределения должен быть обоснован экономически и обеспечен необходимой степенью безопасности.</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r w:rsidRPr="00CA7B12">
        <w:rPr>
          <w:sz w:val="28"/>
          <w:szCs w:val="28"/>
          <w:lang w:val="ru-RU"/>
        </w:rPr>
        <w:t>Классификация газопроводов по рабочему давлению транспортируемого газа приведена в таблице ниже.</w:t>
      </w:r>
    </w:p>
    <w:p w:rsidR="00083AF0" w:rsidRPr="00CA7B12" w:rsidRDefault="00083AF0" w:rsidP="00083AF0">
      <w:pPr>
        <w:pStyle w:val="TableParagraph"/>
        <w:tabs>
          <w:tab w:val="left" w:pos="463"/>
          <w:tab w:val="left" w:pos="464"/>
          <w:tab w:val="left" w:pos="993"/>
        </w:tabs>
        <w:ind w:left="0" w:firstLine="709"/>
        <w:jc w:val="both"/>
        <w:rPr>
          <w:sz w:val="28"/>
          <w:szCs w:val="28"/>
          <w:lang w:val="ru-RU"/>
        </w:rPr>
      </w:pPr>
    </w:p>
    <w:tbl>
      <w:tblPr>
        <w:tblW w:w="4878" w:type="pct"/>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88"/>
        <w:gridCol w:w="2383"/>
        <w:gridCol w:w="4031"/>
        <w:gridCol w:w="5629"/>
      </w:tblGrid>
      <w:tr w:rsidR="00083AF0" w:rsidRPr="00CA7B12" w:rsidTr="00BB38A3">
        <w:trPr>
          <w:jc w:val="center"/>
        </w:trPr>
        <w:tc>
          <w:tcPr>
            <w:tcW w:w="1676" w:type="pct"/>
            <w:gridSpan w:val="2"/>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Классификация газопроводов</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по давлению, категория</w:t>
            </w:r>
          </w:p>
        </w:tc>
        <w:tc>
          <w:tcPr>
            <w:tcW w:w="138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Вид транспортируемого газа</w:t>
            </w:r>
          </w:p>
        </w:tc>
        <w:tc>
          <w:tcPr>
            <w:tcW w:w="1937" w:type="pc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Рабочее давление в газопроводе, МПа</w:t>
            </w:r>
          </w:p>
        </w:tc>
      </w:tr>
      <w:tr w:rsidR="00083AF0" w:rsidRPr="00CA7B12" w:rsidTr="00BB38A3">
        <w:trPr>
          <w:trHeight w:val="170"/>
          <w:jc w:val="center"/>
        </w:trPr>
        <w:tc>
          <w:tcPr>
            <w:tcW w:w="856" w:type="pct"/>
            <w:vMerge w:val="restart"/>
          </w:tcPr>
          <w:p w:rsidR="00083AF0" w:rsidRPr="00CA7B12" w:rsidRDefault="00083AF0" w:rsidP="008259BE">
            <w:pPr>
              <w:ind w:left="113"/>
              <w:rPr>
                <w:rFonts w:ascii="Times New Roman" w:hAnsi="Times New Roman" w:cs="Times New Roman"/>
                <w:b/>
                <w:bCs/>
                <w:sz w:val="28"/>
                <w:szCs w:val="28"/>
              </w:rPr>
            </w:pPr>
            <w:r w:rsidRPr="00CA7B12">
              <w:rPr>
                <w:rFonts w:ascii="Times New Roman" w:hAnsi="Times New Roman" w:cs="Times New Roman"/>
                <w:sz w:val="28"/>
                <w:szCs w:val="28"/>
              </w:rPr>
              <w:t>Высокое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Iа</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1,2</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val="restar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1,2 включительно</w:t>
            </w:r>
          </w:p>
        </w:tc>
      </w:tr>
      <w:tr w:rsidR="00083AF0" w:rsidRPr="00CA7B12" w:rsidTr="00BB38A3">
        <w:trPr>
          <w:trHeight w:val="96"/>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vMerge/>
          </w:tcPr>
          <w:p w:rsidR="00083AF0" w:rsidRPr="00CA7B12" w:rsidRDefault="00083AF0" w:rsidP="008259BE">
            <w:pPr>
              <w:spacing w:line="240" w:lineRule="auto"/>
              <w:ind w:left="57"/>
              <w:jc w:val="center"/>
              <w:rPr>
                <w:rFonts w:ascii="Times New Roman" w:hAnsi="Times New Roman" w:cs="Times New Roman"/>
                <w:b/>
                <w:bCs/>
                <w:sz w:val="28"/>
                <w:szCs w:val="28"/>
              </w:rPr>
            </w:pP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СУГ *</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0,6 до 1,6 включительно</w:t>
            </w:r>
          </w:p>
        </w:tc>
      </w:tr>
      <w:tr w:rsidR="00083AF0" w:rsidRPr="00CA7B12" w:rsidTr="00BB38A3">
        <w:trPr>
          <w:trHeight w:val="170"/>
          <w:jc w:val="center"/>
        </w:trPr>
        <w:tc>
          <w:tcPr>
            <w:tcW w:w="856" w:type="pct"/>
            <w:vMerge/>
          </w:tcPr>
          <w:p w:rsidR="00083AF0" w:rsidRPr="00CA7B12" w:rsidRDefault="00083AF0" w:rsidP="008259BE">
            <w:pPr>
              <w:spacing w:line="240" w:lineRule="auto"/>
              <w:ind w:left="113"/>
              <w:rPr>
                <w:rFonts w:ascii="Times New Roman" w:hAnsi="Times New Roman" w:cs="Times New Roman"/>
                <w:b/>
                <w:bCs/>
                <w:sz w:val="28"/>
                <w:szCs w:val="28"/>
              </w:rPr>
            </w:pP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0,3 до 0,6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t>Среднее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III</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свыше 0,005 до 0,3 включительно</w:t>
            </w:r>
          </w:p>
        </w:tc>
      </w:tr>
      <w:tr w:rsidR="00083AF0" w:rsidRPr="00CA7B12" w:rsidTr="00BB38A3">
        <w:trPr>
          <w:trHeight w:val="170"/>
          <w:jc w:val="center"/>
        </w:trPr>
        <w:tc>
          <w:tcPr>
            <w:tcW w:w="856" w:type="pct"/>
          </w:tcPr>
          <w:p w:rsidR="00083AF0" w:rsidRPr="00CA7B12" w:rsidRDefault="00083AF0" w:rsidP="008259BE">
            <w:pPr>
              <w:spacing w:line="240" w:lineRule="auto"/>
              <w:ind w:left="113"/>
              <w:rPr>
                <w:rFonts w:ascii="Times New Roman" w:hAnsi="Times New Roman" w:cs="Times New Roman"/>
                <w:b/>
                <w:bCs/>
                <w:sz w:val="28"/>
                <w:szCs w:val="28"/>
              </w:rPr>
            </w:pPr>
            <w:r w:rsidRPr="00CA7B12">
              <w:rPr>
                <w:rFonts w:ascii="Times New Roman" w:hAnsi="Times New Roman" w:cs="Times New Roman"/>
                <w:sz w:val="28"/>
                <w:szCs w:val="28"/>
              </w:rPr>
              <w:lastRenderedPageBreak/>
              <w:t>Низкое</w:t>
            </w:r>
          </w:p>
        </w:tc>
        <w:tc>
          <w:tcPr>
            <w:tcW w:w="820" w:type="pct"/>
          </w:tcPr>
          <w:p w:rsidR="00083AF0" w:rsidRPr="00CA7B12" w:rsidRDefault="00083AF0" w:rsidP="008259BE">
            <w:pPr>
              <w:spacing w:line="240" w:lineRule="auto"/>
              <w:ind w:left="57"/>
              <w:jc w:val="center"/>
              <w:rPr>
                <w:rFonts w:ascii="Times New Roman" w:hAnsi="Times New Roman" w:cs="Times New Roman"/>
                <w:b/>
                <w:bCs/>
                <w:sz w:val="28"/>
                <w:szCs w:val="28"/>
                <w:lang w:val="en-US"/>
              </w:rPr>
            </w:pPr>
            <w:r w:rsidRPr="00CA7B12">
              <w:rPr>
                <w:rFonts w:ascii="Times New Roman" w:hAnsi="Times New Roman" w:cs="Times New Roman"/>
                <w:sz w:val="28"/>
                <w:szCs w:val="28"/>
              </w:rPr>
              <w:t>I</w:t>
            </w:r>
            <w:r w:rsidRPr="00CA7B12">
              <w:rPr>
                <w:rFonts w:ascii="Times New Roman" w:hAnsi="Times New Roman" w:cs="Times New Roman"/>
                <w:sz w:val="28"/>
                <w:szCs w:val="28"/>
                <w:lang w:val="en-US"/>
              </w:rPr>
              <w:t>V</w:t>
            </w:r>
          </w:p>
        </w:tc>
        <w:tc>
          <w:tcPr>
            <w:tcW w:w="138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природный и СУГ</w:t>
            </w:r>
          </w:p>
        </w:tc>
        <w:tc>
          <w:tcPr>
            <w:tcW w:w="1937" w:type="pct"/>
          </w:tcPr>
          <w:p w:rsidR="00083AF0" w:rsidRPr="00CA7B12" w:rsidRDefault="00083AF0" w:rsidP="008259BE">
            <w:pPr>
              <w:spacing w:line="240" w:lineRule="auto"/>
              <w:ind w:left="57"/>
              <w:jc w:val="center"/>
              <w:rPr>
                <w:rFonts w:ascii="Times New Roman" w:hAnsi="Times New Roman" w:cs="Times New Roman"/>
                <w:b/>
                <w:bCs/>
                <w:sz w:val="28"/>
                <w:szCs w:val="28"/>
              </w:rPr>
            </w:pPr>
            <w:r w:rsidRPr="00CA7B12">
              <w:rPr>
                <w:rFonts w:ascii="Times New Roman" w:hAnsi="Times New Roman" w:cs="Times New Roman"/>
                <w:sz w:val="28"/>
                <w:szCs w:val="28"/>
              </w:rPr>
              <w:t>до 0,005 включительно</w:t>
            </w:r>
          </w:p>
        </w:tc>
      </w:tr>
    </w:tbl>
    <w:p w:rsidR="00083AF0" w:rsidRPr="00CA7B12" w:rsidRDefault="00083AF0" w:rsidP="00083AF0">
      <w:pPr>
        <w:spacing w:before="120" w:line="239" w:lineRule="auto"/>
        <w:ind w:firstLine="720"/>
        <w:rPr>
          <w:rFonts w:ascii="Times New Roman" w:hAnsi="Times New Roman" w:cs="Times New Roman"/>
          <w:b/>
          <w:bCs/>
          <w:sz w:val="28"/>
          <w:szCs w:val="28"/>
        </w:rPr>
      </w:pPr>
      <w:r w:rsidRPr="00CA7B12">
        <w:rPr>
          <w:rFonts w:ascii="Times New Roman" w:hAnsi="Times New Roman" w:cs="Times New Roman"/>
          <w:sz w:val="28"/>
          <w:szCs w:val="28"/>
        </w:rPr>
        <w:t>* СУГ – сжиженный углеводородный газ</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xml:space="preserve">Для регулирования давления газа в газораспределительной сети предусматривают следующие пункты редуцирования газа: </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(ГРП);</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блочные (ГРПБ) заводского изготовления в зданиях контейнерного типа;</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пункты шкафные (ГРПШ);</w:t>
      </w:r>
    </w:p>
    <w:p w:rsidR="00083AF0" w:rsidRPr="00CA7B12" w:rsidRDefault="00083AF0" w:rsidP="00083AF0">
      <w:pPr>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 газорегуляторные установки (ГРУ).</w:t>
      </w:r>
    </w:p>
    <w:p w:rsidR="00083AF0" w:rsidRPr="00CA7B12" w:rsidRDefault="00083AF0" w:rsidP="00083AF0">
      <w:pPr>
        <w:shd w:val="clear" w:color="auto" w:fill="FFFFFF"/>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ГРП размещают:</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отдельно стоящими;</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пристроенными к газифицируемым производственным зданиям, котельным и общественным зданиям с помещениями производственного характера;</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083AF0" w:rsidRPr="00CA7B12" w:rsidRDefault="00083AF0" w:rsidP="00083AF0">
      <w:pPr>
        <w:shd w:val="clear" w:color="auto" w:fill="FFFFFF"/>
        <w:overflowPunct w:val="0"/>
        <w:autoSpaceDE w:val="0"/>
        <w:autoSpaceDN w:val="0"/>
        <w:adjustRightInd w:val="0"/>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на покрытиях газифицируемых производственных зданий I и II степеней огнестойкости класса С0 с негорючим утеплителем.</w:t>
      </w:r>
    </w:p>
    <w:p w:rsidR="00083AF0" w:rsidRPr="00CA7B12" w:rsidRDefault="00083AF0" w:rsidP="00083AF0">
      <w:pPr>
        <w:shd w:val="clear" w:color="auto" w:fill="FFFFFF"/>
        <w:overflowPunct w:val="0"/>
        <w:autoSpaceDE w:val="0"/>
        <w:autoSpaceDN w:val="0"/>
        <w:adjustRightInd w:val="0"/>
        <w:spacing w:line="240" w:lineRule="auto"/>
        <w:ind w:firstLine="709"/>
        <w:contextualSpacing/>
        <w:rPr>
          <w:rFonts w:ascii="Times New Roman" w:hAnsi="Times New Roman" w:cs="Times New Roman"/>
          <w:sz w:val="28"/>
          <w:szCs w:val="28"/>
        </w:rPr>
      </w:pPr>
      <w:r w:rsidRPr="00CA7B12">
        <w:rPr>
          <w:rFonts w:ascii="Times New Roman" w:hAnsi="Times New Roman" w:cs="Times New Roman"/>
          <w:sz w:val="28"/>
          <w:szCs w:val="28"/>
        </w:rPr>
        <w:t>ГРПБ следует размещать отдельно стоящими.</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Допускается размещать ГРПШ ниже уровня поверхности земли, при этом такой ГРПШ следует считать отдельно стоящим.</w:t>
      </w:r>
    </w:p>
    <w:p w:rsidR="00083AF0" w:rsidRPr="00CA7B12" w:rsidRDefault="00083AF0" w:rsidP="00083AF0">
      <w:pPr>
        <w:spacing w:line="240" w:lineRule="auto"/>
        <w:ind w:firstLine="720"/>
        <w:contextualSpacing/>
        <w:rPr>
          <w:rFonts w:ascii="Times New Roman" w:hAnsi="Times New Roman" w:cs="Times New Roman"/>
          <w:sz w:val="28"/>
          <w:szCs w:val="28"/>
        </w:rPr>
      </w:pPr>
      <w:r w:rsidRPr="00CA7B12">
        <w:rPr>
          <w:rFonts w:ascii="Times New Roman" w:hAnsi="Times New Roman" w:cs="Times New Roman"/>
          <w:sz w:val="28"/>
          <w:szCs w:val="28"/>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 xml:space="preserve">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ниже, а на территории промышленных предприятий и других предприятий производственного назначения – согласно требованиям </w:t>
      </w:r>
      <w:r w:rsidRPr="00CA7B12">
        <w:rPr>
          <w:rFonts w:eastAsiaTheme="minorHAnsi"/>
          <w:sz w:val="28"/>
          <w:szCs w:val="28"/>
          <w:lang w:eastAsia="en-US"/>
        </w:rPr>
        <w:lastRenderedPageBreak/>
        <w:t>СП 4.13130.2013.</w:t>
      </w:r>
    </w:p>
    <w:p w:rsidR="00083AF0" w:rsidRPr="00CA7B12" w:rsidRDefault="00083AF0" w:rsidP="00083AF0">
      <w:pPr>
        <w:pStyle w:val="aff0"/>
        <w:widowControl w:val="0"/>
        <w:spacing w:before="0" w:beforeAutospacing="0" w:after="0" w:afterAutospacing="0"/>
        <w:ind w:firstLine="709"/>
        <w:contextualSpacing/>
        <w:jc w:val="both"/>
        <w:rPr>
          <w:rFonts w:eastAsiaTheme="minorHAnsi"/>
          <w:sz w:val="28"/>
          <w:szCs w:val="28"/>
          <w:lang w:eastAsia="en-US"/>
        </w:rPr>
      </w:pPr>
      <w:r w:rsidRPr="00CA7B12">
        <w:rPr>
          <w:rFonts w:eastAsiaTheme="minorHAnsi"/>
          <w:sz w:val="28"/>
          <w:szCs w:val="28"/>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CA7B12">
        <w:rPr>
          <w:rFonts w:eastAsiaTheme="minorHAnsi"/>
          <w:sz w:val="28"/>
          <w:szCs w:val="28"/>
          <w:vertAlign w:val="superscript"/>
          <w:lang w:eastAsia="en-US"/>
        </w:rPr>
        <w:t>3</w:t>
      </w:r>
      <w:r w:rsidRPr="00CA7B12">
        <w:rPr>
          <w:rFonts w:eastAsiaTheme="minorHAnsi"/>
          <w:sz w:val="28"/>
          <w:szCs w:val="28"/>
          <w:lang w:eastAsia="en-US"/>
        </w:rPr>
        <w:t>/ч.</w:t>
      </w:r>
    </w:p>
    <w:tbl>
      <w:tblPr>
        <w:tblW w:w="0" w:type="auto"/>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59"/>
        <w:gridCol w:w="2737"/>
        <w:gridCol w:w="1687"/>
        <w:gridCol w:w="2009"/>
        <w:gridCol w:w="1559"/>
      </w:tblGrid>
      <w:tr w:rsidR="00083AF0" w:rsidRPr="00CA7B12" w:rsidTr="00BB38A3">
        <w:trPr>
          <w:trHeight w:val="258"/>
          <w:jc w:val="center"/>
        </w:trPr>
        <w:tc>
          <w:tcPr>
            <w:tcW w:w="2159" w:type="dxa"/>
            <w:vMerge w:val="restart"/>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Давление газа на вводе в ГРП, ГРПБ, ГРПШ, МПа</w:t>
            </w:r>
          </w:p>
        </w:tc>
        <w:tc>
          <w:tcPr>
            <w:tcW w:w="7992" w:type="dxa"/>
            <w:gridSpan w:val="4"/>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Расстояния в свету от отдельно стоящих ГРП, ГРПБ и по гори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зонтали</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 свету) от отдельно стоящих ГРПШ по горизонтали, м, до</w:t>
            </w:r>
          </w:p>
        </w:tc>
      </w:tr>
      <w:tr w:rsidR="00083AF0" w:rsidRPr="00CA7B12" w:rsidTr="00BB38A3">
        <w:trPr>
          <w:trHeight w:val="505"/>
          <w:jc w:val="center"/>
        </w:trPr>
        <w:tc>
          <w:tcPr>
            <w:tcW w:w="2159" w:type="dxa"/>
            <w:vMerge/>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p>
        </w:tc>
        <w:tc>
          <w:tcPr>
            <w:tcW w:w="273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зданий и сооруже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ний, за исключе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нием сетей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инженерно-техниче</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ского</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обеспечения</w:t>
            </w:r>
          </w:p>
        </w:tc>
        <w:tc>
          <w:tcPr>
            <w:tcW w:w="1687"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железнодо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рожных пу</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тей</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 бли</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жайшего рельса)</w:t>
            </w:r>
          </w:p>
        </w:tc>
        <w:tc>
          <w:tcPr>
            <w:tcW w:w="200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автомобиль</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w:t>
            </w:r>
          </w:p>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дорог, магист</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ральных улиц и дорог (до обочины)</w:t>
            </w:r>
          </w:p>
        </w:tc>
        <w:tc>
          <w:tcPr>
            <w:tcW w:w="1559" w:type="dxa"/>
            <w:shd w:val="clear" w:color="auto" w:fill="CCFFCC"/>
            <w:vAlign w:val="center"/>
          </w:tcPr>
          <w:p w:rsidR="00083AF0" w:rsidRPr="00CA7B12" w:rsidRDefault="00083AF0" w:rsidP="00BB38A3">
            <w:pPr>
              <w:pStyle w:val="ac"/>
              <w:spacing w:after="0" w:line="240" w:lineRule="auto"/>
              <w:ind w:left="0" w:right="17"/>
              <w:jc w:val="center"/>
              <w:rPr>
                <w:rFonts w:ascii="Times New Roman" w:hAnsi="Times New Roman" w:cs="Times New Roman"/>
                <w:sz w:val="28"/>
                <w:szCs w:val="28"/>
              </w:rPr>
            </w:pPr>
            <w:r w:rsidRPr="00CA7B12">
              <w:rPr>
                <w:rFonts w:ascii="Times New Roman" w:hAnsi="Times New Roman" w:cs="Times New Roman"/>
                <w:sz w:val="28"/>
                <w:szCs w:val="28"/>
              </w:rPr>
              <w:t>воздуш</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ных линий электро</w:t>
            </w:r>
            <w:r w:rsidR="00F62307" w:rsidRPr="00CA7B12">
              <w:rPr>
                <w:rFonts w:ascii="Times New Roman" w:hAnsi="Times New Roman" w:cs="Times New Roman"/>
                <w:sz w:val="28"/>
                <w:szCs w:val="28"/>
              </w:rPr>
              <w:softHyphen/>
            </w:r>
            <w:r w:rsidRPr="00CA7B12">
              <w:rPr>
                <w:rFonts w:ascii="Times New Roman" w:hAnsi="Times New Roman" w:cs="Times New Roman"/>
                <w:sz w:val="28"/>
                <w:szCs w:val="28"/>
              </w:rPr>
              <w:t>передачи</w:t>
            </w:r>
          </w:p>
        </w:tc>
      </w:tr>
      <w:tr w:rsidR="00083AF0" w:rsidRPr="00CA7B12" w:rsidTr="008259BE">
        <w:trPr>
          <w:trHeight w:val="17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До 0,6 включительно</w:t>
            </w:r>
          </w:p>
        </w:tc>
        <w:tc>
          <w:tcPr>
            <w:tcW w:w="273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1687"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10</w:t>
            </w:r>
          </w:p>
        </w:tc>
        <w:tc>
          <w:tcPr>
            <w:tcW w:w="2009" w:type="dxa"/>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5</w:t>
            </w:r>
          </w:p>
        </w:tc>
        <w:tc>
          <w:tcPr>
            <w:tcW w:w="1559" w:type="dxa"/>
            <w:vMerge w:val="restart"/>
          </w:tcPr>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 xml:space="preserve">не менее 1,5 </w:t>
            </w:r>
          </w:p>
          <w:p w:rsidR="00083AF0" w:rsidRPr="00CA7B12" w:rsidRDefault="00083AF0" w:rsidP="008259BE">
            <w:pPr>
              <w:spacing w:line="240" w:lineRule="auto"/>
              <w:ind w:left="-57" w:right="-57"/>
              <w:jc w:val="center"/>
              <w:rPr>
                <w:rFonts w:ascii="Times New Roman" w:hAnsi="Times New Roman" w:cs="Times New Roman"/>
                <w:b/>
                <w:bCs/>
                <w:sz w:val="28"/>
                <w:szCs w:val="28"/>
              </w:rPr>
            </w:pPr>
            <w:r w:rsidRPr="00CA7B12">
              <w:rPr>
                <w:rFonts w:ascii="Times New Roman" w:hAnsi="Times New Roman" w:cs="Times New Roman"/>
                <w:sz w:val="28"/>
                <w:szCs w:val="28"/>
              </w:rPr>
              <w:t>высоты опоры</w:t>
            </w:r>
          </w:p>
        </w:tc>
      </w:tr>
      <w:tr w:rsidR="00083AF0" w:rsidRPr="00CA7B12" w:rsidTr="008259BE">
        <w:trPr>
          <w:trHeight w:val="60"/>
          <w:jc w:val="center"/>
        </w:trPr>
        <w:tc>
          <w:tcPr>
            <w:tcW w:w="2159" w:type="dxa"/>
          </w:tcPr>
          <w:p w:rsidR="00083AF0" w:rsidRPr="00CA7B12" w:rsidRDefault="00083AF0" w:rsidP="008259BE">
            <w:pPr>
              <w:spacing w:line="240" w:lineRule="auto"/>
              <w:ind w:left="-57" w:right="-57"/>
              <w:rPr>
                <w:rFonts w:ascii="Times New Roman" w:hAnsi="Times New Roman" w:cs="Times New Roman"/>
                <w:b/>
                <w:bCs/>
                <w:sz w:val="28"/>
                <w:szCs w:val="28"/>
              </w:rPr>
            </w:pPr>
            <w:r w:rsidRPr="00CA7B12">
              <w:rPr>
                <w:rFonts w:ascii="Times New Roman" w:hAnsi="Times New Roman" w:cs="Times New Roman"/>
                <w:sz w:val="28"/>
                <w:szCs w:val="28"/>
              </w:rPr>
              <w:t xml:space="preserve">Свыше 0,6 </w:t>
            </w:r>
          </w:p>
        </w:tc>
        <w:tc>
          <w:tcPr>
            <w:tcW w:w="273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687"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2009" w:type="dxa"/>
          </w:tcPr>
          <w:p w:rsidR="00083AF0" w:rsidRPr="00CA7B12" w:rsidRDefault="00083AF0" w:rsidP="008259BE">
            <w:pPr>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8</w:t>
            </w:r>
          </w:p>
        </w:tc>
        <w:tc>
          <w:tcPr>
            <w:tcW w:w="1559" w:type="dxa"/>
            <w:vMerge/>
          </w:tcPr>
          <w:p w:rsidR="00083AF0" w:rsidRPr="00CA7B12" w:rsidRDefault="00083AF0" w:rsidP="008259BE">
            <w:pPr>
              <w:spacing w:line="240" w:lineRule="auto"/>
              <w:jc w:val="center"/>
              <w:rPr>
                <w:rFonts w:ascii="Times New Roman" w:hAnsi="Times New Roman" w:cs="Times New Roman"/>
                <w:b/>
                <w:bCs/>
                <w:sz w:val="28"/>
                <w:szCs w:val="28"/>
              </w:rPr>
            </w:pPr>
          </w:p>
        </w:tc>
      </w:tr>
    </w:tbl>
    <w:p w:rsidR="00083AF0" w:rsidRPr="00CA7B12" w:rsidRDefault="00083AF0" w:rsidP="00083AF0">
      <w:pPr>
        <w:spacing w:before="120" w:line="240" w:lineRule="auto"/>
        <w:ind w:firstLine="709"/>
        <w:contextualSpacing/>
        <w:rPr>
          <w:rFonts w:ascii="Times New Roman" w:hAnsi="Times New Roman" w:cs="Times New Roman"/>
          <w:b/>
          <w:bCs/>
          <w:i/>
          <w:iCs/>
          <w:spacing w:val="40"/>
          <w:sz w:val="28"/>
          <w:szCs w:val="28"/>
        </w:rPr>
      </w:pPr>
      <w:r w:rsidRPr="00CA7B12">
        <w:rPr>
          <w:rFonts w:ascii="Times New Roman" w:hAnsi="Times New Roman" w:cs="Times New Roman"/>
          <w:i/>
          <w:iCs/>
          <w:spacing w:val="40"/>
          <w:sz w:val="28"/>
          <w:szCs w:val="28"/>
        </w:rPr>
        <w:t xml:space="preserve">Примечания: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083AF0" w:rsidRPr="00CA7B12" w:rsidRDefault="00083AF0" w:rsidP="00DA1D32">
      <w:pPr>
        <w:spacing w:line="240" w:lineRule="auto"/>
        <w:ind w:firstLine="709"/>
        <w:contextualSpacing/>
        <w:jc w:val="both"/>
        <w:rPr>
          <w:rFonts w:ascii="Times New Roman" w:hAnsi="Times New Roman" w:cs="Times New Roman"/>
          <w:b/>
          <w:bCs/>
          <w:sz w:val="28"/>
          <w:szCs w:val="28"/>
        </w:rPr>
      </w:pPr>
      <w:r w:rsidRPr="00CA7B12">
        <w:rPr>
          <w:rFonts w:ascii="Times New Roman" w:hAnsi="Times New Roman" w:cs="Times New Roman"/>
          <w:sz w:val="28"/>
          <w:szCs w:val="28"/>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w:t>
      </w:r>
      <w:r w:rsidRPr="00CA7B12">
        <w:rPr>
          <w:rFonts w:ascii="Times New Roman" w:hAnsi="Times New Roman" w:cs="Times New Roman"/>
          <w:sz w:val="28"/>
          <w:szCs w:val="28"/>
        </w:rPr>
        <w:lastRenderedPageBreak/>
        <w:t>размещаемых в пределах их ограждений, следует принимать в соответствии с СП 42.13330.201</w:t>
      </w:r>
      <w:r w:rsidR="00DA1D32" w:rsidRPr="00CA7B12">
        <w:rPr>
          <w:rFonts w:ascii="Times New Roman" w:hAnsi="Times New Roman" w:cs="Times New Roman"/>
          <w:sz w:val="28"/>
          <w:szCs w:val="28"/>
        </w:rPr>
        <w:t>6</w:t>
      </w:r>
      <w:r w:rsidRPr="00CA7B12">
        <w:rPr>
          <w:rFonts w:ascii="Times New Roman" w:hAnsi="Times New Roman" w:cs="Times New Roman"/>
          <w:sz w:val="28"/>
          <w:szCs w:val="28"/>
        </w:rPr>
        <w:t xml:space="preserve"> и СП 18.13330.201</w:t>
      </w:r>
      <w:r w:rsidR="00DA1D32" w:rsidRPr="00CA7B12">
        <w:rPr>
          <w:rFonts w:ascii="Times New Roman" w:hAnsi="Times New Roman" w:cs="Times New Roman"/>
          <w:sz w:val="28"/>
          <w:szCs w:val="28"/>
        </w:rPr>
        <w:t>9</w:t>
      </w:r>
      <w:r w:rsidRPr="00CA7B12">
        <w:rPr>
          <w:rFonts w:ascii="Times New Roman" w:hAnsi="Times New Roman" w:cs="Times New Roman"/>
          <w:sz w:val="28"/>
          <w:szCs w:val="28"/>
        </w:rPr>
        <w:t>, а от подземных газопроводов – в соответствии с приложением В СП 62.13330.2011.</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CA7B12">
          <w:rPr>
            <w:rFonts w:ascii="Times New Roman" w:hAnsi="Times New Roman" w:cs="Times New Roman"/>
            <w:sz w:val="28"/>
            <w:szCs w:val="28"/>
          </w:rPr>
          <w:t>2 м</w:t>
        </w:r>
      </w:smartTag>
      <w:r w:rsidRPr="00CA7B12">
        <w:rPr>
          <w:rFonts w:ascii="Times New Roman" w:hAnsi="Times New Roman" w:cs="Times New Roman"/>
          <w:sz w:val="28"/>
          <w:szCs w:val="28"/>
        </w:rPr>
        <w:t>.</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7. Следует предусматривать подъезды к ГРП и ГРПБ автотранспорта.</w:t>
      </w:r>
    </w:p>
    <w:p w:rsidR="00083AF0" w:rsidRPr="00CA7B12" w:rsidRDefault="00083AF0" w:rsidP="00DA1D32">
      <w:pPr>
        <w:spacing w:line="240" w:lineRule="auto"/>
        <w:ind w:firstLine="709"/>
        <w:contextualSpacing/>
        <w:jc w:val="both"/>
        <w:rPr>
          <w:rFonts w:ascii="Times New Roman" w:hAnsi="Times New Roman" w:cs="Times New Roman"/>
          <w:b/>
          <w:sz w:val="28"/>
          <w:szCs w:val="28"/>
        </w:rPr>
      </w:pPr>
      <w:r w:rsidRPr="00CA7B12">
        <w:rPr>
          <w:rFonts w:ascii="Times New Roman" w:hAnsi="Times New Roman" w:cs="Times New Roman"/>
          <w:sz w:val="28"/>
          <w:szCs w:val="28"/>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CA7B12">
          <w:rPr>
            <w:rFonts w:ascii="Times New Roman" w:hAnsi="Times New Roman" w:cs="Times New Roman"/>
            <w:sz w:val="28"/>
            <w:szCs w:val="28"/>
          </w:rPr>
          <w:t>5 м</w:t>
        </w:r>
      </w:smartTag>
      <w:r w:rsidRPr="00CA7B12">
        <w:rPr>
          <w:rFonts w:ascii="Times New Roman" w:hAnsi="Times New Roman" w:cs="Times New Roman"/>
          <w:sz w:val="28"/>
          <w:szCs w:val="28"/>
        </w:rPr>
        <w:t xml:space="preserve"> следует принимать не менее </w:t>
      </w:r>
      <w:smartTag w:uri="urn:schemas-microsoft-com:office:smarttags" w:element="metricconverter">
        <w:smartTagPr>
          <w:attr w:name="ProductID" w:val="4 м"/>
        </w:smartTagPr>
        <w:r w:rsidRPr="00CA7B12">
          <w:rPr>
            <w:rFonts w:ascii="Times New Roman" w:hAnsi="Times New Roman" w:cs="Times New Roman"/>
            <w:sz w:val="28"/>
            <w:szCs w:val="28"/>
          </w:rPr>
          <w:t>4 м</w:t>
        </w:r>
      </w:smartTag>
      <w:r w:rsidRPr="00CA7B12">
        <w:rPr>
          <w:rFonts w:ascii="Times New Roman" w:hAnsi="Times New Roman" w:cs="Times New Roman"/>
          <w:sz w:val="28"/>
          <w:szCs w:val="28"/>
        </w:rPr>
        <w:t>.</w:t>
      </w:r>
    </w:p>
    <w:p w:rsidR="00083AF0" w:rsidRPr="00CA7B12" w:rsidRDefault="00083AF0" w:rsidP="004D163A">
      <w:pPr>
        <w:spacing w:after="0" w:line="240" w:lineRule="auto"/>
        <w:rPr>
          <w:rFonts w:ascii="Times New Roman" w:hAnsi="Times New Roman" w:cs="Times New Roman"/>
          <w:sz w:val="28"/>
          <w:szCs w:val="28"/>
        </w:rPr>
      </w:pPr>
    </w:p>
    <w:p w:rsidR="006C652C" w:rsidRPr="00CA7B12" w:rsidRDefault="006C652C" w:rsidP="006C652C">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19" w:name="_Toc94534134"/>
      <w:r w:rsidRPr="00CA7B12">
        <w:rPr>
          <w:rFonts w:ascii="Times New Roman" w:eastAsia="Times New Roman" w:hAnsi="Times New Roman" w:cs="Times New Roman"/>
          <w:b/>
          <w:bCs/>
          <w:sz w:val="28"/>
          <w:szCs w:val="28"/>
          <w:lang w:eastAsia="ru-RU"/>
        </w:rPr>
        <w:t xml:space="preserve">Объекты </w:t>
      </w:r>
      <w:r w:rsidR="00CB3AD7" w:rsidRPr="00CA7B12">
        <w:rPr>
          <w:rFonts w:ascii="Times New Roman" w:eastAsia="Times New Roman" w:hAnsi="Times New Roman" w:cs="Times New Roman"/>
          <w:b/>
          <w:bCs/>
          <w:sz w:val="28"/>
          <w:szCs w:val="28"/>
          <w:lang w:eastAsia="ru-RU"/>
        </w:rPr>
        <w:t>тепло- и водоснабжения населения, водоотведения</w:t>
      </w:r>
      <w:bookmarkEnd w:id="19"/>
    </w:p>
    <w:p w:rsidR="00A3643D" w:rsidRPr="00CA7B12" w:rsidRDefault="00A3643D" w:rsidP="004D163A">
      <w:pPr>
        <w:spacing w:after="0" w:line="240" w:lineRule="auto"/>
        <w:ind w:left="112" w:right="1146"/>
        <w:rPr>
          <w:rFonts w:ascii="Times New Roman" w:hAnsi="Times New Roman" w:cs="Times New Roman"/>
          <w:b/>
          <w:sz w:val="28"/>
          <w:szCs w:val="28"/>
        </w:rPr>
      </w:pPr>
    </w:p>
    <w:p w:rsidR="00134787" w:rsidRPr="00CA7B12" w:rsidRDefault="00134787" w:rsidP="004D163A">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rsidR="00134787" w:rsidRPr="00CA7B12" w:rsidRDefault="00134787" w:rsidP="00B26AFF">
      <w:pPr>
        <w:spacing w:after="0" w:line="240" w:lineRule="auto"/>
        <w:ind w:right="-31"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районах </w:t>
      </w:r>
      <w:r w:rsidR="00B26AFF" w:rsidRPr="00CA7B12">
        <w:rPr>
          <w:rFonts w:ascii="Times New Roman" w:hAnsi="Times New Roman" w:cs="Times New Roman"/>
          <w:sz w:val="28"/>
          <w:szCs w:val="28"/>
        </w:rPr>
        <w:t>индивидуальной и малоэтаж</w:t>
      </w:r>
      <w:r w:rsidRPr="00CA7B12">
        <w:rPr>
          <w:rFonts w:ascii="Times New Roman" w:hAnsi="Times New Roman" w:cs="Times New Roman"/>
          <w:sz w:val="28"/>
          <w:szCs w:val="28"/>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rsidR="0046449E" w:rsidRPr="00CA7B12" w:rsidRDefault="0046449E" w:rsidP="00B26AFF">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Теплоснабжение зданий может осуществляться:</w:t>
      </w:r>
    </w:p>
    <w:p w:rsidR="0046449E" w:rsidRPr="00CA7B12" w:rsidRDefault="0046449E" w:rsidP="00A7730D">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sz w:val="28"/>
          <w:szCs w:val="28"/>
        </w:rPr>
        <w:t>по тепловым сетям централизованной системы теплоснабжения от источника теплоснабжения;</w:t>
      </w:r>
    </w:p>
    <w:p w:rsidR="0073208A" w:rsidRPr="00CA7B12" w:rsidRDefault="0046449E" w:rsidP="00A7730D">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sz w:val="28"/>
          <w:szCs w:val="28"/>
        </w:rPr>
      </w:pPr>
      <w:r w:rsidRPr="00CA7B12">
        <w:rPr>
          <w:rFonts w:ascii="Times New Roman" w:hAnsi="Times New Roman" w:cs="Times New Roman"/>
          <w:sz w:val="28"/>
          <w:szCs w:val="28"/>
        </w:rPr>
        <w:t>от автономного источника теплоснабжения, обслуживающего одно здание или группу зданий (встроенная, пристроенная или крышная котельная.</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Системы внутреннего теплоснабжения зданий различного назначения следует присоединять согласно </w:t>
      </w:r>
      <w:hyperlink r:id="rId29" w:history="1">
        <w:r w:rsidRPr="00CA7B12">
          <w:rPr>
            <w:rFonts w:ascii="Times New Roman" w:hAnsi="Times New Roman" w:cs="Times New Roman"/>
            <w:sz w:val="28"/>
            <w:szCs w:val="28"/>
          </w:rPr>
          <w:t>СП 124.13330</w:t>
        </w:r>
      </w:hyperlink>
      <w:r w:rsidRPr="00CA7B12">
        <w:rPr>
          <w:rFonts w:ascii="Times New Roman" w:hAnsi="Times New Roman" w:cs="Times New Roman"/>
          <w:sz w:val="28"/>
          <w:szCs w:val="28"/>
        </w:rPr>
        <w:t xml:space="preserve">.2012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w:t>
      </w:r>
      <w:r w:rsidRPr="00CA7B12">
        <w:rPr>
          <w:rFonts w:ascii="Times New Roman" w:hAnsi="Times New Roman" w:cs="Times New Roman"/>
          <w:sz w:val="28"/>
          <w:szCs w:val="28"/>
        </w:rPr>
        <w:lastRenderedPageBreak/>
        <w:t>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rsidR="0073208A" w:rsidRPr="00CA7B12" w:rsidRDefault="0073208A" w:rsidP="004D163A">
      <w:pPr>
        <w:autoSpaceDE w:val="0"/>
        <w:autoSpaceDN w:val="0"/>
        <w:adjustRightInd w:val="0"/>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rsidR="00113BF6" w:rsidRPr="00CA7B12" w:rsidRDefault="00113BF6" w:rsidP="00113BF6">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rsidR="00134787" w:rsidRPr="00CA7B12" w:rsidRDefault="00134787" w:rsidP="004D163A">
      <w:pPr>
        <w:spacing w:after="0" w:line="240" w:lineRule="auto"/>
        <w:ind w:left="112" w:right="1146"/>
        <w:rPr>
          <w:rFonts w:ascii="Times New Roman" w:hAnsi="Times New Roman" w:cs="Times New Roman"/>
          <w:b/>
          <w:sz w:val="28"/>
          <w:szCs w:val="28"/>
        </w:rPr>
      </w:pPr>
    </w:p>
    <w:tbl>
      <w:tblPr>
        <w:tblStyle w:val="ae"/>
        <w:tblW w:w="14786" w:type="dxa"/>
        <w:jc w:val="right"/>
        <w:tblLayout w:type="fixed"/>
        <w:tblLook w:val="04A0"/>
      </w:tblPr>
      <w:tblGrid>
        <w:gridCol w:w="1843"/>
        <w:gridCol w:w="2268"/>
        <w:gridCol w:w="3119"/>
        <w:gridCol w:w="2257"/>
        <w:gridCol w:w="1701"/>
        <w:gridCol w:w="1286"/>
        <w:gridCol w:w="2312"/>
      </w:tblGrid>
      <w:tr w:rsidR="00970DFD" w:rsidRPr="00CA7B12" w:rsidTr="00D521F1">
        <w:trPr>
          <w:jc w:val="right"/>
        </w:trPr>
        <w:tc>
          <w:tcPr>
            <w:tcW w:w="1843" w:type="dxa"/>
            <w:vMerge w:val="restart"/>
            <w:shd w:val="clear" w:color="auto" w:fill="CCFFCC"/>
            <w:vAlign w:val="center"/>
          </w:tcPr>
          <w:p w:rsidR="00970DFD" w:rsidRPr="00CA7B12" w:rsidRDefault="00970DFD" w:rsidP="00C40B81">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268"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4"/>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312" w:type="dxa"/>
            <w:vMerge w:val="restart"/>
            <w:shd w:val="clear" w:color="auto" w:fill="CCFFCC"/>
            <w:vAlign w:val="center"/>
          </w:tcPr>
          <w:p w:rsidR="00970DFD" w:rsidRPr="00CA7B12" w:rsidRDefault="00970DFD"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970DFD" w:rsidRPr="00CA7B12" w:rsidTr="00D521F1">
        <w:trPr>
          <w:jc w:val="right"/>
        </w:trPr>
        <w:tc>
          <w:tcPr>
            <w:tcW w:w="1843" w:type="dxa"/>
            <w:vMerge/>
          </w:tcPr>
          <w:p w:rsidR="00970DFD" w:rsidRPr="00CA7B12" w:rsidRDefault="00970DFD" w:rsidP="004D163A">
            <w:pPr>
              <w:pStyle w:val="ac"/>
              <w:ind w:left="0" w:right="34"/>
              <w:jc w:val="center"/>
              <w:rPr>
                <w:rFonts w:ascii="Times New Roman" w:hAnsi="Times New Roman" w:cs="Times New Roman"/>
                <w:sz w:val="28"/>
                <w:szCs w:val="28"/>
              </w:rPr>
            </w:pPr>
          </w:p>
        </w:tc>
        <w:tc>
          <w:tcPr>
            <w:tcW w:w="2268" w:type="dxa"/>
            <w:vMerge/>
          </w:tcPr>
          <w:p w:rsidR="00970DFD" w:rsidRPr="00CA7B12" w:rsidRDefault="00970DFD" w:rsidP="004D163A">
            <w:pPr>
              <w:pStyle w:val="ac"/>
              <w:ind w:left="0"/>
              <w:jc w:val="center"/>
              <w:rPr>
                <w:rFonts w:ascii="Times New Roman" w:hAnsi="Times New Roman" w:cs="Times New Roman"/>
                <w:sz w:val="28"/>
                <w:szCs w:val="28"/>
              </w:rPr>
            </w:pPr>
          </w:p>
        </w:tc>
        <w:tc>
          <w:tcPr>
            <w:tcW w:w="3119" w:type="dxa"/>
            <w:shd w:val="clear" w:color="auto" w:fill="CCFFCC"/>
            <w:vAlign w:val="center"/>
          </w:tcPr>
          <w:p w:rsidR="00970DFD" w:rsidRPr="00CA7B12" w:rsidRDefault="00970DFD" w:rsidP="00C40B81">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244" w:type="dxa"/>
            <w:gridSpan w:val="3"/>
            <w:shd w:val="clear" w:color="auto" w:fill="CCFFCC"/>
            <w:vAlign w:val="center"/>
          </w:tcPr>
          <w:p w:rsidR="00970DFD" w:rsidRPr="00CA7B12" w:rsidRDefault="00970DFD" w:rsidP="00C40B81">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312" w:type="dxa"/>
            <w:vMerge/>
          </w:tcPr>
          <w:p w:rsidR="00970DFD" w:rsidRPr="00CA7B12" w:rsidRDefault="00970DFD" w:rsidP="004D163A">
            <w:pPr>
              <w:pStyle w:val="ac"/>
              <w:ind w:left="0" w:right="34"/>
              <w:jc w:val="center"/>
              <w:rPr>
                <w:rFonts w:ascii="Times New Roman" w:hAnsi="Times New Roman" w:cs="Times New Roman"/>
                <w:sz w:val="28"/>
                <w:szCs w:val="28"/>
              </w:rPr>
            </w:pPr>
          </w:p>
        </w:tc>
      </w:tr>
      <w:tr w:rsidR="00F053BB" w:rsidRPr="00CA7B12" w:rsidTr="00D521F1">
        <w:trPr>
          <w:trHeight w:val="645"/>
          <w:jc w:val="right"/>
        </w:trPr>
        <w:tc>
          <w:tcPr>
            <w:tcW w:w="1843" w:type="dxa"/>
            <w:vMerge w:val="restart"/>
            <w:vAlign w:val="center"/>
          </w:tcPr>
          <w:p w:rsidR="00F053BB" w:rsidRPr="00CA7B12" w:rsidRDefault="00F053BB" w:rsidP="00113BF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 xml:space="preserve">Обеспечение населения </w:t>
            </w:r>
            <w:r w:rsidR="00F648FA" w:rsidRPr="00CA7B12">
              <w:rPr>
                <w:rFonts w:ascii="Times New Roman" w:hAnsi="Times New Roman" w:cs="Times New Roman"/>
                <w:sz w:val="28"/>
                <w:szCs w:val="28"/>
              </w:rPr>
              <w:t xml:space="preserve"> </w:t>
            </w:r>
            <w:r w:rsidRPr="00CA7B12">
              <w:rPr>
                <w:rFonts w:ascii="Times New Roman" w:hAnsi="Times New Roman" w:cs="Times New Roman"/>
                <w:sz w:val="28"/>
                <w:szCs w:val="28"/>
              </w:rPr>
              <w:t>те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пловой </w:t>
            </w:r>
            <w:r w:rsidRPr="00CA7B12">
              <w:rPr>
                <w:rFonts w:ascii="Times New Roman" w:hAnsi="Times New Roman" w:cs="Times New Roman"/>
                <w:sz w:val="28"/>
                <w:szCs w:val="28"/>
              </w:rPr>
              <w:lastRenderedPageBreak/>
              <w:t>энер</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гией (для нужд отопле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 вентиля</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ции горячего 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доснабже</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ния)</w:t>
            </w:r>
          </w:p>
        </w:tc>
        <w:tc>
          <w:tcPr>
            <w:tcW w:w="2268" w:type="dxa"/>
            <w:vMerge w:val="restart"/>
            <w:vAlign w:val="center"/>
          </w:tcPr>
          <w:p w:rsidR="00F053BB" w:rsidRPr="00CA7B12" w:rsidRDefault="00F053BB"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трализованной системы тепло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снабжения, осу</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ществляющие выработку и по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дачу тепловой энергии конеч</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ному потреби</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телю:</w:t>
            </w:r>
          </w:p>
          <w:p w:rsidR="00F053BB" w:rsidRPr="00CA7B12" w:rsidRDefault="00113BF6" w:rsidP="00D8539A">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к</w:t>
            </w:r>
            <w:r w:rsidR="00F053BB" w:rsidRPr="00CA7B12">
              <w:rPr>
                <w:rFonts w:ascii="Times New Roman" w:hAnsi="Times New Roman" w:cs="Times New Roman"/>
                <w:sz w:val="28"/>
                <w:szCs w:val="28"/>
              </w:rPr>
              <w:t>отельные</w:t>
            </w: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lastRenderedPageBreak/>
              <w:t>Размеры земельных участков для от</w:t>
            </w:r>
            <w:r w:rsidR="00D521F1" w:rsidRPr="00CA7B12">
              <w:rPr>
                <w:sz w:val="28"/>
                <w:szCs w:val="28"/>
                <w:lang w:val="ru-RU"/>
              </w:rPr>
              <w:softHyphen/>
            </w:r>
            <w:r w:rsidRPr="00CA7B12">
              <w:rPr>
                <w:sz w:val="28"/>
                <w:szCs w:val="28"/>
                <w:lang w:val="ru-RU"/>
              </w:rPr>
              <w:t>дельно стоящих ото</w:t>
            </w:r>
            <w:r w:rsidR="00D521F1" w:rsidRPr="00CA7B12">
              <w:rPr>
                <w:sz w:val="28"/>
                <w:szCs w:val="28"/>
                <w:lang w:val="ru-RU"/>
              </w:rPr>
              <w:softHyphen/>
            </w:r>
            <w:r w:rsidRPr="00CA7B12">
              <w:rPr>
                <w:sz w:val="28"/>
                <w:szCs w:val="28"/>
                <w:lang w:val="ru-RU"/>
              </w:rPr>
              <w:lastRenderedPageBreak/>
              <w:t>пительных котель</w:t>
            </w:r>
            <w:r w:rsidR="00D521F1" w:rsidRPr="00CA7B12">
              <w:rPr>
                <w:sz w:val="28"/>
                <w:szCs w:val="28"/>
                <w:lang w:val="ru-RU"/>
              </w:rPr>
              <w:softHyphen/>
            </w:r>
            <w:r w:rsidRPr="00CA7B12">
              <w:rPr>
                <w:sz w:val="28"/>
                <w:szCs w:val="28"/>
                <w:lang w:val="ru-RU"/>
              </w:rPr>
              <w:t>ных [1], га</w:t>
            </w:r>
          </w:p>
        </w:tc>
        <w:tc>
          <w:tcPr>
            <w:tcW w:w="2257" w:type="dxa"/>
            <w:vMerge w:val="restart"/>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Теплопроизво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дительность ко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тельных, Гкал/ч </w:t>
            </w:r>
            <w:r w:rsidRPr="00CA7B12">
              <w:rPr>
                <w:rFonts w:ascii="Times New Roman" w:hAnsi="Times New Roman" w:cs="Times New Roman"/>
                <w:sz w:val="28"/>
                <w:szCs w:val="28"/>
              </w:rPr>
              <w:lastRenderedPageBreak/>
              <w:t>(МВт)</w:t>
            </w:r>
          </w:p>
        </w:tc>
        <w:tc>
          <w:tcPr>
            <w:tcW w:w="2987" w:type="dxa"/>
            <w:gridSpan w:val="2"/>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Размеры земельных участков, га, котель</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ных, работающих</w:t>
            </w:r>
          </w:p>
        </w:tc>
        <w:tc>
          <w:tcPr>
            <w:tcW w:w="2312" w:type="dxa"/>
            <w:vMerge w:val="restart"/>
            <w:vAlign w:val="center"/>
          </w:tcPr>
          <w:p w:rsidR="00F053BB" w:rsidRPr="00CA7B12" w:rsidRDefault="00F053BB" w:rsidP="00C40B81">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00D521F1" w:rsidRPr="00CA7B12">
              <w:rPr>
                <w:rFonts w:ascii="Times New Roman" w:hAnsi="Times New Roman"/>
                <w:sz w:val="28"/>
                <w:szCs w:val="28"/>
              </w:rPr>
              <w:softHyphen/>
            </w:r>
            <w:r w:rsidRPr="00CA7B12">
              <w:rPr>
                <w:rFonts w:ascii="Times New Roman" w:hAnsi="Times New Roman"/>
                <w:sz w:val="28"/>
                <w:szCs w:val="28"/>
              </w:rPr>
              <w:t>ется</w:t>
            </w:r>
          </w:p>
        </w:tc>
      </w:tr>
      <w:tr w:rsidR="00F053BB" w:rsidRPr="00CA7B12" w:rsidTr="00D521F1">
        <w:trPr>
          <w:trHeight w:val="630"/>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pStyle w:val="TableParagraph"/>
              <w:ind w:left="60" w:right="244"/>
              <w:jc w:val="center"/>
              <w:rPr>
                <w:sz w:val="28"/>
                <w:szCs w:val="28"/>
                <w:lang w:val="ru-RU"/>
              </w:rPr>
            </w:pPr>
          </w:p>
        </w:tc>
        <w:tc>
          <w:tcPr>
            <w:tcW w:w="2257" w:type="dxa"/>
            <w:vMerge/>
            <w:vAlign w:val="center"/>
          </w:tcPr>
          <w:p w:rsidR="00F053BB" w:rsidRPr="00CA7B12" w:rsidRDefault="00F053BB" w:rsidP="00113BF6">
            <w:pPr>
              <w:jc w:val="center"/>
              <w:rPr>
                <w:rFonts w:ascii="Times New Roman" w:hAnsi="Times New Roman" w:cs="Times New Roman"/>
                <w:sz w:val="28"/>
                <w:szCs w:val="28"/>
              </w:rPr>
            </w:pPr>
          </w:p>
        </w:tc>
        <w:tc>
          <w:tcPr>
            <w:tcW w:w="1701"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на твердом топливе</w:t>
            </w:r>
          </w:p>
        </w:tc>
        <w:tc>
          <w:tcPr>
            <w:tcW w:w="1286"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hAnsi="Times New Roman" w:cs="Times New Roman"/>
                <w:sz w:val="28"/>
                <w:szCs w:val="28"/>
              </w:rPr>
              <w:t>на газо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мазут</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ном то</w:t>
            </w:r>
            <w:r w:rsidR="00D521F1" w:rsidRPr="00CA7B12">
              <w:rPr>
                <w:rFonts w:ascii="Times New Roman" w:hAnsi="Times New Roman" w:cs="Times New Roman"/>
                <w:sz w:val="28"/>
                <w:szCs w:val="28"/>
              </w:rPr>
              <w:softHyphen/>
            </w:r>
            <w:r w:rsidRPr="00CA7B12">
              <w:rPr>
                <w:rFonts w:ascii="Times New Roman" w:hAnsi="Times New Roman" w:cs="Times New Roman"/>
                <w:sz w:val="28"/>
                <w:szCs w:val="28"/>
              </w:rPr>
              <w:t>пливе</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до 5</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0,7</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от 5 до 10 (от 6 до 12)</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1,0</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trHeight w:val="986"/>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113BF6">
            <w:pPr>
              <w:jc w:val="center"/>
              <w:rPr>
                <w:rFonts w:ascii="Times New Roman" w:hAnsi="Times New Roman" w:cs="Times New Roman"/>
                <w:sz w:val="28"/>
                <w:szCs w:val="28"/>
              </w:rPr>
            </w:pPr>
          </w:p>
        </w:tc>
        <w:tc>
          <w:tcPr>
            <w:tcW w:w="2257"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св. 10 до 50 (св. 12 до 58)</w:t>
            </w:r>
          </w:p>
        </w:tc>
        <w:tc>
          <w:tcPr>
            <w:tcW w:w="1701"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1286" w:type="dxa"/>
          </w:tcPr>
          <w:p w:rsidR="00F053BB" w:rsidRPr="00CA7B12" w:rsidRDefault="00F053BB" w:rsidP="004D163A">
            <w:pPr>
              <w:jc w:val="center"/>
              <w:rPr>
                <w:rFonts w:ascii="Times New Roman" w:hAnsi="Times New Roman" w:cs="Times New Roman"/>
                <w:sz w:val="28"/>
                <w:szCs w:val="28"/>
              </w:rPr>
            </w:pPr>
            <w:r w:rsidRPr="00CA7B12">
              <w:rPr>
                <w:rFonts w:ascii="Times New Roman" w:hAnsi="Times New Roman" w:cs="Times New Roman"/>
                <w:sz w:val="28"/>
                <w:szCs w:val="28"/>
              </w:rPr>
              <w:t>1,5</w:t>
            </w:r>
          </w:p>
        </w:tc>
        <w:tc>
          <w:tcPr>
            <w:tcW w:w="2312" w:type="dxa"/>
            <w:vMerge/>
          </w:tcPr>
          <w:p w:rsidR="00F053BB" w:rsidRPr="00CA7B12" w:rsidRDefault="00F053BB" w:rsidP="004D163A">
            <w:pPr>
              <w:jc w:val="cente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val="restart"/>
          </w:tcPr>
          <w:p w:rsidR="00F053BB" w:rsidRPr="00CA7B12" w:rsidRDefault="00F053BB" w:rsidP="00113BF6">
            <w:pPr>
              <w:pStyle w:val="TableParagraph"/>
              <w:ind w:left="60" w:right="244"/>
              <w:jc w:val="center"/>
              <w:rPr>
                <w:sz w:val="28"/>
                <w:szCs w:val="28"/>
                <w:lang w:val="ru-RU"/>
              </w:rPr>
            </w:pPr>
            <w:r w:rsidRPr="00CA7B12">
              <w:rPr>
                <w:sz w:val="28"/>
                <w:szCs w:val="28"/>
                <w:lang w:val="ru-RU"/>
              </w:rPr>
              <w:t>Укрупненные пока</w:t>
            </w:r>
            <w:r w:rsidR="00D521F1" w:rsidRPr="00CA7B12">
              <w:rPr>
                <w:sz w:val="28"/>
                <w:szCs w:val="28"/>
                <w:lang w:val="ru-RU"/>
              </w:rPr>
              <w:softHyphen/>
            </w:r>
            <w:r w:rsidRPr="00CA7B12">
              <w:rPr>
                <w:sz w:val="28"/>
                <w:szCs w:val="28"/>
                <w:lang w:val="ru-RU"/>
              </w:rPr>
              <w:t>затели объемов теп</w:t>
            </w:r>
            <w:r w:rsidR="00D521F1" w:rsidRPr="00CA7B12">
              <w:rPr>
                <w:sz w:val="28"/>
                <w:szCs w:val="28"/>
                <w:lang w:val="ru-RU"/>
              </w:rPr>
              <w:softHyphen/>
            </w:r>
            <w:r w:rsidRPr="00CA7B12">
              <w:rPr>
                <w:sz w:val="28"/>
                <w:szCs w:val="28"/>
                <w:lang w:val="ru-RU"/>
              </w:rPr>
              <w:t>лопотребления на 1 человека, в зависи</w:t>
            </w:r>
            <w:r w:rsidR="00D521F1" w:rsidRPr="00CA7B12">
              <w:rPr>
                <w:sz w:val="28"/>
                <w:szCs w:val="28"/>
                <w:lang w:val="ru-RU"/>
              </w:rPr>
              <w:softHyphen/>
            </w:r>
            <w:r w:rsidRPr="00CA7B12">
              <w:rPr>
                <w:sz w:val="28"/>
                <w:szCs w:val="28"/>
                <w:lang w:val="ru-RU"/>
              </w:rPr>
              <w:t>мости от степени благоустройства</w:t>
            </w:r>
            <w:r w:rsidR="00113BF6" w:rsidRPr="00CA7B12">
              <w:rPr>
                <w:sz w:val="28"/>
                <w:szCs w:val="28"/>
                <w:lang w:val="ru-RU"/>
              </w:rPr>
              <w:t xml:space="preserve"> [2]</w:t>
            </w:r>
            <w:r w:rsidRPr="00CA7B12">
              <w:rPr>
                <w:sz w:val="28"/>
                <w:szCs w:val="28"/>
                <w:lang w:val="ru-RU"/>
              </w:rPr>
              <w:t>, Гкал/год</w:t>
            </w: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0,97</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jc w:val="center"/>
              <w:rPr>
                <w:rFonts w:ascii="Times New Roman" w:hAnsi="Times New Roman" w:cs="Times New Roman"/>
                <w:sz w:val="28"/>
                <w:szCs w:val="28"/>
              </w:rPr>
            </w:pPr>
            <w:r w:rsidRPr="00CA7B12">
              <w:rPr>
                <w:rFonts w:ascii="Times New Roman" w:eastAsia="Times New Roman" w:hAnsi="Times New Roman" w:cs="Times New Roman"/>
                <w:sz w:val="24"/>
                <w:szCs w:val="24"/>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t>2,4</w:t>
            </w:r>
          </w:p>
        </w:tc>
        <w:tc>
          <w:tcPr>
            <w:tcW w:w="2312" w:type="dxa"/>
            <w:vMerge/>
          </w:tcPr>
          <w:p w:rsidR="00F053BB" w:rsidRPr="00CA7B12" w:rsidRDefault="00F053BB" w:rsidP="004D163A">
            <w:pPr>
              <w:rPr>
                <w:rFonts w:ascii="Times New Roman" w:hAnsi="Times New Roman" w:cs="Times New Roman"/>
                <w:sz w:val="28"/>
                <w:szCs w:val="28"/>
              </w:rPr>
            </w:pPr>
          </w:p>
        </w:tc>
      </w:tr>
      <w:tr w:rsidR="00F053BB" w:rsidRPr="00CA7B12" w:rsidTr="00D521F1">
        <w:trPr>
          <w:jc w:val="right"/>
        </w:trPr>
        <w:tc>
          <w:tcPr>
            <w:tcW w:w="1843" w:type="dxa"/>
            <w:vMerge/>
          </w:tcPr>
          <w:p w:rsidR="00F053BB" w:rsidRPr="00CA7B12" w:rsidRDefault="00F053BB" w:rsidP="004D163A">
            <w:pPr>
              <w:jc w:val="center"/>
              <w:rPr>
                <w:rFonts w:ascii="Times New Roman" w:hAnsi="Times New Roman" w:cs="Times New Roman"/>
                <w:sz w:val="28"/>
                <w:szCs w:val="28"/>
              </w:rPr>
            </w:pPr>
          </w:p>
        </w:tc>
        <w:tc>
          <w:tcPr>
            <w:tcW w:w="2268" w:type="dxa"/>
            <w:vMerge/>
          </w:tcPr>
          <w:p w:rsidR="00F053BB" w:rsidRPr="00CA7B12" w:rsidRDefault="00F053BB" w:rsidP="004D163A">
            <w:pPr>
              <w:pStyle w:val="af5"/>
              <w:ind w:right="320"/>
              <w:jc w:val="both"/>
              <w:rPr>
                <w:rFonts w:ascii="Times New Roman" w:hAnsi="Times New Roman" w:cs="Times New Roman"/>
                <w:sz w:val="28"/>
                <w:szCs w:val="28"/>
              </w:rPr>
            </w:pPr>
          </w:p>
        </w:tc>
        <w:tc>
          <w:tcPr>
            <w:tcW w:w="3119" w:type="dxa"/>
            <w:vMerge/>
          </w:tcPr>
          <w:p w:rsidR="00F053BB" w:rsidRPr="00CA7B12" w:rsidRDefault="00F053BB" w:rsidP="004D163A">
            <w:pPr>
              <w:rPr>
                <w:rFonts w:ascii="Times New Roman" w:hAnsi="Times New Roman" w:cs="Times New Roman"/>
                <w:sz w:val="28"/>
                <w:szCs w:val="28"/>
              </w:rPr>
            </w:pPr>
          </w:p>
        </w:tc>
        <w:tc>
          <w:tcPr>
            <w:tcW w:w="2257" w:type="dxa"/>
            <w:vAlign w:val="center"/>
          </w:tcPr>
          <w:p w:rsidR="00F053BB" w:rsidRPr="00CA7B12" w:rsidRDefault="00F053BB" w:rsidP="00113BF6">
            <w:pPr>
              <w:widowControl w:val="0"/>
              <w:autoSpaceDE w:val="0"/>
              <w:autoSpaceDN w:val="0"/>
              <w:jc w:val="center"/>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xml:space="preserve">при наличии в квартире газовой плиты и отсутствии </w:t>
            </w:r>
            <w:r w:rsidRPr="00CA7B12">
              <w:rPr>
                <w:rFonts w:ascii="Times New Roman" w:eastAsia="Times New Roman" w:hAnsi="Times New Roman" w:cs="Times New Roman"/>
                <w:sz w:val="24"/>
                <w:szCs w:val="24"/>
                <w:lang w:eastAsia="ru-RU"/>
              </w:rPr>
              <w:lastRenderedPageBreak/>
              <w:t>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rsidR="00F053BB" w:rsidRPr="00CA7B12" w:rsidRDefault="00F053BB" w:rsidP="00F053BB">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1,43</w:t>
            </w:r>
          </w:p>
        </w:tc>
        <w:tc>
          <w:tcPr>
            <w:tcW w:w="2312" w:type="dxa"/>
            <w:vMerge/>
          </w:tcPr>
          <w:p w:rsidR="00F053BB" w:rsidRPr="00CA7B12" w:rsidRDefault="00F053BB" w:rsidP="004D163A">
            <w:pPr>
              <w:rPr>
                <w:rFonts w:ascii="Times New Roman" w:hAnsi="Times New Roman" w:cs="Times New Roman"/>
                <w:sz w:val="28"/>
                <w:szCs w:val="28"/>
              </w:rPr>
            </w:pPr>
          </w:p>
        </w:tc>
      </w:tr>
    </w:tbl>
    <w:p w:rsidR="00970DFD" w:rsidRPr="00CA7B12" w:rsidRDefault="00970DFD" w:rsidP="004D163A">
      <w:pPr>
        <w:spacing w:after="0" w:line="240" w:lineRule="auto"/>
        <w:ind w:left="112" w:right="1146"/>
        <w:rPr>
          <w:rFonts w:ascii="Times New Roman" w:hAnsi="Times New Roman" w:cs="Times New Roman"/>
          <w:sz w:val="28"/>
          <w:szCs w:val="28"/>
        </w:rPr>
      </w:pPr>
    </w:p>
    <w:p w:rsidR="00A3643D" w:rsidRPr="00CA7B12" w:rsidRDefault="00A3643D" w:rsidP="004D163A">
      <w:pPr>
        <w:pStyle w:val="TableParagraph"/>
        <w:tabs>
          <w:tab w:val="left" w:pos="993"/>
        </w:tabs>
        <w:ind w:left="0" w:firstLine="709"/>
        <w:jc w:val="both"/>
        <w:rPr>
          <w:sz w:val="28"/>
          <w:szCs w:val="28"/>
          <w:lang w:val="ru-RU"/>
        </w:rPr>
      </w:pPr>
      <w:r w:rsidRPr="00CA7B12">
        <w:rPr>
          <w:sz w:val="28"/>
          <w:szCs w:val="28"/>
          <w:lang w:val="ru-RU"/>
        </w:rPr>
        <w:t>Примечание:</w:t>
      </w:r>
    </w:p>
    <w:p w:rsidR="00A3643D" w:rsidRPr="00CA7B12" w:rsidRDefault="00A3643D"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СП 42.13330.2016.</w:t>
      </w:r>
    </w:p>
    <w:p w:rsidR="00A3643D" w:rsidRPr="00CA7B12" w:rsidRDefault="00113BF6" w:rsidP="00A12687">
      <w:pPr>
        <w:pStyle w:val="TableParagraph"/>
        <w:numPr>
          <w:ilvl w:val="0"/>
          <w:numId w:val="22"/>
        </w:numPr>
        <w:tabs>
          <w:tab w:val="left" w:pos="766"/>
          <w:tab w:val="left" w:pos="993"/>
        </w:tabs>
        <w:ind w:left="0" w:firstLine="709"/>
        <w:jc w:val="both"/>
        <w:rPr>
          <w:sz w:val="28"/>
          <w:szCs w:val="28"/>
          <w:lang w:val="ru-RU"/>
        </w:rPr>
      </w:pPr>
      <w:r w:rsidRPr="00CA7B12">
        <w:rPr>
          <w:sz w:val="28"/>
          <w:szCs w:val="28"/>
          <w:lang w:val="ru-RU"/>
        </w:rPr>
        <w:t>Значение расчетного показателя принято в соответствии с приложением А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CA7B12">
        <w:rPr>
          <w:sz w:val="28"/>
          <w:szCs w:val="28"/>
          <w:lang w:val="ru-RU"/>
        </w:rPr>
        <w:t>.</w:t>
      </w:r>
    </w:p>
    <w:p w:rsidR="004817BE" w:rsidRPr="00CA7B12" w:rsidRDefault="004817BE" w:rsidP="004817BE">
      <w:pPr>
        <w:pStyle w:val="TableParagraph"/>
        <w:tabs>
          <w:tab w:val="left" w:pos="766"/>
          <w:tab w:val="left" w:pos="993"/>
        </w:tabs>
        <w:jc w:val="both"/>
        <w:rPr>
          <w:sz w:val="28"/>
          <w:szCs w:val="28"/>
          <w:lang w:val="ru-RU"/>
        </w:rPr>
      </w:pP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тепловых электростанций (ТЭС) эквивалентной электрической мощностью 600 МВт и выше: </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использующие в качестве топлива уголь и мазут – </w:t>
      </w:r>
      <w:smartTag w:uri="urn:schemas-microsoft-com:office:smarttags" w:element="metricconverter">
        <w:smartTagPr>
          <w:attr w:name="ProductID" w:val="1000 м"/>
        </w:smartTagPr>
        <w:r w:rsidRPr="00CA7B12">
          <w:rPr>
            <w:rFonts w:ascii="Times New Roman" w:hAnsi="Times New Roman" w:cs="Times New Roman"/>
            <w:sz w:val="28"/>
            <w:szCs w:val="28"/>
          </w:rPr>
          <w:t>1000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газомазутном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от ТЭЦ и районных котельных тепловой мощностью 200 Гкал и выше:</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угольном и мазутном топливе – </w:t>
      </w:r>
      <w:smartTag w:uri="urn:schemas-microsoft-com:office:smarttags" w:element="metricconverter">
        <w:smartTagPr>
          <w:attr w:name="ProductID" w:val="500 м"/>
        </w:smartTagPr>
        <w:r w:rsidRPr="00CA7B12">
          <w:rPr>
            <w:rFonts w:ascii="Times New Roman" w:hAnsi="Times New Roman" w:cs="Times New Roman"/>
            <w:sz w:val="28"/>
            <w:szCs w:val="28"/>
          </w:rPr>
          <w:t>500 м</w:t>
        </w:r>
      </w:smartTag>
      <w:r w:rsidRPr="00CA7B12">
        <w:rPr>
          <w:rFonts w:ascii="Times New Roman" w:hAnsi="Times New Roman" w:cs="Times New Roman"/>
          <w:sz w:val="28"/>
          <w:szCs w:val="28"/>
        </w:rPr>
        <w:t>;</w:t>
      </w:r>
    </w:p>
    <w:p w:rsidR="004817BE" w:rsidRPr="00CA7B12" w:rsidRDefault="004817BE" w:rsidP="008259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работающих на газовом и газомазутном топливе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 xml:space="preserve">- от золоотвалов ТЭС –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4817BE" w:rsidRPr="00CA7B12" w:rsidRDefault="004817BE" w:rsidP="004817BE">
      <w:pPr>
        <w:adjustRightInd w:val="0"/>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rsidR="004817BE" w:rsidRPr="00CA7B12" w:rsidRDefault="004817BE" w:rsidP="004817BE">
      <w:pPr>
        <w:spacing w:line="240" w:lineRule="auto"/>
        <w:ind w:firstLine="720"/>
        <w:contextualSpacing/>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(приквартирными)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rsidR="004817BE" w:rsidRPr="00CA7B12" w:rsidRDefault="004817BE" w:rsidP="004817BE">
      <w:pPr>
        <w:spacing w:line="240" w:lineRule="auto"/>
        <w:ind w:firstLine="709"/>
        <w:contextualSpacing/>
        <w:jc w:val="both"/>
        <w:rPr>
          <w:rFonts w:ascii="Times New Roman" w:hAnsi="Times New Roman" w:cs="Times New Roman"/>
          <w:sz w:val="28"/>
          <w:szCs w:val="28"/>
        </w:rPr>
      </w:pPr>
      <w:r w:rsidRPr="00CA7B12">
        <w:rPr>
          <w:rFonts w:ascii="Times New Roman" w:hAnsi="Times New Roman" w:cs="Times New Roman"/>
          <w:sz w:val="28"/>
          <w:szCs w:val="28"/>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rsidR="004817BE" w:rsidRPr="00CA7B12" w:rsidRDefault="004817BE" w:rsidP="004817BE">
      <w:pPr>
        <w:spacing w:line="240" w:lineRule="auto"/>
        <w:ind w:firstLine="720"/>
        <w:contextualSpacing/>
        <w:jc w:val="both"/>
        <w:rPr>
          <w:rFonts w:ascii="Times New Roman" w:hAnsi="Times New Roman" w:cs="Times New Roman"/>
          <w:sz w:val="28"/>
          <w:szCs w:val="28"/>
        </w:rPr>
      </w:pPr>
      <w:r w:rsidRPr="00CA7B12">
        <w:rPr>
          <w:rFonts w:ascii="Times New Roman" w:hAnsi="Times New Roman" w:cs="Times New Roman"/>
          <w:sz w:val="28"/>
          <w:szCs w:val="28"/>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rsidR="0046449E" w:rsidRPr="00CA7B12" w:rsidRDefault="0046449E" w:rsidP="004D163A">
      <w:pPr>
        <w:spacing w:after="0" w:line="240" w:lineRule="auto"/>
        <w:rPr>
          <w:rFonts w:ascii="Times New Roman" w:hAnsi="Times New Roman" w:cs="Times New Roman"/>
          <w:sz w:val="28"/>
          <w:szCs w:val="28"/>
        </w:rPr>
      </w:pPr>
    </w:p>
    <w:p w:rsidR="00A3643D" w:rsidRPr="00CA7B12" w:rsidRDefault="00B904C6" w:rsidP="00B904C6">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rsidR="006E3A29" w:rsidRPr="00CA7B12" w:rsidRDefault="006E3A29" w:rsidP="004D163A">
      <w:pPr>
        <w:spacing w:after="0" w:line="240" w:lineRule="auto"/>
        <w:ind w:left="112" w:right="1146"/>
        <w:rPr>
          <w:rFonts w:ascii="Times New Roman" w:hAnsi="Times New Roman" w:cs="Times New Roman"/>
          <w:b/>
          <w:sz w:val="28"/>
          <w:szCs w:val="28"/>
        </w:rPr>
      </w:pPr>
    </w:p>
    <w:tbl>
      <w:tblPr>
        <w:tblStyle w:val="ae"/>
        <w:tblW w:w="14742" w:type="dxa"/>
        <w:tblInd w:w="108" w:type="dxa"/>
        <w:tblLayout w:type="fixed"/>
        <w:tblLook w:val="04A0"/>
      </w:tblPr>
      <w:tblGrid>
        <w:gridCol w:w="1843"/>
        <w:gridCol w:w="3260"/>
        <w:gridCol w:w="3544"/>
        <w:gridCol w:w="2410"/>
        <w:gridCol w:w="1417"/>
        <w:gridCol w:w="2268"/>
      </w:tblGrid>
      <w:tr w:rsidR="00CF2B01" w:rsidRPr="00CA7B12" w:rsidTr="00B904C6">
        <w:tc>
          <w:tcPr>
            <w:tcW w:w="1843" w:type="dxa"/>
            <w:vMerge w:val="restart"/>
            <w:shd w:val="clear" w:color="auto" w:fill="CCFFCC"/>
            <w:vAlign w:val="center"/>
          </w:tcPr>
          <w:p w:rsidR="00CF2B01" w:rsidRPr="00CA7B12" w:rsidRDefault="00CF2B01"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3260"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7371" w:type="dxa"/>
            <w:gridSpan w:val="3"/>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2268" w:type="dxa"/>
            <w:vMerge w:val="restart"/>
            <w:shd w:val="clear" w:color="auto" w:fill="CCFFCC"/>
            <w:vAlign w:val="center"/>
          </w:tcPr>
          <w:p w:rsidR="00CF2B01" w:rsidRPr="00CA7B12" w:rsidRDefault="00CF2B01"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CF2B01" w:rsidRPr="00CA7B12" w:rsidTr="00B904C6">
        <w:tc>
          <w:tcPr>
            <w:tcW w:w="1843" w:type="dxa"/>
            <w:vMerge/>
          </w:tcPr>
          <w:p w:rsidR="00CF2B01" w:rsidRPr="00CA7B12" w:rsidRDefault="00CF2B01" w:rsidP="004D163A">
            <w:pPr>
              <w:pStyle w:val="ac"/>
              <w:ind w:left="0" w:right="34"/>
              <w:jc w:val="center"/>
              <w:rPr>
                <w:rFonts w:ascii="Times New Roman" w:hAnsi="Times New Roman" w:cs="Times New Roman"/>
                <w:sz w:val="28"/>
                <w:szCs w:val="28"/>
              </w:rPr>
            </w:pPr>
          </w:p>
        </w:tc>
        <w:tc>
          <w:tcPr>
            <w:tcW w:w="3260" w:type="dxa"/>
            <w:vMerge/>
          </w:tcPr>
          <w:p w:rsidR="00CF2B01" w:rsidRPr="00CA7B12" w:rsidRDefault="00CF2B01" w:rsidP="004D163A">
            <w:pPr>
              <w:pStyle w:val="ac"/>
              <w:ind w:left="0"/>
              <w:jc w:val="center"/>
              <w:rPr>
                <w:rFonts w:ascii="Times New Roman" w:hAnsi="Times New Roman" w:cs="Times New Roman"/>
                <w:sz w:val="28"/>
                <w:szCs w:val="28"/>
              </w:rPr>
            </w:pPr>
          </w:p>
        </w:tc>
        <w:tc>
          <w:tcPr>
            <w:tcW w:w="3544" w:type="dxa"/>
            <w:shd w:val="clear" w:color="auto" w:fill="CCFFCC"/>
            <w:vAlign w:val="center"/>
          </w:tcPr>
          <w:p w:rsidR="00CF2B01" w:rsidRPr="00CA7B12" w:rsidRDefault="00CF2B01"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3827" w:type="dxa"/>
            <w:gridSpan w:val="2"/>
            <w:shd w:val="clear" w:color="auto" w:fill="CCFFCC"/>
            <w:vAlign w:val="center"/>
          </w:tcPr>
          <w:p w:rsidR="00CF2B01" w:rsidRPr="00CA7B12" w:rsidRDefault="00CF2B01"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2268" w:type="dxa"/>
            <w:vMerge/>
          </w:tcPr>
          <w:p w:rsidR="00CF2B01" w:rsidRPr="00CA7B12" w:rsidRDefault="00CF2B01" w:rsidP="004D163A">
            <w:pPr>
              <w:pStyle w:val="ac"/>
              <w:ind w:left="0" w:right="34"/>
              <w:jc w:val="center"/>
              <w:rPr>
                <w:rFonts w:ascii="Times New Roman" w:hAnsi="Times New Roman" w:cs="Times New Roman"/>
                <w:sz w:val="28"/>
                <w:szCs w:val="28"/>
              </w:rPr>
            </w:pPr>
          </w:p>
        </w:tc>
      </w:tr>
      <w:tr w:rsidR="00C12D7C" w:rsidRPr="00CA7B12" w:rsidTr="00B904C6">
        <w:trPr>
          <w:trHeight w:val="345"/>
        </w:trPr>
        <w:tc>
          <w:tcPr>
            <w:tcW w:w="1843" w:type="dxa"/>
            <w:vMerge w:val="restart"/>
            <w:vAlign w:val="center"/>
          </w:tcPr>
          <w:p w:rsidR="00C12D7C" w:rsidRPr="00CA7B12" w:rsidRDefault="00C12D7C" w:rsidP="00B904C6">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водой питье</w:t>
            </w:r>
            <w:r w:rsidRPr="00CA7B12">
              <w:rPr>
                <w:rFonts w:ascii="Times New Roman" w:hAnsi="Times New Roman" w:cs="Times New Roman"/>
                <w:sz w:val="28"/>
                <w:szCs w:val="28"/>
              </w:rPr>
              <w:softHyphen/>
              <w:t>вого качества на хозяйст</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венно-питье</w:t>
            </w:r>
            <w:r w:rsidRPr="00CA7B12">
              <w:rPr>
                <w:rFonts w:ascii="Times New Roman" w:hAnsi="Times New Roman" w:cs="Times New Roman"/>
                <w:sz w:val="28"/>
                <w:szCs w:val="28"/>
              </w:rPr>
              <w:softHyphen/>
              <w:t>вые нужды и пожароту</w:t>
            </w:r>
            <w:r w:rsidRPr="00CA7B12">
              <w:rPr>
                <w:rFonts w:ascii="Times New Roman" w:hAnsi="Times New Roman" w:cs="Times New Roman"/>
                <w:sz w:val="28"/>
                <w:szCs w:val="28"/>
              </w:rPr>
              <w:softHyphen/>
              <w:t>шение</w:t>
            </w:r>
          </w:p>
        </w:tc>
        <w:tc>
          <w:tcPr>
            <w:tcW w:w="3260" w:type="dxa"/>
            <w:vMerge w:val="restart"/>
          </w:tcPr>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Объекты централизован</w:t>
            </w:r>
            <w:r w:rsidRPr="00CA7B12">
              <w:rPr>
                <w:rFonts w:ascii="Times New Roman" w:hAnsi="Times New Roman" w:cs="Times New Roman"/>
                <w:sz w:val="28"/>
                <w:szCs w:val="28"/>
              </w:rPr>
              <w:softHyphen/>
              <w:t>ной системы водоснаб</w:t>
            </w:r>
            <w:r w:rsidRPr="00CA7B12">
              <w:rPr>
                <w:rFonts w:ascii="Times New Roman" w:hAnsi="Times New Roman" w:cs="Times New Roman"/>
                <w:sz w:val="28"/>
                <w:szCs w:val="28"/>
              </w:rPr>
              <w:softHyphen/>
              <w:t>жения, осуществляющие отбор и подачу воды ко</w:t>
            </w:r>
            <w:r w:rsidRPr="00CA7B12">
              <w:rPr>
                <w:rFonts w:ascii="Times New Roman" w:hAnsi="Times New Roman" w:cs="Times New Roman"/>
                <w:sz w:val="28"/>
                <w:szCs w:val="28"/>
              </w:rPr>
              <w:softHyphen/>
              <w:t>нечному потребителю,</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lastRenderedPageBreak/>
              <w:t>Водозаборы.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Станции водоподготовки (водопроводные очист</w:t>
            </w:r>
            <w:r w:rsidRPr="00CA7B12">
              <w:rPr>
                <w:rFonts w:ascii="Times New Roman" w:hAnsi="Times New Roman" w:cs="Times New Roman"/>
                <w:sz w:val="28"/>
                <w:szCs w:val="28"/>
              </w:rPr>
              <w:softHyphen/>
              <w:t>ные сооружения).</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На</w:t>
            </w:r>
            <w:r w:rsidRPr="00CA7B12">
              <w:rPr>
                <w:rFonts w:ascii="Times New Roman" w:hAnsi="Times New Roman" w:cs="Times New Roman"/>
                <w:sz w:val="28"/>
                <w:szCs w:val="28"/>
              </w:rPr>
              <w:softHyphen/>
              <w:t>сосные станции. Резер</w:t>
            </w:r>
            <w:r w:rsidRPr="00CA7B12">
              <w:rPr>
                <w:rFonts w:ascii="Times New Roman" w:hAnsi="Times New Roman" w:cs="Times New Roman"/>
                <w:sz w:val="28"/>
                <w:szCs w:val="28"/>
              </w:rPr>
              <w:softHyphen/>
              <w:t>вуары для хранения воды.</w:t>
            </w:r>
          </w:p>
          <w:p w:rsidR="00C12D7C" w:rsidRPr="00CA7B12" w:rsidRDefault="00C12D7C" w:rsidP="00C40FC2">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Водонапорные башни. Магистральные водо</w:t>
            </w:r>
            <w:r w:rsidRPr="00CA7B12">
              <w:rPr>
                <w:rFonts w:ascii="Times New Roman" w:hAnsi="Times New Roman" w:cs="Times New Roman"/>
                <w:sz w:val="28"/>
                <w:szCs w:val="28"/>
              </w:rPr>
              <w:softHyphen/>
              <w:t>проводы.</w:t>
            </w: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hAnsi="Times New Roman" w:cs="Times New Roman"/>
                <w:sz w:val="28"/>
                <w:szCs w:val="28"/>
              </w:rPr>
              <w:softHyphen/>
              <w:t>водные очистные сооруже</w:t>
            </w:r>
            <w:r w:rsidRPr="00CA7B12">
              <w:rPr>
                <w:rFonts w:ascii="Times New Roman" w:hAnsi="Times New Roman" w:cs="Times New Roman"/>
                <w:sz w:val="28"/>
                <w:szCs w:val="28"/>
              </w:rPr>
              <w:softHyphen/>
              <w:t xml:space="preserve">ния) в зависимости от их </w:t>
            </w:r>
            <w:r w:rsidRPr="00CA7B12">
              <w:rPr>
                <w:rFonts w:ascii="Times New Roman" w:hAnsi="Times New Roman" w:cs="Times New Roman"/>
                <w:sz w:val="28"/>
                <w:szCs w:val="28"/>
              </w:rPr>
              <w:lastRenderedPageBreak/>
              <w:t>производительности, [1] га</w:t>
            </w:r>
          </w:p>
        </w:tc>
        <w:tc>
          <w:tcPr>
            <w:tcW w:w="2410"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lastRenderedPageBreak/>
              <w:t>Производитель</w:t>
            </w:r>
            <w:r w:rsidRPr="00CA7B12">
              <w:rPr>
                <w:rFonts w:ascii="Times New Roman" w:hAnsi="Times New Roman" w:cs="Times New Roman"/>
                <w:sz w:val="28"/>
                <w:szCs w:val="28"/>
              </w:rPr>
              <w:softHyphen/>
              <w:t>ность, тыс. куб. м/сут</w:t>
            </w:r>
          </w:p>
        </w:tc>
        <w:tc>
          <w:tcPr>
            <w:tcW w:w="1417" w:type="dxa"/>
            <w:vAlign w:val="center"/>
          </w:tcPr>
          <w:p w:rsidR="00C12D7C" w:rsidRPr="00CA7B12" w:rsidRDefault="00C12D7C" w:rsidP="00B904C6">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стков, га</w:t>
            </w:r>
          </w:p>
        </w:tc>
        <w:tc>
          <w:tcPr>
            <w:tcW w:w="2268" w:type="dxa"/>
            <w:vMerge w:val="restart"/>
            <w:vAlign w:val="center"/>
          </w:tcPr>
          <w:p w:rsidR="00C12D7C" w:rsidRPr="00CA7B12" w:rsidRDefault="00C12D7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C12D7C" w:rsidRPr="00CA7B12" w:rsidTr="00B904C6">
        <w:trPr>
          <w:trHeight w:val="243"/>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До 0,8</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1</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0,8 до 12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2E59BE">
            <w:pPr>
              <w:rPr>
                <w:rFonts w:ascii="Times New Roman" w:hAnsi="Times New Roman" w:cs="Times New Roman"/>
                <w:sz w:val="28"/>
                <w:szCs w:val="28"/>
              </w:rPr>
            </w:pPr>
            <w:r w:rsidRPr="00CA7B12">
              <w:rPr>
                <w:rFonts w:ascii="Times New Roman" w:hAnsi="Times New Roman" w:cs="Times New Roman"/>
                <w:sz w:val="28"/>
                <w:szCs w:val="28"/>
              </w:rPr>
              <w:t>Свыше 12 до 32</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32 до 80</w:t>
            </w:r>
          </w:p>
        </w:tc>
        <w:tc>
          <w:tcPr>
            <w:tcW w:w="1417" w:type="dxa"/>
          </w:tcPr>
          <w:p w:rsidR="00C12D7C" w:rsidRPr="00CA7B12" w:rsidRDefault="00C12D7C" w:rsidP="004D163A">
            <w:pPr>
              <w:jc w:val="center"/>
              <w:rPr>
                <w:rFonts w:ascii="Times New Roman" w:hAnsi="Times New Roman" w:cs="Times New Roman"/>
                <w:sz w:val="28"/>
                <w:szCs w:val="28"/>
              </w:rPr>
            </w:pPr>
            <w:r w:rsidRPr="00CA7B12">
              <w:rPr>
                <w:rFonts w:ascii="Times New Roman" w:hAnsi="Times New Roman" w:cs="Times New Roman"/>
                <w:sz w:val="28"/>
                <w:szCs w:val="28"/>
              </w:rPr>
              <w:t>4,0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80 до 125</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925D2D">
            <w:pPr>
              <w:jc w:val="center"/>
              <w:rPr>
                <w:rFonts w:ascii="Times New Roman" w:hAnsi="Times New Roman" w:cs="Times New Roman"/>
                <w:sz w:val="28"/>
                <w:szCs w:val="28"/>
              </w:rPr>
            </w:pPr>
          </w:p>
        </w:tc>
        <w:tc>
          <w:tcPr>
            <w:tcW w:w="2410" w:type="dxa"/>
          </w:tcPr>
          <w:p w:rsidR="00C12D7C" w:rsidRPr="00CA7B12" w:rsidRDefault="00C12D7C" w:rsidP="008C39C2">
            <w:pPr>
              <w:rPr>
                <w:rFonts w:ascii="Times New Roman" w:hAnsi="Times New Roman" w:cs="Times New Roman"/>
                <w:sz w:val="28"/>
                <w:szCs w:val="28"/>
              </w:rPr>
            </w:pPr>
            <w:r w:rsidRPr="00CA7B12">
              <w:rPr>
                <w:rFonts w:ascii="Times New Roman" w:hAnsi="Times New Roman" w:cs="Times New Roman"/>
                <w:sz w:val="28"/>
                <w:szCs w:val="28"/>
              </w:rPr>
              <w:t>Свыше 125 до 250</w:t>
            </w:r>
          </w:p>
        </w:tc>
        <w:tc>
          <w:tcPr>
            <w:tcW w:w="1417" w:type="dxa"/>
          </w:tcPr>
          <w:p w:rsidR="00C12D7C" w:rsidRPr="00CA7B12" w:rsidRDefault="00C12D7C" w:rsidP="002E59B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B904C6">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val="restart"/>
          </w:tcPr>
          <w:p w:rsidR="00C12D7C" w:rsidRPr="00CA7B12" w:rsidRDefault="00C12D7C"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показатель удельного водопотребле</w:t>
            </w:r>
            <w:r w:rsidRPr="00CA7B12">
              <w:rPr>
                <w:rFonts w:ascii="Times New Roman" w:hAnsi="Times New Roman" w:cs="Times New Roman"/>
                <w:sz w:val="28"/>
                <w:szCs w:val="28"/>
              </w:rPr>
              <w:softHyphen/>
              <w:t>ния,</w:t>
            </w:r>
            <w:r w:rsidR="00035077" w:rsidRPr="00CA7B12">
              <w:rPr>
                <w:rFonts w:ascii="Times New Roman" w:hAnsi="Times New Roman" w:cs="Times New Roman"/>
                <w:sz w:val="28"/>
                <w:szCs w:val="28"/>
              </w:rPr>
              <w:t xml:space="preserve"> [2]</w:t>
            </w:r>
            <w:r w:rsidRPr="00CA7B12">
              <w:rPr>
                <w:rFonts w:ascii="Times New Roman" w:hAnsi="Times New Roman" w:cs="Times New Roman"/>
                <w:sz w:val="28"/>
                <w:szCs w:val="28"/>
              </w:rPr>
              <w:t xml:space="preserve"> л/чел. в сутки</w:t>
            </w: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Жилые дома</w:t>
            </w:r>
          </w:p>
          <w:p w:rsidR="00C12D7C" w:rsidRPr="00CA7B12" w:rsidRDefault="00C12D7C" w:rsidP="00F8731E">
            <w:pPr>
              <w:rPr>
                <w:rFonts w:ascii="Times New Roman" w:hAnsi="Times New Roman" w:cs="Times New Roman"/>
                <w:sz w:val="24"/>
                <w:szCs w:val="24"/>
                <w:lang w:eastAsia="ru-RU" w:bidi="ru-RU"/>
              </w:rPr>
            </w:pPr>
            <w:r w:rsidRPr="00CA7B12">
              <w:rPr>
                <w:rStyle w:val="105pt"/>
                <w:rFonts w:eastAsiaTheme="minorHAnsi"/>
                <w:color w:val="auto"/>
                <w:sz w:val="24"/>
                <w:szCs w:val="24"/>
              </w:rPr>
              <w:t>квартирного типа:</w:t>
            </w:r>
          </w:p>
        </w:tc>
        <w:tc>
          <w:tcPr>
            <w:tcW w:w="1417" w:type="dxa"/>
          </w:tcPr>
          <w:p w:rsidR="00C12D7C" w:rsidRPr="00CA7B12" w:rsidRDefault="00C12D7C" w:rsidP="004D163A">
            <w:pPr>
              <w:jc w:val="center"/>
              <w:rPr>
                <w:rFonts w:ascii="Times New Roman" w:hAnsi="Times New Roman" w:cs="Times New Roman"/>
                <w:sz w:val="28"/>
                <w:szCs w:val="28"/>
              </w:rPr>
            </w:pP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 с водопроводом и</w:t>
            </w:r>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канализацией без</w:t>
            </w:r>
          </w:p>
          <w:p w:rsidR="00C12D7C" w:rsidRPr="00CA7B12" w:rsidRDefault="00C12D7C" w:rsidP="00F8731E">
            <w:pPr>
              <w:rPr>
                <w:rStyle w:val="105pt"/>
                <w:rFonts w:eastAsiaTheme="minorHAnsi"/>
                <w:color w:val="auto"/>
                <w:sz w:val="24"/>
                <w:szCs w:val="24"/>
              </w:rPr>
            </w:pPr>
            <w:r w:rsidRPr="00CA7B12">
              <w:rPr>
                <w:rStyle w:val="105pt"/>
                <w:rFonts w:eastAsiaTheme="minorHAnsi"/>
                <w:color w:val="auto"/>
                <w:sz w:val="24"/>
                <w:szCs w:val="24"/>
              </w:rPr>
              <w:t>ванн</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70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 с</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работающими на</w:t>
            </w:r>
          </w:p>
          <w:p w:rsidR="00C12D7C" w:rsidRPr="00CA7B12" w:rsidRDefault="00C12D7C" w:rsidP="00C12D7C">
            <w:pPr>
              <w:rPr>
                <w:rFonts w:ascii="Times New Roman" w:hAnsi="Times New Roman" w:cs="Times New Roman"/>
                <w:sz w:val="24"/>
                <w:szCs w:val="24"/>
              </w:rPr>
            </w:pPr>
            <w:r w:rsidRPr="00CA7B12">
              <w:rPr>
                <w:rStyle w:val="105pt"/>
                <w:rFonts w:eastAsiaTheme="minorHAnsi"/>
                <w:color w:val="auto"/>
                <w:sz w:val="24"/>
                <w:szCs w:val="24"/>
              </w:rPr>
              <w:t>твердом топливе</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110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водопроводом,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канализацией 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 с газовыми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водонагревателями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120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централизованным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горячим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водоснабжением,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оборудованные</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умывальниками,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мойками и 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130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C12D7C">
        <w:trPr>
          <w:trHeight w:val="280"/>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сидячими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ваннами,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160</w:t>
            </w:r>
          </w:p>
        </w:tc>
        <w:tc>
          <w:tcPr>
            <w:tcW w:w="2268" w:type="dxa"/>
            <w:vMerge/>
          </w:tcPr>
          <w:p w:rsidR="00C12D7C" w:rsidRPr="00CA7B12" w:rsidRDefault="00C12D7C" w:rsidP="004D163A">
            <w:pPr>
              <w:jc w:val="center"/>
              <w:rPr>
                <w:rFonts w:ascii="Times New Roman" w:hAnsi="Times New Roman" w:cs="Times New Roman"/>
                <w:sz w:val="28"/>
                <w:szCs w:val="28"/>
              </w:rPr>
            </w:pPr>
          </w:p>
        </w:tc>
      </w:tr>
      <w:tr w:rsidR="00C12D7C" w:rsidRPr="00CA7B12" w:rsidTr="00F8731E">
        <w:trPr>
          <w:trHeight w:val="585"/>
        </w:trPr>
        <w:tc>
          <w:tcPr>
            <w:tcW w:w="1843" w:type="dxa"/>
            <w:vMerge/>
          </w:tcPr>
          <w:p w:rsidR="00C12D7C" w:rsidRPr="00CA7B12" w:rsidRDefault="00C12D7C" w:rsidP="004D163A">
            <w:pPr>
              <w:jc w:val="center"/>
              <w:rPr>
                <w:rFonts w:ascii="Times New Roman" w:hAnsi="Times New Roman" w:cs="Times New Roman"/>
                <w:sz w:val="28"/>
                <w:szCs w:val="28"/>
              </w:rPr>
            </w:pPr>
          </w:p>
        </w:tc>
        <w:tc>
          <w:tcPr>
            <w:tcW w:w="3260" w:type="dxa"/>
            <w:vMerge/>
          </w:tcPr>
          <w:p w:rsidR="00C12D7C" w:rsidRPr="00CA7B12" w:rsidRDefault="00C12D7C" w:rsidP="004D163A">
            <w:pPr>
              <w:pStyle w:val="af5"/>
              <w:ind w:right="320"/>
              <w:jc w:val="both"/>
              <w:rPr>
                <w:rFonts w:ascii="Times New Roman" w:hAnsi="Times New Roman" w:cs="Times New Roman"/>
                <w:sz w:val="28"/>
                <w:szCs w:val="28"/>
              </w:rPr>
            </w:pPr>
          </w:p>
        </w:tc>
        <w:tc>
          <w:tcPr>
            <w:tcW w:w="3544" w:type="dxa"/>
            <w:vMerge/>
          </w:tcPr>
          <w:p w:rsidR="00C12D7C" w:rsidRPr="00CA7B12" w:rsidRDefault="00C12D7C" w:rsidP="004D163A">
            <w:pPr>
              <w:rPr>
                <w:rFonts w:ascii="Times New Roman" w:hAnsi="Times New Roman" w:cs="Times New Roman"/>
                <w:sz w:val="28"/>
                <w:szCs w:val="28"/>
              </w:rPr>
            </w:pPr>
          </w:p>
        </w:tc>
        <w:tc>
          <w:tcPr>
            <w:tcW w:w="2410" w:type="dxa"/>
          </w:tcPr>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 с ваннами длиной</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от 1500 мм,</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оборудованными</w:t>
            </w:r>
          </w:p>
          <w:p w:rsidR="00C12D7C" w:rsidRPr="00CA7B12" w:rsidRDefault="00C12D7C" w:rsidP="00C12D7C">
            <w:pPr>
              <w:rPr>
                <w:rStyle w:val="105pt"/>
                <w:rFonts w:eastAsiaTheme="minorHAnsi"/>
                <w:color w:val="auto"/>
                <w:sz w:val="24"/>
                <w:szCs w:val="24"/>
              </w:rPr>
            </w:pPr>
            <w:r w:rsidRPr="00CA7B12">
              <w:rPr>
                <w:rStyle w:val="105pt"/>
                <w:rFonts w:eastAsiaTheme="minorHAnsi"/>
                <w:color w:val="auto"/>
                <w:sz w:val="24"/>
                <w:szCs w:val="24"/>
              </w:rPr>
              <w:t>душами</w:t>
            </w:r>
          </w:p>
        </w:tc>
        <w:tc>
          <w:tcPr>
            <w:tcW w:w="1417" w:type="dxa"/>
            <w:vAlign w:val="center"/>
          </w:tcPr>
          <w:p w:rsidR="00C12D7C" w:rsidRPr="00CA7B12" w:rsidRDefault="00C12D7C" w:rsidP="00F8731E">
            <w:pPr>
              <w:jc w:val="center"/>
              <w:rPr>
                <w:rFonts w:ascii="Times New Roman" w:hAnsi="Times New Roman" w:cs="Times New Roman"/>
                <w:sz w:val="28"/>
                <w:szCs w:val="28"/>
              </w:rPr>
            </w:pPr>
            <w:r w:rsidRPr="00CA7B12">
              <w:rPr>
                <w:rFonts w:ascii="Times New Roman" w:hAnsi="Times New Roman" w:cs="Times New Roman"/>
                <w:sz w:val="28"/>
                <w:szCs w:val="28"/>
              </w:rPr>
              <w:t>180</w:t>
            </w:r>
          </w:p>
        </w:tc>
        <w:tc>
          <w:tcPr>
            <w:tcW w:w="2268" w:type="dxa"/>
            <w:vMerge/>
          </w:tcPr>
          <w:p w:rsidR="00C12D7C" w:rsidRPr="00CA7B12" w:rsidRDefault="00C12D7C" w:rsidP="004D163A">
            <w:pPr>
              <w:jc w:val="center"/>
              <w:rPr>
                <w:rFonts w:ascii="Times New Roman" w:hAnsi="Times New Roman" w:cs="Times New Roman"/>
                <w:sz w:val="28"/>
                <w:szCs w:val="28"/>
              </w:rPr>
            </w:pPr>
          </w:p>
        </w:tc>
      </w:tr>
    </w:tbl>
    <w:p w:rsidR="00CF2B01" w:rsidRPr="00CA7B12" w:rsidRDefault="00CF2B01" w:rsidP="004D163A">
      <w:pPr>
        <w:spacing w:after="0" w:line="240" w:lineRule="auto"/>
        <w:ind w:left="112" w:right="1146"/>
        <w:rPr>
          <w:rFonts w:ascii="Times New Roman" w:hAnsi="Times New Roman" w:cs="Times New Roman"/>
          <w:sz w:val="28"/>
          <w:szCs w:val="28"/>
        </w:rPr>
      </w:pPr>
    </w:p>
    <w:p w:rsidR="00A3643D" w:rsidRPr="00CA7B12" w:rsidRDefault="00A3643D" w:rsidP="000B5E61">
      <w:pPr>
        <w:pStyle w:val="TableParagraph"/>
        <w:ind w:left="0" w:firstLine="709"/>
        <w:jc w:val="both"/>
        <w:rPr>
          <w:sz w:val="28"/>
          <w:szCs w:val="28"/>
          <w:lang w:val="ru-RU"/>
        </w:rPr>
      </w:pPr>
      <w:r w:rsidRPr="00CA7B12">
        <w:rPr>
          <w:sz w:val="28"/>
          <w:szCs w:val="28"/>
          <w:lang w:val="ru-RU"/>
        </w:rPr>
        <w:t>Примечание:</w:t>
      </w:r>
    </w:p>
    <w:p w:rsidR="00A3643D" w:rsidRPr="00CA7B12" w:rsidRDefault="00A3643D" w:rsidP="000B5E61">
      <w:pPr>
        <w:pStyle w:val="ac"/>
        <w:numPr>
          <w:ilvl w:val="0"/>
          <w:numId w:val="46"/>
        </w:numPr>
        <w:tabs>
          <w:tab w:val="left" w:pos="993"/>
        </w:tabs>
        <w:spacing w:after="0" w:line="240" w:lineRule="auto"/>
        <w:ind w:left="0" w:right="1146" w:firstLine="709"/>
        <w:jc w:val="both"/>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3C0341" w:rsidRPr="00CA7B12" w:rsidRDefault="003C0341"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на хозяйственно-питьевые нужды определены согласно </w:t>
      </w:r>
      <w:r w:rsidR="008259BE" w:rsidRPr="00CA7B12">
        <w:rPr>
          <w:rFonts w:ascii="Times New Roman" w:hAnsi="Times New Roman" w:cs="Times New Roman"/>
          <w:bCs/>
          <w:sz w:val="28"/>
          <w:szCs w:val="28"/>
          <w:shd w:val="clear" w:color="auto" w:fill="FFFFFF"/>
        </w:rPr>
        <w:t xml:space="preserve">                                 </w:t>
      </w:r>
      <w:r w:rsidR="0075368E" w:rsidRPr="00CA7B12">
        <w:rPr>
          <w:rFonts w:ascii="Times New Roman" w:hAnsi="Times New Roman" w:cs="Times New Roman"/>
          <w:bCs/>
          <w:sz w:val="28"/>
          <w:szCs w:val="28"/>
          <w:shd w:val="clear" w:color="auto" w:fill="FFFFFF"/>
        </w:rPr>
        <w:t>СП 30.13330.20</w:t>
      </w:r>
      <w:r w:rsidR="00F8731E" w:rsidRPr="00CA7B12">
        <w:rPr>
          <w:rFonts w:ascii="Times New Roman" w:hAnsi="Times New Roman" w:cs="Times New Roman"/>
          <w:bCs/>
          <w:sz w:val="28"/>
          <w:szCs w:val="28"/>
          <w:shd w:val="clear" w:color="auto" w:fill="FFFFFF"/>
        </w:rPr>
        <w:t>20</w:t>
      </w:r>
      <w:r w:rsidR="0075368E" w:rsidRPr="00CA7B12">
        <w:rPr>
          <w:rFonts w:ascii="Times New Roman" w:hAnsi="Times New Roman" w:cs="Times New Roman"/>
          <w:bCs/>
          <w:sz w:val="28"/>
          <w:szCs w:val="28"/>
          <w:shd w:val="clear" w:color="auto" w:fill="FFFFFF"/>
        </w:rPr>
        <w:t xml:space="preserve"> «СНиП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Внутренний водопровод и канализация зданий»</w:t>
      </w:r>
      <w:r w:rsidRPr="00CA7B12">
        <w:rPr>
          <w:rFonts w:ascii="Times New Roman" w:hAnsi="Times New Roman" w:cs="Times New Roman"/>
          <w:bCs/>
          <w:sz w:val="28"/>
          <w:szCs w:val="28"/>
          <w:shd w:val="clear" w:color="auto" w:fill="FFFFFF"/>
        </w:rPr>
        <w:t>.</w:t>
      </w:r>
      <w:r w:rsidRPr="00CA7B12">
        <w:rPr>
          <w:rFonts w:ascii="Times New Roman" w:hAnsi="Times New Roman" w:cs="Times New Roman"/>
          <w:sz w:val="28"/>
          <w:szCs w:val="28"/>
        </w:rPr>
        <w:t xml:space="preserve"> </w:t>
      </w:r>
    </w:p>
    <w:p w:rsidR="001F7467" w:rsidRPr="00CA7B12" w:rsidRDefault="001F7467"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sz w:val="28"/>
          <w:szCs w:val="28"/>
        </w:rPr>
        <w:t xml:space="preserve">Удельное водопотребление включает расходы воды на хозяйственно-питьевые и бытовые нужды в общественных зданиях (по </w:t>
      </w:r>
      <w:r w:rsidRPr="00CA7B12">
        <w:rPr>
          <w:rFonts w:ascii="Times New Roman" w:hAnsi="Times New Roman" w:cs="Times New Roman"/>
          <w:bCs/>
          <w:sz w:val="28"/>
          <w:szCs w:val="28"/>
          <w:shd w:val="clear" w:color="auto" w:fill="FFFFFF"/>
        </w:rPr>
        <w:t>классификации, принятой в СП 30.13330.20</w:t>
      </w:r>
      <w:r w:rsidR="00F8731E" w:rsidRPr="00CA7B12">
        <w:rPr>
          <w:rFonts w:ascii="Times New Roman" w:hAnsi="Times New Roman" w:cs="Times New Roman"/>
          <w:bCs/>
          <w:sz w:val="28"/>
          <w:szCs w:val="28"/>
          <w:shd w:val="clear" w:color="auto" w:fill="FFFFFF"/>
        </w:rPr>
        <w:t>20</w:t>
      </w:r>
      <w:r w:rsidRPr="00CA7B12">
        <w:rPr>
          <w:rFonts w:ascii="Times New Roman" w:hAnsi="Times New Roman" w:cs="Times New Roman"/>
          <w:bCs/>
          <w:sz w:val="28"/>
          <w:szCs w:val="28"/>
          <w:shd w:val="clear" w:color="auto" w:fill="FFFFFF"/>
        </w:rPr>
        <w:t xml:space="preserve"> «</w:t>
      </w:r>
      <w:r w:rsidR="0075368E" w:rsidRPr="00CA7B12">
        <w:rPr>
          <w:rFonts w:ascii="Times New Roman" w:hAnsi="Times New Roman" w:cs="Times New Roman"/>
          <w:bCs/>
          <w:sz w:val="28"/>
          <w:szCs w:val="28"/>
          <w:shd w:val="clear" w:color="auto" w:fill="FFFFFF"/>
        </w:rPr>
        <w:t>СНиП 2.04.01-85</w:t>
      </w:r>
      <w:r w:rsidR="00F8731E" w:rsidRPr="00CA7B12">
        <w:rPr>
          <w:rFonts w:ascii="Times New Roman" w:hAnsi="Times New Roman" w:cs="Times New Roman"/>
          <w:bCs/>
          <w:sz w:val="28"/>
          <w:szCs w:val="28"/>
          <w:shd w:val="clear" w:color="auto" w:fill="FFFFFF"/>
        </w:rPr>
        <w:t>*</w:t>
      </w:r>
      <w:r w:rsidR="0075368E" w:rsidRPr="00CA7B12">
        <w:rPr>
          <w:rFonts w:ascii="Times New Roman" w:hAnsi="Times New Roman" w:cs="Times New Roman"/>
          <w:bCs/>
          <w:sz w:val="28"/>
          <w:szCs w:val="28"/>
          <w:shd w:val="clear" w:color="auto" w:fill="FFFFFF"/>
        </w:rPr>
        <w:t xml:space="preserve">. </w:t>
      </w:r>
      <w:r w:rsidRPr="00CA7B12">
        <w:rPr>
          <w:rFonts w:ascii="Times New Roman" w:hAnsi="Times New Roman" w:cs="Times New Roman"/>
          <w:bCs/>
          <w:sz w:val="28"/>
          <w:szCs w:val="28"/>
          <w:shd w:val="clear" w:color="auto" w:fill="FFFFFF"/>
        </w:rPr>
        <w:t xml:space="preserve">Внутренний </w:t>
      </w:r>
      <w:r w:rsidR="0075368E" w:rsidRPr="00CA7B12">
        <w:rPr>
          <w:rFonts w:ascii="Times New Roman" w:hAnsi="Times New Roman" w:cs="Times New Roman"/>
          <w:bCs/>
          <w:sz w:val="28"/>
          <w:szCs w:val="28"/>
          <w:shd w:val="clear" w:color="auto" w:fill="FFFFFF"/>
        </w:rPr>
        <w:t>водопровод и канализация зданий</w:t>
      </w:r>
      <w:r w:rsidRPr="00CA7B12">
        <w:rPr>
          <w:rFonts w:ascii="Times New Roman" w:hAnsi="Times New Roman" w:cs="Times New Roman"/>
          <w:bCs/>
          <w:sz w:val="28"/>
          <w:szCs w:val="28"/>
          <w:shd w:val="clear" w:color="auto" w:fill="FFFFFF"/>
        </w:rPr>
        <w:t xml:space="preserve">»). </w:t>
      </w:r>
    </w:p>
    <w:p w:rsidR="00E42804" w:rsidRPr="00CA7B12" w:rsidRDefault="00E42804" w:rsidP="000B5E61">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z w:val="28"/>
          <w:szCs w:val="28"/>
          <w:shd w:val="clear" w:color="auto" w:fill="FFFFFF"/>
        </w:rPr>
      </w:pPr>
      <w:r w:rsidRPr="00CA7B12">
        <w:rPr>
          <w:rFonts w:ascii="Times New Roman" w:hAnsi="Times New Roman" w:cs="Times New Roman"/>
          <w:bCs/>
          <w:sz w:val="28"/>
          <w:szCs w:val="28"/>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rsidR="00A3643D" w:rsidRPr="00CA7B12" w:rsidRDefault="00A3643D" w:rsidP="000B5E61">
      <w:pPr>
        <w:spacing w:after="0" w:line="240" w:lineRule="auto"/>
        <w:ind w:firstLine="709"/>
        <w:rPr>
          <w:rFonts w:ascii="Times New Roman" w:hAnsi="Times New Roman" w:cs="Times New Roman"/>
          <w:sz w:val="28"/>
          <w:szCs w:val="28"/>
        </w:rPr>
      </w:pPr>
    </w:p>
    <w:p w:rsidR="00EC0A60" w:rsidRPr="00CA7B12" w:rsidRDefault="00EC0A60"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источников хозяйственно-питьевого водоснабжения должен соответствовать требованиям ГОСТ 2761-84*, нормам радиационной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Системы водоснабжения могут быть централизованными, нецентрализованными, локальными, оборотными.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Централизованная система водоснабжения должна обеспечивать: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в жилых и общественных зданиях, нужды коммунально-бытовых предприятий;</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хозяйственно-питьевое водопотребление на предприятиях;</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тушение пожаров;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собственные нужды станций водоподготовки, промывку водопроводных и канализационных сетей и др.</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Локальных системы, обеспечивающие технологические требования объектов, должны проектироваться совместно с объектами.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теплоутилизаторы, используя тепло на первичный подогрев водяного или воздушного отопления, а также горячего водоснабжения.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сельских поселениях следует:</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проектировать централизованные системы водоснабжения для перспективных населенных пунктов и сельскохозяйственных объектов;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предусматривать реконструкцию существующих водозаборных сооружений для сохраняемых на расчетный период сельских населенных пунктов.</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Водозаборные сооружения следует проектировать с учетом перспективного развития водопотребления.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Водопроводные сети проектируются кольцевыми. Тупиковые линии водопроводов допускается применять:</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подачи воды на производственные нужды – при допустимости перерыва в водоснабжении на время ликвидации аварии;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CA7B12">
          <w:rPr>
            <w:rFonts w:ascii="Times New Roman" w:hAnsi="Times New Roman" w:cs="Times New Roman"/>
            <w:sz w:val="28"/>
            <w:szCs w:val="28"/>
          </w:rPr>
          <w:t>100 мм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CA7B12">
          <w:rPr>
            <w:rFonts w:ascii="Times New Roman" w:hAnsi="Times New Roman" w:cs="Times New Roman"/>
            <w:sz w:val="28"/>
            <w:szCs w:val="28"/>
          </w:rPr>
          <w:t>200 м</w:t>
        </w:r>
      </w:smartTag>
      <w:r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Кольцевание наружных водопроводных сетей внутренними водопроводными сетями зданий и сооружений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 проектировании водоснабжения плотность сетей водопровода, как правило, рекомендуется принимать, км сетей на 1 км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территории: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 для сельских населенных пунктов – 0,5 - 1, но не менее 0,5.</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Соединение сетей хозяйственно-питьевых водопроводов с сетями водопроводов, подающих воду непитьевого качества, не допускается.</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Водопроводные сооружения должны быть озеленены, ограждены.</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Примыкание их к ограждению зданий и сооружений, кроме проходных и административно-бытовых зданий, не допускается.</w:t>
      </w:r>
    </w:p>
    <w:p w:rsidR="008259BE" w:rsidRPr="00CA7B12" w:rsidRDefault="00BB6670"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CA7B12">
        <w:rPr>
          <w:rFonts w:ascii="Times New Roman" w:hAnsi="Times New Roman" w:cs="Times New Roman"/>
          <w:sz w:val="28"/>
          <w:szCs w:val="28"/>
        </w:rPr>
        <w:t>.</w:t>
      </w:r>
    </w:p>
    <w:p w:rsidR="008259BE" w:rsidRPr="00CA7B12" w:rsidRDefault="008259BE" w:rsidP="000B5E61">
      <w:pPr>
        <w:spacing w:after="0" w:line="240" w:lineRule="auto"/>
        <w:ind w:right="20" w:firstLine="709"/>
        <w:jc w:val="both"/>
        <w:rPr>
          <w:rFonts w:ascii="Times New Roman" w:hAnsi="Times New Roman" w:cs="Times New Roman"/>
          <w:sz w:val="28"/>
          <w:szCs w:val="28"/>
        </w:rPr>
      </w:pPr>
      <w:r w:rsidRPr="00CA7B12">
        <w:rPr>
          <w:rFonts w:ascii="Times New Roman" w:hAnsi="Times New Roman" w:cs="Times New Roman"/>
          <w:sz w:val="28"/>
          <w:szCs w:val="28"/>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p w:rsidR="004F6EDC" w:rsidRPr="00CA7B12" w:rsidRDefault="004F6EDC" w:rsidP="004F6EDC">
      <w:pPr>
        <w:spacing w:after="0" w:line="240" w:lineRule="auto"/>
        <w:ind w:right="-64" w:firstLine="709"/>
        <w:jc w:val="both"/>
        <w:rPr>
          <w:rFonts w:ascii="Times New Roman" w:hAnsi="Times New Roman" w:cs="Times New Roman"/>
          <w:b/>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CA7B12">
        <w:rPr>
          <w:rFonts w:ascii="Times New Roman" w:eastAsia="Courier New" w:hAnsi="Times New Roman" w:cs="Times New Roman"/>
          <w:sz w:val="28"/>
          <w:szCs w:val="28"/>
        </w:rPr>
        <w:t>отведения</w:t>
      </w:r>
      <w:r w:rsidRPr="00CA7B12">
        <w:rPr>
          <w:rFonts w:ascii="Times New Roman" w:eastAsia="Courier New" w:hAnsi="Times New Roman" w:cs="Times New Roman"/>
          <w:sz w:val="28"/>
          <w:szCs w:val="28"/>
        </w:rPr>
        <w:t xml:space="preserve"> населения и расчетных показателей максимально допустимого уровня территориальной доступности таких объектов:</w:t>
      </w:r>
    </w:p>
    <w:p w:rsidR="00062BA2" w:rsidRPr="00CA7B12" w:rsidRDefault="00062BA2" w:rsidP="008259BE">
      <w:pPr>
        <w:spacing w:after="0" w:line="240" w:lineRule="auto"/>
        <w:ind w:left="20" w:right="20" w:firstLine="547"/>
        <w:jc w:val="both"/>
        <w:rPr>
          <w:rFonts w:ascii="Times New Roman" w:hAnsi="Times New Roman" w:cs="Times New Roman"/>
          <w:sz w:val="28"/>
          <w:szCs w:val="28"/>
        </w:rPr>
      </w:pPr>
    </w:p>
    <w:tbl>
      <w:tblPr>
        <w:tblStyle w:val="ae"/>
        <w:tblW w:w="14742" w:type="dxa"/>
        <w:jc w:val="right"/>
        <w:tblLayout w:type="fixed"/>
        <w:tblLook w:val="04A0"/>
      </w:tblPr>
      <w:tblGrid>
        <w:gridCol w:w="1843"/>
        <w:gridCol w:w="2552"/>
        <w:gridCol w:w="2409"/>
        <w:gridCol w:w="2268"/>
        <w:gridCol w:w="1276"/>
        <w:gridCol w:w="992"/>
        <w:gridCol w:w="1418"/>
        <w:gridCol w:w="1984"/>
      </w:tblGrid>
      <w:tr w:rsidR="004F6EDC" w:rsidRPr="00CA7B12" w:rsidTr="00790DBD">
        <w:trPr>
          <w:jc w:val="right"/>
        </w:trPr>
        <w:tc>
          <w:tcPr>
            <w:tcW w:w="1843" w:type="dxa"/>
            <w:vMerge w:val="restart"/>
            <w:shd w:val="clear" w:color="auto" w:fill="CCFFCC"/>
            <w:vAlign w:val="center"/>
          </w:tcPr>
          <w:p w:rsidR="004F6EDC" w:rsidRPr="00CA7B12" w:rsidRDefault="004F6EDC" w:rsidP="002E59BE">
            <w:pPr>
              <w:widowControl w:val="0"/>
              <w:autoSpaceDE w:val="0"/>
              <w:autoSpaceDN w:val="0"/>
              <w:adjustRightInd w:val="0"/>
              <w:ind w:left="-67" w:right="-108"/>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w:t>
            </w:r>
            <w:r w:rsidRPr="00CA7B12">
              <w:rPr>
                <w:rFonts w:ascii="Times New Roman" w:hAnsi="Times New Roman" w:cs="Times New Roman"/>
                <w:sz w:val="28"/>
                <w:szCs w:val="28"/>
              </w:rPr>
              <w:softHyphen/>
              <w:t>вание по</w:t>
            </w:r>
            <w:r w:rsidRPr="00CA7B12">
              <w:rPr>
                <w:rFonts w:ascii="Times New Roman" w:hAnsi="Times New Roman" w:cs="Times New Roman"/>
                <w:sz w:val="28"/>
                <w:szCs w:val="28"/>
              </w:rPr>
              <w:softHyphen/>
              <w:t>казателя</w:t>
            </w:r>
          </w:p>
        </w:tc>
        <w:tc>
          <w:tcPr>
            <w:tcW w:w="2552"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sz w:val="28"/>
                <w:szCs w:val="28"/>
              </w:rPr>
            </w:pPr>
            <w:r w:rsidRPr="00CA7B12">
              <w:rPr>
                <w:rFonts w:ascii="Times New Roman" w:hAnsi="Times New Roman"/>
                <w:sz w:val="28"/>
                <w:szCs w:val="28"/>
              </w:rPr>
              <w:t>Перечень объектов</w:t>
            </w:r>
          </w:p>
        </w:tc>
        <w:tc>
          <w:tcPr>
            <w:tcW w:w="8363" w:type="dxa"/>
            <w:gridSpan w:val="5"/>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1984" w:type="dxa"/>
            <w:vMerge w:val="restart"/>
            <w:shd w:val="clear" w:color="auto" w:fill="CCFFCC"/>
            <w:vAlign w:val="center"/>
          </w:tcPr>
          <w:p w:rsidR="004F6EDC" w:rsidRPr="00CA7B12" w:rsidRDefault="004F6EDC"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w:t>
            </w:r>
            <w:r w:rsidRPr="00CA7B12">
              <w:rPr>
                <w:rFonts w:ascii="Times New Roman" w:eastAsia="Courier New" w:hAnsi="Times New Roman" w:cs="Times New Roman"/>
                <w:sz w:val="28"/>
                <w:szCs w:val="28"/>
              </w:rPr>
              <w:softHyphen/>
              <w:t>ториальной доступности</w:t>
            </w:r>
          </w:p>
        </w:tc>
      </w:tr>
      <w:tr w:rsidR="004F6EDC" w:rsidRPr="00CA7B12" w:rsidTr="00790DBD">
        <w:trPr>
          <w:jc w:val="right"/>
        </w:trPr>
        <w:tc>
          <w:tcPr>
            <w:tcW w:w="1843" w:type="dxa"/>
            <w:vMerge/>
          </w:tcPr>
          <w:p w:rsidR="004F6EDC" w:rsidRPr="00CA7B12" w:rsidRDefault="004F6EDC" w:rsidP="002E59BE">
            <w:pPr>
              <w:pStyle w:val="ac"/>
              <w:ind w:left="0" w:right="34"/>
              <w:jc w:val="center"/>
              <w:rPr>
                <w:rFonts w:ascii="Times New Roman" w:hAnsi="Times New Roman" w:cs="Times New Roman"/>
                <w:sz w:val="28"/>
                <w:szCs w:val="28"/>
              </w:rPr>
            </w:pPr>
          </w:p>
        </w:tc>
        <w:tc>
          <w:tcPr>
            <w:tcW w:w="2552" w:type="dxa"/>
            <w:vMerge/>
          </w:tcPr>
          <w:p w:rsidR="004F6EDC" w:rsidRPr="00CA7B12" w:rsidRDefault="004F6EDC" w:rsidP="002E59BE">
            <w:pPr>
              <w:pStyle w:val="ac"/>
              <w:ind w:left="0"/>
              <w:jc w:val="center"/>
              <w:rPr>
                <w:rFonts w:ascii="Times New Roman" w:hAnsi="Times New Roman" w:cs="Times New Roman"/>
                <w:sz w:val="28"/>
                <w:szCs w:val="28"/>
              </w:rPr>
            </w:pPr>
          </w:p>
        </w:tc>
        <w:tc>
          <w:tcPr>
            <w:tcW w:w="2409" w:type="dxa"/>
            <w:shd w:val="clear" w:color="auto" w:fill="CCFFCC"/>
            <w:vAlign w:val="center"/>
          </w:tcPr>
          <w:p w:rsidR="004F6EDC" w:rsidRPr="00CA7B12" w:rsidRDefault="004F6EDC" w:rsidP="002E59BE">
            <w:pPr>
              <w:pStyle w:val="ac"/>
              <w:ind w:left="0" w:right="17"/>
              <w:jc w:val="center"/>
              <w:rPr>
                <w:rFonts w:ascii="Times New Roman" w:hAnsi="Times New Roman" w:cs="Times New Roman"/>
                <w:sz w:val="28"/>
                <w:szCs w:val="28"/>
              </w:rPr>
            </w:pPr>
            <w:r w:rsidRPr="00CA7B12">
              <w:rPr>
                <w:rFonts w:ascii="Times New Roman" w:hAnsi="Times New Roman" w:cs="Times New Roman"/>
                <w:sz w:val="28"/>
                <w:szCs w:val="28"/>
              </w:rPr>
              <w:t>Наименование расчет</w:t>
            </w:r>
            <w:r w:rsidRPr="00CA7B12">
              <w:rPr>
                <w:rFonts w:ascii="Times New Roman" w:hAnsi="Times New Roman" w:cs="Times New Roman"/>
                <w:sz w:val="28"/>
                <w:szCs w:val="28"/>
              </w:rPr>
              <w:softHyphen/>
              <w:t>ного показателя, еди</w:t>
            </w:r>
            <w:r w:rsidRPr="00CA7B12">
              <w:rPr>
                <w:rFonts w:ascii="Times New Roman" w:hAnsi="Times New Roman" w:cs="Times New Roman"/>
                <w:sz w:val="28"/>
                <w:szCs w:val="28"/>
              </w:rPr>
              <w:softHyphen/>
              <w:t>ница измерения</w:t>
            </w:r>
          </w:p>
        </w:tc>
        <w:tc>
          <w:tcPr>
            <w:tcW w:w="5954" w:type="dxa"/>
            <w:gridSpan w:val="4"/>
            <w:shd w:val="clear" w:color="auto" w:fill="CCFFCC"/>
            <w:vAlign w:val="center"/>
          </w:tcPr>
          <w:p w:rsidR="004F6EDC" w:rsidRPr="00CA7B12" w:rsidRDefault="004F6EDC" w:rsidP="002E59BE">
            <w:pPr>
              <w:pStyle w:val="ac"/>
              <w:ind w:left="0" w:right="34"/>
              <w:jc w:val="center"/>
              <w:rPr>
                <w:rFonts w:ascii="Times New Roman" w:hAnsi="Times New Roman" w:cs="Times New Roman"/>
                <w:sz w:val="28"/>
                <w:szCs w:val="28"/>
              </w:rPr>
            </w:pPr>
            <w:r w:rsidRPr="00CA7B12">
              <w:rPr>
                <w:rFonts w:ascii="Times New Roman" w:hAnsi="Times New Roman" w:cs="Times New Roman"/>
                <w:sz w:val="28"/>
                <w:szCs w:val="28"/>
              </w:rPr>
              <w:t>Значение расчетного показателя</w:t>
            </w:r>
          </w:p>
        </w:tc>
        <w:tc>
          <w:tcPr>
            <w:tcW w:w="1984" w:type="dxa"/>
            <w:vMerge/>
          </w:tcPr>
          <w:p w:rsidR="004F6EDC" w:rsidRPr="00CA7B12" w:rsidRDefault="004F6EDC" w:rsidP="002E59BE">
            <w:pPr>
              <w:pStyle w:val="ac"/>
              <w:ind w:left="0" w:right="34"/>
              <w:jc w:val="center"/>
              <w:rPr>
                <w:rFonts w:ascii="Times New Roman" w:hAnsi="Times New Roman" w:cs="Times New Roman"/>
                <w:sz w:val="28"/>
                <w:szCs w:val="28"/>
              </w:rPr>
            </w:pPr>
          </w:p>
        </w:tc>
      </w:tr>
      <w:tr w:rsidR="00790DBD" w:rsidRPr="00CA7B12" w:rsidTr="00790DBD">
        <w:trPr>
          <w:trHeight w:val="345"/>
          <w:jc w:val="right"/>
        </w:trPr>
        <w:tc>
          <w:tcPr>
            <w:tcW w:w="1843" w:type="dxa"/>
            <w:vMerge w:val="restart"/>
            <w:vAlign w:val="center"/>
          </w:tcPr>
          <w:p w:rsidR="00790DBD" w:rsidRPr="00CA7B12" w:rsidRDefault="00790DBD" w:rsidP="00E5722E">
            <w:pPr>
              <w:widowControl w:val="0"/>
              <w:autoSpaceDE w:val="0"/>
              <w:autoSpaceDN w:val="0"/>
              <w:adjustRightInd w:val="0"/>
              <w:rPr>
                <w:rFonts w:ascii="Times New Roman" w:hAnsi="Times New Roman" w:cs="Times New Roman"/>
                <w:sz w:val="28"/>
                <w:szCs w:val="28"/>
              </w:rPr>
            </w:pPr>
            <w:r w:rsidRPr="00CA7B12">
              <w:rPr>
                <w:rFonts w:ascii="Times New Roman" w:hAnsi="Times New Roman" w:cs="Times New Roman"/>
                <w:sz w:val="28"/>
                <w:szCs w:val="28"/>
              </w:rPr>
              <w:t>Обеспечение населения сбором, от</w:t>
            </w:r>
            <w:r w:rsidRPr="00CA7B12">
              <w:rPr>
                <w:rFonts w:ascii="Times New Roman" w:hAnsi="Times New Roman" w:cs="Times New Roman"/>
                <w:sz w:val="28"/>
                <w:szCs w:val="28"/>
              </w:rPr>
              <w:softHyphen/>
              <w:t>водом и очи</w:t>
            </w:r>
            <w:r w:rsidRPr="00CA7B12">
              <w:rPr>
                <w:rFonts w:ascii="Times New Roman" w:hAnsi="Times New Roman" w:cs="Times New Roman"/>
                <w:sz w:val="28"/>
                <w:szCs w:val="28"/>
              </w:rPr>
              <w:softHyphen/>
              <w:t>сткой быто</w:t>
            </w:r>
            <w:r w:rsidRPr="00CA7B12">
              <w:rPr>
                <w:rFonts w:ascii="Times New Roman" w:hAnsi="Times New Roman" w:cs="Times New Roman"/>
                <w:sz w:val="28"/>
                <w:szCs w:val="28"/>
              </w:rPr>
              <w:softHyphen/>
              <w:t>вых стоков</w:t>
            </w:r>
          </w:p>
        </w:tc>
        <w:tc>
          <w:tcPr>
            <w:tcW w:w="2552" w:type="dxa"/>
            <w:vMerge w:val="restart"/>
          </w:tcPr>
          <w:p w:rsidR="00790DBD" w:rsidRPr="00CA7B12" w:rsidRDefault="00790DBD" w:rsidP="00925D2D">
            <w:pPr>
              <w:pStyle w:val="TableParagraph"/>
              <w:ind w:left="0"/>
              <w:jc w:val="center"/>
              <w:rPr>
                <w:sz w:val="28"/>
                <w:szCs w:val="28"/>
                <w:lang w:val="ru-RU"/>
              </w:rPr>
            </w:pPr>
            <w:r w:rsidRPr="00CA7B12">
              <w:rPr>
                <w:sz w:val="28"/>
                <w:szCs w:val="28"/>
                <w:lang w:val="ru-RU"/>
              </w:rPr>
              <w:t>Объекты центра</w:t>
            </w:r>
            <w:r w:rsidRPr="00CA7B12">
              <w:rPr>
                <w:sz w:val="28"/>
                <w:szCs w:val="28"/>
                <w:lang w:val="ru-RU"/>
              </w:rPr>
              <w:softHyphen/>
              <w:t>лизованной сис</w:t>
            </w:r>
            <w:r w:rsidRPr="00CA7B12">
              <w:rPr>
                <w:sz w:val="28"/>
                <w:szCs w:val="28"/>
                <w:lang w:val="ru-RU"/>
              </w:rPr>
              <w:softHyphen/>
              <w:t>темы водоотведе</w:t>
            </w:r>
            <w:r w:rsidRPr="00CA7B12">
              <w:rPr>
                <w:sz w:val="28"/>
                <w:szCs w:val="28"/>
                <w:lang w:val="ru-RU"/>
              </w:rPr>
              <w:softHyphen/>
              <w:t>ния, осуществ</w:t>
            </w:r>
            <w:r w:rsidRPr="00CA7B12">
              <w:rPr>
                <w:sz w:val="28"/>
                <w:szCs w:val="28"/>
                <w:lang w:val="ru-RU"/>
              </w:rPr>
              <w:softHyphen/>
              <w:t>ляющие сбор, от</w:t>
            </w:r>
            <w:r w:rsidRPr="00CA7B12">
              <w:rPr>
                <w:sz w:val="28"/>
                <w:szCs w:val="28"/>
                <w:lang w:val="ru-RU"/>
              </w:rPr>
              <w:softHyphen/>
              <w:t>вод и очистку бы</w:t>
            </w:r>
            <w:r w:rsidRPr="00CA7B12">
              <w:rPr>
                <w:sz w:val="28"/>
                <w:szCs w:val="28"/>
                <w:lang w:val="ru-RU"/>
              </w:rPr>
              <w:softHyphen/>
              <w:t>товых стоков.</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очистные соору</w:t>
            </w:r>
            <w:r w:rsidRPr="00CA7B12">
              <w:rPr>
                <w:sz w:val="28"/>
                <w:szCs w:val="28"/>
                <w:lang w:val="ru-RU"/>
              </w:rPr>
              <w:softHyphen/>
              <w:t>жения.</w:t>
            </w:r>
          </w:p>
          <w:p w:rsidR="00790DBD" w:rsidRPr="00CA7B12" w:rsidRDefault="00790DBD" w:rsidP="00925D2D">
            <w:pPr>
              <w:pStyle w:val="TableParagraph"/>
              <w:ind w:left="0"/>
              <w:jc w:val="center"/>
              <w:rPr>
                <w:sz w:val="28"/>
                <w:szCs w:val="28"/>
                <w:lang w:val="ru-RU"/>
              </w:rPr>
            </w:pPr>
            <w:r w:rsidRPr="00CA7B12">
              <w:rPr>
                <w:sz w:val="28"/>
                <w:szCs w:val="28"/>
                <w:lang w:val="ru-RU"/>
              </w:rPr>
              <w:t>Канализационные насосные станции.</w:t>
            </w:r>
          </w:p>
        </w:tc>
        <w:tc>
          <w:tcPr>
            <w:tcW w:w="2409" w:type="dxa"/>
            <w:vMerge w:val="restart"/>
          </w:tcPr>
          <w:p w:rsidR="00790DBD" w:rsidRPr="00CA7B12" w:rsidRDefault="00790DBD" w:rsidP="00925D2D">
            <w:pPr>
              <w:pStyle w:val="TableParagraph"/>
              <w:ind w:left="34" w:right="34"/>
              <w:jc w:val="center"/>
              <w:rPr>
                <w:sz w:val="28"/>
                <w:szCs w:val="28"/>
                <w:lang w:val="ru-RU"/>
              </w:rPr>
            </w:pPr>
            <w:r w:rsidRPr="00CA7B12">
              <w:rPr>
                <w:sz w:val="28"/>
                <w:szCs w:val="28"/>
                <w:lang w:val="ru-RU"/>
              </w:rPr>
              <w:t>Размеры земель</w:t>
            </w:r>
            <w:r w:rsidRPr="00CA7B12">
              <w:rPr>
                <w:sz w:val="28"/>
                <w:szCs w:val="28"/>
                <w:lang w:val="ru-RU"/>
              </w:rPr>
              <w:softHyphen/>
              <w:t>ного участка для размещения ка</w:t>
            </w:r>
            <w:r w:rsidRPr="00CA7B12">
              <w:rPr>
                <w:sz w:val="28"/>
                <w:szCs w:val="28"/>
                <w:lang w:val="ru-RU"/>
              </w:rPr>
              <w:softHyphen/>
              <w:t>нализационных очистных соору</w:t>
            </w:r>
            <w:r w:rsidRPr="00CA7B12">
              <w:rPr>
                <w:sz w:val="28"/>
                <w:szCs w:val="28"/>
                <w:lang w:val="ru-RU"/>
              </w:rPr>
              <w:softHyphen/>
              <w:t>жений в зависи</w:t>
            </w:r>
            <w:r w:rsidRPr="00CA7B12">
              <w:rPr>
                <w:sz w:val="28"/>
                <w:szCs w:val="28"/>
                <w:lang w:val="ru-RU"/>
              </w:rPr>
              <w:softHyphen/>
              <w:t>мости от их про</w:t>
            </w:r>
            <w:r w:rsidRPr="00CA7B12">
              <w:rPr>
                <w:sz w:val="28"/>
                <w:szCs w:val="28"/>
                <w:lang w:val="ru-RU"/>
              </w:rPr>
              <w:softHyphen/>
              <w:t>изводительности, [1] га</w:t>
            </w:r>
          </w:p>
        </w:tc>
        <w:tc>
          <w:tcPr>
            <w:tcW w:w="2268" w:type="dxa"/>
            <w:vMerge w:val="restart"/>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Производитель</w:t>
            </w:r>
            <w:r w:rsidRPr="00CA7B12">
              <w:rPr>
                <w:rFonts w:ascii="Times New Roman" w:hAnsi="Times New Roman" w:cs="Times New Roman"/>
                <w:sz w:val="28"/>
                <w:szCs w:val="28"/>
              </w:rPr>
              <w:softHyphen/>
              <w:t>ность, тыс. куб. м/сут</w:t>
            </w:r>
          </w:p>
        </w:tc>
        <w:tc>
          <w:tcPr>
            <w:tcW w:w="3686" w:type="dxa"/>
            <w:gridSpan w:val="3"/>
            <w:vAlign w:val="center"/>
          </w:tcPr>
          <w:p w:rsidR="00790DBD" w:rsidRPr="00CA7B12" w:rsidRDefault="00790DBD" w:rsidP="00E5722E">
            <w:pPr>
              <w:jc w:val="center"/>
              <w:rPr>
                <w:rFonts w:ascii="Times New Roman" w:hAnsi="Times New Roman" w:cs="Times New Roman"/>
                <w:sz w:val="28"/>
                <w:szCs w:val="28"/>
              </w:rPr>
            </w:pPr>
            <w:r w:rsidRPr="00CA7B12">
              <w:rPr>
                <w:rFonts w:ascii="Times New Roman" w:hAnsi="Times New Roman" w:cs="Times New Roman"/>
                <w:sz w:val="28"/>
                <w:szCs w:val="28"/>
              </w:rPr>
              <w:t>Размеры земель</w:t>
            </w:r>
            <w:r w:rsidRPr="00CA7B12">
              <w:rPr>
                <w:rFonts w:ascii="Times New Roman" w:hAnsi="Times New Roman" w:cs="Times New Roman"/>
                <w:sz w:val="28"/>
                <w:szCs w:val="28"/>
              </w:rPr>
              <w:softHyphen/>
              <w:t>ных уча</w:t>
            </w:r>
            <w:r w:rsidRPr="00CA7B12">
              <w:rPr>
                <w:rFonts w:ascii="Times New Roman" w:hAnsi="Times New Roman" w:cs="Times New Roman"/>
                <w:sz w:val="28"/>
                <w:szCs w:val="28"/>
              </w:rPr>
              <w:softHyphen/>
              <w:t>ст</w:t>
            </w:r>
            <w:r w:rsidRPr="00CA7B12">
              <w:rPr>
                <w:rFonts w:ascii="Times New Roman" w:hAnsi="Times New Roman" w:cs="Times New Roman"/>
                <w:sz w:val="28"/>
                <w:szCs w:val="28"/>
              </w:rPr>
              <w:softHyphen/>
              <w:t>ков, га</w:t>
            </w:r>
          </w:p>
        </w:tc>
        <w:tc>
          <w:tcPr>
            <w:tcW w:w="1984" w:type="dxa"/>
            <w:vMerge w:val="restart"/>
            <w:vAlign w:val="center"/>
          </w:tcPr>
          <w:p w:rsidR="00790DBD" w:rsidRPr="00CA7B12" w:rsidRDefault="00790DBD" w:rsidP="002E59BE">
            <w:pPr>
              <w:widowControl w:val="0"/>
              <w:autoSpaceDE w:val="0"/>
              <w:autoSpaceDN w:val="0"/>
              <w:adjustRightInd w:val="0"/>
              <w:jc w:val="center"/>
              <w:rPr>
                <w:rFonts w:ascii="Times New Roman" w:hAnsi="Times New Roman" w:cs="Times New Roman"/>
                <w:sz w:val="28"/>
                <w:szCs w:val="28"/>
              </w:rPr>
            </w:pPr>
            <w:r w:rsidRPr="00CA7B12">
              <w:rPr>
                <w:rFonts w:ascii="Times New Roman" w:hAnsi="Times New Roman"/>
                <w:sz w:val="28"/>
                <w:szCs w:val="28"/>
              </w:rPr>
              <w:t>Не устанавли</w:t>
            </w:r>
            <w:r w:rsidRPr="00CA7B12">
              <w:rPr>
                <w:rFonts w:ascii="Times New Roman" w:hAnsi="Times New Roman"/>
                <w:sz w:val="28"/>
                <w:szCs w:val="28"/>
              </w:rPr>
              <w:softHyphen/>
              <w:t>ва</w:t>
            </w:r>
            <w:r w:rsidRPr="00CA7B12">
              <w:rPr>
                <w:rFonts w:ascii="Times New Roman" w:hAnsi="Times New Roman"/>
                <w:sz w:val="28"/>
                <w:szCs w:val="28"/>
              </w:rPr>
              <w:softHyphen/>
              <w:t>ется</w:t>
            </w:r>
          </w:p>
        </w:tc>
      </w:tr>
      <w:tr w:rsidR="00790DBD" w:rsidRPr="00CA7B12" w:rsidTr="00790DBD">
        <w:trPr>
          <w:trHeight w:val="243"/>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Merge/>
            <w:vAlign w:val="center"/>
          </w:tcPr>
          <w:p w:rsidR="00790DBD" w:rsidRPr="00CA7B12" w:rsidRDefault="00790DBD" w:rsidP="00E5722E">
            <w:pPr>
              <w:jc w:val="center"/>
              <w:rPr>
                <w:rFonts w:ascii="Times New Roman" w:hAnsi="Times New Roman" w:cs="Times New Roman"/>
                <w:sz w:val="28"/>
                <w:szCs w:val="28"/>
              </w:rPr>
            </w:pPr>
          </w:p>
        </w:tc>
        <w:tc>
          <w:tcPr>
            <w:tcW w:w="1276"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очистных сооруже</w:t>
            </w:r>
            <w:r w:rsidRPr="00CA7B12">
              <w:rPr>
                <w:rFonts w:ascii="Times New Roman" w:hAnsi="Times New Roman" w:cs="Times New Roman"/>
                <w:sz w:val="24"/>
                <w:szCs w:val="24"/>
              </w:rPr>
              <w:softHyphen/>
              <w:t>ний</w:t>
            </w:r>
          </w:p>
        </w:tc>
        <w:tc>
          <w:tcPr>
            <w:tcW w:w="992"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иловых пло</w:t>
            </w:r>
            <w:r w:rsidRPr="00CA7B12">
              <w:rPr>
                <w:rFonts w:ascii="Times New Roman" w:hAnsi="Times New Roman" w:cs="Times New Roman"/>
                <w:sz w:val="24"/>
                <w:szCs w:val="24"/>
              </w:rPr>
              <w:softHyphen/>
              <w:t>щадок</w:t>
            </w:r>
          </w:p>
        </w:tc>
        <w:tc>
          <w:tcPr>
            <w:tcW w:w="1418" w:type="dxa"/>
          </w:tcPr>
          <w:p w:rsidR="00790DBD" w:rsidRPr="00CA7B12" w:rsidRDefault="00790DBD" w:rsidP="00E5722E">
            <w:pPr>
              <w:jc w:val="center"/>
              <w:rPr>
                <w:rFonts w:ascii="Times New Roman" w:hAnsi="Times New Roman" w:cs="Times New Roman"/>
                <w:sz w:val="24"/>
                <w:szCs w:val="24"/>
              </w:rPr>
            </w:pPr>
            <w:r w:rsidRPr="00CA7B12">
              <w:rPr>
                <w:rFonts w:ascii="Times New Roman" w:hAnsi="Times New Roman" w:cs="Times New Roman"/>
                <w:sz w:val="24"/>
                <w:szCs w:val="24"/>
              </w:rPr>
              <w:t>биологиче</w:t>
            </w:r>
            <w:r w:rsidRPr="00CA7B12">
              <w:rPr>
                <w:rFonts w:ascii="Times New Roman" w:hAnsi="Times New Roman" w:cs="Times New Roman"/>
                <w:sz w:val="24"/>
                <w:szCs w:val="24"/>
              </w:rPr>
              <w:softHyphen/>
              <w:t>ских пру</w:t>
            </w:r>
            <w:r w:rsidRPr="00CA7B12">
              <w:rPr>
                <w:rFonts w:ascii="Times New Roman" w:hAnsi="Times New Roman" w:cs="Times New Roman"/>
                <w:sz w:val="24"/>
                <w:szCs w:val="24"/>
              </w:rPr>
              <w:softHyphen/>
              <w:t>дов глубо</w:t>
            </w:r>
            <w:r w:rsidRPr="00CA7B12">
              <w:rPr>
                <w:rFonts w:ascii="Times New Roman" w:hAnsi="Times New Roman" w:cs="Times New Roman"/>
                <w:sz w:val="24"/>
                <w:szCs w:val="24"/>
              </w:rPr>
              <w:softHyphen/>
              <w:t>кой очи</w:t>
            </w:r>
            <w:r w:rsidRPr="00CA7B12">
              <w:rPr>
                <w:rFonts w:ascii="Times New Roman" w:hAnsi="Times New Roman" w:cs="Times New Roman"/>
                <w:sz w:val="24"/>
                <w:szCs w:val="24"/>
              </w:rPr>
              <w:softHyphen/>
              <w:t>стки сточ</w:t>
            </w:r>
            <w:r w:rsidRPr="00CA7B12">
              <w:rPr>
                <w:rFonts w:ascii="Times New Roman" w:hAnsi="Times New Roman" w:cs="Times New Roman"/>
                <w:sz w:val="24"/>
                <w:szCs w:val="24"/>
              </w:rPr>
              <w:softHyphen/>
              <w:t>ных вод</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До 0,1</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0,1</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0,1 до 0,2</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0,25</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0,2 до 0,4</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0,4 до 0,8</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0,8</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0,8 до 17</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4</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3</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790DBD" w:rsidRPr="00CA7B12" w:rsidTr="00790DBD">
        <w:trPr>
          <w:jc w:val="right"/>
        </w:trPr>
        <w:tc>
          <w:tcPr>
            <w:tcW w:w="1843" w:type="dxa"/>
            <w:vMerge/>
          </w:tcPr>
          <w:p w:rsidR="00790DBD" w:rsidRPr="00CA7B12" w:rsidRDefault="00790DBD" w:rsidP="002E59BE">
            <w:pPr>
              <w:jc w:val="center"/>
              <w:rPr>
                <w:rFonts w:ascii="Times New Roman" w:hAnsi="Times New Roman" w:cs="Times New Roman"/>
                <w:sz w:val="28"/>
                <w:szCs w:val="28"/>
              </w:rPr>
            </w:pPr>
          </w:p>
        </w:tc>
        <w:tc>
          <w:tcPr>
            <w:tcW w:w="2552" w:type="dxa"/>
            <w:vMerge/>
          </w:tcPr>
          <w:p w:rsidR="00790DBD" w:rsidRPr="00CA7B12" w:rsidRDefault="00790DBD" w:rsidP="002E59BE">
            <w:pPr>
              <w:pStyle w:val="af5"/>
              <w:ind w:right="320"/>
              <w:jc w:val="both"/>
              <w:rPr>
                <w:rFonts w:ascii="Times New Roman" w:hAnsi="Times New Roman" w:cs="Times New Roman"/>
                <w:sz w:val="28"/>
                <w:szCs w:val="28"/>
              </w:rPr>
            </w:pPr>
          </w:p>
        </w:tc>
        <w:tc>
          <w:tcPr>
            <w:tcW w:w="2409" w:type="dxa"/>
            <w:vMerge/>
          </w:tcPr>
          <w:p w:rsidR="00790DBD" w:rsidRPr="00CA7B12" w:rsidRDefault="00790DBD" w:rsidP="00925D2D">
            <w:pPr>
              <w:jc w:val="center"/>
              <w:rPr>
                <w:rFonts w:ascii="Times New Roman" w:hAnsi="Times New Roman" w:cs="Times New Roman"/>
                <w:sz w:val="28"/>
                <w:szCs w:val="28"/>
              </w:rPr>
            </w:pPr>
          </w:p>
        </w:tc>
        <w:tc>
          <w:tcPr>
            <w:tcW w:w="226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Свыше 17 до 40</w:t>
            </w:r>
          </w:p>
        </w:tc>
        <w:tc>
          <w:tcPr>
            <w:tcW w:w="1276"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992"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9</w:t>
            </w:r>
          </w:p>
        </w:tc>
        <w:tc>
          <w:tcPr>
            <w:tcW w:w="1418" w:type="dxa"/>
            <w:vAlign w:val="center"/>
          </w:tcPr>
          <w:p w:rsidR="00790DBD" w:rsidRPr="00CA7B12" w:rsidRDefault="00790DBD" w:rsidP="003F43C7">
            <w:pPr>
              <w:jc w:val="center"/>
              <w:rPr>
                <w:rFonts w:ascii="Times New Roman" w:hAnsi="Times New Roman" w:cs="Times New Roman"/>
                <w:sz w:val="28"/>
                <w:szCs w:val="28"/>
              </w:rPr>
            </w:pPr>
            <w:r w:rsidRPr="00CA7B12">
              <w:rPr>
                <w:rFonts w:ascii="Times New Roman" w:hAnsi="Times New Roman" w:cs="Times New Roman"/>
                <w:sz w:val="28"/>
                <w:szCs w:val="28"/>
              </w:rPr>
              <w:t>6</w:t>
            </w:r>
          </w:p>
        </w:tc>
        <w:tc>
          <w:tcPr>
            <w:tcW w:w="1984" w:type="dxa"/>
            <w:vMerge/>
          </w:tcPr>
          <w:p w:rsidR="00790DBD" w:rsidRPr="00CA7B12" w:rsidRDefault="00790DBD" w:rsidP="002E59BE">
            <w:pPr>
              <w:jc w:val="center"/>
              <w:rPr>
                <w:rFonts w:ascii="Times New Roman" w:hAnsi="Times New Roman" w:cs="Times New Roman"/>
                <w:sz w:val="28"/>
                <w:szCs w:val="28"/>
              </w:rPr>
            </w:pPr>
          </w:p>
        </w:tc>
      </w:tr>
      <w:tr w:rsidR="003F43C7" w:rsidRPr="00CA7B12" w:rsidTr="00790DBD">
        <w:trPr>
          <w:trHeight w:val="1404"/>
          <w:jc w:val="right"/>
        </w:trPr>
        <w:tc>
          <w:tcPr>
            <w:tcW w:w="1843" w:type="dxa"/>
            <w:vMerge/>
          </w:tcPr>
          <w:p w:rsidR="003F43C7" w:rsidRPr="00CA7B12" w:rsidRDefault="003F43C7" w:rsidP="002E59BE">
            <w:pPr>
              <w:jc w:val="center"/>
              <w:rPr>
                <w:rFonts w:ascii="Times New Roman" w:hAnsi="Times New Roman" w:cs="Times New Roman"/>
                <w:sz w:val="28"/>
                <w:szCs w:val="28"/>
              </w:rPr>
            </w:pPr>
          </w:p>
        </w:tc>
        <w:tc>
          <w:tcPr>
            <w:tcW w:w="2552" w:type="dxa"/>
            <w:vMerge/>
          </w:tcPr>
          <w:p w:rsidR="003F43C7" w:rsidRPr="00CA7B12" w:rsidRDefault="003F43C7" w:rsidP="002E59BE">
            <w:pPr>
              <w:pStyle w:val="af5"/>
              <w:ind w:right="320"/>
              <w:jc w:val="both"/>
              <w:rPr>
                <w:rFonts w:ascii="Times New Roman" w:hAnsi="Times New Roman" w:cs="Times New Roman"/>
                <w:sz w:val="28"/>
                <w:szCs w:val="28"/>
              </w:rPr>
            </w:pPr>
          </w:p>
        </w:tc>
        <w:tc>
          <w:tcPr>
            <w:tcW w:w="2409" w:type="dxa"/>
          </w:tcPr>
          <w:p w:rsidR="003F43C7" w:rsidRPr="00CA7B12" w:rsidRDefault="003F43C7" w:rsidP="00925D2D">
            <w:pPr>
              <w:jc w:val="center"/>
              <w:rPr>
                <w:rFonts w:ascii="Times New Roman" w:hAnsi="Times New Roman" w:cs="Times New Roman"/>
                <w:sz w:val="28"/>
                <w:szCs w:val="28"/>
              </w:rPr>
            </w:pPr>
            <w:r w:rsidRPr="00CA7B12">
              <w:rPr>
                <w:rFonts w:ascii="Times New Roman" w:hAnsi="Times New Roman" w:cs="Times New Roman"/>
                <w:sz w:val="28"/>
                <w:szCs w:val="28"/>
              </w:rPr>
              <w:t>Усредненный по</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казатель удель</w:t>
            </w:r>
            <w:r w:rsidR="00790DBD"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ного </w:t>
            </w:r>
            <w:r w:rsidR="006432E7" w:rsidRPr="00CA7B12">
              <w:rPr>
                <w:rFonts w:ascii="Times New Roman" w:hAnsi="Times New Roman" w:cs="Times New Roman"/>
                <w:sz w:val="28"/>
                <w:szCs w:val="28"/>
              </w:rPr>
              <w:t>водоотведе</w:t>
            </w:r>
            <w:r w:rsidR="00EA7E91" w:rsidRPr="00CA7B12">
              <w:rPr>
                <w:rFonts w:ascii="Times New Roman" w:hAnsi="Times New Roman" w:cs="Times New Roman"/>
                <w:sz w:val="28"/>
                <w:szCs w:val="28"/>
              </w:rPr>
              <w:softHyphen/>
            </w:r>
            <w:r w:rsidR="006432E7" w:rsidRPr="00CA7B12">
              <w:rPr>
                <w:rFonts w:ascii="Times New Roman" w:hAnsi="Times New Roman" w:cs="Times New Roman"/>
                <w:sz w:val="28"/>
                <w:szCs w:val="28"/>
              </w:rPr>
              <w:t>ния</w:t>
            </w:r>
            <w:r w:rsidRPr="00CA7B12">
              <w:rPr>
                <w:rFonts w:ascii="Times New Roman" w:hAnsi="Times New Roman" w:cs="Times New Roman"/>
                <w:sz w:val="28"/>
                <w:szCs w:val="28"/>
              </w:rPr>
              <w:t>, [2] л/чел. в сутки</w:t>
            </w:r>
          </w:p>
        </w:tc>
        <w:tc>
          <w:tcPr>
            <w:tcW w:w="5954" w:type="dxa"/>
            <w:gridSpan w:val="4"/>
            <w:vAlign w:val="center"/>
          </w:tcPr>
          <w:p w:rsidR="003F43C7" w:rsidRPr="00CA7B12" w:rsidRDefault="003F43C7" w:rsidP="00E5722E">
            <w:pPr>
              <w:jc w:val="center"/>
              <w:rPr>
                <w:rFonts w:ascii="Times New Roman" w:hAnsi="Times New Roman" w:cs="Times New Roman"/>
                <w:sz w:val="28"/>
                <w:szCs w:val="28"/>
              </w:rPr>
            </w:pPr>
            <w:r w:rsidRPr="00CA7B12">
              <w:rPr>
                <w:rFonts w:ascii="Times New Roman" w:hAnsi="Times New Roman" w:cs="Times New Roman"/>
                <w:sz w:val="28"/>
                <w:szCs w:val="28"/>
              </w:rPr>
              <w:t xml:space="preserve">равен показателю усредненного показателя удельного </w:t>
            </w:r>
            <w:r w:rsidR="006432E7" w:rsidRPr="00CA7B12">
              <w:rPr>
                <w:rFonts w:ascii="Times New Roman" w:hAnsi="Times New Roman" w:cs="Times New Roman"/>
                <w:sz w:val="28"/>
                <w:szCs w:val="28"/>
              </w:rPr>
              <w:t>водоотведения</w:t>
            </w:r>
          </w:p>
        </w:tc>
        <w:tc>
          <w:tcPr>
            <w:tcW w:w="1984" w:type="dxa"/>
            <w:vMerge/>
          </w:tcPr>
          <w:p w:rsidR="003F43C7" w:rsidRPr="00CA7B12" w:rsidRDefault="003F43C7" w:rsidP="002E59BE">
            <w:pPr>
              <w:jc w:val="center"/>
              <w:rPr>
                <w:rFonts w:ascii="Times New Roman" w:hAnsi="Times New Roman" w:cs="Times New Roman"/>
                <w:sz w:val="28"/>
                <w:szCs w:val="28"/>
              </w:rPr>
            </w:pPr>
          </w:p>
        </w:tc>
      </w:tr>
    </w:tbl>
    <w:p w:rsidR="00790DBD" w:rsidRPr="00CA7B12" w:rsidRDefault="00790DBD" w:rsidP="00790DBD">
      <w:pPr>
        <w:pStyle w:val="TableParagraph"/>
        <w:tabs>
          <w:tab w:val="left" w:pos="993"/>
        </w:tabs>
        <w:ind w:left="0" w:firstLine="709"/>
        <w:rPr>
          <w:sz w:val="28"/>
          <w:szCs w:val="28"/>
          <w:lang w:val="ru-RU"/>
        </w:rPr>
      </w:pPr>
      <w:r w:rsidRPr="00CA7B12">
        <w:rPr>
          <w:sz w:val="28"/>
          <w:szCs w:val="28"/>
          <w:lang w:val="ru-RU"/>
        </w:rPr>
        <w:t>Примечание:</w:t>
      </w:r>
    </w:p>
    <w:p w:rsidR="00790DBD" w:rsidRPr="00CA7B12" w:rsidRDefault="00790DBD" w:rsidP="006432E7">
      <w:pPr>
        <w:pStyle w:val="ac"/>
        <w:numPr>
          <w:ilvl w:val="0"/>
          <w:numId w:val="47"/>
        </w:numPr>
        <w:tabs>
          <w:tab w:val="left" w:pos="993"/>
        </w:tabs>
        <w:spacing w:after="0" w:line="240" w:lineRule="auto"/>
        <w:ind w:left="0" w:right="1146" w:firstLine="709"/>
        <w:rPr>
          <w:rFonts w:ascii="Times New Roman" w:hAnsi="Times New Roman" w:cs="Times New Roman"/>
          <w:b/>
          <w:sz w:val="28"/>
          <w:szCs w:val="28"/>
        </w:rPr>
      </w:pPr>
      <w:r w:rsidRPr="00CA7B12">
        <w:rPr>
          <w:rFonts w:ascii="Times New Roman" w:hAnsi="Times New Roman" w:cs="Times New Roman"/>
          <w:sz w:val="28"/>
          <w:szCs w:val="28"/>
        </w:rPr>
        <w:t>Значение расчетного показателя принято в соответствии с СП 42.13330.2016.</w:t>
      </w:r>
    </w:p>
    <w:p w:rsidR="006432E7" w:rsidRPr="00CA7B12" w:rsidRDefault="006432E7" w:rsidP="006432E7">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CA7B12">
        <w:rPr>
          <w:rFonts w:ascii="Times New Roman" w:hAnsi="Times New Roman" w:cs="Times New Roman"/>
          <w:bCs/>
          <w:sz w:val="28"/>
          <w:szCs w:val="28"/>
          <w:shd w:val="clear" w:color="auto" w:fill="FFFFFF"/>
        </w:rPr>
        <w:t xml:space="preserve">Расчетные суточные расходы воды </w:t>
      </w:r>
      <w:r w:rsidR="00CC72CE" w:rsidRPr="00CA7B12">
        <w:rPr>
          <w:rFonts w:ascii="Times New Roman" w:hAnsi="Times New Roman" w:cs="Times New Roman"/>
          <w:bCs/>
          <w:sz w:val="28"/>
          <w:szCs w:val="28"/>
          <w:shd w:val="clear" w:color="auto" w:fill="FFFFFF"/>
        </w:rPr>
        <w:t xml:space="preserve">на </w:t>
      </w:r>
      <w:r w:rsidRPr="00CA7B12">
        <w:rPr>
          <w:rFonts w:ascii="Times New Roman" w:hAnsi="Times New Roman" w:cs="Times New Roman"/>
          <w:sz w:val="28"/>
          <w:szCs w:val="28"/>
        </w:rPr>
        <w:t>водоотведение</w:t>
      </w:r>
      <w:r w:rsidRPr="00CA7B12">
        <w:rPr>
          <w:rFonts w:ascii="Times New Roman" w:hAnsi="Times New Roman" w:cs="Times New Roman"/>
          <w:bCs/>
          <w:sz w:val="28"/>
          <w:szCs w:val="28"/>
          <w:shd w:val="clear" w:color="auto" w:fill="FFFFFF"/>
        </w:rPr>
        <w:t xml:space="preserve"> определены согласно СП 30.13330.2020 «СНиП 2.04.01-85*. Внутренний водопровод и канализация зданий».</w:t>
      </w:r>
      <w:r w:rsidRPr="00CA7B12">
        <w:rPr>
          <w:rFonts w:ascii="Times New Roman" w:hAnsi="Times New Roman" w:cs="Times New Roman"/>
          <w:sz w:val="28"/>
          <w:szCs w:val="28"/>
        </w:rPr>
        <w:t xml:space="preserve"> </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CA7B12">
          <w:rPr>
            <w:rFonts w:ascii="Times New Roman" w:hAnsi="Times New Roman" w:cs="Times New Roman"/>
            <w:sz w:val="28"/>
            <w:szCs w:val="28"/>
          </w:rPr>
          <w:t>0,25 га</w:t>
        </w:r>
      </w:smartTag>
      <w:r w:rsidRPr="00CA7B12">
        <w:rPr>
          <w:rFonts w:ascii="Times New Roman" w:hAnsi="Times New Roman" w:cs="Times New Roman"/>
          <w:sz w:val="28"/>
          <w:szCs w:val="28"/>
        </w:rPr>
        <w:t>.</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Очистные сооружения следует проектировать в закрытых отапливаемых, по возможности сблокированных зданиях.</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CA7B12">
          <w:rPr>
            <w:rFonts w:ascii="Times New Roman" w:hAnsi="Times New Roman" w:cs="Times New Roman"/>
            <w:sz w:val="28"/>
            <w:szCs w:val="28"/>
          </w:rPr>
          <w:t>1,5 м</w:t>
        </w:r>
      </w:smartTag>
      <w:r w:rsidRPr="00CA7B12">
        <w:rPr>
          <w:rFonts w:ascii="Times New Roman" w:hAnsi="Times New Roman" w:cs="Times New Roman"/>
          <w:sz w:val="28"/>
          <w:szCs w:val="28"/>
        </w:rPr>
        <w:t xml:space="preserve"> от поверхности льда водоприемника.</w:t>
      </w:r>
    </w:p>
    <w:p w:rsidR="00062BA2" w:rsidRPr="00CA7B12" w:rsidRDefault="00062BA2" w:rsidP="00CC72CE">
      <w:pPr>
        <w:spacing w:after="0" w:line="240" w:lineRule="auto"/>
        <w:ind w:left="20" w:right="20" w:firstLine="689"/>
        <w:jc w:val="both"/>
        <w:rPr>
          <w:rFonts w:ascii="Times New Roman" w:hAnsi="Times New Roman" w:cs="Times New Roman"/>
          <w:sz w:val="28"/>
          <w:szCs w:val="28"/>
        </w:rPr>
      </w:pPr>
      <w:r w:rsidRPr="00CA7B12">
        <w:rPr>
          <w:rFonts w:ascii="Times New Roman" w:hAnsi="Times New Roman" w:cs="Times New Roman"/>
          <w:sz w:val="28"/>
          <w:szCs w:val="28"/>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rsidR="00EA7E91" w:rsidRPr="00CA7B12" w:rsidRDefault="00EA7E91" w:rsidP="00CC72CE">
      <w:pPr>
        <w:spacing w:after="0" w:line="240" w:lineRule="auto"/>
        <w:ind w:left="20" w:right="20" w:firstLine="689"/>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6"/>
        <w:gridCol w:w="828"/>
        <w:gridCol w:w="1355"/>
        <w:gridCol w:w="1355"/>
        <w:gridCol w:w="1355"/>
      </w:tblGrid>
      <w:tr w:rsidR="00062BA2" w:rsidRPr="00CA7B12" w:rsidTr="00EA7E91">
        <w:trPr>
          <w:jc w:val="center"/>
        </w:trPr>
        <w:tc>
          <w:tcPr>
            <w:tcW w:w="5206" w:type="dxa"/>
            <w:vMerge w:val="restart"/>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Сооружения для очистки сточных вод</w:t>
            </w:r>
          </w:p>
        </w:tc>
        <w:tc>
          <w:tcPr>
            <w:tcW w:w="4893" w:type="dxa"/>
            <w:gridSpan w:val="4"/>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Расстояние, </w:t>
            </w:r>
            <w:r w:rsidRPr="00CA7B12">
              <w:rPr>
                <w:rStyle w:val="grame"/>
                <w:rFonts w:ascii="Times New Roman" w:hAnsi="Times New Roman" w:cs="Times New Roman"/>
                <w:sz w:val="28"/>
                <w:szCs w:val="28"/>
              </w:rPr>
              <w:t>м,</w:t>
            </w:r>
            <w:r w:rsidRPr="00CA7B12">
              <w:rPr>
                <w:rFonts w:ascii="Times New Roman" w:hAnsi="Times New Roman" w:cs="Times New Roman"/>
                <w:sz w:val="28"/>
                <w:szCs w:val="28"/>
              </w:rPr>
              <w:t xml:space="preserve"> при расчетной производительности очистных сооружений, тыс. м</w:t>
            </w:r>
            <w:r w:rsidRPr="00CA7B12">
              <w:rPr>
                <w:rFonts w:ascii="Times New Roman" w:hAnsi="Times New Roman" w:cs="Times New Roman"/>
                <w:sz w:val="28"/>
                <w:szCs w:val="28"/>
                <w:vertAlign w:val="superscript"/>
              </w:rPr>
              <w:t>3</w:t>
            </w:r>
            <w:r w:rsidRPr="00CA7B12">
              <w:rPr>
                <w:rFonts w:ascii="Times New Roman" w:hAnsi="Times New Roman" w:cs="Times New Roman"/>
                <w:sz w:val="28"/>
                <w:szCs w:val="28"/>
              </w:rPr>
              <w:t xml:space="preserve"> в сутки</w:t>
            </w:r>
          </w:p>
        </w:tc>
      </w:tr>
      <w:tr w:rsidR="00062BA2" w:rsidRPr="00CA7B12" w:rsidTr="00EA7E91">
        <w:trPr>
          <w:jc w:val="center"/>
        </w:trPr>
        <w:tc>
          <w:tcPr>
            <w:tcW w:w="5206" w:type="dxa"/>
            <w:vMerge/>
            <w:shd w:val="clear" w:color="auto" w:fill="CCFFCC"/>
            <w:vAlign w:val="center"/>
          </w:tcPr>
          <w:p w:rsidR="00062BA2" w:rsidRPr="00CA7B12" w:rsidRDefault="00062BA2" w:rsidP="00934A91">
            <w:pPr>
              <w:spacing w:line="240" w:lineRule="auto"/>
              <w:jc w:val="center"/>
              <w:rPr>
                <w:rFonts w:ascii="Times New Roman" w:hAnsi="Times New Roman" w:cs="Times New Roman"/>
                <w:b/>
                <w:bCs/>
                <w:sz w:val="28"/>
                <w:szCs w:val="28"/>
              </w:rPr>
            </w:pPr>
          </w:p>
        </w:tc>
        <w:tc>
          <w:tcPr>
            <w:tcW w:w="828" w:type="dxa"/>
            <w:shd w:val="clear" w:color="auto" w:fill="CCFFCC"/>
            <w:vAlign w:val="center"/>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до 0,2</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0,2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50,0</w:t>
            </w:r>
          </w:p>
        </w:tc>
        <w:tc>
          <w:tcPr>
            <w:tcW w:w="1355" w:type="dxa"/>
            <w:shd w:val="clear" w:color="auto" w:fill="CCFFCC"/>
            <w:vAlign w:val="center"/>
          </w:tcPr>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 xml:space="preserve">более 50,0 </w:t>
            </w:r>
          </w:p>
          <w:p w:rsidR="00062BA2" w:rsidRPr="00CA7B12" w:rsidRDefault="00062BA2" w:rsidP="00934A91">
            <w:pPr>
              <w:adjustRightInd w:val="0"/>
              <w:spacing w:line="240" w:lineRule="auto"/>
              <w:ind w:left="-108" w:right="-108"/>
              <w:jc w:val="center"/>
              <w:rPr>
                <w:rFonts w:ascii="Times New Roman" w:hAnsi="Times New Roman" w:cs="Times New Roman"/>
                <w:b/>
                <w:bCs/>
                <w:sz w:val="28"/>
                <w:szCs w:val="28"/>
              </w:rPr>
            </w:pPr>
            <w:r w:rsidRPr="00CA7B12">
              <w:rPr>
                <w:rFonts w:ascii="Times New Roman" w:hAnsi="Times New Roman" w:cs="Times New Roman"/>
                <w:sz w:val="28"/>
                <w:szCs w:val="28"/>
              </w:rPr>
              <w:t>до 280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Насосные станции и аварийно-регулирующие </w:t>
            </w:r>
          </w:p>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резервуары, локальные очистные сооружения </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w:t>
            </w:r>
          </w:p>
        </w:tc>
      </w:tr>
      <w:tr w:rsidR="00062BA2" w:rsidRPr="00CA7B12" w:rsidTr="00934A91">
        <w:trPr>
          <w:jc w:val="center"/>
        </w:trPr>
        <w:tc>
          <w:tcPr>
            <w:tcW w:w="5206" w:type="dxa"/>
            <w:tcBorders>
              <w:bottom w:val="single" w:sz="4" w:space="0" w:color="auto"/>
            </w:tcBorders>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t xml:space="preserve">Сооружения для механической и биологической очистки с иловыми площадками для </w:t>
            </w:r>
            <w:r w:rsidRPr="00CA7B12">
              <w:rPr>
                <w:rStyle w:val="spelle"/>
                <w:rFonts w:ascii="Times New Roman" w:hAnsi="Times New Roman" w:cs="Times New Roman"/>
                <w:sz w:val="28"/>
                <w:szCs w:val="28"/>
              </w:rPr>
              <w:t>сброженных</w:t>
            </w:r>
            <w:r w:rsidRPr="00CA7B12">
              <w:rPr>
                <w:rFonts w:ascii="Times New Roman" w:hAnsi="Times New Roman" w:cs="Times New Roman"/>
                <w:sz w:val="28"/>
                <w:szCs w:val="28"/>
              </w:rPr>
              <w:t xml:space="preserve"> осадков, а </w:t>
            </w:r>
            <w:r w:rsidRPr="00CA7B12">
              <w:rPr>
                <w:rFonts w:ascii="Times New Roman" w:hAnsi="Times New Roman" w:cs="Times New Roman"/>
                <w:sz w:val="28"/>
                <w:szCs w:val="28"/>
              </w:rPr>
              <w:lastRenderedPageBreak/>
              <w:t>также иловые площадки</w:t>
            </w:r>
          </w:p>
        </w:tc>
        <w:tc>
          <w:tcPr>
            <w:tcW w:w="828"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lastRenderedPageBreak/>
              <w:t>150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c>
          <w:tcPr>
            <w:tcW w:w="1355" w:type="dxa"/>
            <w:tcBorders>
              <w:bottom w:val="single" w:sz="4" w:space="0" w:color="auto"/>
            </w:tcBorders>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500</w:t>
            </w:r>
          </w:p>
        </w:tc>
      </w:tr>
      <w:tr w:rsidR="00062BA2" w:rsidRPr="00CA7B12" w:rsidTr="00934A91">
        <w:trPr>
          <w:jc w:val="center"/>
        </w:trPr>
        <w:tc>
          <w:tcPr>
            <w:tcW w:w="5206" w:type="dxa"/>
          </w:tcPr>
          <w:p w:rsidR="00062BA2" w:rsidRPr="00CA7B12" w:rsidRDefault="00062BA2" w:rsidP="00934A91">
            <w:pPr>
              <w:adjustRightInd w:val="0"/>
              <w:spacing w:line="240" w:lineRule="auto"/>
              <w:ind w:right="34"/>
              <w:rPr>
                <w:rFonts w:ascii="Times New Roman" w:hAnsi="Times New Roman" w:cs="Times New Roman"/>
                <w:b/>
                <w:bCs/>
                <w:sz w:val="28"/>
                <w:szCs w:val="28"/>
              </w:rPr>
            </w:pPr>
            <w:r w:rsidRPr="00CA7B12">
              <w:rPr>
                <w:rFonts w:ascii="Times New Roman" w:hAnsi="Times New Roman" w:cs="Times New Roman"/>
                <w:sz w:val="28"/>
                <w:szCs w:val="28"/>
              </w:rPr>
              <w:lastRenderedPageBreak/>
              <w:t xml:space="preserve">Сооружения для механической и биологической очистки с термомеханической обработкой осадка в закрытых </w:t>
            </w:r>
            <w:r w:rsidRPr="00CA7B12">
              <w:rPr>
                <w:rStyle w:val="grame"/>
                <w:rFonts w:ascii="Times New Roman" w:hAnsi="Times New Roman" w:cs="Times New Roman"/>
                <w:sz w:val="28"/>
                <w:szCs w:val="28"/>
              </w:rPr>
              <w:t>помещениях</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150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400</w:t>
            </w:r>
          </w:p>
        </w:tc>
      </w:tr>
      <w:tr w:rsidR="00062BA2" w:rsidRPr="00CA7B12" w:rsidTr="00934A91">
        <w:trPr>
          <w:jc w:val="center"/>
        </w:trPr>
        <w:tc>
          <w:tcPr>
            <w:tcW w:w="5206" w:type="dxa"/>
          </w:tcPr>
          <w:p w:rsidR="00062BA2" w:rsidRPr="00CA7B12" w:rsidRDefault="00062BA2" w:rsidP="00934A91">
            <w:pPr>
              <w:adjustRightInd w:val="0"/>
              <w:spacing w:line="240" w:lineRule="auto"/>
              <w:rPr>
                <w:rFonts w:ascii="Times New Roman" w:hAnsi="Times New Roman" w:cs="Times New Roman"/>
                <w:b/>
                <w:bCs/>
                <w:sz w:val="28"/>
                <w:szCs w:val="28"/>
              </w:rPr>
            </w:pPr>
            <w:r w:rsidRPr="00CA7B12">
              <w:rPr>
                <w:rFonts w:ascii="Times New Roman" w:hAnsi="Times New Roman" w:cs="Times New Roman"/>
                <w:sz w:val="28"/>
                <w:szCs w:val="28"/>
              </w:rPr>
              <w:t xml:space="preserve">Биологические пруды </w:t>
            </w:r>
          </w:p>
        </w:tc>
        <w:tc>
          <w:tcPr>
            <w:tcW w:w="828"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200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c>
          <w:tcPr>
            <w:tcW w:w="1355" w:type="dxa"/>
          </w:tcPr>
          <w:p w:rsidR="00062BA2" w:rsidRPr="00CA7B12" w:rsidRDefault="00062BA2" w:rsidP="00934A91">
            <w:pPr>
              <w:adjustRightInd w:val="0"/>
              <w:spacing w:line="240" w:lineRule="auto"/>
              <w:jc w:val="center"/>
              <w:rPr>
                <w:rFonts w:ascii="Times New Roman" w:hAnsi="Times New Roman" w:cs="Times New Roman"/>
                <w:b/>
                <w:bCs/>
                <w:sz w:val="28"/>
                <w:szCs w:val="28"/>
              </w:rPr>
            </w:pPr>
            <w:r w:rsidRPr="00CA7B12">
              <w:rPr>
                <w:rFonts w:ascii="Times New Roman" w:hAnsi="Times New Roman" w:cs="Times New Roman"/>
                <w:sz w:val="28"/>
                <w:szCs w:val="28"/>
              </w:rPr>
              <w:t>300</w:t>
            </w:r>
          </w:p>
        </w:tc>
      </w:tr>
    </w:tbl>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Примечания:</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CA7B12">
          <w:rPr>
            <w:rFonts w:ascii="Times New Roman" w:hAnsi="Times New Roman" w:cs="Times New Roman"/>
            <w:sz w:val="28"/>
            <w:szCs w:val="28"/>
          </w:rPr>
          <w:t>300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 xml:space="preserve">, закрытого типа – </w:t>
      </w:r>
      <w:smartTag w:uri="urn:schemas-microsoft-com:office:smarttags" w:element="metricconverter">
        <w:smartTagPr>
          <w:attr w:name="ProductID" w:val="50 м"/>
        </w:smartTagPr>
        <w:r w:rsidRPr="00CA7B12">
          <w:rPr>
            <w:rFonts w:ascii="Times New Roman" w:hAnsi="Times New Roman" w:cs="Times New Roman"/>
            <w:sz w:val="28"/>
            <w:szCs w:val="28"/>
          </w:rPr>
          <w:t>50 м</w:t>
        </w:r>
      </w:smartTag>
      <w:r w:rsidRPr="00CA7B12">
        <w:rPr>
          <w:rFonts w:ascii="Times New Roman" w:hAnsi="Times New Roman" w:cs="Times New Roman"/>
          <w:sz w:val="28"/>
          <w:szCs w:val="28"/>
        </w:rPr>
        <w:t>.</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rsidR="00062BA2" w:rsidRPr="00CA7B12" w:rsidRDefault="00062BA2" w:rsidP="00062BA2">
      <w:pPr>
        <w:spacing w:after="0" w:line="240" w:lineRule="auto"/>
        <w:ind w:left="20" w:right="20" w:firstLine="547"/>
        <w:jc w:val="both"/>
        <w:rPr>
          <w:rFonts w:ascii="Times New Roman" w:hAnsi="Times New Roman" w:cs="Times New Roman"/>
          <w:sz w:val="28"/>
          <w:szCs w:val="28"/>
        </w:rPr>
      </w:pPr>
      <w:r w:rsidRPr="00CA7B12">
        <w:rPr>
          <w:rFonts w:ascii="Times New Roman" w:hAnsi="Times New Roman" w:cs="Times New Roman"/>
          <w:sz w:val="28"/>
          <w:szCs w:val="28"/>
        </w:rPr>
        <w:t xml:space="preserve">5. 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CA7B12">
          <w:rPr>
            <w:rFonts w:ascii="Times New Roman" w:hAnsi="Times New Roman" w:cs="Times New Roman"/>
            <w:sz w:val="28"/>
            <w:szCs w:val="28"/>
          </w:rPr>
          <w:t>100 м</w:t>
        </w:r>
      </w:smartTag>
      <w:r w:rsidRPr="00CA7B12">
        <w:rPr>
          <w:rFonts w:ascii="Times New Roman" w:hAnsi="Times New Roman" w:cs="Times New Roman"/>
          <w:sz w:val="28"/>
          <w:szCs w:val="28"/>
        </w:rPr>
        <w:t>.</w:t>
      </w:r>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545365" w:rsidRPr="00CA7B12" w:rsidRDefault="00545365" w:rsidP="00545365">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0" w:name="_Toc94534135"/>
      <w:r w:rsidRPr="00CA7B12">
        <w:rPr>
          <w:rFonts w:ascii="Times New Roman" w:eastAsia="Times New Roman" w:hAnsi="Times New Roman" w:cs="Times New Roman"/>
          <w:b/>
          <w:bCs/>
          <w:sz w:val="28"/>
          <w:szCs w:val="28"/>
          <w:lang w:eastAsia="ru-RU"/>
        </w:rPr>
        <w:t xml:space="preserve">Объекты </w:t>
      </w:r>
      <w:r w:rsidR="00044A0E" w:rsidRPr="00CA7B12">
        <w:rPr>
          <w:rFonts w:ascii="Times New Roman" w:eastAsia="Times New Roman" w:hAnsi="Times New Roman" w:cs="Times New Roman"/>
          <w:b/>
          <w:bCs/>
          <w:sz w:val="28"/>
          <w:szCs w:val="28"/>
          <w:lang w:eastAsia="ru-RU"/>
        </w:rPr>
        <w:t>благоустройства и озеленения</w:t>
      </w:r>
      <w:bookmarkEnd w:id="20"/>
    </w:p>
    <w:p w:rsidR="00545365" w:rsidRPr="00CA7B12" w:rsidRDefault="00545365" w:rsidP="00062BA2">
      <w:pPr>
        <w:spacing w:after="0" w:line="240" w:lineRule="auto"/>
        <w:ind w:left="20" w:right="20" w:firstLine="547"/>
        <w:jc w:val="both"/>
        <w:rPr>
          <w:rFonts w:ascii="Times New Roman" w:hAnsi="Times New Roman" w:cs="Times New Roman"/>
          <w:sz w:val="28"/>
          <w:szCs w:val="28"/>
        </w:rPr>
      </w:pPr>
    </w:p>
    <w:p w:rsidR="00F3163B" w:rsidRPr="00CA7B12" w:rsidRDefault="00F3163B" w:rsidP="00F3163B">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CA7B12">
        <w:rPr>
          <w:rFonts w:ascii="Times New Roman" w:eastAsia="Courier New" w:hAnsi="Times New Roman" w:cs="Times New Roman"/>
          <w:sz w:val="28"/>
          <w:szCs w:val="28"/>
        </w:rPr>
        <w:t>благоустройства и озеленения</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F3163B" w:rsidRDefault="00F3163B" w:rsidP="00F3163B">
      <w:pPr>
        <w:pStyle w:val="20"/>
        <w:spacing w:before="0" w:line="240" w:lineRule="auto"/>
        <w:ind w:left="153"/>
        <w:rPr>
          <w:rFonts w:ascii="Times New Roman" w:eastAsiaTheme="minorHAnsi" w:hAnsi="Times New Roman" w:cs="Times New Roman"/>
          <w:b w:val="0"/>
          <w:bCs w:val="0"/>
          <w:color w:val="auto"/>
          <w:sz w:val="28"/>
          <w:szCs w:val="28"/>
        </w:rPr>
      </w:pPr>
    </w:p>
    <w:p w:rsidR="00A0764A" w:rsidRPr="00A0764A" w:rsidRDefault="00A0764A" w:rsidP="00A0764A"/>
    <w:tbl>
      <w:tblPr>
        <w:tblW w:w="15101" w:type="dxa"/>
        <w:tblCellSpacing w:w="5" w:type="nil"/>
        <w:tblLayout w:type="fixed"/>
        <w:tblCellMar>
          <w:left w:w="75" w:type="dxa"/>
          <w:right w:w="75" w:type="dxa"/>
        </w:tblCellMar>
        <w:tblLook w:val="0000"/>
      </w:tblPr>
      <w:tblGrid>
        <w:gridCol w:w="2609"/>
        <w:gridCol w:w="2288"/>
        <w:gridCol w:w="3398"/>
        <w:gridCol w:w="2837"/>
        <w:gridCol w:w="1863"/>
        <w:gridCol w:w="2106"/>
      </w:tblGrid>
      <w:tr w:rsidR="00F3163B" w:rsidRPr="00CA7B12"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F3163B" w:rsidRPr="00CA7B12"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2288" w:type="dxa"/>
            <w:vMerge/>
            <w:tcBorders>
              <w:left w:val="single" w:sz="4" w:space="0" w:color="auto"/>
              <w:bottom w:val="single" w:sz="4" w:space="0" w:color="auto"/>
              <w:right w:val="single" w:sz="4" w:space="0" w:color="auto"/>
            </w:tcBorders>
            <w:shd w:val="clear" w:color="auto" w:fill="CCFFCC"/>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rsidR="00F3163B" w:rsidRPr="00CA7B12" w:rsidRDefault="00F3163B"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Значение показателя</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8D7E7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8D7E78" w:rsidRPr="00CA7B12">
              <w:rPr>
                <w:rFonts w:ascii="Times New Roman" w:eastAsia="Courier New" w:hAnsi="Times New Roman" w:cs="Times New Roman"/>
                <w:i/>
                <w:sz w:val="28"/>
                <w:szCs w:val="28"/>
              </w:rPr>
              <w:t>объекты озеленения на территориях общего пользования населенных пунктов</w:t>
            </w:r>
          </w:p>
        </w:tc>
      </w:tr>
      <w:tr w:rsidR="008D7E78" w:rsidRPr="00CA7B12"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rsidR="008D7E78" w:rsidRPr="00CA7B12" w:rsidRDefault="008D7E78" w:rsidP="00DB2804">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Суммарная обеспе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ченность населения населенных пунктов озелененными тер</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риториями общего пользования</w:t>
            </w:r>
            <w:r w:rsidR="00DB2804" w:rsidRPr="00CA7B12">
              <w:rPr>
                <w:rFonts w:ascii="Times New Roman" w:hAnsi="Times New Roman" w:cs="Times New Roman"/>
                <w:sz w:val="28"/>
                <w:szCs w:val="28"/>
              </w:rPr>
              <w:t xml:space="preserve"> [1]</w:t>
            </w:r>
          </w:p>
        </w:tc>
        <w:tc>
          <w:tcPr>
            <w:tcW w:w="2288" w:type="dxa"/>
            <w:tcBorders>
              <w:top w:val="single" w:sz="4" w:space="0" w:color="auto"/>
              <w:left w:val="single" w:sz="4" w:space="0" w:color="auto"/>
              <w:right w:val="single" w:sz="4" w:space="0" w:color="auto"/>
            </w:tcBorders>
            <w:vAlign w:val="center"/>
          </w:tcPr>
          <w:p w:rsidR="008D7E78" w:rsidRPr="00CA7B12" w:rsidRDefault="008D7E78" w:rsidP="00925D2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Парки, сады, зоны отдыха; ал</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леи, бульвары, скверы; озеле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ненные пеше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ходные зоны; га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зоны</w:t>
            </w:r>
          </w:p>
        </w:tc>
        <w:tc>
          <w:tcPr>
            <w:tcW w:w="3398"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риями общего пользова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ния (всех видов), кв. м на жителя</w:t>
            </w:r>
          </w:p>
        </w:tc>
        <w:tc>
          <w:tcPr>
            <w:tcW w:w="2837" w:type="dxa"/>
            <w:tcBorders>
              <w:top w:val="single" w:sz="4" w:space="0" w:color="auto"/>
              <w:left w:val="single" w:sz="4" w:space="0" w:color="auto"/>
              <w:right w:val="single" w:sz="4" w:space="0" w:color="auto"/>
            </w:tcBorders>
            <w:vAlign w:val="center"/>
          </w:tcPr>
          <w:p w:rsidR="008D7E78" w:rsidRPr="00CA7B12" w:rsidRDefault="00E119CF" w:rsidP="006542C5">
            <w:pPr>
              <w:widowControl w:val="0"/>
              <w:autoSpaceDE w:val="0"/>
              <w:autoSpaceDN w:val="0"/>
              <w:adjustRightInd w:val="0"/>
              <w:spacing w:after="0" w:line="240" w:lineRule="auto"/>
              <w:ind w:left="-75" w:right="-75"/>
              <w:jc w:val="center"/>
              <w:rPr>
                <w:rFonts w:ascii="Times New Roman" w:hAnsi="Times New Roman" w:cs="Times New Roman"/>
                <w:sz w:val="28"/>
                <w:szCs w:val="28"/>
              </w:rPr>
            </w:pPr>
            <w:r w:rsidRPr="00CA7B12">
              <w:rPr>
                <w:rFonts w:ascii="Times New Roman" w:hAnsi="Times New Roman" w:cs="Times New Roman"/>
                <w:sz w:val="28"/>
                <w:szCs w:val="28"/>
              </w:rPr>
              <w:t>12</w:t>
            </w:r>
            <w:r w:rsidR="008D7E78" w:rsidRPr="00CA7B12">
              <w:rPr>
                <w:rFonts w:ascii="Times New Roman" w:hAnsi="Times New Roman" w:cs="Times New Roman"/>
                <w:sz w:val="28"/>
                <w:szCs w:val="28"/>
              </w:rPr>
              <w:t xml:space="preserve"> [2]</w:t>
            </w:r>
          </w:p>
        </w:tc>
        <w:tc>
          <w:tcPr>
            <w:tcW w:w="1863" w:type="dxa"/>
            <w:tcBorders>
              <w:top w:val="single" w:sz="4" w:space="0" w:color="auto"/>
              <w:left w:val="single" w:sz="4" w:space="0" w:color="auto"/>
              <w:right w:val="single" w:sz="4" w:space="0" w:color="auto"/>
            </w:tcBorders>
            <w:vAlign w:val="center"/>
          </w:tcPr>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D7E78" w:rsidRPr="00CA7B12" w:rsidRDefault="008D7E78"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D7E78" w:rsidRPr="00CA7B12" w:rsidRDefault="008D7E78"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right w:val="single" w:sz="4" w:space="0" w:color="auto"/>
            </w:tcBorders>
            <w:vAlign w:val="center"/>
          </w:tcPr>
          <w:p w:rsidR="008D7E78" w:rsidRPr="00CA7B12" w:rsidRDefault="00DF6F6A"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Не установлена, рекомендуется не более 15 мин</w:t>
            </w:r>
          </w:p>
        </w:tc>
      </w:tr>
      <w:tr w:rsidR="00F3163B" w:rsidRPr="00CA7B12"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F3163B" w:rsidRPr="00CA7B12" w:rsidRDefault="00F3163B" w:rsidP="00BE1DA4">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E1DA4" w:rsidRPr="00CA7B12">
              <w:rPr>
                <w:rFonts w:ascii="Times New Roman" w:eastAsia="Courier New" w:hAnsi="Times New Roman" w:cs="Times New Roman"/>
                <w:i/>
                <w:sz w:val="28"/>
                <w:szCs w:val="28"/>
              </w:rPr>
              <w:t>объекты благоустройства и озеленения рекреационных территорий</w:t>
            </w:r>
          </w:p>
        </w:tc>
      </w:tr>
      <w:tr w:rsidR="00D41346" w:rsidRPr="00CA7B12"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объектами благоустройства и озеленения рекреа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ционных террито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Парки, лесо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BE1DA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озелененными рекреаци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40 [3]</w:t>
            </w:r>
          </w:p>
        </w:tc>
        <w:tc>
          <w:tcPr>
            <w:tcW w:w="1863"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D41346" w:rsidRPr="00CA7B12" w:rsidRDefault="00D41346" w:rsidP="006542C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D41346" w:rsidRPr="00CA7B12" w:rsidRDefault="00D41346" w:rsidP="006542C5">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eastAsia="Times New Roman" w:hAnsi="Times New Roman" w:cs="Times New Roman"/>
                <w:sz w:val="28"/>
                <w:szCs w:val="28"/>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rsidR="00D41346" w:rsidRPr="00CA7B12" w:rsidRDefault="00D41346"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Не установлена, рекомендуется не более 45 мин</w:t>
            </w:r>
          </w:p>
        </w:tc>
      </w:tr>
      <w:tr w:rsidR="00222169" w:rsidRPr="00CA7B12"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222169" w:rsidRPr="00CA7B12" w:rsidRDefault="00222169" w:rsidP="00F54965">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прибрежной полосы</w:t>
            </w:r>
          </w:p>
        </w:tc>
      </w:tr>
      <w:tr w:rsidR="00F54965"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22216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селения объектами благоустройства </w:t>
            </w:r>
            <w:r w:rsidRPr="00CA7B12">
              <w:rPr>
                <w:rFonts w:ascii="Times New Roman" w:hAnsi="Times New Roman" w:cs="Times New Roman"/>
                <w:sz w:val="28"/>
                <w:szCs w:val="28"/>
              </w:rPr>
              <w:lastRenderedPageBreak/>
              <w:t>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B0614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9579D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объектами благоустрой</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 xml:space="preserve">ства прибрежной полосы, </w:t>
            </w:r>
            <w:r w:rsidRPr="00CA7B12">
              <w:rPr>
                <w:rFonts w:ascii="Times New Roman" w:hAnsi="Times New Roman" w:cs="Times New Roman"/>
                <w:sz w:val="28"/>
                <w:szCs w:val="28"/>
              </w:rPr>
              <w:lastRenderedPageBreak/>
              <w:t>%% от протяженности бе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B280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lastRenderedPageBreak/>
              <w:t>Не более 5 %</w:t>
            </w:r>
          </w:p>
          <w:p w:rsidR="00F54965" w:rsidRPr="00CA7B12" w:rsidRDefault="00F54965" w:rsidP="00B44F0D">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при проектировании зон отдыха с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дью поверхности во</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доемов более 10 га</w:t>
            </w:r>
            <w:r w:rsidR="00AC651B" w:rsidRPr="00CA7B12">
              <w:rPr>
                <w:rFonts w:ascii="Times New Roman" w:hAnsi="Times New Roman" w:cs="Times New Roman"/>
                <w:sz w:val="28"/>
                <w:szCs w:val="28"/>
              </w:rPr>
              <w:t xml:space="preserve"> [3]</w:t>
            </w:r>
            <w:r w:rsidRPr="00CA7B12">
              <w:rPr>
                <w:rFonts w:ascii="Times New Roman" w:hAnsi="Times New Roman" w:cs="Times New Roman"/>
                <w:sz w:val="28"/>
                <w:szCs w:val="28"/>
              </w:rPr>
              <w:t>, (длина береговой линии пляжа в зави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симости от количе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ства купающихся для водоемов с площадью поверхности менее 10 га – в соответствии с таблицей а настоя</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54965" w:rsidRPr="00CA7B12" w:rsidRDefault="00F54965" w:rsidP="00D41346">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Не устанавливается</w:t>
            </w:r>
          </w:p>
        </w:tc>
      </w:tr>
      <w:tr w:rsidR="00877339"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специализированные объекты благоустройства жилых территорий</w:t>
            </w:r>
          </w:p>
        </w:tc>
      </w:tr>
      <w:tr w:rsidR="00877339" w:rsidRPr="00CA7B12"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селения специали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зированными объ</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ектами благоуст</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C62EE4">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туалетами в обществен</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Для общественных пространств: площа</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дей, пешеходных улиц, парков вмести</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мости - 1 прибор (унитаз или 2 пис</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суара) на 500 человек - посетителей обще</w:t>
            </w:r>
            <w:r w:rsidR="00AC651B" w:rsidRPr="00CA7B12">
              <w:rPr>
                <w:rFonts w:ascii="Times New Roman" w:hAnsi="Times New Roman" w:cs="Times New Roman"/>
                <w:sz w:val="28"/>
                <w:szCs w:val="28"/>
              </w:rPr>
              <w:softHyphen/>
            </w:r>
            <w:r w:rsidRPr="00CA7B12">
              <w:rPr>
                <w:rFonts w:ascii="Times New Roman" w:hAnsi="Times New Roman" w:cs="Times New Roman"/>
                <w:sz w:val="28"/>
                <w:szCs w:val="28"/>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w:t>
            </w:r>
          </w:p>
        </w:tc>
        <w:tc>
          <w:tcPr>
            <w:tcW w:w="2106" w:type="dxa"/>
            <w:tcBorders>
              <w:top w:val="single" w:sz="4" w:space="0" w:color="auto"/>
              <w:left w:val="single" w:sz="4" w:space="0" w:color="auto"/>
              <w:bottom w:val="single" w:sz="4" w:space="0" w:color="auto"/>
              <w:right w:val="single" w:sz="4" w:space="0" w:color="auto"/>
            </w:tcBorders>
            <w:vAlign w:val="center"/>
          </w:tcPr>
          <w:p w:rsidR="00877339" w:rsidRPr="00CA7B12" w:rsidRDefault="00877339" w:rsidP="00877339">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Рекомендуется радиус обслу</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живания не бо</w:t>
            </w:r>
            <w:r w:rsidR="00AC651B"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t>лее 750 метров.</w:t>
            </w:r>
          </w:p>
        </w:tc>
      </w:tr>
      <w:tr w:rsidR="00AC651B" w:rsidRPr="00CA7B12"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AC651B" w:rsidRPr="00CA7B12"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rPr>
                <w:rFonts w:ascii="Times New Roman" w:hAnsi="Times New Roman" w:cs="Times New Roman"/>
                <w:sz w:val="28"/>
                <w:szCs w:val="28"/>
              </w:rPr>
            </w:pPr>
            <w:r w:rsidRPr="00CA7B12">
              <w:rPr>
                <w:rFonts w:ascii="Times New Roman" w:hAnsi="Times New Roman" w:cs="Times New Roman"/>
                <w:sz w:val="28"/>
                <w:szCs w:val="28"/>
              </w:rPr>
              <w:t>Обеспеченность на</w:t>
            </w:r>
            <w:r w:rsidRPr="00CA7B12">
              <w:rPr>
                <w:rFonts w:ascii="Times New Roman" w:hAnsi="Times New Roman" w:cs="Times New Roman"/>
                <w:sz w:val="28"/>
                <w:szCs w:val="28"/>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104016">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Дорожки пеше</w:t>
            </w:r>
            <w:r w:rsidRPr="00CA7B12">
              <w:rPr>
                <w:rFonts w:ascii="Times New Roman" w:hAnsi="Times New Roman" w:cs="Times New Roman"/>
                <w:sz w:val="28"/>
                <w:szCs w:val="28"/>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Обеспеченность населения пешеходными дорожками вне улично-дорожной сети, км/га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rsidR="00AC651B" w:rsidRPr="00CA7B12" w:rsidRDefault="00AC651B" w:rsidP="00877339">
            <w:pPr>
              <w:widowControl w:val="0"/>
              <w:autoSpaceDE w:val="0"/>
              <w:autoSpaceDN w:val="0"/>
              <w:adjustRightInd w:val="0"/>
              <w:spacing w:after="0" w:line="240" w:lineRule="auto"/>
              <w:jc w:val="center"/>
              <w:rPr>
                <w:rFonts w:ascii="Times New Roman" w:hAnsi="Times New Roman" w:cs="Times New Roman"/>
                <w:sz w:val="28"/>
                <w:szCs w:val="28"/>
              </w:rPr>
            </w:pPr>
            <w:r w:rsidRPr="00CA7B12">
              <w:rPr>
                <w:rFonts w:ascii="Times New Roman" w:hAnsi="Times New Roman" w:cs="Times New Roman"/>
                <w:sz w:val="28"/>
                <w:szCs w:val="28"/>
              </w:rPr>
              <w:t>Объекты устанавли</w:t>
            </w:r>
            <w:r w:rsidRPr="00CA7B12">
              <w:rPr>
                <w:rFonts w:ascii="Times New Roman" w:hAnsi="Times New Roman" w:cs="Times New Roman"/>
                <w:sz w:val="28"/>
                <w:szCs w:val="28"/>
              </w:rPr>
              <w:softHyphen/>
              <w:t>ваются и нормиру</w:t>
            </w:r>
            <w:r w:rsidRPr="00CA7B12">
              <w:rPr>
                <w:rFonts w:ascii="Times New Roman" w:hAnsi="Times New Roman" w:cs="Times New Roman"/>
                <w:sz w:val="28"/>
                <w:szCs w:val="28"/>
              </w:rPr>
              <w:softHyphen/>
              <w:t>ются с учетом рель</w:t>
            </w:r>
            <w:r w:rsidRPr="00CA7B12">
              <w:rPr>
                <w:rFonts w:ascii="Times New Roman" w:hAnsi="Times New Roman" w:cs="Times New Roman"/>
                <w:sz w:val="28"/>
                <w:szCs w:val="28"/>
              </w:rPr>
              <w:softHyphen/>
              <w:t>ефа, специфики ре</w:t>
            </w:r>
            <w:r w:rsidRPr="00CA7B12">
              <w:rPr>
                <w:rFonts w:ascii="Times New Roman" w:hAnsi="Times New Roman" w:cs="Times New Roman"/>
                <w:sz w:val="28"/>
                <w:szCs w:val="28"/>
              </w:rPr>
              <w:softHyphen/>
              <w:t>гиона и МО, размера НП, типологии за</w:t>
            </w:r>
            <w:r w:rsidRPr="00CA7B12">
              <w:rPr>
                <w:rFonts w:ascii="Times New Roman" w:hAnsi="Times New Roman" w:cs="Times New Roman"/>
                <w:sz w:val="28"/>
                <w:szCs w:val="28"/>
              </w:rPr>
              <w:softHyphen/>
            </w:r>
            <w:r w:rsidRPr="00CA7B12">
              <w:rPr>
                <w:rFonts w:ascii="Times New Roman" w:hAnsi="Times New Roman" w:cs="Times New Roman"/>
                <w:sz w:val="28"/>
                <w:szCs w:val="28"/>
              </w:rPr>
              <w:lastRenderedPageBreak/>
              <w:t>стройки и иных суще</w:t>
            </w:r>
            <w:r w:rsidRPr="00CA7B12">
              <w:rPr>
                <w:rFonts w:ascii="Times New Roman" w:hAnsi="Times New Roman" w:cs="Times New Roman"/>
                <w:sz w:val="28"/>
                <w:szCs w:val="28"/>
              </w:rPr>
              <w:softHyphen/>
              <w:t>ственных обстоя</w:t>
            </w:r>
            <w:r w:rsidRPr="00CA7B12">
              <w:rPr>
                <w:rFonts w:ascii="Times New Roman" w:hAnsi="Times New Roman" w:cs="Times New Roman"/>
                <w:sz w:val="28"/>
                <w:szCs w:val="28"/>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AC651B" w:rsidRPr="00CA7B12" w:rsidRDefault="00AC651B" w:rsidP="00AC651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bl>
    <w:p w:rsidR="00F3163B" w:rsidRPr="00CA7B12" w:rsidRDefault="00F3163B" w:rsidP="00F3163B">
      <w:pPr>
        <w:pStyle w:val="TableParagraph"/>
        <w:tabs>
          <w:tab w:val="left" w:pos="993"/>
        </w:tabs>
        <w:ind w:left="0" w:firstLine="709"/>
        <w:rPr>
          <w:sz w:val="28"/>
          <w:szCs w:val="28"/>
          <w:lang w:val="ru-RU"/>
        </w:rPr>
      </w:pPr>
    </w:p>
    <w:p w:rsidR="00F3163B" w:rsidRPr="00CA7B12" w:rsidRDefault="00F3163B" w:rsidP="00F3163B">
      <w:pPr>
        <w:pStyle w:val="TableParagraph"/>
        <w:tabs>
          <w:tab w:val="left" w:pos="993"/>
        </w:tabs>
        <w:ind w:left="0" w:firstLine="709"/>
        <w:rPr>
          <w:sz w:val="28"/>
          <w:szCs w:val="28"/>
          <w:lang w:val="ru-RU"/>
        </w:rPr>
      </w:pPr>
      <w:r w:rsidRPr="00CA7B12">
        <w:rPr>
          <w:sz w:val="28"/>
          <w:szCs w:val="28"/>
          <w:lang w:val="ru-RU"/>
        </w:rPr>
        <w:t>Примечания:</w:t>
      </w:r>
    </w:p>
    <w:p w:rsidR="00F3163B" w:rsidRPr="00CA7B12" w:rsidRDefault="008D7E78"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CA7B12">
        <w:rPr>
          <w:sz w:val="28"/>
          <w:szCs w:val="28"/>
          <w:lang w:val="ru-RU"/>
        </w:rPr>
        <w:t>.</w:t>
      </w:r>
    </w:p>
    <w:p w:rsidR="00F3163B" w:rsidRPr="00CA7B12" w:rsidRDefault="00F3163B"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w:t>
      </w:r>
      <w:r w:rsidR="00E119CF" w:rsidRPr="00CA7B12">
        <w:rPr>
          <w:sz w:val="28"/>
          <w:szCs w:val="28"/>
          <w:lang w:val="ru-RU"/>
        </w:rPr>
        <w:t xml:space="preserve">Таблицей 9.2 </w:t>
      </w:r>
      <w:r w:rsidRPr="00CA7B12">
        <w:rPr>
          <w:sz w:val="28"/>
          <w:szCs w:val="28"/>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CA7B12">
        <w:rPr>
          <w:sz w:val="28"/>
          <w:szCs w:val="28"/>
          <w:lang w:val="ru-RU"/>
        </w:rPr>
        <w:t xml:space="preserve">                     </w:t>
      </w:r>
      <w:r w:rsidRPr="00CA7B12">
        <w:rPr>
          <w:sz w:val="28"/>
          <w:szCs w:val="28"/>
          <w:lang w:val="ru-RU"/>
        </w:rPr>
        <w:t xml:space="preserve">СНиП 2.07.01-89*, утвержден </w:t>
      </w:r>
      <w:hyperlink r:id="rId30" w:history="1">
        <w:r w:rsidRPr="00CA7B12">
          <w:rPr>
            <w:sz w:val="28"/>
            <w:szCs w:val="28"/>
            <w:lang w:val="ru-RU"/>
          </w:rPr>
          <w:t>приказом</w:t>
        </w:r>
      </w:hyperlink>
      <w:r w:rsidRPr="00CA7B12">
        <w:rPr>
          <w:sz w:val="28"/>
          <w:szCs w:val="28"/>
          <w:lang w:val="ru-RU"/>
        </w:rPr>
        <w:t xml:space="preserve"> Минстроя России от 30.12.2016 </w:t>
      </w:r>
      <w:r w:rsidR="00E119CF" w:rsidRPr="00CA7B12">
        <w:rPr>
          <w:sz w:val="28"/>
          <w:szCs w:val="28"/>
          <w:lang w:val="ru-RU"/>
        </w:rPr>
        <w:t>№ 1034/пр</w:t>
      </w:r>
      <w:r w:rsidRPr="00CA7B12">
        <w:rPr>
          <w:sz w:val="28"/>
          <w:szCs w:val="28"/>
          <w:lang w:val="ru-RU"/>
        </w:rPr>
        <w:t>.</w:t>
      </w:r>
    </w:p>
    <w:p w:rsidR="00DB2804" w:rsidRPr="00CA7B12" w:rsidRDefault="00DB2804" w:rsidP="00A7730D">
      <w:pPr>
        <w:pStyle w:val="TableParagraph"/>
        <w:numPr>
          <w:ilvl w:val="0"/>
          <w:numId w:val="58"/>
        </w:numPr>
        <w:tabs>
          <w:tab w:val="left" w:pos="0"/>
          <w:tab w:val="left" w:pos="812"/>
        </w:tabs>
        <w:ind w:left="0" w:firstLine="709"/>
        <w:jc w:val="both"/>
        <w:rPr>
          <w:sz w:val="28"/>
          <w:szCs w:val="28"/>
          <w:lang w:val="ru-RU"/>
        </w:rPr>
      </w:pPr>
      <w:r w:rsidRPr="00CA7B12">
        <w:rPr>
          <w:sz w:val="28"/>
          <w:szCs w:val="28"/>
          <w:lang w:val="ru-RU"/>
        </w:rPr>
        <w:t xml:space="preserve">Значение показателя принято в соответствии с </w:t>
      </w:r>
      <w:r w:rsidR="00103C0F" w:rsidRPr="00103C0F">
        <w:rPr>
          <w:sz w:val="28"/>
          <w:szCs w:val="28"/>
          <w:lang w:val="ru-RU"/>
        </w:rPr>
        <w:t>Постановлением Администрации Брянской области от 04.12.2012 № 1121</w:t>
      </w:r>
      <w:r w:rsidRPr="00CA7B12">
        <w:rPr>
          <w:sz w:val="28"/>
          <w:szCs w:val="28"/>
          <w:lang w:val="ru-RU"/>
        </w:rPr>
        <w:t xml:space="preserve"> «</w:t>
      </w:r>
      <w:r w:rsidR="00CC06CE" w:rsidRPr="00CC06CE">
        <w:rPr>
          <w:sz w:val="28"/>
          <w:szCs w:val="28"/>
          <w:lang w:val="ru-RU" w:eastAsia="ru-RU"/>
        </w:rPr>
        <w:t>Об утверждении региональных нормативов градостроительного проектирования Брянской области</w:t>
      </w:r>
      <w:r w:rsidRPr="00CA7B12">
        <w:rPr>
          <w:sz w:val="28"/>
          <w:szCs w:val="28"/>
          <w:lang w:val="ru-RU"/>
        </w:rPr>
        <w:t>»</w:t>
      </w:r>
      <w:r w:rsidR="00C20006" w:rsidRPr="00CA7B12">
        <w:rPr>
          <w:sz w:val="28"/>
          <w:szCs w:val="28"/>
          <w:lang w:val="ru-RU"/>
        </w:rPr>
        <w:t>.</w:t>
      </w:r>
    </w:p>
    <w:p w:rsidR="00CC06CE" w:rsidRDefault="00CC06CE" w:rsidP="001A1CF1">
      <w:pPr>
        <w:spacing w:line="240" w:lineRule="auto"/>
        <w:ind w:firstLine="709"/>
        <w:contextualSpacing/>
        <w:jc w:val="both"/>
        <w:rPr>
          <w:rFonts w:ascii="Times New Roman" w:eastAsia="Times New Roman" w:hAnsi="Times New Roman" w:cs="Times New Roman"/>
          <w:sz w:val="28"/>
          <w:szCs w:val="28"/>
          <w:lang w:eastAsia="ru-RU"/>
        </w:rPr>
      </w:pP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13597E" w:rsidRPr="00CA7B12" w:rsidRDefault="0013597E" w:rsidP="001A1CF1">
      <w:pPr>
        <w:spacing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объектами рекреационного назначения;</w:t>
      </w:r>
    </w:p>
    <w:p w:rsidR="00C40B81" w:rsidRPr="00CA7B12" w:rsidRDefault="00C40B81" w:rsidP="001A1CF1">
      <w:pPr>
        <w:widowControl w:val="0"/>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площадями территорий для размещения объектов рекреационного назначения;</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озеленения территорий объектов рекреационного назначения.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детские площадки, спортивные и другие площадки отдыха и досуга;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площадки для выгула и дрессировки собак;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площадки автостоянок;</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улицы (в том числе пешеходные) и дороги;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парки, скверы, иные зеленые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площади, набережные и другие территории;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технические зоны транспортных, инженерных коммуникаций, водоохранные зоны;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контейнерные площадки и площадки для складирования отдельных групп коммунальных отходов.</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элементам благоустройства относятся, в том числе: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озеленения;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покрытия;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ограждения (заборы);</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водные устройства;</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уличное коммунально-бытовое и техническое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игровое и спортивное оборудование;</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элементы освещения;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средства размещения информации и рекламные конструкции;</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малые архитектурные формы и городская мебель;</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некапитальные нестационарные сооружения;</w:t>
      </w:r>
    </w:p>
    <w:p w:rsidR="00123D31" w:rsidRPr="00CA7B12" w:rsidRDefault="00123D3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элементы объектов капитального строительства. </w:t>
      </w:r>
    </w:p>
    <w:p w:rsidR="00C40B81" w:rsidRPr="00CA7B12" w:rsidRDefault="00C40B81" w:rsidP="00123D3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 объектам рекреационного назначения, размещаемым за пределами границ населенных пунктов, относятся: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зоны массового кратковременного отдыха;</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учреждений отдыха (дома отдыха, базы отдыха, дома рыболова и охотника и др.);</w:t>
      </w:r>
    </w:p>
    <w:p w:rsidR="00C40B81" w:rsidRPr="00CA7B12" w:rsidRDefault="00123D3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r w:rsidR="00C40B81" w:rsidRPr="00CA7B12">
        <w:rPr>
          <w:rFonts w:ascii="Times New Roman" w:eastAsia="Times New Roman" w:hAnsi="Times New Roman" w:cs="Times New Roman"/>
          <w:sz w:val="28"/>
          <w:szCs w:val="28"/>
          <w:lang w:eastAsia="ru-RU"/>
        </w:rPr>
        <w:t xml:space="preserve"> территории объектов по приему и обслуживанию туристов (туристические базы, туристические гостиницы, </w:t>
      </w:r>
      <w:r w:rsidR="00C40B81" w:rsidRPr="00CA7B12">
        <w:rPr>
          <w:rFonts w:ascii="Times New Roman" w:eastAsia="Times New Roman" w:hAnsi="Times New Roman" w:cs="Times New Roman"/>
          <w:sz w:val="28"/>
          <w:szCs w:val="28"/>
          <w:lang w:eastAsia="ru-RU"/>
        </w:rPr>
        <w:lastRenderedPageBreak/>
        <w:t>туристические приюты, мотели, кемпинги и др.).</w:t>
      </w: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F33AF" w:rsidRPr="00CA7B12" w:rsidRDefault="00CF33AF"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Удельный вес озелененных территорий различного назначения в пределах застройки населенного пункта (уровень озелененности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rsidR="00E97568" w:rsidRPr="00CA7B12" w:rsidRDefault="00E97568"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rsidR="009C4ECB" w:rsidRPr="00CA7B12" w:rsidRDefault="009C4ECB" w:rsidP="009C4EC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rsidR="009C4ECB" w:rsidRPr="00CA7B12" w:rsidRDefault="009C4ECB" w:rsidP="00E97568">
      <w:pPr>
        <w:widowControl w:val="0"/>
        <w:tabs>
          <w:tab w:val="left" w:pos="993"/>
          <w:tab w:val="left" w:pos="3686"/>
        </w:tabs>
        <w:spacing w:after="0" w:line="240" w:lineRule="auto"/>
        <w:ind w:firstLine="709"/>
        <w:jc w:val="both"/>
        <w:rPr>
          <w:rFonts w:ascii="Times New Roman" w:eastAsia="Times New Roman" w:hAnsi="Times New Roman" w:cs="Times New Roman"/>
          <w:sz w:val="28"/>
          <w:szCs w:val="28"/>
          <w:lang w:eastAsia="ru-RU"/>
        </w:rPr>
      </w:pP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Парк</w:t>
      </w:r>
      <w:r w:rsidRPr="00CA7B12">
        <w:rPr>
          <w:rFonts w:ascii="Times New Roman" w:eastAsia="Times New Roman" w:hAnsi="Times New Roman" w:cs="Times New Roman"/>
          <w:sz w:val="28"/>
          <w:szCs w:val="28"/>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Соотношение элементов территории парка следует принимать, % от общей площади парка:</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территории зеленых насаждений и водоемов - не менее 70;</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аллеи, дорожки, площадки - 25 - 28;</w:t>
      </w:r>
    </w:p>
    <w:p w:rsidR="00513DAC" w:rsidRPr="00CA7B12" w:rsidRDefault="00513DAC" w:rsidP="00513DA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здания и сооружения - 5 - 7.</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парка (сада) сельского населенного пункта следует принимать не менее 1-2 га.</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общем балансе территорий парков и садов площадь озелененных территорий следует принимать не менее 70%.</w:t>
      </w:r>
    </w:p>
    <w:p w:rsidR="00513DAC"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жилых территорий, граничащих с лесами и лесопарками, допускается уменьшение площади их озеленения на 50 процентов.</w:t>
      </w:r>
      <w:r w:rsidR="003F6BB4" w:rsidRPr="00CA7B12">
        <w:rPr>
          <w:rFonts w:ascii="Times New Roman" w:eastAsia="Times New Roman" w:hAnsi="Times New Roman" w:cs="Times New Roman"/>
          <w:sz w:val="28"/>
          <w:szCs w:val="28"/>
          <w:lang w:eastAsia="ru-RU"/>
        </w:rPr>
        <w:t xml:space="preserve"> </w:t>
      </w:r>
    </w:p>
    <w:p w:rsidR="00337534" w:rsidRPr="00CA7B12" w:rsidRDefault="00337534"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E766B" w:rsidRPr="00CA7B12" w:rsidRDefault="00FE766B" w:rsidP="00FE766B">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Ориентировочная длина береговой линии </w:t>
      </w:r>
      <w:r w:rsidRPr="00CA7B12">
        <w:rPr>
          <w:rFonts w:ascii="Times New Roman" w:eastAsia="Times New Roman" w:hAnsi="Times New Roman" w:cs="Times New Roman"/>
          <w:b/>
          <w:i/>
          <w:sz w:val="28"/>
          <w:szCs w:val="28"/>
          <w:lang w:eastAsia="ru-RU"/>
        </w:rPr>
        <w:t>пляжа</w:t>
      </w:r>
      <w:r w:rsidRPr="00CA7B12">
        <w:rPr>
          <w:rFonts w:ascii="Times New Roman" w:eastAsia="Times New Roman" w:hAnsi="Times New Roman" w:cs="Times New Roman"/>
          <w:sz w:val="28"/>
          <w:szCs w:val="28"/>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CA7B12">
          <w:rPr>
            <w:rFonts w:ascii="Times New Roman" w:eastAsia="Times New Roman" w:hAnsi="Times New Roman" w:cs="Times New Roman"/>
            <w:sz w:val="28"/>
            <w:szCs w:val="28"/>
            <w:lang w:eastAsia="ru-RU"/>
          </w:rPr>
          <w:t>а</w:t>
        </w:r>
      </w:hyperlink>
      <w:r w:rsidRPr="00CA7B12">
        <w:rPr>
          <w:rFonts w:ascii="Times New Roman" w:eastAsia="Times New Roman" w:hAnsi="Times New Roman" w:cs="Times New Roman"/>
          <w:sz w:val="28"/>
          <w:szCs w:val="28"/>
          <w:lang w:eastAsia="ru-RU"/>
        </w:rPr>
        <w:t>. Расчетная величина территории пляжа составляет не менее            8 кв.м/чел.</w:t>
      </w:r>
    </w:p>
    <w:p w:rsidR="00FE766B" w:rsidRPr="00CA7B12" w:rsidRDefault="00FE766B" w:rsidP="00FE766B">
      <w:pPr>
        <w:widowControl w:val="0"/>
        <w:tabs>
          <w:tab w:val="left" w:pos="993"/>
        </w:tabs>
        <w:spacing w:after="0" w:line="240" w:lineRule="auto"/>
        <w:ind w:right="2062" w:firstLine="709"/>
        <w:jc w:val="right"/>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Таблица а</w:t>
      </w:r>
    </w:p>
    <w:p w:rsidR="00FE766B" w:rsidRPr="00CA7B12" w:rsidRDefault="00FE766B" w:rsidP="00FE766B">
      <w:pPr>
        <w:widowControl w:val="0"/>
        <w:autoSpaceDE w:val="0"/>
        <w:autoSpaceDN w:val="0"/>
        <w:adjustRightInd w:val="0"/>
        <w:spacing w:before="120" w:after="12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tblPr>
      <w:tblGrid>
        <w:gridCol w:w="3005"/>
        <w:gridCol w:w="2895"/>
        <w:gridCol w:w="2535"/>
        <w:gridCol w:w="2218"/>
      </w:tblGrid>
      <w:tr w:rsidR="00FE766B" w:rsidRPr="00CA7B12"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21" w:name="TO0000011"/>
            <w:r w:rsidRPr="00CA7B12">
              <w:rPr>
                <w:rFonts w:ascii="Times New Roman" w:eastAsia="Times New Roman" w:hAnsi="Times New Roman" w:cs="Times New Roman"/>
                <w:sz w:val="28"/>
                <w:szCs w:val="28"/>
                <w:lang w:eastAsia="ru-RU"/>
              </w:rPr>
              <w:t>Площадь водоема, га</w:t>
            </w:r>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Ориентировочная длина береговой линии пляжа, м</w:t>
            </w:r>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территории пляжа, га</w:t>
            </w:r>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rsidR="00FE766B" w:rsidRPr="00CA7B12" w:rsidRDefault="00FE766B" w:rsidP="00FE766B">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Число купающихся одновременно</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10,0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60,0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0,20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0,13</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160</w:t>
            </w:r>
          </w:p>
        </w:tc>
      </w:tr>
      <w:tr w:rsidR="00FE766B" w:rsidRPr="00CA7B12" w:rsidTr="006542C5">
        <w:trPr>
          <w:jc w:val="center"/>
        </w:trPr>
        <w:tc>
          <w:tcPr>
            <w:tcW w:w="141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w:t>
            </w:r>
          </w:p>
        </w:tc>
        <w:tc>
          <w:tcPr>
            <w:tcW w:w="1359"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30,0</w:t>
            </w:r>
          </w:p>
        </w:tc>
        <w:tc>
          <w:tcPr>
            <w:tcW w:w="1190"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0,10</w:t>
            </w:r>
          </w:p>
        </w:tc>
        <w:tc>
          <w:tcPr>
            <w:tcW w:w="1041" w:type="pct"/>
            <w:tcBorders>
              <w:top w:val="single" w:sz="4" w:space="0" w:color="auto"/>
              <w:left w:val="single" w:sz="4" w:space="0" w:color="auto"/>
              <w:bottom w:val="single" w:sz="4" w:space="0" w:color="auto"/>
              <w:right w:val="single" w:sz="4" w:space="0" w:color="auto"/>
            </w:tcBorders>
          </w:tcPr>
          <w:p w:rsidR="00FE766B" w:rsidRPr="00CA7B12" w:rsidRDefault="00FE766B" w:rsidP="00FE766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120</w:t>
            </w:r>
          </w:p>
        </w:tc>
      </w:tr>
      <w:bookmarkEnd w:id="21"/>
    </w:tbl>
    <w:p w:rsidR="00FE766B" w:rsidRPr="00CA7B12" w:rsidRDefault="00FE766B"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Pr="00CA7B12" w:rsidRDefault="00E97568"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на одного посетителя</w:t>
      </w:r>
      <w:r w:rsidR="00C40B81" w:rsidRPr="00CA7B12">
        <w:rPr>
          <w:rFonts w:ascii="Times New Roman" w:eastAsia="Times New Roman" w:hAnsi="Times New Roman" w:cs="Times New Roman"/>
          <w:sz w:val="28"/>
          <w:szCs w:val="28"/>
          <w:lang w:eastAsia="ru-RU"/>
        </w:rPr>
        <w:t xml:space="preserve">, а размещаемых </w:t>
      </w:r>
      <w:r w:rsidRPr="00CA7B12">
        <w:rPr>
          <w:rFonts w:ascii="Times New Roman" w:eastAsia="Times New Roman" w:hAnsi="Times New Roman" w:cs="Times New Roman"/>
          <w:sz w:val="28"/>
          <w:szCs w:val="28"/>
          <w:lang w:eastAsia="ru-RU"/>
        </w:rPr>
        <w:t>в курортных зонах и зонах отдыха</w:t>
      </w:r>
      <w:r w:rsidR="00C40B81" w:rsidRPr="00CA7B12">
        <w:rPr>
          <w:rFonts w:ascii="Times New Roman" w:eastAsia="Times New Roman" w:hAnsi="Times New Roman" w:cs="Times New Roman"/>
          <w:sz w:val="28"/>
          <w:szCs w:val="28"/>
          <w:lang w:eastAsia="ru-RU"/>
        </w:rPr>
        <w:t xml:space="preserve"> следует принимать из расчета не менее 8 кв. метров и </w:t>
      </w:r>
      <w:r w:rsidRPr="00CA7B12">
        <w:rPr>
          <w:rFonts w:ascii="Times New Roman" w:eastAsia="Times New Roman" w:hAnsi="Times New Roman" w:cs="Times New Roman"/>
          <w:sz w:val="28"/>
          <w:szCs w:val="28"/>
          <w:lang w:eastAsia="ru-RU"/>
        </w:rPr>
        <w:t>5</w:t>
      </w:r>
      <w:r w:rsidR="00C40B81" w:rsidRPr="00CA7B12">
        <w:rPr>
          <w:rFonts w:ascii="Times New Roman" w:eastAsia="Times New Roman" w:hAnsi="Times New Roman" w:cs="Times New Roman"/>
          <w:sz w:val="28"/>
          <w:szCs w:val="28"/>
          <w:lang w:eastAsia="ru-RU"/>
        </w:rPr>
        <w:t xml:space="preserve"> кв.метр</w:t>
      </w:r>
      <w:r w:rsidRPr="00CA7B12">
        <w:rPr>
          <w:rFonts w:ascii="Times New Roman" w:eastAsia="Times New Roman" w:hAnsi="Times New Roman" w:cs="Times New Roman"/>
          <w:sz w:val="28"/>
          <w:szCs w:val="28"/>
          <w:lang w:eastAsia="ru-RU"/>
        </w:rPr>
        <w:t>ов</w:t>
      </w:r>
      <w:r w:rsidR="00C40B81" w:rsidRPr="00CA7B12">
        <w:rPr>
          <w:rFonts w:ascii="Times New Roman" w:eastAsia="Times New Roman" w:hAnsi="Times New Roman" w:cs="Times New Roman"/>
          <w:sz w:val="28"/>
          <w:szCs w:val="28"/>
          <w:lang w:eastAsia="ru-RU"/>
        </w:rPr>
        <w:t xml:space="preserve"> для детей.</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Число единовременных посетителей на пляжах следует определять с учетом коэффициентов одновременной загрузки</w:t>
      </w:r>
      <w:r w:rsidR="00E97568" w:rsidRPr="00CA7B12">
        <w:rPr>
          <w:rFonts w:ascii="Times New Roman" w:eastAsia="Times New Roman" w:hAnsi="Times New Roman" w:cs="Times New Roman"/>
          <w:sz w:val="28"/>
          <w:szCs w:val="28"/>
          <w:lang w:eastAsia="ru-RU"/>
        </w:rPr>
        <w:t xml:space="preserve"> пляжей</w:t>
      </w:r>
      <w:r w:rsidRPr="00CA7B12">
        <w:rPr>
          <w:rFonts w:ascii="Times New Roman" w:eastAsia="Times New Roman" w:hAnsi="Times New Roman" w:cs="Times New Roman"/>
          <w:sz w:val="28"/>
          <w:szCs w:val="28"/>
          <w:lang w:eastAsia="ru-RU"/>
        </w:rPr>
        <w:t>:</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санаториев – 0,6-0,8;</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учреждений отдыха и туризма – 0,7-0,9;</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учреждений отдыха и оздоровления детей – 0,5-1,0;</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общего пользования для местного населения – 0,2;</w:t>
      </w:r>
    </w:p>
    <w:p w:rsidR="00C40B81" w:rsidRPr="00CA7B12"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отдыхающих без путевок – 0,5.</w:t>
      </w:r>
    </w:p>
    <w:p w:rsidR="00C40B81" w:rsidRPr="00CA7B12" w:rsidRDefault="00C40B81"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Минимальную протяженность береговой полосы для речных и озерных пляжей из расчета на одного посетителя следует принимать не менее 0,25 метр</w:t>
      </w:r>
      <w:r w:rsidR="00E97568" w:rsidRPr="00CA7B12">
        <w:rPr>
          <w:rFonts w:ascii="Times New Roman" w:eastAsia="Times New Roman" w:hAnsi="Times New Roman" w:cs="Times New Roman"/>
          <w:sz w:val="28"/>
          <w:szCs w:val="28"/>
          <w:lang w:eastAsia="ru-RU"/>
        </w:rPr>
        <w:t>ов</w:t>
      </w:r>
      <w:r w:rsidRPr="00CA7B12">
        <w:rPr>
          <w:rFonts w:ascii="Times New Roman" w:eastAsia="Times New Roman" w:hAnsi="Times New Roman" w:cs="Times New Roman"/>
          <w:sz w:val="28"/>
          <w:szCs w:val="28"/>
          <w:lang w:eastAsia="ru-RU"/>
        </w:rPr>
        <w:t>.</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Детские площадки</w:t>
      </w:r>
      <w:r w:rsidRPr="00CA7B12">
        <w:rPr>
          <w:rFonts w:ascii="Times New Roman" w:eastAsia="Times New Roman" w:hAnsi="Times New Roman" w:cs="Times New Roman"/>
          <w:sz w:val="28"/>
          <w:szCs w:val="28"/>
          <w:lang w:eastAsia="ru-RU"/>
        </w:rPr>
        <w:t xml:space="preserve"> предназначены для игр и активного отдыха детей разных возрастов: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преддошкольного (до 3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дошкольного (до 7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младшего и среднего школьного возраста (7-12 лет).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Площадки могут быть организованы в виде отдельных площадок для разных возрастных групп или как </w:t>
      </w:r>
      <w:r w:rsidRPr="00CA7B12">
        <w:rPr>
          <w:rFonts w:ascii="Times New Roman" w:eastAsia="Times New Roman" w:hAnsi="Times New Roman" w:cs="Times New Roman"/>
          <w:sz w:val="28"/>
          <w:szCs w:val="28"/>
          <w:lang w:eastAsia="ru-RU"/>
        </w:rPr>
        <w:lastRenderedPageBreak/>
        <w:t>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окон жилых домов и общественных зданий до границ детских площадок следует принимать:</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дошкольного возраста – не менее 10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младшего и среднего школьного возраста – не менее 20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не менее 40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спортивно-игровых комплексов – не менее 100 м.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для игр детей на территориях жилого назначения рекомендуется проектировать из расчета 0,5-0,7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Площадки детей преддошкольного возраста могут иметь незначительные размеры (50-75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Оптимальный размер игровых площадок рекомендуется устанавливать: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детей дошкольного возраста – 70-150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школьного возраста – 100-300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комплексных игровых площадок – 900-1600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xml:space="preserve">. </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этом возможно объединение площадок дошкольного возраста с площадками отдыха взрослых (размер площадки – не менее 150 м</w:t>
      </w:r>
      <w:r w:rsidRPr="00CA7B12">
        <w:rPr>
          <w:rFonts w:ascii="Times New Roman" w:eastAsia="Times New Roman" w:hAnsi="Times New Roman" w:cs="Times New Roman"/>
          <w:sz w:val="28"/>
          <w:szCs w:val="28"/>
          <w:vertAlign w:val="superscript"/>
          <w:lang w:eastAsia="ru-RU"/>
        </w:rPr>
        <w:t>2</w:t>
      </w:r>
      <w:r w:rsidRPr="00CA7B12">
        <w:rPr>
          <w:rFonts w:ascii="Times New Roman" w:eastAsia="Times New Roman" w:hAnsi="Times New Roman" w:cs="Times New Roman"/>
          <w:sz w:val="28"/>
          <w:szCs w:val="28"/>
          <w:lang w:eastAsia="ru-RU"/>
        </w:rPr>
        <w:t>). Соседствующие детские и взрослые площадки рекомендуется разделять зелеными посадками и (или) декоративными стенками.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отстойно-разворотных площадок на конечных остановках маршрутов общественного пассажирского транспорта – не менее 50 м.</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29313C" w:rsidRPr="00CA7B12" w:rsidRDefault="0029313C" w:rsidP="0029313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площадок различного назначения </w:t>
      </w:r>
      <w:r w:rsidR="0013734D" w:rsidRPr="00CA7B12">
        <w:rPr>
          <w:rFonts w:ascii="Times New Roman" w:eastAsia="Times New Roman" w:hAnsi="Times New Roman" w:cs="Times New Roman"/>
          <w:sz w:val="28"/>
          <w:szCs w:val="28"/>
          <w:lang w:eastAsia="ru-RU"/>
        </w:rPr>
        <w:t xml:space="preserve">и минимально допустимые расстояния от окон жилых и общественных зданий до таких объектов </w:t>
      </w:r>
      <w:r w:rsidRPr="00CA7B12">
        <w:rPr>
          <w:rFonts w:ascii="Times New Roman" w:eastAsia="Times New Roman" w:hAnsi="Times New Roman" w:cs="Times New Roman"/>
          <w:sz w:val="28"/>
          <w:szCs w:val="28"/>
          <w:lang w:eastAsia="ru-RU"/>
        </w:rPr>
        <w:t xml:space="preserve">приводятся в таблице </w:t>
      </w:r>
      <w:r w:rsidR="004650EC" w:rsidRPr="00CA7B12">
        <w:rPr>
          <w:rFonts w:ascii="Times New Roman" w:eastAsia="Times New Roman" w:hAnsi="Times New Roman" w:cs="Times New Roman"/>
          <w:sz w:val="28"/>
          <w:szCs w:val="28"/>
          <w:lang w:eastAsia="ru-RU"/>
        </w:rPr>
        <w:t xml:space="preserve">ниже </w:t>
      </w:r>
      <w:r w:rsidRPr="00CA7B12">
        <w:rPr>
          <w:rFonts w:ascii="Times New Roman" w:eastAsia="Times New Roman" w:hAnsi="Times New Roman" w:cs="Times New Roman"/>
          <w:sz w:val="28"/>
          <w:szCs w:val="28"/>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64"/>
        <w:gridCol w:w="4110"/>
      </w:tblGrid>
      <w:tr w:rsidR="00F63F5E" w:rsidRPr="00CA7B12" w:rsidTr="00C20006">
        <w:trPr>
          <w:trHeight w:val="312"/>
          <w:jc w:val="center"/>
        </w:trPr>
        <w:tc>
          <w:tcPr>
            <w:tcW w:w="6064"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Площадки</w:t>
            </w:r>
          </w:p>
        </w:tc>
        <w:tc>
          <w:tcPr>
            <w:tcW w:w="4110" w:type="dxa"/>
            <w:shd w:val="clear" w:color="auto" w:fill="CCFFCC"/>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b/>
                <w:bCs/>
                <w:sz w:val="28"/>
                <w:szCs w:val="28"/>
                <w:lang w:eastAsia="ru-RU"/>
              </w:rPr>
            </w:pPr>
            <w:r w:rsidRPr="00CA7B12">
              <w:rPr>
                <w:rFonts w:ascii="Times New Roman" w:eastAsia="Times New Roman" w:hAnsi="Times New Roman" w:cs="Times New Roman"/>
                <w:b/>
                <w:bCs/>
                <w:sz w:val="28"/>
                <w:szCs w:val="28"/>
                <w:lang w:eastAsia="ru-RU"/>
              </w:rPr>
              <w:t>Удельные размеры площадок, м</w:t>
            </w:r>
            <w:r w:rsidRPr="00CA7B12">
              <w:rPr>
                <w:rFonts w:ascii="Times New Roman" w:eastAsia="Times New Roman" w:hAnsi="Times New Roman" w:cs="Times New Roman"/>
                <w:b/>
                <w:bCs/>
                <w:sz w:val="28"/>
                <w:szCs w:val="28"/>
                <w:vertAlign w:val="superscript"/>
                <w:lang w:eastAsia="ru-RU"/>
              </w:rPr>
              <w:t>2</w:t>
            </w:r>
            <w:r w:rsidRPr="00CA7B12">
              <w:rPr>
                <w:rFonts w:ascii="Times New Roman" w:eastAsia="Times New Roman" w:hAnsi="Times New Roman" w:cs="Times New Roman"/>
                <w:b/>
                <w:bCs/>
                <w:sz w:val="28"/>
                <w:szCs w:val="28"/>
                <w:lang w:eastAsia="ru-RU"/>
              </w:rPr>
              <w:t>/чел.</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игр детей дошкольного и младшего школьного возраста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0,7</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отдыха взрослого населения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0,1</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занятий физкультурой</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2,0</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хозяйственных целей и выгула собак</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0,3</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стоянки автотранспорта</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2,4 / 2,7 *</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в том числе гостевые автостоянки</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0,8</w:t>
            </w:r>
          </w:p>
        </w:tc>
      </w:tr>
      <w:tr w:rsidR="00F63F5E" w:rsidRPr="00CA7B12" w:rsidTr="00C20006">
        <w:trPr>
          <w:trHeight w:val="227"/>
          <w:jc w:val="center"/>
        </w:trPr>
        <w:tc>
          <w:tcPr>
            <w:tcW w:w="6064" w:type="dxa"/>
            <w:vAlign w:val="center"/>
          </w:tcPr>
          <w:p w:rsidR="00F63F5E" w:rsidRPr="00CA7B12" w:rsidRDefault="00F63F5E" w:rsidP="00F63F5E">
            <w:pPr>
              <w:widowControl w:val="0"/>
              <w:spacing w:after="0" w:line="240" w:lineRule="auto"/>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Для дворового озеленения</w:t>
            </w:r>
          </w:p>
        </w:tc>
        <w:tc>
          <w:tcPr>
            <w:tcW w:w="4110" w:type="dxa"/>
            <w:vAlign w:val="center"/>
          </w:tcPr>
          <w:p w:rsidR="00F63F5E" w:rsidRPr="00CA7B12" w:rsidRDefault="00F63F5E" w:rsidP="00F63F5E">
            <w:pPr>
              <w:widowControl w:val="0"/>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bCs/>
                <w:sz w:val="28"/>
                <w:szCs w:val="28"/>
                <w:lang w:eastAsia="ru-RU"/>
              </w:rPr>
              <w:t xml:space="preserve">6,0 </w:t>
            </w:r>
          </w:p>
        </w:tc>
      </w:tr>
    </w:tbl>
    <w:p w:rsidR="00F63F5E" w:rsidRPr="00CA7B12" w:rsidRDefault="00F63F5E" w:rsidP="00F63F5E">
      <w:pPr>
        <w:widowControl w:val="0"/>
        <w:spacing w:before="120" w:after="0" w:line="239" w:lineRule="auto"/>
        <w:ind w:firstLine="709"/>
        <w:jc w:val="both"/>
        <w:rPr>
          <w:rFonts w:ascii="Times New Roman" w:eastAsia="Times New Roman" w:hAnsi="Times New Roman" w:cs="Times New Roman"/>
          <w:sz w:val="24"/>
          <w:szCs w:val="24"/>
          <w:lang w:eastAsia="ru-RU"/>
        </w:rPr>
      </w:pPr>
      <w:r w:rsidRPr="00CA7B12">
        <w:rPr>
          <w:rFonts w:ascii="Times New Roman" w:eastAsia="Times New Roman" w:hAnsi="Times New Roman" w:cs="Times New Roman"/>
          <w:sz w:val="24"/>
          <w:szCs w:val="24"/>
          <w:lang w:eastAsia="ru-RU"/>
        </w:rPr>
        <w:t>* Наибольшие значения принимаются для хоккейных и футбольных площадок, наименьшие – для площадок для настольного тенниса.</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Проектирование и строительство детских игровых площадок следует выполнять с соблюдением требований следующих стандартов:</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52301-2013 Оборудование и покрытия детских игровых площадок. Безопасность при эксплуатации.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52169-2012 Оборудование и покрытия детских игровых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52167-2012. Оборудование и покрытия детских игровых площадок. Безопасность конструкции и методы испытаний качелей.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52168-2012 Оборудование и покрытия детских игровых площадок. Безопасность конструкции и методы испытаний горок.</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52299-2013 Оборудование и покрытия детских игровых площадок. Безопасность конструкции и методы испытаний качалок.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52300-2013 Оборудование и покрытия детских игровых площадок. Безопасность конструкции и методы испытаний каруселей.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ЕН 1177-2013 Покрытия игровых площадок ударопоглощающие. Определение критической высоты падения.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54847-2011. Оборудование и покрытия детских игровых площадок. Безопасность конструкции и методы испытаний канатных дорог.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33602-2015 Оборудование и покрытия детских игровых площадок. Термины и определения.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55678-2013 Оборудование детских спортивных площадок. Безопасность конструкции и методы испытаний спортивно-развивающего оборудования.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55677-2013 Оборудование детских спортивных площадок. Безопасность конструкции и методы испытаний. Общие требования.</w:t>
      </w:r>
    </w:p>
    <w:p w:rsidR="0029313C" w:rsidRPr="00CA7B12" w:rsidRDefault="0029313C" w:rsidP="004650EC">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ГОСТ Р 55679-2013 Оборудование детских спортивных площадок. Безопасность при эксплуатации.</w:t>
      </w:r>
    </w:p>
    <w:p w:rsidR="0029313C" w:rsidRPr="00CA7B12" w:rsidRDefault="0029313C" w:rsidP="00C145A5">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lastRenderedPageBreak/>
        <w:t>Контейнерные площадки и площадки для складирования отдельных групп коммунальных отходов</w:t>
      </w:r>
      <w:r w:rsidRPr="00CA7B12">
        <w:rPr>
          <w:rFonts w:ascii="Times New Roman" w:eastAsia="Times New Roman" w:hAnsi="Times New Roman" w:cs="Times New Roman"/>
          <w:sz w:val="28"/>
          <w:szCs w:val="28"/>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rsidR="003F6BB4" w:rsidRPr="00CA7B12" w:rsidRDefault="003F6BB4" w:rsidP="003F6BB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i/>
          <w:sz w:val="28"/>
          <w:szCs w:val="28"/>
          <w:lang w:eastAsia="ru-RU"/>
        </w:rPr>
        <w:t>Пешеходные зоны</w:t>
      </w:r>
      <w:r w:rsidRPr="00CA7B12">
        <w:rPr>
          <w:rFonts w:ascii="Times New Roman" w:eastAsia="Times New Roman" w:hAnsi="Times New Roman" w:cs="Times New Roman"/>
          <w:sz w:val="28"/>
          <w:szCs w:val="28"/>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велополос на местных улицах и проездах, где скоростной режим не превышает 30 км/ч.</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эффективного использования велосипедного передвижения рекомендуется применить следующие меры:</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маршруты велодорожек, интегрированные в единую замкнутую систему;</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комфортные и безопасные пересечения веломаршрутов на перекрестках пешеходного и автомобильного движения (например, проезды под интенсивными автомобильными перекрестками);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организация безбарьерной среды в зонах перепада высот на маршруте;</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безопасные велопарковки с ответственным хранением в зонах ТПУ и остановок внеуличного транспорта, а также в районных центрах активности.</w:t>
      </w:r>
    </w:p>
    <w:p w:rsidR="00F55714" w:rsidRPr="00CA7B12" w:rsidRDefault="00F55714" w:rsidP="00F55714">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p w:rsidR="00C40B81" w:rsidRDefault="00C40B81"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Минимальные расчетные показатели обеспечения </w:t>
      </w:r>
      <w:r w:rsidRPr="00CA7B12">
        <w:rPr>
          <w:rFonts w:ascii="Times New Roman" w:eastAsia="Times New Roman" w:hAnsi="Times New Roman" w:cs="Times New Roman"/>
          <w:b/>
          <w:i/>
          <w:sz w:val="28"/>
          <w:szCs w:val="28"/>
          <w:lang w:eastAsia="ru-RU"/>
        </w:rPr>
        <w:t>объектами рекреационного назначения, размещаемыми за пределами границ населенных пунктов</w:t>
      </w:r>
      <w:r w:rsidRPr="00CA7B12">
        <w:rPr>
          <w:rFonts w:ascii="Times New Roman" w:eastAsia="Times New Roman" w:hAnsi="Times New Roman" w:cs="Times New Roman"/>
          <w:sz w:val="28"/>
          <w:szCs w:val="28"/>
          <w:lang w:eastAsia="ru-RU"/>
        </w:rPr>
        <w:t>, следует принимать в соответствии с таблицей.</w:t>
      </w:r>
    </w:p>
    <w:p w:rsidR="00CC06CE" w:rsidRPr="00CA7B12" w:rsidRDefault="00CC06CE" w:rsidP="00C40B81">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p>
    <w:tbl>
      <w:tblPr>
        <w:tblW w:w="0" w:type="auto"/>
        <w:jc w:val="center"/>
        <w:tblInd w:w="-1606" w:type="dxa"/>
        <w:tblLayout w:type="fixed"/>
        <w:tblLook w:val="0000"/>
      </w:tblPr>
      <w:tblGrid>
        <w:gridCol w:w="986"/>
        <w:gridCol w:w="6272"/>
        <w:gridCol w:w="3474"/>
        <w:gridCol w:w="3260"/>
      </w:tblGrid>
      <w:tr w:rsidR="00C40B81" w:rsidRPr="00CA7B12"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w:t>
            </w:r>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п/п</w:t>
            </w:r>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 земельного участка, кв.м</w:t>
            </w:r>
          </w:p>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 на 1 место</w:t>
            </w:r>
          </w:p>
        </w:tc>
      </w:tr>
      <w:tr w:rsidR="00C40B81" w:rsidRPr="00CA7B12"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по приему и обслуживанию туристов с целью познавательного туризма</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50-75</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75-100</w:t>
            </w:r>
          </w:p>
        </w:tc>
      </w:tr>
      <w:tr w:rsidR="00C40B81" w:rsidRPr="00CA7B12"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75-150</w:t>
            </w:r>
          </w:p>
        </w:tc>
      </w:tr>
      <w:tr w:rsidR="00C40B81" w:rsidRPr="00CA7B12"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val="en-US" w:eastAsia="ru-RU"/>
              </w:rPr>
              <w:t>4</w:t>
            </w:r>
            <w:r w:rsidRPr="00CA7B12">
              <w:rPr>
                <w:rFonts w:ascii="Times New Roman" w:eastAsiaTheme="minorEastAsia" w:hAnsi="Times New Roman" w:cs="Times New Roman"/>
                <w:bCs/>
                <w:sz w:val="28"/>
                <w:szCs w:val="28"/>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65-80</w:t>
            </w:r>
          </w:p>
        </w:tc>
      </w:tr>
      <w:tr w:rsidR="00C40B81" w:rsidRPr="00CA7B12"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5-8</w:t>
            </w:r>
          </w:p>
        </w:tc>
      </w:tr>
      <w:tr w:rsidR="00C40B81" w:rsidRPr="00CA7B12"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140-160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оздоровительного и реабилитационного профиля территории</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125-150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145-170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70-100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140-200</w:t>
            </w:r>
          </w:p>
        </w:tc>
      </w:tr>
      <w:tr w:rsidR="00C40B81" w:rsidRPr="00CA7B12"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рекреационного назначения оздоровительного профиля по приему и обслуживанию туристов</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120-130</w:t>
            </w:r>
          </w:p>
        </w:tc>
      </w:tr>
      <w:tr w:rsidR="00C40B81" w:rsidRPr="00CA7B12"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150-200</w:t>
            </w:r>
          </w:p>
        </w:tc>
      </w:tr>
      <w:tr w:rsidR="00C40B81" w:rsidRPr="00CA7B12"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75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15-20</w:t>
            </w:r>
          </w:p>
        </w:tc>
      </w:tr>
      <w:tr w:rsidR="00C40B81" w:rsidRPr="00CA7B12"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17.</w:t>
            </w:r>
          </w:p>
        </w:tc>
        <w:tc>
          <w:tcPr>
            <w:tcW w:w="6272"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p>
        </w:tc>
      </w:tr>
    </w:tbl>
    <w:p w:rsidR="00C40B81" w:rsidRPr="00CA7B12" w:rsidRDefault="00C40B81" w:rsidP="00C40B81">
      <w:pPr>
        <w:spacing w:line="240" w:lineRule="auto"/>
        <w:ind w:firstLine="720"/>
        <w:contextualSpacing/>
        <w:jc w:val="both"/>
        <w:rPr>
          <w:rFonts w:ascii="Times New Roman" w:eastAsia="Times New Roman" w:hAnsi="Times New Roman" w:cs="Times New Roman"/>
          <w:sz w:val="28"/>
          <w:szCs w:val="28"/>
          <w:lang w:eastAsia="ru-RU"/>
        </w:rPr>
      </w:pP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площади территорий </w:t>
      </w:r>
      <w:r w:rsidRPr="00CA7B12">
        <w:rPr>
          <w:rFonts w:ascii="Times New Roman" w:eastAsiaTheme="minorEastAsia" w:hAnsi="Times New Roman" w:cs="Times New Roman"/>
          <w:b/>
          <w:i/>
          <w:sz w:val="28"/>
          <w:szCs w:val="28"/>
          <w:lang w:eastAsia="ru-RU"/>
        </w:rPr>
        <w:t>зон массового кратковременного отдыха</w:t>
      </w:r>
      <w:r w:rsidRPr="00CA7B12">
        <w:rPr>
          <w:rFonts w:ascii="Times New Roman" w:eastAsiaTheme="minorEastAsia" w:hAnsi="Times New Roman" w:cs="Times New Roman"/>
          <w:sz w:val="28"/>
          <w:szCs w:val="28"/>
          <w:lang w:eastAsia="ru-RU"/>
        </w:rPr>
        <w:t xml:space="preserve"> в границах населенного пункта следует принимать из расчета не менее 500</w:t>
      </w:r>
      <w:r w:rsidRPr="00CA7B12">
        <w:rPr>
          <w:rFonts w:ascii="Times New Roman" w:eastAsiaTheme="minorEastAsia" w:hAnsi="Times New Roman" w:cs="Times New Roman"/>
          <w:spacing w:val="-2"/>
          <w:sz w:val="28"/>
          <w:szCs w:val="28"/>
          <w:lang w:eastAsia="ru-RU"/>
        </w:rPr>
        <w:t xml:space="preserve"> </w:t>
      </w:r>
      <w:r w:rsidRPr="00CA7B12">
        <w:rPr>
          <w:rFonts w:ascii="Times New Roman" w:eastAsiaTheme="minorEastAsia" w:hAnsi="Times New Roman" w:cs="Times New Roman"/>
          <w:sz w:val="28"/>
          <w:szCs w:val="28"/>
          <w:lang w:eastAsia="ru-RU"/>
        </w:rPr>
        <w:t>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pacing w:val="-2"/>
          <w:sz w:val="28"/>
          <w:szCs w:val="28"/>
          <w:lang w:eastAsia="ru-RU"/>
        </w:rPr>
        <w:t>на 1 посетителя. При этом наиболее интенсивно используемая часть такой территории для активных</w:t>
      </w:r>
      <w:r w:rsidRPr="00CA7B12">
        <w:rPr>
          <w:rFonts w:ascii="Times New Roman" w:eastAsiaTheme="minorEastAsia" w:hAnsi="Times New Roman" w:cs="Times New Roman"/>
          <w:sz w:val="28"/>
          <w:szCs w:val="28"/>
          <w:lang w:eastAsia="ru-RU"/>
        </w:rPr>
        <w:t xml:space="preserve"> видов отдыха должна составлять не менее 100 кв. метров</w:t>
      </w:r>
      <w:r w:rsidRPr="00CA7B12">
        <w:rPr>
          <w:rFonts w:ascii="Times New Roman" w:eastAsiaTheme="minorEastAsia" w:hAnsi="Times New Roman" w:cs="Times New Roman"/>
          <w:sz w:val="28"/>
          <w:szCs w:val="28"/>
          <w:vertAlign w:val="superscript"/>
          <w:lang w:eastAsia="ru-RU"/>
        </w:rPr>
        <w:t xml:space="preserve"> </w:t>
      </w:r>
      <w:r w:rsidRPr="00CA7B12">
        <w:rPr>
          <w:rFonts w:ascii="Times New Roman" w:eastAsiaTheme="minorEastAsia" w:hAnsi="Times New Roman" w:cs="Times New Roman"/>
          <w:sz w:val="28"/>
          <w:szCs w:val="28"/>
          <w:lang w:eastAsia="ru-RU"/>
        </w:rPr>
        <w:t>на одного посетителя.</w:t>
      </w:r>
    </w:p>
    <w:p w:rsidR="00C40B81" w:rsidRPr="00CA7B12" w:rsidRDefault="00C40B81" w:rsidP="00C40B81">
      <w:pPr>
        <w:spacing w:line="240" w:lineRule="auto"/>
        <w:ind w:firstLine="720"/>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Минимальные расчетные показатели обеспечения </w:t>
      </w:r>
      <w:r w:rsidRPr="00CA7B12">
        <w:rPr>
          <w:rFonts w:ascii="Times New Roman" w:eastAsiaTheme="minorEastAsia" w:hAnsi="Times New Roman" w:cs="Times New Roman"/>
          <w:b/>
          <w:i/>
          <w:sz w:val="28"/>
          <w:szCs w:val="28"/>
          <w:lang w:eastAsia="ru-RU"/>
        </w:rPr>
        <w:t>зон загородного кратковременного отдыха</w:t>
      </w:r>
      <w:r w:rsidRPr="00CA7B12">
        <w:rPr>
          <w:rFonts w:ascii="Times New Roman" w:eastAsiaTheme="minorEastAsia" w:hAnsi="Times New Roman" w:cs="Times New Roman"/>
          <w:sz w:val="28"/>
          <w:szCs w:val="28"/>
          <w:lang w:eastAsia="ru-RU"/>
        </w:rPr>
        <w:t xml:space="preserve"> объектами обслуживания и сооружениями на 1000 отдыхающих приведены в таблице.</w:t>
      </w:r>
    </w:p>
    <w:p w:rsidR="004650EC" w:rsidRPr="00CA7B12" w:rsidRDefault="004650EC" w:rsidP="00C40B81">
      <w:pPr>
        <w:spacing w:line="240" w:lineRule="auto"/>
        <w:ind w:firstLine="720"/>
        <w:contextualSpacing/>
        <w:jc w:val="both"/>
        <w:rPr>
          <w:rFonts w:ascii="Times New Roman" w:eastAsiaTheme="minorEastAsia" w:hAnsi="Times New Roman" w:cs="Times New Roman"/>
          <w:sz w:val="28"/>
          <w:szCs w:val="28"/>
          <w:lang w:eastAsia="ru-RU"/>
        </w:rPr>
      </w:pPr>
    </w:p>
    <w:tbl>
      <w:tblPr>
        <w:tblW w:w="0" w:type="auto"/>
        <w:jc w:val="center"/>
        <w:tblInd w:w="-967" w:type="dxa"/>
        <w:tblLayout w:type="fixed"/>
        <w:tblLook w:val="0000"/>
      </w:tblPr>
      <w:tblGrid>
        <w:gridCol w:w="5670"/>
        <w:gridCol w:w="3477"/>
        <w:gridCol w:w="3754"/>
      </w:tblGrid>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Минимальный расчетный показатель обеспечения</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C40B81" w:rsidRPr="00CA7B12" w:rsidRDefault="00C40B81" w:rsidP="00C40B81">
            <w:pPr>
              <w:spacing w:after="0" w:line="240" w:lineRule="auto"/>
              <w:contextualSpacing/>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3</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Предприятия общественного питания:</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 xml:space="preserve">кафе, закусочные, </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столовые,</w:t>
            </w:r>
          </w:p>
          <w:p w:rsidR="00C40B81" w:rsidRPr="00CA7B12" w:rsidRDefault="00C40B81" w:rsidP="00C40B81">
            <w:pP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4650EC" w:rsidRPr="00CA7B12" w:rsidRDefault="004650EC" w:rsidP="00C40B81">
            <w:pPr>
              <w:snapToGrid w:val="0"/>
              <w:jc w:val="center"/>
              <w:rPr>
                <w:rFonts w:ascii="Times New Roman" w:eastAsiaTheme="minorEastAsia" w:hAnsi="Times New Roman" w:cs="Times New Roman"/>
                <w:bCs/>
                <w:sz w:val="28"/>
                <w:szCs w:val="28"/>
                <w:lang w:eastAsia="ru-RU"/>
              </w:rPr>
            </w:pPr>
          </w:p>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28</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40</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lastRenderedPageBreak/>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0,2</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20-35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3800-4000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15</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кв.метров</w:t>
            </w:r>
            <w:r w:rsidRPr="00CA7B12">
              <w:rPr>
                <w:rFonts w:ascii="Times New Roman" w:eastAsiaTheme="minorEastAsia" w:hAnsi="Times New Roman" w:cs="Times New Roman"/>
                <w:bCs/>
                <w:sz w:val="28"/>
                <w:szCs w:val="28"/>
                <w:vertAlign w:val="superscript"/>
                <w:lang w:eastAsia="ru-RU"/>
              </w:rPr>
              <w:t xml:space="preserve"> </w:t>
            </w:r>
            <w:r w:rsidRPr="00CA7B12">
              <w:rPr>
                <w:rFonts w:ascii="Times New Roman" w:eastAsiaTheme="minorEastAsia" w:hAnsi="Times New Roman" w:cs="Times New Roman"/>
                <w:bCs/>
                <w:sz w:val="28"/>
                <w:szCs w:val="28"/>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200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0,8-1</w:t>
            </w:r>
          </w:p>
          <w:p w:rsidR="00C40B81" w:rsidRPr="00CA7B12" w:rsidRDefault="00C40B81" w:rsidP="00C40B81">
            <w:pPr>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1-2</w:t>
            </w:r>
          </w:p>
        </w:tc>
      </w:tr>
      <w:tr w:rsidR="00C40B81" w:rsidRPr="00CA7B12"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250</w:t>
            </w:r>
          </w:p>
        </w:tc>
      </w:tr>
      <w:tr w:rsidR="00C40B81" w:rsidRPr="00CA7B12"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0B81" w:rsidRPr="00CA7B12" w:rsidRDefault="00C40B81" w:rsidP="00C40B81">
            <w:pPr>
              <w:snapToGrid w:val="0"/>
              <w:jc w:val="center"/>
              <w:rPr>
                <w:rFonts w:ascii="Times New Roman" w:eastAsiaTheme="minorEastAsia" w:hAnsi="Times New Roman" w:cs="Times New Roman"/>
                <w:bCs/>
                <w:sz w:val="28"/>
                <w:szCs w:val="28"/>
                <w:lang w:eastAsia="ru-RU"/>
              </w:rPr>
            </w:pPr>
            <w:r w:rsidRPr="00CA7B12">
              <w:rPr>
                <w:rFonts w:ascii="Times New Roman" w:eastAsiaTheme="minorEastAsia" w:hAnsi="Times New Roman" w:cs="Times New Roman"/>
                <w:bCs/>
                <w:sz w:val="28"/>
                <w:szCs w:val="28"/>
                <w:lang w:eastAsia="ru-RU"/>
              </w:rPr>
              <w:t>5</w:t>
            </w:r>
          </w:p>
        </w:tc>
      </w:tr>
    </w:tbl>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F3163B">
      <w:pPr>
        <w:spacing w:after="0" w:line="240" w:lineRule="auto"/>
        <w:jc w:val="center"/>
        <w:rPr>
          <w:rFonts w:ascii="Times New Roman" w:eastAsiaTheme="minorEastAsia" w:hAnsi="Times New Roman" w:cs="Times New Roman"/>
          <w:i/>
          <w:sz w:val="28"/>
          <w:szCs w:val="28"/>
          <w:lang w:eastAsia="ru-RU"/>
        </w:rPr>
      </w:pPr>
      <w:r w:rsidRPr="00CA7B12">
        <w:rPr>
          <w:rFonts w:ascii="Times New Roman" w:eastAsiaTheme="minorEastAsia" w:hAnsi="Times New Roman" w:cs="Times New Roman"/>
          <w:b/>
          <w:i/>
          <w:sz w:val="28"/>
          <w:szCs w:val="28"/>
          <w:lang w:eastAsia="ru-RU"/>
        </w:rPr>
        <w:t>Благоустройство и озеленение территорий объектов капитального строительства</w:t>
      </w:r>
      <w:r w:rsidRPr="00CA7B12">
        <w:rPr>
          <w:rFonts w:ascii="Times New Roman" w:eastAsiaTheme="minorEastAsia" w:hAnsi="Times New Roman" w:cs="Times New Roman"/>
          <w:i/>
          <w:sz w:val="28"/>
          <w:szCs w:val="28"/>
          <w:lang w:eastAsia="ru-RU"/>
        </w:rPr>
        <w:t>.</w:t>
      </w:r>
    </w:p>
    <w:p w:rsidR="00C40B81" w:rsidRPr="00CA7B12" w:rsidRDefault="00C40B81" w:rsidP="00C40B81">
      <w:pPr>
        <w:spacing w:after="0" w:line="240" w:lineRule="auto"/>
        <w:ind w:firstLine="709"/>
        <w:jc w:val="center"/>
        <w:rPr>
          <w:rFonts w:ascii="Times New Roman" w:eastAsiaTheme="minorEastAsia" w:hAnsi="Times New Roman" w:cs="Times New Roman"/>
          <w:b/>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Благотворно влияют на микроклимат территории промышленного предприятия открытые водоемы, фонтаны и брызгальные бассейны.</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rsidR="00C40B81" w:rsidRPr="00CA7B12" w:rsidRDefault="00C40B81" w:rsidP="00C40B81">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Покрытие тротуаров выполняют из асфальтобетона, цементобетона,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цементобетона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rsidR="00C40B81" w:rsidRPr="00CA7B12" w:rsidRDefault="00C40B81" w:rsidP="00062BA2">
      <w:pPr>
        <w:spacing w:after="0" w:line="240" w:lineRule="auto"/>
        <w:ind w:left="20" w:right="20" w:firstLine="547"/>
        <w:jc w:val="both"/>
        <w:rPr>
          <w:rFonts w:ascii="Times New Roman" w:hAnsi="Times New Roman" w:cs="Times New Roman"/>
          <w:sz w:val="28"/>
          <w:szCs w:val="28"/>
        </w:rPr>
      </w:pPr>
    </w:p>
    <w:p w:rsidR="00C20006" w:rsidRPr="00CA7B12" w:rsidRDefault="004102D4" w:rsidP="00C20006">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22" w:name="_Toc525541487"/>
      <w:bookmarkStart w:id="23" w:name="_Toc94534136"/>
      <w:r w:rsidRPr="00CA7B12">
        <w:rPr>
          <w:rFonts w:ascii="Times New Roman" w:eastAsia="Times New Roman" w:hAnsi="Times New Roman" w:cs="Times New Roman"/>
          <w:b/>
          <w:bCs/>
          <w:sz w:val="28"/>
          <w:szCs w:val="28"/>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rsidR="00B07F9F" w:rsidRPr="00CA7B12" w:rsidRDefault="00B07F9F" w:rsidP="00B07F9F">
      <w:pPr>
        <w:pStyle w:val="ac"/>
        <w:spacing w:after="0" w:line="240" w:lineRule="auto"/>
        <w:ind w:left="0"/>
        <w:outlineLvl w:val="1"/>
        <w:rPr>
          <w:rFonts w:ascii="Times New Roman" w:eastAsia="Times New Roman" w:hAnsi="Times New Roman" w:cs="Times New Roman"/>
          <w:b/>
          <w:bCs/>
          <w:sz w:val="28"/>
          <w:szCs w:val="28"/>
          <w:lang w:eastAsia="ru-RU"/>
        </w:rPr>
      </w:pPr>
    </w:p>
    <w:p w:rsidR="00A3643D" w:rsidRPr="00CA7B12" w:rsidRDefault="00A3643D" w:rsidP="004F0729">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4" w:name="_Toc94534137"/>
      <w:r w:rsidRPr="00CA7B12">
        <w:rPr>
          <w:rFonts w:ascii="Times New Roman" w:eastAsia="Times New Roman" w:hAnsi="Times New Roman" w:cs="Times New Roman"/>
          <w:b/>
          <w:bCs/>
          <w:sz w:val="28"/>
          <w:szCs w:val="28"/>
        </w:rPr>
        <w:t xml:space="preserve">Объекты </w:t>
      </w:r>
      <w:r w:rsidR="004F0729" w:rsidRPr="00CA7B12">
        <w:rPr>
          <w:rFonts w:ascii="Times New Roman" w:eastAsia="Times New Roman" w:hAnsi="Times New Roman" w:cs="Times New Roman"/>
          <w:b/>
          <w:bCs/>
          <w:sz w:val="28"/>
          <w:szCs w:val="28"/>
        </w:rPr>
        <w:t>культуры</w:t>
      </w:r>
      <w:bookmarkEnd w:id="24"/>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003B392C" w:rsidRPr="00CA7B12">
        <w:rPr>
          <w:rFonts w:ascii="Times New Roman" w:eastAsia="Courier New" w:hAnsi="Times New Roman" w:cs="Times New Roman"/>
          <w:sz w:val="28"/>
          <w:szCs w:val="28"/>
        </w:rPr>
        <w:t xml:space="preserve"> сельского поселения </w:t>
      </w:r>
      <w:r w:rsidRPr="00CA7B12">
        <w:rPr>
          <w:rFonts w:ascii="Times New Roman" w:eastAsia="Courier New" w:hAnsi="Times New Roman" w:cs="Times New Roman"/>
          <w:sz w:val="28"/>
          <w:szCs w:val="28"/>
        </w:rPr>
        <w:t xml:space="preserve">устанавливаются следующие расчетные показатели минимально допустимого уровня обеспеченности объектами </w:t>
      </w:r>
      <w:r w:rsidR="00B07F9F" w:rsidRPr="00CA7B12">
        <w:rPr>
          <w:rFonts w:ascii="Times New Roman" w:eastAsia="Courier New" w:hAnsi="Times New Roman" w:cs="Times New Roman"/>
          <w:sz w:val="28"/>
          <w:szCs w:val="28"/>
        </w:rPr>
        <w:t>культуры</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4F0729" w:rsidRPr="00CA7B12" w:rsidRDefault="004F0729"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p w:rsidR="00B53AB0" w:rsidRPr="00CA7B12" w:rsidRDefault="00B53AB0" w:rsidP="004F0729">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4F0729" w:rsidRPr="00CA7B12"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F0729" w:rsidRPr="00CA7B12"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4F0729" w:rsidRPr="00CA7B12" w:rsidRDefault="004F0729"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B07F9F" w:rsidP="004F0729">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библиотечного обслуживания</w:t>
            </w:r>
          </w:p>
        </w:tc>
      </w:tr>
      <w:tr w:rsidR="004F0729" w:rsidRPr="00CA7B12"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F0729" w:rsidRPr="00CA7B12" w:rsidRDefault="004F0729" w:rsidP="00B07F9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B07F9F" w:rsidRPr="00CA7B12">
              <w:rPr>
                <w:rFonts w:ascii="Times New Roman" w:eastAsia="Courier New" w:hAnsi="Times New Roman" w:cs="Times New Roman"/>
                <w:i/>
                <w:sz w:val="28"/>
                <w:szCs w:val="28"/>
              </w:rPr>
              <w:t>объекты библиотечного обслуживания населени</w:t>
            </w:r>
            <w:r w:rsidR="00A6209E" w:rsidRPr="00CA7B12">
              <w:rPr>
                <w:rFonts w:ascii="Times New Roman" w:eastAsia="Courier New" w:hAnsi="Times New Roman" w:cs="Times New Roman"/>
                <w:i/>
                <w:sz w:val="28"/>
                <w:szCs w:val="28"/>
              </w:rPr>
              <w:t>я</w:t>
            </w:r>
            <w:r w:rsidR="00B93770" w:rsidRPr="00CA7B12">
              <w:rPr>
                <w:rFonts w:ascii="Times New Roman" w:eastAsia="Courier New" w:hAnsi="Times New Roman" w:cs="Times New Roman"/>
                <w:i/>
                <w:sz w:val="28"/>
                <w:szCs w:val="28"/>
              </w:rPr>
              <w:t xml:space="preserve"> </w:t>
            </w:r>
            <w:r w:rsidR="00B93770" w:rsidRPr="00CA7B12">
              <w:rPr>
                <w:rFonts w:ascii="Times New Roman" w:eastAsia="Courier New" w:hAnsi="Times New Roman" w:cs="Times New Roman"/>
                <w:sz w:val="28"/>
                <w:szCs w:val="28"/>
              </w:rPr>
              <w:t>[</w:t>
            </w:r>
            <w:r w:rsidR="00B93770" w:rsidRPr="00CA7B12">
              <w:rPr>
                <w:rFonts w:ascii="Times New Roman" w:eastAsia="Calibri" w:hAnsi="Times New Roman" w:cs="Times New Roman"/>
                <w:sz w:val="28"/>
                <w:szCs w:val="28"/>
              </w:rPr>
              <w:t>1]</w:t>
            </w:r>
          </w:p>
        </w:tc>
      </w:tr>
      <w:tr w:rsidR="00DD2EAF" w:rsidRPr="00CA7B12"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муни</w:t>
            </w:r>
            <w:r w:rsidRPr="00CA7B12">
              <w:rPr>
                <w:rFonts w:ascii="Times New Roman" w:eastAsia="Calibri" w:hAnsi="Times New Roman" w:cs="Times New Roman"/>
                <w:sz w:val="28"/>
                <w:szCs w:val="28"/>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Общедоступная библиотека с дет</w:t>
            </w:r>
            <w:r w:rsidRPr="00CA7B12">
              <w:rPr>
                <w:rFonts w:ascii="Times New Roman" w:eastAsia="Calibri" w:hAnsi="Times New Roman" w:cs="Times New Roman"/>
                <w:sz w:val="28"/>
                <w:szCs w:val="28"/>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A6209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DD2EAF" w:rsidRPr="00CA7B12" w:rsidTr="00BA0105">
        <w:trPr>
          <w:trHeight w:val="686"/>
          <w:tblCellSpacing w:w="5" w:type="nil"/>
        </w:trPr>
        <w:tc>
          <w:tcPr>
            <w:tcW w:w="2202" w:type="dxa"/>
            <w:vMerge/>
            <w:tcBorders>
              <w:left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right w:val="single" w:sz="4" w:space="0" w:color="auto"/>
            </w:tcBorders>
            <w:vAlign w:val="center"/>
          </w:tcPr>
          <w:p w:rsidR="00DD2EAF" w:rsidRPr="00CA7B12" w:rsidRDefault="00DD2EAF" w:rsidP="00CD2ED1">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3402" w:type="dxa"/>
            <w:tcBorders>
              <w:top w:val="single" w:sz="4" w:space="0" w:color="auto"/>
              <w:left w:val="single" w:sz="4" w:space="0" w:color="auto"/>
              <w:right w:val="single" w:sz="4" w:space="0" w:color="auto"/>
            </w:tcBorders>
            <w:vAlign w:val="center"/>
          </w:tcPr>
          <w:p w:rsidR="00DD2EAF" w:rsidRPr="00CA7B12" w:rsidRDefault="00DD2EAF" w:rsidP="00DD2E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w:t>
            </w:r>
            <w:r w:rsidR="00982698" w:rsidRPr="00CA7B12">
              <w:rPr>
                <w:rFonts w:ascii="Times New Roman" w:eastAsia="Calibri" w:hAnsi="Times New Roman" w:cs="Times New Roman"/>
                <w:sz w:val="28"/>
                <w:szCs w:val="28"/>
              </w:rPr>
              <w:t>овек</w:t>
            </w:r>
          </w:p>
        </w:tc>
        <w:tc>
          <w:tcPr>
            <w:tcW w:w="2552" w:type="dxa"/>
            <w:tcBorders>
              <w:top w:val="single" w:sz="4" w:space="0" w:color="auto"/>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4" w:type="dxa"/>
            <w:vMerge/>
            <w:tcBorders>
              <w:left w:val="single" w:sz="4" w:space="0" w:color="auto"/>
              <w:right w:val="single" w:sz="4" w:space="0" w:color="auto"/>
            </w:tcBorders>
            <w:vAlign w:val="center"/>
          </w:tcPr>
          <w:p w:rsidR="00DD2EAF" w:rsidRPr="00CA7B12" w:rsidRDefault="00DD2EAF"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DD2EAF" w:rsidRPr="00CA7B12" w:rsidRDefault="00DD2EAF" w:rsidP="004F0729">
            <w:pPr>
              <w:widowControl w:val="0"/>
              <w:autoSpaceDE w:val="0"/>
              <w:autoSpaceDN w:val="0"/>
              <w:adjustRightInd w:val="0"/>
              <w:spacing w:after="0" w:line="240" w:lineRule="auto"/>
              <w:jc w:val="center"/>
              <w:rPr>
                <w:rFonts w:ascii="Times New Roman" w:eastAsia="Calibri" w:hAnsi="Times New Roman" w:cs="Times New Roman"/>
                <w:sz w:val="24"/>
                <w:szCs w:val="24"/>
              </w:rPr>
            </w:pPr>
          </w:p>
        </w:tc>
      </w:tr>
      <w:tr w:rsidR="006E7ED2"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spacing w:after="0" w:line="240" w:lineRule="auto"/>
              <w:ind w:firstLine="13"/>
              <w:rPr>
                <w:rFonts w:ascii="Times New Roman" w:eastAsia="Courier New" w:hAnsi="Times New Roman" w:cs="Times New Roman"/>
                <w:b/>
                <w:sz w:val="28"/>
                <w:szCs w:val="28"/>
              </w:rPr>
            </w:pPr>
            <w:r w:rsidRPr="00CA7B12">
              <w:rPr>
                <w:rFonts w:ascii="Times New Roman" w:eastAsia="Courier New" w:hAnsi="Times New Roman" w:cs="Times New Roman"/>
                <w:b/>
                <w:sz w:val="28"/>
                <w:szCs w:val="28"/>
              </w:rPr>
              <w:t>Организации в сферах культуры и искусства</w:t>
            </w:r>
          </w:p>
        </w:tc>
      </w:tr>
      <w:tr w:rsidR="00DD2EAF" w:rsidRPr="00CA7B12"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DD2EAF" w:rsidRPr="00CA7B12" w:rsidRDefault="00DD2EAF" w:rsidP="006E7ED2">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6E7ED2" w:rsidRPr="00CA7B12">
              <w:rPr>
                <w:rFonts w:ascii="Times New Roman" w:eastAsia="Courier New" w:hAnsi="Times New Roman" w:cs="Times New Roman"/>
                <w:i/>
                <w:sz w:val="28"/>
                <w:szCs w:val="28"/>
              </w:rPr>
              <w:t>учреждения культуры клубного типа</w:t>
            </w:r>
            <w:r w:rsidR="00714797"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6E7ED2" w:rsidRPr="00CA7B12"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учре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ждениями куль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ниями культуры клубного типа, ед. на муниципаль</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 в административ</w:t>
            </w:r>
            <w:r w:rsidRPr="00CA7B12">
              <w:rPr>
                <w:rFonts w:ascii="Times New Roman" w:eastAsia="Calibri" w:hAnsi="Times New Roman" w:cs="Times New Roman"/>
                <w:sz w:val="28"/>
                <w:szCs w:val="28"/>
              </w:rPr>
              <w:softHyphen/>
              <w:t>ном центре сель</w:t>
            </w:r>
            <w:r w:rsidRPr="00CA7B12">
              <w:rPr>
                <w:rFonts w:ascii="Times New Roman" w:eastAsia="Calibri" w:hAnsi="Times New Roman" w:cs="Times New Roman"/>
                <w:sz w:val="28"/>
                <w:szCs w:val="28"/>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w:t>
            </w:r>
            <w:r w:rsidRPr="00CA7B12">
              <w:rPr>
                <w:rFonts w:ascii="Times New Roman" w:eastAsia="Calibri" w:hAnsi="Times New Roman" w:cs="Times New Roman"/>
                <w:sz w:val="28"/>
                <w:szCs w:val="28"/>
              </w:rPr>
              <w:softHyphen/>
              <w:t>ванная дос</w:t>
            </w:r>
            <w:r w:rsidRPr="00CA7B12">
              <w:rPr>
                <w:rFonts w:ascii="Times New Roman" w:eastAsia="Calibri" w:hAnsi="Times New Roman" w:cs="Times New Roman"/>
                <w:sz w:val="28"/>
                <w:szCs w:val="28"/>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15-30</w:t>
            </w:r>
          </w:p>
        </w:tc>
      </w:tr>
      <w:tr w:rsidR="006E7ED2" w:rsidRPr="00CA7B12"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rPr>
                <w:rFonts w:ascii="Times New Roman" w:eastAsia="Calibri"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6E7ED2">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00C7119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 xml:space="preserve">ниями культуры клубного </w:t>
            </w:r>
            <w:r w:rsidRPr="00CA7B12">
              <w:rPr>
                <w:rFonts w:ascii="Times New Roman" w:eastAsia="Calibri" w:hAnsi="Times New Roman" w:cs="Times New Roman"/>
                <w:sz w:val="28"/>
                <w:szCs w:val="28"/>
              </w:rPr>
              <w:lastRenderedPageBreak/>
              <w:t>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rsidR="006E7ED2" w:rsidRPr="00CA7B12" w:rsidRDefault="006E7ED2" w:rsidP="00BA010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w:t>
            </w:r>
          </w:p>
        </w:tc>
        <w:tc>
          <w:tcPr>
            <w:tcW w:w="1984"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552" w:type="dxa"/>
            <w:vMerge/>
            <w:tcBorders>
              <w:left w:val="single" w:sz="4" w:space="0" w:color="auto"/>
              <w:bottom w:val="single" w:sz="4" w:space="0" w:color="auto"/>
              <w:right w:val="single" w:sz="4" w:space="0" w:color="auto"/>
            </w:tcBorders>
            <w:vAlign w:val="center"/>
          </w:tcPr>
          <w:p w:rsidR="006E7ED2" w:rsidRPr="00CA7B12" w:rsidRDefault="006E7ED2" w:rsidP="004F0729">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BA0105" w:rsidRPr="00CA7B12" w:rsidRDefault="00BA0105" w:rsidP="00BA0105">
      <w:pPr>
        <w:pStyle w:val="TableParagraph"/>
        <w:tabs>
          <w:tab w:val="left" w:pos="993"/>
        </w:tabs>
        <w:ind w:left="0" w:firstLine="709"/>
        <w:rPr>
          <w:sz w:val="28"/>
          <w:szCs w:val="28"/>
          <w:lang w:val="ru-RU"/>
        </w:rPr>
      </w:pPr>
    </w:p>
    <w:p w:rsidR="00BA0105" w:rsidRPr="00CA7B12" w:rsidRDefault="00BA0105" w:rsidP="00BA0105">
      <w:pPr>
        <w:pStyle w:val="TableParagraph"/>
        <w:tabs>
          <w:tab w:val="left" w:pos="993"/>
        </w:tabs>
        <w:ind w:left="0" w:firstLine="709"/>
        <w:rPr>
          <w:sz w:val="28"/>
          <w:szCs w:val="28"/>
          <w:lang w:val="ru-RU"/>
        </w:rPr>
      </w:pPr>
      <w:r w:rsidRPr="00CA7B12">
        <w:rPr>
          <w:sz w:val="28"/>
          <w:szCs w:val="28"/>
          <w:lang w:val="ru-RU"/>
        </w:rPr>
        <w:t>Примечания:</w:t>
      </w:r>
    </w:p>
    <w:p w:rsidR="00BA0105" w:rsidRPr="00CA7B12" w:rsidRDefault="00BA0105" w:rsidP="00A7730D">
      <w:pPr>
        <w:pStyle w:val="TableParagraph"/>
        <w:numPr>
          <w:ilvl w:val="0"/>
          <w:numId w:val="59"/>
        </w:numPr>
        <w:tabs>
          <w:tab w:val="left" w:pos="812"/>
        </w:tabs>
        <w:ind w:left="0" w:firstLine="710"/>
        <w:jc w:val="both"/>
        <w:rPr>
          <w:sz w:val="28"/>
          <w:szCs w:val="28"/>
          <w:lang w:val="ru-RU"/>
        </w:rPr>
      </w:pPr>
      <w:r w:rsidRPr="00CA7B12">
        <w:rPr>
          <w:sz w:val="28"/>
          <w:szCs w:val="28"/>
          <w:lang w:val="ru-RU"/>
        </w:rPr>
        <w:t xml:space="preserve">Значения показателей приняты в </w:t>
      </w:r>
      <w:r w:rsidRPr="00CA7B12">
        <w:rPr>
          <w:sz w:val="28"/>
          <w:szCs w:val="28"/>
          <w:lang w:val="ru-RU" w:eastAsia="ru-RU"/>
        </w:rPr>
        <w:t xml:space="preserve">соответствии с распоряжением </w:t>
      </w:r>
      <w:r w:rsidR="00C7119A" w:rsidRPr="00CA7B12">
        <w:rPr>
          <w:sz w:val="28"/>
          <w:szCs w:val="28"/>
          <w:lang w:val="ru-RU" w:eastAsia="ru-RU"/>
        </w:rPr>
        <w:t>Министерства культуры Российской Федерации от 02.08.2017 года № Р-965 «</w:t>
      </w:r>
      <w:r w:rsidR="00C7119A" w:rsidRPr="00CA7B12">
        <w:rPr>
          <w:bCs/>
          <w:sz w:val="28"/>
          <w:szCs w:val="28"/>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5" w:name="_Toc94534138"/>
      <w:r w:rsidRPr="00CA7B12">
        <w:rPr>
          <w:rFonts w:ascii="Times New Roman" w:eastAsia="Times New Roman" w:hAnsi="Times New Roman" w:cs="Times New Roman"/>
          <w:b/>
          <w:bCs/>
          <w:sz w:val="28"/>
          <w:szCs w:val="28"/>
        </w:rPr>
        <w:t>Объекты массового отдыха</w:t>
      </w:r>
      <w:bookmarkEnd w:id="25"/>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rsidR="003B392C" w:rsidRPr="00CA7B12" w:rsidRDefault="003B392C" w:rsidP="003B392C">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3B392C" w:rsidRPr="00CA7B12"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3B392C" w:rsidRPr="00CA7B12"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3B392C" w:rsidRPr="00CA7B12"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3B392C" w:rsidRPr="00CA7B12" w:rsidRDefault="003B392C" w:rsidP="000D2BD6">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0D2BD6" w:rsidRPr="00CA7B12">
              <w:rPr>
                <w:rFonts w:ascii="Times New Roman" w:eastAsia="Courier New" w:hAnsi="Times New Roman" w:cs="Times New Roman"/>
                <w:i/>
                <w:sz w:val="28"/>
                <w:szCs w:val="28"/>
              </w:rPr>
              <w:t>объекты массового отдыха</w:t>
            </w:r>
            <w:r w:rsidRPr="00CA7B12">
              <w:rPr>
                <w:rFonts w:ascii="Times New Roman" w:eastAsia="Courier New" w:hAnsi="Times New Roman" w:cs="Times New Roman"/>
                <w:i/>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3B392C" w:rsidRPr="00CA7B12"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в местах массового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w:t>
            </w:r>
          </w:p>
        </w:tc>
        <w:tc>
          <w:tcPr>
            <w:tcW w:w="2409"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500, </w:t>
            </w:r>
          </w:p>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 том числе интен</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сивно используе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мая ее часть для ак</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тивных видов от</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дыха должна со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lastRenderedPageBreak/>
              <w:t>ставлять не менее 100 м на одного по</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сетителя. Площадь участка отдельной зоны массового кратковременного отдыха следует принимать не ме</w:t>
            </w:r>
            <w:r w:rsidR="0012578A"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3B392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транспортная -доступность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rsidR="003B392C" w:rsidRPr="00CA7B12" w:rsidRDefault="003B392C" w:rsidP="00EB57E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1,5</w:t>
            </w:r>
          </w:p>
        </w:tc>
      </w:tr>
    </w:tbl>
    <w:p w:rsidR="000D2BD6" w:rsidRPr="00CA7B12" w:rsidRDefault="000D2BD6" w:rsidP="000D2BD6">
      <w:pPr>
        <w:pStyle w:val="TableParagraph"/>
        <w:tabs>
          <w:tab w:val="left" w:pos="993"/>
        </w:tabs>
        <w:ind w:left="0" w:firstLine="709"/>
        <w:rPr>
          <w:sz w:val="28"/>
          <w:szCs w:val="28"/>
          <w:lang w:val="ru-RU"/>
        </w:rPr>
      </w:pPr>
      <w:r w:rsidRPr="00CA7B12">
        <w:rPr>
          <w:sz w:val="28"/>
          <w:szCs w:val="28"/>
          <w:lang w:val="ru-RU"/>
        </w:rPr>
        <w:lastRenderedPageBreak/>
        <w:t>Примечания:</w:t>
      </w:r>
    </w:p>
    <w:p w:rsidR="000D2BD6" w:rsidRPr="00CA7B12" w:rsidRDefault="000D2BD6" w:rsidP="00A7730D">
      <w:pPr>
        <w:pStyle w:val="TableParagraph"/>
        <w:numPr>
          <w:ilvl w:val="0"/>
          <w:numId w:val="60"/>
        </w:numPr>
        <w:tabs>
          <w:tab w:val="left" w:pos="0"/>
          <w:tab w:val="left" w:pos="812"/>
        </w:tabs>
        <w:ind w:left="0" w:firstLine="709"/>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31" w:history="1">
        <w:r w:rsidRPr="00CA7B12">
          <w:rPr>
            <w:sz w:val="28"/>
            <w:szCs w:val="28"/>
            <w:lang w:val="ru-RU"/>
          </w:rPr>
          <w:t>приказом</w:t>
        </w:r>
      </w:hyperlink>
      <w:r w:rsidRPr="00CA7B12">
        <w:rPr>
          <w:sz w:val="28"/>
          <w:szCs w:val="28"/>
          <w:lang w:val="ru-RU"/>
        </w:rPr>
        <w:t xml:space="preserve"> Минстроя России от 30.12.2016 № 1034/пр.</w:t>
      </w: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103D6B" w:rsidRPr="00CA7B12" w:rsidRDefault="00103D6B" w:rsidP="00103D6B">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6" w:name="_Toc94534139"/>
      <w:r w:rsidRPr="00CA7B12">
        <w:rPr>
          <w:rFonts w:ascii="Times New Roman" w:eastAsia="Times New Roman" w:hAnsi="Times New Roman" w:cs="Times New Roman"/>
          <w:b/>
          <w:bCs/>
          <w:sz w:val="28"/>
          <w:szCs w:val="28"/>
        </w:rPr>
        <w:t>Места захоронения, организация ритуальных услуг</w:t>
      </w:r>
      <w:bookmarkEnd w:id="26"/>
    </w:p>
    <w:p w:rsidR="00725C83" w:rsidRPr="00CA7B12" w:rsidRDefault="00725C83" w:rsidP="00725C83">
      <w:pPr>
        <w:spacing w:after="0" w:line="240" w:lineRule="auto"/>
        <w:ind w:left="360"/>
        <w:jc w:val="both"/>
        <w:rPr>
          <w:rFonts w:ascii="Times New Roman" w:eastAsia="Courier New" w:hAnsi="Times New Roman" w:cs="Times New Roman"/>
          <w:sz w:val="28"/>
          <w:szCs w:val="28"/>
        </w:rPr>
      </w:pPr>
    </w:p>
    <w:p w:rsidR="00725C83" w:rsidRPr="00CA7B12" w:rsidRDefault="00725C83" w:rsidP="00725C83">
      <w:pPr>
        <w:spacing w:after="0" w:line="240" w:lineRule="auto"/>
        <w:ind w:firstLine="709"/>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CA7B12">
        <w:rPr>
          <w:rFonts w:ascii="Times New Roman" w:eastAsia="Courier New" w:hAnsi="Times New Roman" w:cs="Times New Roman"/>
          <w:sz w:val="28"/>
          <w:szCs w:val="28"/>
        </w:rPr>
        <w:t>, организацией ритуальных услуг</w:t>
      </w:r>
      <w:r w:rsidRPr="00CA7B12">
        <w:rPr>
          <w:rFonts w:ascii="Times New Roman" w:eastAsia="Courier New" w:hAnsi="Times New Roman" w:cs="Times New Roman"/>
          <w:sz w:val="28"/>
          <w:szCs w:val="28"/>
        </w:rPr>
        <w:t xml:space="preserve"> и расчетных показателей максимально допустимого уровня территориальной доступности таких объектов:</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tbl>
      <w:tblPr>
        <w:tblW w:w="15101" w:type="dxa"/>
        <w:tblCellSpacing w:w="5" w:type="nil"/>
        <w:tblLayout w:type="fixed"/>
        <w:tblCellMar>
          <w:left w:w="75" w:type="dxa"/>
          <w:right w:w="75" w:type="dxa"/>
        </w:tblCellMar>
        <w:tblLook w:val="0000"/>
      </w:tblPr>
      <w:tblGrid>
        <w:gridCol w:w="2202"/>
        <w:gridCol w:w="2126"/>
        <w:gridCol w:w="3544"/>
        <w:gridCol w:w="1701"/>
        <w:gridCol w:w="3543"/>
        <w:gridCol w:w="1985"/>
      </w:tblGrid>
      <w:tr w:rsidR="006614DA" w:rsidRPr="00CA7B12"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6614DA" w:rsidRPr="00CA7B12"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shd w:val="clear" w:color="auto" w:fill="CCFFCC"/>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6614DA" w:rsidRPr="00CA7B12" w:rsidRDefault="006614D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6614DA"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6614DA" w:rsidRPr="00CA7B12" w:rsidRDefault="006614DA" w:rsidP="00725C83">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725C83" w:rsidRPr="00CA7B12">
              <w:rPr>
                <w:rFonts w:ascii="Times New Roman" w:eastAsia="Courier New" w:hAnsi="Times New Roman" w:cs="Times New Roman"/>
                <w:i/>
                <w:sz w:val="28"/>
                <w:szCs w:val="28"/>
              </w:rPr>
              <w:t>места захоронения</w:t>
            </w:r>
            <w:r w:rsidR="00725C83"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0D1545" w:rsidRPr="00CA7B12"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мес</w:t>
            </w:r>
            <w:r w:rsidRPr="00CA7B12">
              <w:rPr>
                <w:rFonts w:ascii="Times New Roman" w:eastAsia="Calibri" w:hAnsi="Times New Roman" w:cs="Times New Roman"/>
                <w:sz w:val="28"/>
                <w:szCs w:val="28"/>
              </w:rPr>
              <w:softHyphen/>
              <w:t>тами захороне</w:t>
            </w:r>
            <w:r w:rsidRPr="00CA7B12">
              <w:rPr>
                <w:rFonts w:ascii="Times New Roman" w:eastAsia="Calibri" w:hAnsi="Times New Roman" w:cs="Times New Roman"/>
                <w:sz w:val="28"/>
                <w:szCs w:val="28"/>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3544" w:type="dxa"/>
            <w:vMerge w:val="restart"/>
            <w:tcBorders>
              <w:top w:val="single" w:sz="4" w:space="0" w:color="auto"/>
              <w:left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местами захоро</w:t>
            </w:r>
            <w:r w:rsidRPr="00CA7B12">
              <w:rPr>
                <w:rFonts w:ascii="Times New Roman" w:eastAsia="Calibri" w:hAnsi="Times New Roman" w:cs="Times New Roman"/>
                <w:sz w:val="28"/>
                <w:szCs w:val="28"/>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rsidR="000D1545" w:rsidRPr="00CA7B12" w:rsidRDefault="000D1545"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0,24</w:t>
            </w:r>
          </w:p>
        </w:tc>
        <w:tc>
          <w:tcPr>
            <w:tcW w:w="3543" w:type="dxa"/>
            <w:vMerge w:val="restart"/>
            <w:tcBorders>
              <w:top w:val="single" w:sz="4" w:space="0" w:color="auto"/>
              <w:left w:val="single" w:sz="4" w:space="0" w:color="auto"/>
              <w:right w:val="single" w:sz="4" w:space="0" w:color="auto"/>
            </w:tcBorders>
            <w:vAlign w:val="center"/>
          </w:tcPr>
          <w:p w:rsidR="000D1545" w:rsidRPr="00CA7B12" w:rsidRDefault="000D1545" w:rsidP="00725C83">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комбинированная доступ</w:t>
            </w:r>
            <w:r w:rsidRPr="00CA7B12">
              <w:rPr>
                <w:rFonts w:ascii="Times New Roman" w:eastAsia="Calibri" w:hAnsi="Times New Roman" w:cs="Times New Roman"/>
                <w:sz w:val="28"/>
                <w:szCs w:val="28"/>
              </w:rPr>
              <w:softHyphen/>
              <w:t>ность или транспортная - общественным транспор</w:t>
            </w:r>
            <w:r w:rsidRPr="00CA7B12">
              <w:rPr>
                <w:rFonts w:ascii="Times New Roman" w:eastAsia="Calibri" w:hAnsi="Times New Roman" w:cs="Times New Roman"/>
                <w:sz w:val="28"/>
                <w:szCs w:val="28"/>
              </w:rPr>
              <w:softHyphen/>
              <w:t>том, мин</w:t>
            </w:r>
          </w:p>
        </w:tc>
        <w:tc>
          <w:tcPr>
            <w:tcW w:w="1985" w:type="dxa"/>
            <w:vMerge w:val="restart"/>
            <w:tcBorders>
              <w:top w:val="single" w:sz="4" w:space="0" w:color="auto"/>
              <w:left w:val="single" w:sz="4" w:space="0" w:color="auto"/>
              <w:right w:val="single" w:sz="4" w:space="0" w:color="auto"/>
            </w:tcBorders>
            <w:vAlign w:val="center"/>
          </w:tcPr>
          <w:p w:rsidR="000D1545" w:rsidRPr="00CA7B12" w:rsidRDefault="000D1545" w:rsidP="000D1545">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установ</w:t>
            </w:r>
            <w:r w:rsidRPr="00CA7B12">
              <w:rPr>
                <w:rFonts w:ascii="Times New Roman" w:eastAsia="Calibri" w:hAnsi="Times New Roman" w:cs="Times New Roman"/>
                <w:sz w:val="28"/>
                <w:szCs w:val="28"/>
              </w:rPr>
              <w:softHyphen/>
              <w:t>лена,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725C83" w:rsidRPr="00CA7B12"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ур</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новых захоро</w:t>
            </w:r>
            <w:r w:rsidR="000D1545"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нений после кремации</w:t>
            </w:r>
          </w:p>
        </w:tc>
        <w:tc>
          <w:tcPr>
            <w:tcW w:w="3544"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0,01</w:t>
            </w:r>
          </w:p>
        </w:tc>
        <w:tc>
          <w:tcPr>
            <w:tcW w:w="3543"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985" w:type="dxa"/>
            <w:vMerge/>
            <w:tcBorders>
              <w:left w:val="single" w:sz="4" w:space="0" w:color="auto"/>
              <w:bottom w:val="single" w:sz="4" w:space="0" w:color="auto"/>
              <w:right w:val="single" w:sz="4" w:space="0" w:color="auto"/>
            </w:tcBorders>
            <w:vAlign w:val="center"/>
          </w:tcPr>
          <w:p w:rsidR="00725C83" w:rsidRPr="00CA7B12" w:rsidRDefault="00725C8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bl>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0D1545" w:rsidRPr="00CA7B12" w:rsidRDefault="000D1545" w:rsidP="000D1545">
      <w:pPr>
        <w:pStyle w:val="TableParagraph"/>
        <w:tabs>
          <w:tab w:val="left" w:pos="993"/>
        </w:tabs>
        <w:ind w:left="0" w:firstLine="709"/>
        <w:rPr>
          <w:sz w:val="28"/>
          <w:szCs w:val="28"/>
          <w:lang w:val="ru-RU"/>
        </w:rPr>
      </w:pPr>
      <w:r w:rsidRPr="00CA7B12">
        <w:rPr>
          <w:sz w:val="28"/>
          <w:szCs w:val="28"/>
          <w:lang w:val="ru-RU"/>
        </w:rPr>
        <w:t>Примечания:</w:t>
      </w:r>
    </w:p>
    <w:p w:rsidR="000D1545" w:rsidRPr="00CA7B12" w:rsidRDefault="000D1545" w:rsidP="000D1545">
      <w:pPr>
        <w:pStyle w:val="TableParagraph"/>
        <w:numPr>
          <w:ilvl w:val="0"/>
          <w:numId w:val="61"/>
        </w:numPr>
        <w:tabs>
          <w:tab w:val="left" w:pos="0"/>
          <w:tab w:val="left" w:pos="812"/>
        </w:tabs>
        <w:ind w:left="0" w:firstLine="709"/>
        <w:jc w:val="both"/>
        <w:rPr>
          <w:sz w:val="28"/>
          <w:szCs w:val="28"/>
          <w:lang w:val="ru-RU"/>
        </w:rPr>
      </w:pPr>
      <w:r w:rsidRPr="00CA7B12">
        <w:rPr>
          <w:sz w:val="28"/>
          <w:szCs w:val="28"/>
          <w:lang w:val="ru-RU"/>
        </w:rPr>
        <w:t>Значения показателей приняты в соответствии с Приложением Д СП 42.13330.2016. Свод правил. Градострои</w:t>
      </w:r>
      <w:r w:rsidRPr="00CA7B12">
        <w:rPr>
          <w:sz w:val="28"/>
          <w:szCs w:val="28"/>
          <w:lang w:val="ru-RU"/>
        </w:rPr>
        <w:softHyphen/>
        <w:t xml:space="preserve">тельство. Планировка и застройка городских и сельских поселений. Актуализированная редакция                      СНиП 2.07.01-89*, утвержден </w:t>
      </w:r>
      <w:hyperlink r:id="rId32" w:history="1">
        <w:r w:rsidRPr="00CA7B12">
          <w:rPr>
            <w:sz w:val="28"/>
            <w:szCs w:val="28"/>
            <w:lang w:val="ru-RU"/>
          </w:rPr>
          <w:t>приказом</w:t>
        </w:r>
      </w:hyperlink>
      <w:r w:rsidRPr="00CA7B12">
        <w:rPr>
          <w:sz w:val="28"/>
          <w:szCs w:val="28"/>
          <w:lang w:val="ru-RU"/>
        </w:rPr>
        <w:t xml:space="preserve"> Минстроя России от 30.12.2016 № 1034/пр.</w:t>
      </w:r>
    </w:p>
    <w:p w:rsidR="00EB57E9" w:rsidRPr="00CA7B12" w:rsidRDefault="00EB57E9" w:rsidP="004F0729">
      <w:pPr>
        <w:pStyle w:val="ac"/>
        <w:spacing w:after="0" w:line="240" w:lineRule="auto"/>
        <w:ind w:left="2564"/>
        <w:outlineLvl w:val="1"/>
        <w:rPr>
          <w:rFonts w:ascii="Times New Roman" w:eastAsia="Times New Roman" w:hAnsi="Times New Roman" w:cs="Times New Roman"/>
          <w:b/>
          <w:bCs/>
          <w:sz w:val="28"/>
          <w:szCs w:val="28"/>
        </w:rPr>
      </w:pPr>
    </w:p>
    <w:p w:rsidR="004F0729" w:rsidRPr="00CA7B12" w:rsidRDefault="004F0729" w:rsidP="004F0729">
      <w:pPr>
        <w:pStyle w:val="ac"/>
        <w:spacing w:after="0" w:line="240" w:lineRule="auto"/>
        <w:ind w:left="2564"/>
        <w:outlineLvl w:val="1"/>
        <w:rPr>
          <w:rFonts w:ascii="Times New Roman" w:eastAsia="Times New Roman" w:hAnsi="Times New Roman" w:cs="Times New Roman"/>
          <w:b/>
          <w:bCs/>
          <w:sz w:val="28"/>
          <w:szCs w:val="28"/>
        </w:rPr>
      </w:pPr>
    </w:p>
    <w:p w:rsidR="00245C0F" w:rsidRPr="00CA7B12" w:rsidRDefault="008F195F" w:rsidP="00245C0F">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7" w:name="_Toc9453414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27"/>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1.1.</w:t>
      </w:r>
      <w:r w:rsidRPr="00CA7B12">
        <w:rPr>
          <w:b/>
          <w:i/>
          <w:sz w:val="28"/>
          <w:szCs w:val="28"/>
        </w:rPr>
        <w:tab/>
        <w:t>Предельные размеры земельных участков для ведения:</w:t>
      </w:r>
    </w:p>
    <w:p w:rsidR="0067730E" w:rsidRPr="00CA7B12" w:rsidRDefault="0067730E" w:rsidP="008F195F">
      <w:pPr>
        <w:pStyle w:val="a1"/>
        <w:numPr>
          <w:ilvl w:val="0"/>
          <w:numId w:val="0"/>
        </w:numPr>
        <w:ind w:firstLine="709"/>
        <w:rPr>
          <w:b/>
          <w:i/>
          <w:sz w:val="28"/>
          <w:szCs w:val="28"/>
        </w:rPr>
      </w:pPr>
    </w:p>
    <w:tbl>
      <w:tblPr>
        <w:tblW w:w="0" w:type="auto"/>
        <w:jc w:val="center"/>
        <w:tblInd w:w="-5" w:type="dxa"/>
        <w:tblLayout w:type="fixed"/>
        <w:tblLook w:val="0000"/>
      </w:tblPr>
      <w:tblGrid>
        <w:gridCol w:w="5500"/>
        <w:gridCol w:w="2410"/>
        <w:gridCol w:w="2410"/>
      </w:tblGrid>
      <w:tr w:rsidR="008F195F" w:rsidRPr="00CA7B12"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Размеры земельных участков, га</w:t>
            </w:r>
          </w:p>
        </w:tc>
      </w:tr>
      <w:tr w:rsidR="008F195F" w:rsidRPr="00CA7B12"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1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napToGri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максимальные</w:t>
            </w:r>
          </w:p>
        </w:tc>
      </w:tr>
      <w:tr w:rsidR="008F195F" w:rsidRPr="00CA7B12" w:rsidTr="008F195F">
        <w:trPr>
          <w:trHeight w:val="763"/>
          <w:jc w:val="center"/>
        </w:trPr>
        <w:tc>
          <w:tcPr>
            <w:tcW w:w="5500" w:type="dxa"/>
            <w:tcBorders>
              <w:top w:val="single" w:sz="4" w:space="0" w:color="000000"/>
              <w:left w:val="single" w:sz="4" w:space="0" w:color="000000"/>
              <w:bottom w:val="single" w:sz="4" w:space="0" w:color="000000"/>
            </w:tcBorders>
            <w:vAlign w:val="center"/>
          </w:tcPr>
          <w:p w:rsidR="008F195F" w:rsidRPr="00CA7B12" w:rsidRDefault="008F195F"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E922EA">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sidR="00E922EA">
              <w:rPr>
                <w:rFonts w:ascii="Times New Roman" w:eastAsia="Calibri" w:hAnsi="Times New Roman" w:cs="Times New Roman"/>
                <w:b/>
                <w:sz w:val="28"/>
                <w:szCs w:val="28"/>
              </w:rPr>
              <w:t>2</w:t>
            </w:r>
            <w:r w:rsidR="00DC34B5">
              <w:rPr>
                <w:rFonts w:ascii="Times New Roman" w:eastAsia="Calibri" w:hAnsi="Times New Roman" w:cs="Times New Roman"/>
                <w:b/>
                <w:sz w:val="28"/>
                <w:szCs w:val="28"/>
              </w:rPr>
              <w:t>5</w:t>
            </w:r>
          </w:p>
        </w:tc>
      </w:tr>
      <w:tr w:rsidR="00E922EA" w:rsidRPr="00CA7B12" w:rsidTr="008F195F">
        <w:trPr>
          <w:jc w:val="center"/>
        </w:trPr>
        <w:tc>
          <w:tcPr>
            <w:tcW w:w="5500" w:type="dxa"/>
            <w:tcBorders>
              <w:top w:val="single" w:sz="4" w:space="0" w:color="000000"/>
              <w:left w:val="single" w:sz="4" w:space="0" w:color="000000"/>
              <w:bottom w:val="single" w:sz="4" w:space="0" w:color="000000"/>
            </w:tcBorders>
            <w:vAlign w:val="center"/>
          </w:tcPr>
          <w:p w:rsidR="00E922EA" w:rsidRPr="00CA7B12" w:rsidRDefault="00E922EA" w:rsidP="008F195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E922EA" w:rsidRPr="00CA7B12" w:rsidRDefault="00E922EA" w:rsidP="00421F32">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0,</w:t>
            </w:r>
            <w:r>
              <w:rPr>
                <w:rFonts w:ascii="Times New Roman" w:eastAsia="Calibri" w:hAnsi="Times New Roman" w:cs="Times New Roman"/>
                <w:b/>
                <w:sz w:val="28"/>
                <w:szCs w:val="28"/>
              </w:rPr>
              <w:t>25</w:t>
            </w:r>
          </w:p>
        </w:tc>
      </w:tr>
    </w:tbl>
    <w:p w:rsidR="008F195F" w:rsidRPr="00CA7B12" w:rsidRDefault="008F195F" w:rsidP="008F195F">
      <w:pPr>
        <w:pStyle w:val="a1"/>
        <w:numPr>
          <w:ilvl w:val="0"/>
          <w:numId w:val="0"/>
        </w:numPr>
        <w:ind w:firstLine="709"/>
        <w:jc w:val="both"/>
        <w:rPr>
          <w:sz w:val="28"/>
          <w:szCs w:val="28"/>
        </w:rPr>
      </w:pPr>
    </w:p>
    <w:p w:rsidR="008F195F" w:rsidRPr="00CA7B12" w:rsidRDefault="008F195F" w:rsidP="008F195F">
      <w:pPr>
        <w:pStyle w:val="a1"/>
        <w:numPr>
          <w:ilvl w:val="0"/>
          <w:numId w:val="0"/>
        </w:numPr>
        <w:ind w:firstLine="709"/>
        <w:jc w:val="both"/>
        <w:rPr>
          <w:sz w:val="28"/>
          <w:szCs w:val="28"/>
        </w:rPr>
      </w:pPr>
      <w:r w:rsidRPr="00CA7B12">
        <w:rPr>
          <w:sz w:val="28"/>
          <w:szCs w:val="28"/>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rsidR="008F195F" w:rsidRPr="00CA7B12" w:rsidRDefault="008F195F" w:rsidP="008F195F">
      <w:pPr>
        <w:pStyle w:val="a1"/>
        <w:numPr>
          <w:ilvl w:val="0"/>
          <w:numId w:val="0"/>
        </w:numPr>
        <w:ind w:firstLine="709"/>
        <w:rPr>
          <w:b/>
          <w:i/>
          <w:sz w:val="28"/>
          <w:szCs w:val="28"/>
        </w:rPr>
      </w:pPr>
    </w:p>
    <w:p w:rsidR="008F195F" w:rsidRPr="00CA7B12" w:rsidRDefault="008F195F" w:rsidP="008F195F">
      <w:pPr>
        <w:pStyle w:val="a1"/>
        <w:numPr>
          <w:ilvl w:val="0"/>
          <w:numId w:val="0"/>
        </w:numPr>
        <w:ind w:firstLine="709"/>
        <w:rPr>
          <w:b/>
          <w:i/>
          <w:sz w:val="28"/>
          <w:szCs w:val="28"/>
        </w:rPr>
      </w:pPr>
      <w:r w:rsidRPr="00CA7B12">
        <w:rPr>
          <w:b/>
          <w:i/>
          <w:sz w:val="28"/>
          <w:szCs w:val="28"/>
        </w:rPr>
        <w:t xml:space="preserve">1.2. Предельно допустимые параметры застройки (Кз и Кпз) сельской жилой зоны </w:t>
      </w:r>
    </w:p>
    <w:p w:rsidR="0067730E" w:rsidRPr="00CA7B12" w:rsidRDefault="0067730E" w:rsidP="008F195F">
      <w:pPr>
        <w:pStyle w:val="a1"/>
        <w:numPr>
          <w:ilvl w:val="0"/>
          <w:numId w:val="0"/>
        </w:numPr>
        <w:ind w:firstLine="709"/>
        <w:rPr>
          <w:b/>
          <w:i/>
          <w:sz w:val="28"/>
          <w:szCs w:val="28"/>
        </w:rPr>
      </w:pPr>
    </w:p>
    <w:tbl>
      <w:tblPr>
        <w:tblW w:w="10282" w:type="dxa"/>
        <w:jc w:val="center"/>
        <w:tblInd w:w="-96" w:type="dxa"/>
        <w:tblLayout w:type="fixed"/>
        <w:tblCellMar>
          <w:left w:w="45" w:type="dxa"/>
          <w:right w:w="45" w:type="dxa"/>
        </w:tblCellMar>
        <w:tblLook w:val="0000"/>
      </w:tblPr>
      <w:tblGrid>
        <w:gridCol w:w="1510"/>
        <w:gridCol w:w="2149"/>
        <w:gridCol w:w="2605"/>
        <w:gridCol w:w="1701"/>
        <w:gridCol w:w="2317"/>
      </w:tblGrid>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Размер земельного участка, м</w:t>
            </w:r>
            <w:r w:rsidRPr="00CA7B12">
              <w:rPr>
                <w:rFonts w:ascii="Times New Roman" w:eastAsia="Calibri" w:hAnsi="Times New Roman" w:cs="Times New Roman"/>
                <w:b/>
                <w:sz w:val="28"/>
                <w:szCs w:val="28"/>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Площадь жилого дома, м</w:t>
            </w:r>
            <w:r w:rsidRPr="00CA7B12">
              <w:rPr>
                <w:rFonts w:ascii="Times New Roman" w:eastAsia="Calibri" w:hAnsi="Times New Roman" w:cs="Times New Roman"/>
                <w:b/>
                <w:sz w:val="28"/>
                <w:szCs w:val="28"/>
                <w:vertAlign w:val="superscript"/>
              </w:rPr>
              <w:t>2</w:t>
            </w:r>
            <w:r w:rsidRPr="00CA7B12">
              <w:rPr>
                <w:rFonts w:ascii="Times New Roman" w:eastAsia="Calibri" w:hAnsi="Times New Roman" w:cs="Times New Roman"/>
                <w:b/>
                <w:sz w:val="28"/>
                <w:szCs w:val="28"/>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Коэффициент застройки Кз</w:t>
            </w:r>
          </w:p>
        </w:tc>
        <w:tc>
          <w:tcPr>
            <w:tcW w:w="2317" w:type="dxa"/>
            <w:tcBorders>
              <w:top w:val="single" w:sz="2" w:space="0" w:color="auto"/>
              <w:left w:val="single" w:sz="2" w:space="0" w:color="auto"/>
              <w:bottom w:val="nil"/>
              <w:right w:val="single" w:sz="2"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Коэффициент плотности застройки Кпз</w:t>
            </w:r>
          </w:p>
        </w:tc>
      </w:tr>
      <w:tr w:rsidR="008F195F" w:rsidRPr="00CA7B12"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А</w:t>
            </w:r>
          </w:p>
        </w:tc>
        <w:tc>
          <w:tcPr>
            <w:tcW w:w="2149"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 и более</w:t>
            </w:r>
          </w:p>
        </w:tc>
        <w:tc>
          <w:tcPr>
            <w:tcW w:w="2605"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single" w:sz="2" w:space="0" w:color="auto"/>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2605"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1701"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0,2</w:t>
            </w:r>
          </w:p>
        </w:tc>
        <w:tc>
          <w:tcPr>
            <w:tcW w:w="2317" w:type="dxa"/>
            <w:tcBorders>
              <w:top w:val="nil"/>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r>
      <w:tr w:rsidR="008F195F" w:rsidRPr="00CA7B12" w:rsidTr="007D1C7C">
        <w:trPr>
          <w:trHeight w:val="227"/>
          <w:jc w:val="center"/>
        </w:trPr>
        <w:tc>
          <w:tcPr>
            <w:tcW w:w="1510"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Б</w:t>
            </w:r>
          </w:p>
        </w:tc>
        <w:tc>
          <w:tcPr>
            <w:tcW w:w="2149"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800</w:t>
            </w:r>
          </w:p>
        </w:tc>
        <w:tc>
          <w:tcPr>
            <w:tcW w:w="2605"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480</w:t>
            </w:r>
          </w:p>
        </w:tc>
        <w:tc>
          <w:tcPr>
            <w:tcW w:w="1701"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single" w:sz="2" w:space="0" w:color="auto"/>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2605"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360</w:t>
            </w:r>
          </w:p>
        </w:tc>
        <w:tc>
          <w:tcPr>
            <w:tcW w:w="1701"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500</w:t>
            </w:r>
          </w:p>
        </w:tc>
        <w:tc>
          <w:tcPr>
            <w:tcW w:w="2605"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1701"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bottom w:val="nil"/>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2605"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0,3</w:t>
            </w:r>
          </w:p>
        </w:tc>
        <w:tc>
          <w:tcPr>
            <w:tcW w:w="2317" w:type="dxa"/>
            <w:tcBorders>
              <w:top w:val="nil"/>
              <w:left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0,6</w:t>
            </w:r>
          </w:p>
        </w:tc>
      </w:tr>
      <w:tr w:rsidR="008F195F" w:rsidRPr="00CA7B12" w:rsidTr="007D1C7C">
        <w:trPr>
          <w:trHeight w:val="227"/>
          <w:jc w:val="center"/>
        </w:trPr>
        <w:tc>
          <w:tcPr>
            <w:tcW w:w="1510"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2149"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300</w:t>
            </w:r>
          </w:p>
        </w:tc>
        <w:tc>
          <w:tcPr>
            <w:tcW w:w="2605"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240</w:t>
            </w:r>
          </w:p>
        </w:tc>
        <w:tc>
          <w:tcPr>
            <w:tcW w:w="1701"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r w:rsidR="008F195F" w:rsidRPr="00CA7B12"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В</w:t>
            </w:r>
          </w:p>
        </w:tc>
        <w:tc>
          <w:tcPr>
            <w:tcW w:w="2149"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w:t>
            </w:r>
          </w:p>
        </w:tc>
        <w:tc>
          <w:tcPr>
            <w:tcW w:w="2605"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160</w:t>
            </w:r>
          </w:p>
        </w:tc>
        <w:tc>
          <w:tcPr>
            <w:tcW w:w="1701"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0,4</w:t>
            </w:r>
          </w:p>
        </w:tc>
        <w:tc>
          <w:tcPr>
            <w:tcW w:w="2317" w:type="dxa"/>
            <w:tcBorders>
              <w:top w:val="single" w:sz="2" w:space="0" w:color="auto"/>
              <w:left w:val="single" w:sz="2" w:space="0" w:color="auto"/>
              <w:bottom w:val="single" w:sz="2" w:space="0" w:color="auto"/>
              <w:right w:val="single" w:sz="2"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0,8</w:t>
            </w:r>
          </w:p>
        </w:tc>
      </w:tr>
    </w:tbl>
    <w:p w:rsidR="008F195F" w:rsidRPr="00CA7B12" w:rsidRDefault="008F195F" w:rsidP="008F195F">
      <w:pPr>
        <w:pStyle w:val="2f2"/>
        <w:ind w:left="0" w:firstLine="567"/>
        <w:jc w:val="both"/>
        <w:rPr>
          <w:rFonts w:ascii="Times New Roman" w:hAnsi="Times New Roman" w:cs="Times New Roman"/>
          <w:b/>
          <w:sz w:val="28"/>
          <w:szCs w:val="28"/>
        </w:rPr>
      </w:pPr>
    </w:p>
    <w:p w:rsidR="00B53AB0" w:rsidRPr="00CA7B12" w:rsidRDefault="00B53AB0" w:rsidP="008F195F">
      <w:pPr>
        <w:pStyle w:val="2f2"/>
        <w:ind w:left="0" w:firstLine="709"/>
        <w:jc w:val="both"/>
        <w:rPr>
          <w:rFonts w:ascii="Times New Roman" w:hAnsi="Times New Roman" w:cs="Times New Roman"/>
          <w:sz w:val="28"/>
          <w:szCs w:val="28"/>
        </w:rPr>
      </w:pP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Примечания: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1.</w:t>
      </w:r>
      <w:r w:rsidRPr="00CA7B12">
        <w:rPr>
          <w:rFonts w:ascii="Times New Roman" w:hAnsi="Times New Roman" w:cs="Times New Roman"/>
          <w:sz w:val="28"/>
          <w:szCs w:val="28"/>
        </w:rPr>
        <w:tab/>
        <w:t>А</w:t>
      </w:r>
      <w:r w:rsidRPr="00CA7B12">
        <w:rPr>
          <w:rFonts w:ascii="Times New Roman" w:hAnsi="Times New Roman" w:cs="Times New Roman"/>
          <w:sz w:val="28"/>
          <w:szCs w:val="28"/>
        </w:rPr>
        <w:tab/>
        <w:t>- усадебная застройка одно-, двухквартирными домами с размером участка 1000-1200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и более с развитой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Б</w:t>
      </w:r>
      <w:r w:rsidRPr="00CA7B12">
        <w:rPr>
          <w:rFonts w:ascii="Times New Roman" w:hAnsi="Times New Roman" w:cs="Times New Roman"/>
          <w:sz w:val="28"/>
          <w:szCs w:val="28"/>
        </w:rPr>
        <w:tab/>
        <w:t>- застройка коттеджного типа с размером участков от 400 до 800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и коттеджно-блокированного типа (2-4-квартирные сблокированные дома с участками 300-400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с минимальной хозяйственной частью);</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В</w:t>
      </w:r>
      <w:r w:rsidRPr="00CA7B12">
        <w:rPr>
          <w:rFonts w:ascii="Times New Roman" w:hAnsi="Times New Roman" w:cs="Times New Roman"/>
          <w:sz w:val="28"/>
          <w:szCs w:val="28"/>
        </w:rPr>
        <w:tab/>
        <w:t>- многоквартирная (среднеэтажная) застройка блокированного типа с приквартирными участками размером 200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2. При размерах приквартирных земельных участков менее 200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 xml:space="preserve"> плотность застройки (Кпз) не должна превышать 1,2. При этом Кз не нормируется при соблюдении санитарно-гигиенических и противопожарных требований.</w:t>
      </w:r>
    </w:p>
    <w:p w:rsidR="008F195F" w:rsidRPr="00CA7B12" w:rsidRDefault="008F195F" w:rsidP="008F195F">
      <w:pPr>
        <w:pStyle w:val="a1"/>
        <w:numPr>
          <w:ilvl w:val="0"/>
          <w:numId w:val="0"/>
        </w:numPr>
        <w:ind w:firstLine="709"/>
        <w:rPr>
          <w:b/>
          <w:i/>
          <w:sz w:val="28"/>
          <w:szCs w:val="28"/>
        </w:rPr>
      </w:pPr>
      <w:r w:rsidRPr="00CA7B12">
        <w:rPr>
          <w:b/>
          <w:i/>
          <w:sz w:val="28"/>
          <w:szCs w:val="28"/>
        </w:rPr>
        <w:t>1.3. Расчетная плотность населения</w:t>
      </w:r>
    </w:p>
    <w:p w:rsidR="0067730E" w:rsidRPr="00CA7B12" w:rsidRDefault="0067730E" w:rsidP="008F195F">
      <w:pPr>
        <w:pStyle w:val="a1"/>
        <w:numPr>
          <w:ilvl w:val="0"/>
          <w:numId w:val="0"/>
        </w:numPr>
        <w:ind w:firstLine="709"/>
        <w:rPr>
          <w:b/>
          <w:i/>
          <w:sz w:val="28"/>
          <w:szCs w:val="28"/>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4"/>
        <w:gridCol w:w="860"/>
        <w:gridCol w:w="861"/>
        <w:gridCol w:w="860"/>
        <w:gridCol w:w="861"/>
        <w:gridCol w:w="860"/>
        <w:gridCol w:w="861"/>
        <w:gridCol w:w="860"/>
        <w:gridCol w:w="861"/>
      </w:tblGrid>
      <w:tr w:rsidR="008F195F" w:rsidRPr="00CA7B12" w:rsidTr="007D1C7C">
        <w:trPr>
          <w:trHeight w:val="227"/>
          <w:jc w:val="center"/>
        </w:trPr>
        <w:tc>
          <w:tcPr>
            <w:tcW w:w="3234" w:type="dxa"/>
            <w:vMerge w:val="restart"/>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Тип дома</w:t>
            </w:r>
          </w:p>
        </w:tc>
        <w:tc>
          <w:tcPr>
            <w:tcW w:w="6884" w:type="dxa"/>
            <w:gridSpan w:val="8"/>
            <w:shd w:val="clear" w:color="auto" w:fill="CCFFCC"/>
            <w:vAlign w:val="center"/>
          </w:tcPr>
          <w:p w:rsidR="008F195F" w:rsidRPr="00CA7B12" w:rsidRDefault="008F195F" w:rsidP="008F195F">
            <w:pPr>
              <w:widowControl w:val="0"/>
              <w:autoSpaceDE w:val="0"/>
              <w:autoSpaceDN w:val="0"/>
              <w:adjustRightInd w:val="0"/>
              <w:spacing w:after="0" w:line="240" w:lineRule="auto"/>
              <w:ind w:right="-57"/>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Плотность населения, чел./га, при среднем размере семьи, чел.</w:t>
            </w:r>
          </w:p>
        </w:tc>
      </w:tr>
      <w:tr w:rsidR="008F195F" w:rsidRPr="00CA7B12" w:rsidTr="007D1C7C">
        <w:trPr>
          <w:trHeight w:val="227"/>
          <w:jc w:val="center"/>
        </w:trPr>
        <w:tc>
          <w:tcPr>
            <w:tcW w:w="3234" w:type="dxa"/>
            <w:vMerge/>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c>
          <w:tcPr>
            <w:tcW w:w="860"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5,5</w:t>
            </w:r>
          </w:p>
        </w:tc>
        <w:tc>
          <w:tcPr>
            <w:tcW w:w="861" w:type="dxa"/>
            <w:tcBorders>
              <w:bottom w:val="single" w:sz="4" w:space="0" w:color="auto"/>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6,0</w:t>
            </w:r>
          </w:p>
        </w:tc>
      </w:tr>
      <w:tr w:rsidR="008F195F" w:rsidRPr="00CA7B12" w:rsidTr="0024359C">
        <w:trPr>
          <w:trHeight w:val="227"/>
          <w:jc w:val="center"/>
        </w:trPr>
        <w:tc>
          <w:tcPr>
            <w:tcW w:w="3234" w:type="dxa"/>
            <w:tcBorders>
              <w:bottom w:val="nil"/>
            </w:tcBorders>
            <w:vAlign w:val="center"/>
          </w:tcPr>
          <w:p w:rsidR="008F195F" w:rsidRPr="00CA7B12" w:rsidRDefault="008F195F" w:rsidP="0024359C">
            <w:pPr>
              <w:widowControl w:val="0"/>
              <w:ind w:right="-108"/>
              <w:jc w:val="both"/>
              <w:rPr>
                <w:rFonts w:ascii="Times New Roman" w:hAnsi="Times New Roman" w:cs="Times New Roman"/>
                <w:sz w:val="28"/>
                <w:szCs w:val="28"/>
              </w:rPr>
            </w:pPr>
            <w:r w:rsidRPr="00CA7B12">
              <w:rPr>
                <w:rFonts w:ascii="Times New Roman" w:hAnsi="Times New Roman" w:cs="Times New Roman"/>
                <w:sz w:val="28"/>
                <w:szCs w:val="28"/>
              </w:rPr>
              <w:t>Усадебный с приквартирными участками, м</w:t>
            </w:r>
            <w:r w:rsidRPr="00CA7B12">
              <w:rPr>
                <w:rFonts w:ascii="Times New Roman" w:hAnsi="Times New Roman" w:cs="Times New Roman"/>
                <w:sz w:val="28"/>
                <w:szCs w:val="28"/>
                <w:vertAlign w:val="superscript"/>
              </w:rPr>
              <w:t>2</w:t>
            </w:r>
            <w:r w:rsidRPr="00CA7B12">
              <w:rPr>
                <w:rFonts w:ascii="Times New Roman" w:hAnsi="Times New Roman" w:cs="Times New Roman"/>
                <w:sz w:val="28"/>
                <w:szCs w:val="28"/>
              </w:rPr>
              <w:t>:</w:t>
            </w: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16</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1200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37</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1000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24</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32</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lastRenderedPageBreak/>
              <w:t>800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38</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41</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48</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60</w:t>
            </w:r>
          </w:p>
        </w:tc>
      </w:tr>
      <w:tr w:rsidR="008F195F" w:rsidRPr="00CA7B12" w:rsidTr="0024359C">
        <w:trPr>
          <w:trHeight w:val="227"/>
          <w:jc w:val="center"/>
        </w:trPr>
        <w:tc>
          <w:tcPr>
            <w:tcW w:w="3234"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35</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40</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44</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45</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50</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54</w:t>
            </w:r>
          </w:p>
        </w:tc>
        <w:tc>
          <w:tcPr>
            <w:tcW w:w="860"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56</w:t>
            </w:r>
          </w:p>
        </w:tc>
        <w:tc>
          <w:tcPr>
            <w:tcW w:w="861" w:type="dxa"/>
            <w:tcBorders>
              <w:top w:val="nil"/>
              <w:bottom w:val="single" w:sz="4" w:space="0" w:color="auto"/>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65</w:t>
            </w:r>
          </w:p>
        </w:tc>
      </w:tr>
      <w:tr w:rsidR="008F195F" w:rsidRPr="00CA7B12" w:rsidTr="0024359C">
        <w:trPr>
          <w:trHeight w:val="227"/>
          <w:jc w:val="center"/>
        </w:trPr>
        <w:tc>
          <w:tcPr>
            <w:tcW w:w="3234"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Секционный с числом этажей:</w:t>
            </w: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0"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c>
          <w:tcPr>
            <w:tcW w:w="861" w:type="dxa"/>
            <w:tcBorders>
              <w:top w:val="single" w:sz="4" w:space="0" w:color="auto"/>
              <w:bottom w:val="nil"/>
            </w:tcBorders>
            <w:vAlign w:val="center"/>
          </w:tcPr>
          <w:p w:rsidR="008F195F" w:rsidRPr="00CA7B12" w:rsidRDefault="008F195F" w:rsidP="0024359C">
            <w:pPr>
              <w:widowControl w:val="0"/>
              <w:jc w:val="both"/>
              <w:rPr>
                <w:rFonts w:ascii="Times New Roman" w:hAnsi="Times New Roman" w:cs="Times New Roman"/>
                <w:sz w:val="28"/>
                <w:szCs w:val="28"/>
              </w:rPr>
            </w:pP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2</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130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3</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150</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bottom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r w:rsidR="008F195F" w:rsidRPr="00CA7B12" w:rsidTr="0024359C">
        <w:trPr>
          <w:trHeight w:val="227"/>
          <w:jc w:val="center"/>
        </w:trPr>
        <w:tc>
          <w:tcPr>
            <w:tcW w:w="3234"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4</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170</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0"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c>
          <w:tcPr>
            <w:tcW w:w="861" w:type="dxa"/>
            <w:tcBorders>
              <w:top w:val="nil"/>
            </w:tcBorders>
            <w:vAlign w:val="center"/>
          </w:tcPr>
          <w:p w:rsidR="008F195F" w:rsidRPr="00CA7B12" w:rsidRDefault="008F195F" w:rsidP="0024359C">
            <w:pPr>
              <w:widowControl w:val="0"/>
              <w:jc w:val="both"/>
              <w:rPr>
                <w:rFonts w:ascii="Times New Roman" w:hAnsi="Times New Roman" w:cs="Times New Roman"/>
                <w:sz w:val="28"/>
                <w:szCs w:val="28"/>
              </w:rPr>
            </w:pPr>
            <w:r w:rsidRPr="00CA7B12">
              <w:rPr>
                <w:rFonts w:ascii="Times New Roman" w:hAnsi="Times New Roman" w:cs="Times New Roman"/>
                <w:sz w:val="28"/>
                <w:szCs w:val="28"/>
              </w:rPr>
              <w:t>-</w:t>
            </w:r>
          </w:p>
        </w:tc>
      </w:tr>
    </w:tbl>
    <w:p w:rsidR="008F195F" w:rsidRPr="00CA7B12" w:rsidRDefault="008F195F" w:rsidP="008F195F">
      <w:pPr>
        <w:pStyle w:val="a2"/>
        <w:numPr>
          <w:ilvl w:val="0"/>
          <w:numId w:val="0"/>
        </w:numPr>
        <w:ind w:firstLine="426"/>
        <w:rPr>
          <w:b/>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t>1.4.</w:t>
      </w:r>
      <w:r w:rsidRPr="00CA7B12">
        <w:rPr>
          <w:b/>
          <w:i/>
          <w:sz w:val="28"/>
          <w:szCs w:val="28"/>
        </w:rPr>
        <w:tab/>
        <w:t>Минимально допустимые размеры площадок дворового благоустройства и расстояния от окон жилых и общественных зданий до площадок</w:t>
      </w:r>
    </w:p>
    <w:p w:rsidR="0067730E" w:rsidRPr="00CA7B12" w:rsidRDefault="0067730E" w:rsidP="008F195F">
      <w:pPr>
        <w:pStyle w:val="a1"/>
        <w:numPr>
          <w:ilvl w:val="0"/>
          <w:numId w:val="0"/>
        </w:numPr>
        <w:ind w:firstLine="709"/>
        <w:jc w:val="both"/>
        <w:rPr>
          <w:b/>
          <w:i/>
          <w:sz w:val="28"/>
          <w:szCs w:val="28"/>
        </w:rPr>
      </w:pPr>
    </w:p>
    <w:tbl>
      <w:tblPr>
        <w:tblW w:w="10311" w:type="dxa"/>
        <w:jc w:val="center"/>
        <w:tblInd w:w="-5" w:type="dxa"/>
        <w:tblLayout w:type="fixed"/>
        <w:tblLook w:val="0000"/>
      </w:tblPr>
      <w:tblGrid>
        <w:gridCol w:w="3374"/>
        <w:gridCol w:w="2332"/>
        <w:gridCol w:w="2195"/>
        <w:gridCol w:w="2410"/>
      </w:tblGrid>
      <w:tr w:rsidR="008F195F" w:rsidRPr="00CA7B12"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Удельный размер площадки, м</w:t>
            </w:r>
            <w:r w:rsidRPr="00CA7B12">
              <w:rPr>
                <w:rFonts w:ascii="Times New Roman" w:eastAsia="Calibri" w:hAnsi="Times New Roman" w:cs="Times New Roman"/>
                <w:sz w:val="28"/>
                <w:szCs w:val="28"/>
                <w:vertAlign w:val="superscript"/>
              </w:rPr>
              <w:t>2</w:t>
            </w:r>
            <w:r w:rsidRPr="00CA7B12">
              <w:rPr>
                <w:rFonts w:ascii="Times New Roman" w:eastAsia="Calibri" w:hAnsi="Times New Roman" w:cs="Times New Roman"/>
                <w:sz w:val="28"/>
                <w:szCs w:val="28"/>
              </w:rPr>
              <w:t>/чел</w:t>
            </w:r>
          </w:p>
        </w:tc>
        <w:tc>
          <w:tcPr>
            <w:tcW w:w="2195"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Средний размер одной площадки, м</w:t>
            </w:r>
            <w:r w:rsidRPr="00CA7B12">
              <w:rPr>
                <w:rFonts w:ascii="Times New Roman" w:eastAsia="Calibri" w:hAnsi="Times New Roman" w:cs="Times New Roman"/>
                <w:sz w:val="28"/>
                <w:szCs w:val="28"/>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окон жилых и общественных зданий, м</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0,7-1,0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12</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0,1-0,2</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Для занятий </w:t>
            </w:r>
            <w:r w:rsidRPr="00CA7B12">
              <w:rPr>
                <w:rFonts w:ascii="Times New Roman" w:eastAsia="Calibri" w:hAnsi="Times New Roman" w:cs="Times New Roman"/>
                <w:sz w:val="28"/>
                <w:szCs w:val="28"/>
              </w:rPr>
              <w:lastRenderedPageBreak/>
              <w:t>физкультурой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1,5-2,0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Для хозяйственных целей</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0,3-0,4</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выгула собак</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0,1-0,3</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r>
      <w:tr w:rsidR="008F195F" w:rsidRPr="00CA7B12" w:rsidTr="007D1C7C">
        <w:trPr>
          <w:jc w:val="center"/>
        </w:trPr>
        <w:tc>
          <w:tcPr>
            <w:tcW w:w="3374" w:type="dxa"/>
            <w:tcBorders>
              <w:top w:val="single" w:sz="4" w:space="0" w:color="000000"/>
              <w:left w:val="single" w:sz="4" w:space="0" w:color="000000"/>
              <w:bottom w:val="single" w:sz="4" w:space="0" w:color="000000"/>
            </w:tcBorders>
          </w:tcPr>
          <w:p w:rsidR="008F195F" w:rsidRPr="00CA7B12" w:rsidRDefault="008F195F" w:rsidP="007D1C7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Для стоянки автомашин</w:t>
            </w:r>
          </w:p>
        </w:tc>
        <w:tc>
          <w:tcPr>
            <w:tcW w:w="2332"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2,5-3,0</w:t>
            </w:r>
          </w:p>
        </w:tc>
        <w:tc>
          <w:tcPr>
            <w:tcW w:w="2195"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10-50</w:t>
            </w:r>
          </w:p>
        </w:tc>
      </w:tr>
    </w:tbl>
    <w:p w:rsidR="008F195F" w:rsidRPr="00CA7B12" w:rsidRDefault="008F195F" w:rsidP="008F195F">
      <w:pPr>
        <w:pStyle w:val="afff5"/>
        <w:ind w:firstLine="709"/>
        <w:rPr>
          <w:b w:val="0"/>
          <w:szCs w:val="28"/>
          <w:u w:val="single"/>
        </w:rPr>
      </w:pPr>
      <w:r w:rsidRPr="00CA7B12">
        <w:rPr>
          <w:b w:val="0"/>
          <w:szCs w:val="28"/>
        </w:rPr>
        <w:t>* - на одно машино-место</w:t>
      </w:r>
    </w:p>
    <w:p w:rsidR="008F195F" w:rsidRPr="00CA7B12" w:rsidRDefault="008F195F" w:rsidP="007D1C7C">
      <w:pPr>
        <w:pStyle w:val="afd"/>
        <w:ind w:firstLine="709"/>
        <w:jc w:val="both"/>
        <w:rPr>
          <w:sz w:val="28"/>
          <w:szCs w:val="28"/>
        </w:rPr>
      </w:pPr>
      <w:r w:rsidRPr="00CA7B12">
        <w:rPr>
          <w:sz w:val="28"/>
          <w:szCs w:val="28"/>
          <w:u w:val="single"/>
        </w:rPr>
        <w:t>Примечания:</w:t>
      </w:r>
      <w:r w:rsidRPr="00CA7B12">
        <w:rPr>
          <w:sz w:val="28"/>
          <w:szCs w:val="28"/>
        </w:rPr>
        <w:t xml:space="preserve"> 1. Хозяйственные площадки следует располагать не далее 100</w:t>
      </w:r>
      <w:r w:rsidR="007D1C7C" w:rsidRPr="00CA7B12">
        <w:rPr>
          <w:sz w:val="28"/>
          <w:szCs w:val="28"/>
        </w:rPr>
        <w:t xml:space="preserve"> </w:t>
      </w:r>
      <w:r w:rsidRPr="00CA7B12">
        <w:rPr>
          <w:sz w:val="28"/>
          <w:szCs w:val="28"/>
        </w:rPr>
        <w:t>м от наиболее удаленного входа в жилое здание.</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2.</w:t>
      </w:r>
      <w:r w:rsidRPr="00CA7B12">
        <w:rPr>
          <w:rFonts w:ascii="Times New Roman" w:hAnsi="Times New Roman" w:cs="Times New Roman"/>
          <w:sz w:val="28"/>
          <w:szCs w:val="28"/>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3.</w:t>
      </w:r>
      <w:r w:rsidRPr="00CA7B12">
        <w:rPr>
          <w:rFonts w:ascii="Times New Roman" w:hAnsi="Times New Roman" w:cs="Times New Roman"/>
          <w:sz w:val="28"/>
          <w:szCs w:val="28"/>
        </w:rPr>
        <w:tab/>
        <w:t>Расстояние от площадки для сушки белья не нормируется.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4.</w:t>
      </w:r>
      <w:r w:rsidRPr="00CA7B12">
        <w:rPr>
          <w:rFonts w:ascii="Times New Roman" w:hAnsi="Times New Roman" w:cs="Times New Roman"/>
          <w:sz w:val="28"/>
          <w:szCs w:val="28"/>
        </w:rPr>
        <w:tab/>
        <w:t>Расстояние от площадок для занятий физкультурой устанавливается в зависимости от их шумовых характеристик.</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5.</w:t>
      </w:r>
      <w:r w:rsidRPr="00CA7B12">
        <w:rPr>
          <w:rFonts w:ascii="Times New Roman" w:hAnsi="Times New Roman" w:cs="Times New Roman"/>
          <w:sz w:val="28"/>
          <w:szCs w:val="28"/>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6.</w:t>
      </w:r>
      <w:r w:rsidRPr="00CA7B12">
        <w:rPr>
          <w:rFonts w:ascii="Times New Roman" w:hAnsi="Times New Roman" w:cs="Times New Roman"/>
          <w:sz w:val="28"/>
          <w:szCs w:val="28"/>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8F195F" w:rsidRPr="00CA7B12" w:rsidRDefault="008F195F" w:rsidP="008F195F">
      <w:pPr>
        <w:pStyle w:val="2f2"/>
        <w:ind w:left="0" w:firstLine="709"/>
        <w:jc w:val="both"/>
        <w:rPr>
          <w:rFonts w:ascii="Times New Roman" w:hAnsi="Times New Roman" w:cs="Times New Roman"/>
          <w:sz w:val="28"/>
          <w:szCs w:val="28"/>
        </w:rPr>
      </w:pPr>
      <w:r w:rsidRPr="00CA7B12">
        <w:rPr>
          <w:rFonts w:ascii="Times New Roman" w:hAnsi="Times New Roman" w:cs="Times New Roman"/>
          <w:sz w:val="28"/>
          <w:szCs w:val="28"/>
        </w:rPr>
        <w:t>7.</w:t>
      </w:r>
      <w:r w:rsidRPr="00CA7B12">
        <w:rPr>
          <w:rFonts w:ascii="Times New Roman" w:hAnsi="Times New Roman" w:cs="Times New Roman"/>
          <w:sz w:val="28"/>
          <w:szCs w:val="28"/>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1.5.</w:t>
      </w:r>
      <w:r w:rsidRPr="00CA7B12">
        <w:rPr>
          <w:b/>
          <w:i/>
          <w:sz w:val="28"/>
          <w:szCs w:val="28"/>
        </w:rPr>
        <w:tab/>
        <w:t>Расстояние между жилыми домами*</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10377" w:type="dxa"/>
        <w:jc w:val="center"/>
        <w:tblInd w:w="-5" w:type="dxa"/>
        <w:tblLayout w:type="fixed"/>
        <w:tblLook w:val="0000"/>
      </w:tblPr>
      <w:tblGrid>
        <w:gridCol w:w="2807"/>
        <w:gridCol w:w="3060"/>
        <w:gridCol w:w="4510"/>
      </w:tblGrid>
      <w:tr w:rsidR="008F195F" w:rsidRPr="00CA7B12"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Высота дома</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между длинными сторонами и торцами зданий с окнами из жилых комнат</w:t>
            </w:r>
          </w:p>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менее), м</w:t>
            </w:r>
          </w:p>
        </w:tc>
      </w:tr>
      <w:tr w:rsidR="008F195F" w:rsidRPr="00CA7B12"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t>2-3</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r w:rsidR="008F195F" w:rsidRPr="00CA7B12"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rsidR="008F195F" w:rsidRPr="00CA7B12" w:rsidRDefault="008F195F" w:rsidP="007D1C7C">
            <w:pPr>
              <w:snapToGrid w:val="0"/>
              <w:ind w:firstLine="5"/>
              <w:jc w:val="center"/>
              <w:rPr>
                <w:rFonts w:ascii="Times New Roman" w:hAnsi="Times New Roman" w:cs="Times New Roman"/>
                <w:sz w:val="28"/>
                <w:szCs w:val="28"/>
              </w:rPr>
            </w:pPr>
            <w:r w:rsidRPr="00CA7B12">
              <w:rPr>
                <w:rFonts w:ascii="Times New Roman" w:hAnsi="Times New Roman" w:cs="Times New Roman"/>
                <w:sz w:val="28"/>
                <w:szCs w:val="28"/>
              </w:rPr>
              <w:lastRenderedPageBreak/>
              <w:t>4 и более</w:t>
            </w:r>
          </w:p>
        </w:tc>
        <w:tc>
          <w:tcPr>
            <w:tcW w:w="3060" w:type="dxa"/>
            <w:tcBorders>
              <w:top w:val="single" w:sz="4" w:space="0" w:color="000000"/>
              <w:left w:val="single" w:sz="4" w:space="0" w:color="000000"/>
              <w:bottom w:val="single" w:sz="4" w:space="0" w:color="000000"/>
            </w:tcBorders>
            <w:vAlign w:val="center"/>
          </w:tcPr>
          <w:p w:rsidR="008F195F" w:rsidRPr="00CA7B12" w:rsidRDefault="008F195F" w:rsidP="007D1C7C">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24359C">
            <w:pPr>
              <w:ind w:firstLine="5"/>
              <w:jc w:val="both"/>
              <w:rPr>
                <w:rFonts w:ascii="Times New Roman" w:hAnsi="Times New Roman" w:cs="Times New Roman"/>
                <w:sz w:val="28"/>
                <w:szCs w:val="28"/>
              </w:rPr>
            </w:pPr>
          </w:p>
        </w:tc>
      </w:tr>
    </w:tbl>
    <w:p w:rsidR="008F195F" w:rsidRPr="00CA7B12" w:rsidRDefault="008F195F" w:rsidP="007D1C7C">
      <w:pPr>
        <w:pStyle w:val="afd"/>
        <w:ind w:firstLine="709"/>
        <w:jc w:val="both"/>
        <w:rPr>
          <w:sz w:val="28"/>
          <w:szCs w:val="28"/>
        </w:rPr>
      </w:pPr>
      <w:r w:rsidRPr="00CA7B12">
        <w:rPr>
          <w:sz w:val="28"/>
          <w:szCs w:val="28"/>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1.6.</w:t>
      </w:r>
      <w:r w:rsidRPr="00CA7B12">
        <w:rPr>
          <w:b/>
          <w:i/>
          <w:sz w:val="28"/>
          <w:szCs w:val="28"/>
        </w:rPr>
        <w:tab/>
        <w:t>Расстояния от окон жилых помещений (комнат, кухонь и веранд) в зонах застройки объектами индивидуального жилищного строительства:</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CA7B12">
          <w:rPr>
            <w:sz w:val="28"/>
            <w:szCs w:val="28"/>
          </w:rPr>
          <w:t>6 м</w:t>
        </w:r>
      </w:smartTag>
      <w:r w:rsidRPr="00CA7B12">
        <w:rPr>
          <w:sz w:val="28"/>
          <w:szCs w:val="28"/>
        </w:rPr>
        <w:t>.;</w:t>
      </w:r>
    </w:p>
    <w:p w:rsidR="008F195F" w:rsidRPr="00CA7B12" w:rsidRDefault="008F195F" w:rsidP="008F195F">
      <w:pPr>
        <w:pStyle w:val="a2"/>
        <w:ind w:left="0" w:firstLine="709"/>
        <w:rPr>
          <w:sz w:val="28"/>
          <w:szCs w:val="28"/>
        </w:rPr>
      </w:pPr>
      <w:r w:rsidRPr="00CA7B12">
        <w:rPr>
          <w:b/>
          <w:sz w:val="28"/>
          <w:szCs w:val="28"/>
        </w:rPr>
        <w:t>-</w:t>
      </w:r>
      <w:r w:rsidRPr="00CA7B12">
        <w:rPr>
          <w:sz w:val="28"/>
          <w:szCs w:val="28"/>
        </w:rPr>
        <w:t xml:space="preserve"> до хозяйственных построек (постройки для содержания скота и птицы, дворовых туалетов, помойных ям душа, бани, сауны) – (не менее) – 12м.</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1.7. Место расположения водозаборных сооружений нецентрализованного водоснабжения:</w:t>
      </w:r>
    </w:p>
    <w:p w:rsidR="0067730E" w:rsidRPr="00CA7B12" w:rsidRDefault="0067730E" w:rsidP="008F195F">
      <w:pPr>
        <w:pStyle w:val="a1"/>
        <w:numPr>
          <w:ilvl w:val="0"/>
          <w:numId w:val="0"/>
        </w:numPr>
        <w:ind w:firstLine="709"/>
        <w:jc w:val="both"/>
        <w:rPr>
          <w:rFonts w:eastAsiaTheme="majorEastAsia"/>
          <w:b/>
          <w:bCs/>
          <w:i/>
          <w:snapToGrid w:val="0"/>
          <w:sz w:val="28"/>
          <w:szCs w:val="28"/>
        </w:rPr>
      </w:pPr>
    </w:p>
    <w:tbl>
      <w:tblPr>
        <w:tblW w:w="0" w:type="auto"/>
        <w:jc w:val="center"/>
        <w:tblInd w:w="-5" w:type="dxa"/>
        <w:tblLayout w:type="fixed"/>
        <w:tblLook w:val="0000"/>
      </w:tblPr>
      <w:tblGrid>
        <w:gridCol w:w="5925"/>
        <w:gridCol w:w="1699"/>
        <w:gridCol w:w="2631"/>
      </w:tblGrid>
      <w:tr w:rsidR="008F195F" w:rsidRPr="00CA7B12" w:rsidTr="009237A7">
        <w:trPr>
          <w:jc w:val="center"/>
        </w:trPr>
        <w:tc>
          <w:tcPr>
            <w:tcW w:w="5925" w:type="dxa"/>
            <w:tcBorders>
              <w:top w:val="single" w:sz="4" w:space="0" w:color="000000"/>
              <w:left w:val="single" w:sz="4" w:space="0" w:color="000000"/>
              <w:bottom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69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водозаборных сооружений (не менее)</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5925"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2631"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bl>
    <w:p w:rsidR="008F195F" w:rsidRPr="00CA7B12" w:rsidRDefault="008F195F" w:rsidP="008F195F">
      <w:pPr>
        <w:pStyle w:val="afff5"/>
        <w:ind w:firstLine="709"/>
        <w:rPr>
          <w:b w:val="0"/>
          <w:szCs w:val="28"/>
        </w:rPr>
      </w:pPr>
      <w:r w:rsidRPr="00CA7B12">
        <w:rPr>
          <w:b w:val="0"/>
          <w:szCs w:val="28"/>
        </w:rPr>
        <w:t>Примечания:</w:t>
      </w:r>
    </w:p>
    <w:p w:rsidR="008F195F" w:rsidRPr="00CA7B12" w:rsidRDefault="008F195F" w:rsidP="008F195F">
      <w:pPr>
        <w:pStyle w:val="afd"/>
        <w:ind w:firstLine="709"/>
        <w:rPr>
          <w:sz w:val="28"/>
          <w:szCs w:val="28"/>
        </w:rPr>
      </w:pPr>
      <w:r w:rsidRPr="00CA7B12">
        <w:rPr>
          <w:sz w:val="28"/>
          <w:szCs w:val="28"/>
        </w:rPr>
        <w:t>1.  водозаборные сооружения следует размещать выше по потоку поверхностных и грунтовых вод;</w:t>
      </w:r>
    </w:p>
    <w:p w:rsidR="008F195F" w:rsidRPr="00CA7B12" w:rsidRDefault="008F195F" w:rsidP="008F195F">
      <w:pPr>
        <w:pStyle w:val="afd"/>
        <w:ind w:firstLine="709"/>
        <w:rPr>
          <w:sz w:val="28"/>
          <w:szCs w:val="28"/>
        </w:rPr>
      </w:pPr>
      <w:r w:rsidRPr="00CA7B12">
        <w:rPr>
          <w:sz w:val="28"/>
          <w:szCs w:val="28"/>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1.8.</w:t>
      </w:r>
      <w:r w:rsidRPr="00CA7B12">
        <w:rPr>
          <w:b/>
          <w:i/>
          <w:sz w:val="28"/>
          <w:szCs w:val="28"/>
        </w:rPr>
        <w:tab/>
        <w:t>Расстояния от окон жилого здания до построек для содержания скота и птицы</w:t>
      </w:r>
    </w:p>
    <w:tbl>
      <w:tblPr>
        <w:tblW w:w="11674" w:type="dxa"/>
        <w:jc w:val="center"/>
        <w:tblInd w:w="-1359" w:type="dxa"/>
        <w:tblLayout w:type="fixed"/>
        <w:tblLook w:val="0000"/>
      </w:tblPr>
      <w:tblGrid>
        <w:gridCol w:w="6854"/>
        <w:gridCol w:w="1701"/>
        <w:gridCol w:w="3119"/>
      </w:tblGrid>
      <w:tr w:rsidR="008F195F" w:rsidRPr="00CA7B12"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ind w:firstLine="10"/>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окон жилого здания (не менее)</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Одиночные, двойные</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12</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до 8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25</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8 до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50</w:t>
            </w:r>
          </w:p>
        </w:tc>
      </w:tr>
      <w:tr w:rsidR="008F195F" w:rsidRPr="00CA7B12" w:rsidTr="009237A7">
        <w:trPr>
          <w:jc w:val="center"/>
        </w:trPr>
        <w:tc>
          <w:tcPr>
            <w:tcW w:w="6854" w:type="dxa"/>
            <w:tcBorders>
              <w:top w:val="single" w:sz="4" w:space="0" w:color="000000"/>
              <w:left w:val="single" w:sz="4" w:space="0" w:color="000000"/>
              <w:bottom w:val="single" w:sz="4" w:space="0" w:color="000000"/>
            </w:tcBorders>
          </w:tcPr>
          <w:p w:rsidR="008F195F" w:rsidRPr="00CA7B12" w:rsidRDefault="008F195F" w:rsidP="009237A7">
            <w:pPr>
              <w:snapToGrid w:val="0"/>
              <w:ind w:firstLine="233"/>
              <w:jc w:val="both"/>
              <w:rPr>
                <w:rFonts w:ascii="Times New Roman" w:hAnsi="Times New Roman" w:cs="Times New Roman"/>
                <w:sz w:val="28"/>
                <w:szCs w:val="28"/>
              </w:rPr>
            </w:pPr>
            <w:r w:rsidRPr="00CA7B12">
              <w:rPr>
                <w:rFonts w:ascii="Times New Roman" w:hAnsi="Times New Roman" w:cs="Times New Roman"/>
                <w:sz w:val="28"/>
                <w:szCs w:val="28"/>
              </w:rPr>
              <w:t>св. 30 блоков</w:t>
            </w:r>
          </w:p>
        </w:tc>
        <w:tc>
          <w:tcPr>
            <w:tcW w:w="1701" w:type="dxa"/>
            <w:tcBorders>
              <w:top w:val="single" w:sz="4" w:space="0" w:color="000000"/>
              <w:left w:val="single" w:sz="4" w:space="0" w:color="000000"/>
              <w:bottom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w:t>
            </w:r>
          </w:p>
        </w:tc>
        <w:tc>
          <w:tcPr>
            <w:tcW w:w="3119"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100</w:t>
            </w:r>
          </w:p>
        </w:tc>
      </w:tr>
    </w:tbl>
    <w:p w:rsidR="008F195F" w:rsidRPr="00CA7B12" w:rsidRDefault="008F195F" w:rsidP="009237A7">
      <w:pPr>
        <w:pStyle w:val="afd"/>
        <w:ind w:firstLine="709"/>
        <w:jc w:val="both"/>
        <w:rPr>
          <w:sz w:val="28"/>
          <w:szCs w:val="28"/>
        </w:rPr>
      </w:pPr>
      <w:r w:rsidRPr="00CA7B12">
        <w:rPr>
          <w:sz w:val="28"/>
          <w:szCs w:val="28"/>
          <w:u w:val="single"/>
        </w:rPr>
        <w:t>Примечание</w:t>
      </w:r>
      <w:r w:rsidRPr="00CA7B12">
        <w:rPr>
          <w:sz w:val="28"/>
          <w:szCs w:val="28"/>
        </w:rPr>
        <w:t>: Размещаемые в пределах территории жилой зоны группы сараев должны содержать не более 30 блоков каждая.</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1.9.</w:t>
      </w:r>
      <w:r w:rsidRPr="00CA7B12">
        <w:rPr>
          <w:b/>
          <w:i/>
          <w:sz w:val="28"/>
          <w:szCs w:val="28"/>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CA7B12">
          <w:rPr>
            <w:b/>
            <w:i/>
            <w:sz w:val="28"/>
            <w:szCs w:val="28"/>
          </w:rPr>
          <w:t>800 м</w:t>
        </w:r>
        <w:r w:rsidRPr="00CA7B12">
          <w:rPr>
            <w:b/>
            <w:i/>
            <w:sz w:val="28"/>
            <w:szCs w:val="28"/>
            <w:vertAlign w:val="superscript"/>
          </w:rPr>
          <w:t>2</w:t>
        </w:r>
      </w:smartTag>
      <w:r w:rsidRPr="00CA7B12">
        <w:rPr>
          <w:b/>
          <w:i/>
          <w:sz w:val="28"/>
          <w:szCs w:val="28"/>
        </w:rPr>
        <w:t>.</w:t>
      </w:r>
    </w:p>
    <w:p w:rsidR="008F195F" w:rsidRPr="00CA7B12" w:rsidRDefault="008F195F" w:rsidP="008F195F">
      <w:pPr>
        <w:pStyle w:val="a1"/>
        <w:numPr>
          <w:ilvl w:val="0"/>
          <w:numId w:val="0"/>
        </w:numPr>
        <w:ind w:firstLine="709"/>
        <w:jc w:val="both"/>
        <w:rPr>
          <w:b/>
          <w:i/>
          <w:sz w:val="28"/>
          <w:szCs w:val="28"/>
        </w:rPr>
      </w:pPr>
      <w:r w:rsidRPr="00CA7B12">
        <w:rPr>
          <w:b/>
          <w:i/>
          <w:sz w:val="28"/>
          <w:szCs w:val="28"/>
        </w:rPr>
        <w:t>1.10.</w:t>
      </w:r>
      <w:r w:rsidRPr="00CA7B12">
        <w:rPr>
          <w:b/>
          <w:i/>
          <w:sz w:val="28"/>
          <w:szCs w:val="28"/>
        </w:rPr>
        <w:tab/>
        <w:t>Расстояние до границ соседнего участка от построек, стволов деревьев и кустарников</w:t>
      </w:r>
    </w:p>
    <w:p w:rsidR="0067730E" w:rsidRPr="00CA7B12" w:rsidRDefault="0067730E" w:rsidP="008F195F">
      <w:pPr>
        <w:pStyle w:val="a1"/>
        <w:numPr>
          <w:ilvl w:val="0"/>
          <w:numId w:val="0"/>
        </w:numPr>
        <w:ind w:firstLine="709"/>
        <w:jc w:val="both"/>
        <w:rPr>
          <w:b/>
          <w:i/>
          <w:sz w:val="28"/>
          <w:szCs w:val="28"/>
        </w:rPr>
      </w:pPr>
    </w:p>
    <w:tbl>
      <w:tblPr>
        <w:tblW w:w="0" w:type="auto"/>
        <w:jc w:val="center"/>
        <w:tblInd w:w="-1050" w:type="dxa"/>
        <w:tblLayout w:type="fixed"/>
        <w:tblLook w:val="0000"/>
      </w:tblPr>
      <w:tblGrid>
        <w:gridCol w:w="7679"/>
        <w:gridCol w:w="3686"/>
      </w:tblGrid>
      <w:tr w:rsidR="008F195F" w:rsidRPr="00CA7B12"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rsidR="008F195F" w:rsidRPr="00CA7B12" w:rsidRDefault="008F195F" w:rsidP="008F195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Расстояние до границ соседнего участка, м</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3,0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DC34B5"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1</w:t>
            </w:r>
            <w:r w:rsidR="008F195F" w:rsidRPr="00CA7B12">
              <w:rPr>
                <w:rFonts w:ascii="Times New Roman" w:eastAsia="Calibri" w:hAnsi="Times New Roman" w:cs="Times New Roman"/>
                <w:b/>
                <w:sz w:val="28"/>
                <w:szCs w:val="28"/>
              </w:rPr>
              <w:t>,0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4,0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2,0</w:t>
            </w:r>
          </w:p>
        </w:tc>
      </w:tr>
      <w:tr w:rsidR="008F195F" w:rsidRPr="00CA7B12" w:rsidTr="009237A7">
        <w:trPr>
          <w:jc w:val="center"/>
        </w:trPr>
        <w:tc>
          <w:tcPr>
            <w:tcW w:w="7679" w:type="dxa"/>
            <w:tcBorders>
              <w:top w:val="single" w:sz="4" w:space="0" w:color="000000"/>
              <w:left w:val="single" w:sz="4" w:space="0" w:color="000000"/>
              <w:bottom w:val="single" w:sz="4" w:space="0" w:color="000000"/>
            </w:tcBorders>
          </w:tcPr>
          <w:p w:rsidR="008F195F" w:rsidRPr="00CA7B12" w:rsidRDefault="008F195F" w:rsidP="009237A7">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rsidR="008F195F" w:rsidRPr="00CA7B12" w:rsidRDefault="008F195F" w:rsidP="009237A7">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CA7B12">
              <w:rPr>
                <w:rFonts w:ascii="Times New Roman" w:eastAsia="Calibri" w:hAnsi="Times New Roman" w:cs="Times New Roman"/>
                <w:b/>
                <w:sz w:val="28"/>
                <w:szCs w:val="28"/>
              </w:rPr>
              <w:t>1,0</w:t>
            </w:r>
          </w:p>
        </w:tc>
      </w:tr>
    </w:tbl>
    <w:p w:rsidR="008F195F" w:rsidRPr="00CA7B12" w:rsidRDefault="008F195F"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B53AB0" w:rsidRPr="00CA7B12" w:rsidRDefault="00B53AB0" w:rsidP="008F195F">
      <w:pPr>
        <w:pStyle w:val="a1"/>
        <w:numPr>
          <w:ilvl w:val="0"/>
          <w:numId w:val="0"/>
        </w:numPr>
        <w:ind w:firstLine="709"/>
        <w:jc w:val="both"/>
        <w:rPr>
          <w:b/>
          <w:i/>
          <w:sz w:val="28"/>
          <w:szCs w:val="28"/>
        </w:rPr>
      </w:pPr>
    </w:p>
    <w:p w:rsidR="008F195F" w:rsidRPr="00CA7B12" w:rsidRDefault="008F195F" w:rsidP="008F195F">
      <w:pPr>
        <w:pStyle w:val="a1"/>
        <w:numPr>
          <w:ilvl w:val="0"/>
          <w:numId w:val="0"/>
        </w:numPr>
        <w:ind w:firstLine="709"/>
        <w:jc w:val="both"/>
        <w:rPr>
          <w:b/>
          <w:i/>
          <w:sz w:val="28"/>
          <w:szCs w:val="28"/>
        </w:rPr>
      </w:pPr>
      <w:r w:rsidRPr="00CA7B12">
        <w:rPr>
          <w:b/>
          <w:i/>
          <w:sz w:val="28"/>
          <w:szCs w:val="28"/>
        </w:rPr>
        <w:lastRenderedPageBreak/>
        <w:t>1.11.</w:t>
      </w:r>
      <w:r w:rsidRPr="00CA7B12">
        <w:rPr>
          <w:b/>
          <w:i/>
          <w:sz w:val="28"/>
          <w:szCs w:val="28"/>
        </w:rPr>
        <w:tab/>
        <w:t>Нормы обеспеченности озеленением территории населённых пунктов</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CA7B12">
        <w:rPr>
          <w:rFonts w:ascii="Times New Roman" w:hAnsi="Times New Roman" w:cs="Times New Roman"/>
          <w:i w:val="0"/>
          <w:color w:val="auto"/>
          <w:sz w:val="28"/>
          <w:szCs w:val="28"/>
          <w:vertAlign w:val="superscript"/>
        </w:rPr>
        <w:t>2</w:t>
      </w:r>
      <w:r w:rsidRPr="00CA7B12">
        <w:rPr>
          <w:rFonts w:ascii="Times New Roman" w:hAnsi="Times New Roman" w:cs="Times New Roman"/>
          <w:i w:val="0"/>
          <w:color w:val="auto"/>
          <w:sz w:val="28"/>
          <w:szCs w:val="28"/>
        </w:rPr>
        <w:t xml:space="preserve">/чел. </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скобках приведен размер для малых городских населенных пунктов с численностью населения до 20 тыс. чел.</w:t>
      </w:r>
    </w:p>
    <w:p w:rsidR="008F195F" w:rsidRPr="00CA7B12" w:rsidRDefault="008F195F" w:rsidP="008F195F">
      <w:pPr>
        <w:pStyle w:val="6"/>
        <w:spacing w:before="0"/>
        <w:ind w:firstLine="709"/>
        <w:jc w:val="both"/>
        <w:rPr>
          <w:rFonts w:ascii="Times New Roman" w:hAnsi="Times New Roman" w:cs="Times New Roman"/>
          <w:i w:val="0"/>
          <w:color w:val="auto"/>
          <w:sz w:val="28"/>
          <w:szCs w:val="28"/>
        </w:rPr>
      </w:pPr>
      <w:r w:rsidRPr="00CA7B12">
        <w:rPr>
          <w:rFonts w:ascii="Times New Roman" w:hAnsi="Times New Roman" w:cs="Times New Roman"/>
          <w:i w:val="0"/>
          <w:color w:val="auto"/>
          <w:sz w:val="28"/>
          <w:szCs w:val="28"/>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E752AC" w:rsidRPr="00CA7B12" w:rsidRDefault="006A18FD" w:rsidP="00E752A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8" w:name="_Toc9453414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28"/>
    </w:p>
    <w:p w:rsidR="00245C0F" w:rsidRPr="00CA7B12" w:rsidRDefault="00245C0F" w:rsidP="008F195F">
      <w:pPr>
        <w:pStyle w:val="ac"/>
        <w:spacing w:after="0" w:line="240" w:lineRule="auto"/>
        <w:ind w:left="2564"/>
        <w:outlineLvl w:val="1"/>
        <w:rPr>
          <w:rFonts w:ascii="Times New Roman" w:eastAsia="Times New Roman" w:hAnsi="Times New Roman" w:cs="Times New Roman"/>
          <w:b/>
          <w:bCs/>
          <w:sz w:val="28"/>
          <w:szCs w:val="28"/>
        </w:rPr>
      </w:pP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rsidR="00463A33" w:rsidRPr="00CA7B12" w:rsidRDefault="00463A33" w:rsidP="00463A33">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3260"/>
        <w:gridCol w:w="3827"/>
        <w:gridCol w:w="1701"/>
        <w:gridCol w:w="1985"/>
        <w:gridCol w:w="2126"/>
      </w:tblGrid>
      <w:tr w:rsidR="00463A33" w:rsidRPr="00CA7B12"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463A33" w:rsidRPr="00CA7B12"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260" w:type="dxa"/>
            <w:vMerge/>
            <w:tcBorders>
              <w:left w:val="single" w:sz="4" w:space="0" w:color="auto"/>
              <w:bottom w:val="single" w:sz="4" w:space="0" w:color="auto"/>
              <w:right w:val="single" w:sz="4" w:space="0" w:color="auto"/>
            </w:tcBorders>
            <w:shd w:val="clear" w:color="auto" w:fill="CCFFCC"/>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rsidR="00463A33" w:rsidRPr="00CA7B12" w:rsidRDefault="00463A33"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463A33" w:rsidRPr="00CA7B12"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463A33" w:rsidRPr="00CA7B12" w:rsidRDefault="00463A33" w:rsidP="009B37B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 xml:space="preserve">Область нормирования: </w:t>
            </w:r>
            <w:r w:rsidR="009B37B8" w:rsidRPr="00CA7B12">
              <w:rPr>
                <w:rFonts w:ascii="Times New Roman" w:eastAsia="Courier New" w:hAnsi="Times New Roman" w:cs="Times New Roman"/>
                <w:i/>
                <w:sz w:val="28"/>
                <w:szCs w:val="28"/>
              </w:rPr>
              <w:t>объекты бытового обслуживания населения и торговли</w:t>
            </w:r>
            <w:r w:rsidR="009B37B8" w:rsidRPr="00CA7B12">
              <w:rPr>
                <w:rFonts w:ascii="Times New Roman" w:eastAsia="Courier New" w:hAnsi="Times New Roman" w:cs="Times New Roman"/>
                <w:sz w:val="28"/>
                <w:szCs w:val="28"/>
              </w:rPr>
              <w:t xml:space="preserve"> </w:t>
            </w:r>
            <w:r w:rsidRPr="00CA7B12">
              <w:rPr>
                <w:rFonts w:ascii="Times New Roman" w:eastAsia="Courier New" w:hAnsi="Times New Roman" w:cs="Times New Roman"/>
                <w:sz w:val="28"/>
                <w:szCs w:val="28"/>
              </w:rPr>
              <w:t>[</w:t>
            </w:r>
            <w:r w:rsidRPr="00CA7B12">
              <w:rPr>
                <w:rFonts w:ascii="Times New Roman" w:eastAsia="Calibri" w:hAnsi="Times New Roman" w:cs="Times New Roman"/>
                <w:sz w:val="28"/>
                <w:szCs w:val="28"/>
              </w:rPr>
              <w:t>1]</w:t>
            </w:r>
          </w:p>
        </w:tc>
      </w:tr>
      <w:tr w:rsidR="001B619C" w:rsidRPr="00CA7B12"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D87F7D">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300</w:t>
            </w:r>
          </w:p>
        </w:tc>
        <w:tc>
          <w:tcPr>
            <w:tcW w:w="1985"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тупность, м;</w:t>
            </w:r>
          </w:p>
        </w:tc>
        <w:tc>
          <w:tcPr>
            <w:tcW w:w="2126" w:type="dxa"/>
            <w:vMerge w:val="restart"/>
            <w:tcBorders>
              <w:top w:val="single" w:sz="4" w:space="0" w:color="auto"/>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3827"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200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280"/>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3827" w:type="dxa"/>
            <w:vMerge/>
            <w:tcBorders>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60</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3,5</w:t>
            </w:r>
          </w:p>
        </w:tc>
        <w:tc>
          <w:tcPr>
            <w:tcW w:w="1985"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1B619C" w:rsidRPr="00CA7B12"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3827"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7</w:t>
            </w:r>
          </w:p>
        </w:tc>
        <w:tc>
          <w:tcPr>
            <w:tcW w:w="1985"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126" w:type="dxa"/>
            <w:vMerge/>
            <w:tcBorders>
              <w:left w:val="single" w:sz="4" w:space="0" w:color="auto"/>
              <w:bottom w:val="single" w:sz="4" w:space="0" w:color="auto"/>
              <w:right w:val="single" w:sz="4" w:space="0" w:color="auto"/>
            </w:tcBorders>
            <w:vAlign w:val="center"/>
          </w:tcPr>
          <w:p w:rsidR="001B619C" w:rsidRPr="00CA7B12" w:rsidRDefault="001B619C"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r>
      <w:tr w:rsidR="0053778F" w:rsidRPr="00CA7B12"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1]</w:t>
            </w:r>
          </w:p>
        </w:tc>
      </w:tr>
      <w:tr w:rsidR="0053778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53778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пред</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тания</w:t>
            </w:r>
          </w:p>
        </w:tc>
        <w:tc>
          <w:tcPr>
            <w:tcW w:w="3260"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Столовые; кафе; ресто</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раны; иные предприятия общественного питания, доступные без ограниче</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ний</w:t>
            </w:r>
          </w:p>
        </w:tc>
        <w:tc>
          <w:tcPr>
            <w:tcW w:w="3827"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предприятиями об</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щественного питания, ме</w:t>
            </w:r>
            <w:r w:rsidRPr="00CA7B12">
              <w:rPr>
                <w:rFonts w:ascii="Times New Roman" w:eastAsia="Calibri" w:hAnsi="Times New Roman" w:cs="Times New Roman"/>
                <w:sz w:val="28"/>
                <w:szCs w:val="28"/>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40</w:t>
            </w:r>
          </w:p>
        </w:tc>
        <w:tc>
          <w:tcPr>
            <w:tcW w:w="1985"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rsidR="0053778F" w:rsidRPr="00CA7B12" w:rsidRDefault="0053778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более 2000</w:t>
            </w:r>
          </w:p>
        </w:tc>
      </w:tr>
      <w:tr w:rsidR="00A541E8" w:rsidRPr="00CA7B12"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A541E8" w:rsidRPr="00CA7B12" w:rsidRDefault="00A541E8" w:rsidP="00A541E8">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почтовой связи</w:t>
            </w:r>
            <w:r w:rsidRPr="00CA7B12">
              <w:rPr>
                <w:rFonts w:ascii="Times New Roman" w:eastAsia="Courier New" w:hAnsi="Times New Roman" w:cs="Times New Roman"/>
                <w:sz w:val="28"/>
                <w:szCs w:val="28"/>
              </w:rPr>
              <w:t xml:space="preserve"> [</w:t>
            </w:r>
            <w:r w:rsidRPr="00CA7B12">
              <w:rPr>
                <w:rFonts w:ascii="Times New Roman" w:eastAsia="Calibri" w:hAnsi="Times New Roman" w:cs="Times New Roman"/>
                <w:sz w:val="28"/>
                <w:szCs w:val="28"/>
              </w:rPr>
              <w:t>2]</w:t>
            </w:r>
          </w:p>
        </w:tc>
      </w:tr>
      <w:tr w:rsidR="00A541E8"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Обеспеченность населения объ</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rsidR="00A541E8" w:rsidRPr="00CA7B12" w:rsidRDefault="00B034AF" w:rsidP="00244299">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w:t>
            </w:r>
            <w:r w:rsidR="00A541E8" w:rsidRPr="00CA7B12">
              <w:rPr>
                <w:rFonts w:ascii="Times New Roman" w:eastAsia="Calibri" w:hAnsi="Times New Roman" w:cs="Times New Roman"/>
                <w:sz w:val="28"/>
                <w:szCs w:val="28"/>
              </w:rPr>
              <w:t>очтамт, отделение поч</w:t>
            </w:r>
            <w:r w:rsidRPr="00CA7B12">
              <w:rPr>
                <w:rFonts w:ascii="Times New Roman" w:eastAsia="Calibri" w:hAnsi="Times New Roman" w:cs="Times New Roman"/>
                <w:sz w:val="28"/>
                <w:szCs w:val="28"/>
              </w:rPr>
              <w:softHyphen/>
            </w:r>
            <w:r w:rsidR="00A541E8" w:rsidRPr="00CA7B12">
              <w:rPr>
                <w:rFonts w:ascii="Times New Roman" w:eastAsia="Calibri" w:hAnsi="Times New Roman" w:cs="Times New Roman"/>
                <w:sz w:val="28"/>
                <w:szCs w:val="28"/>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00B034AF" w:rsidRPr="00CA7B12">
              <w:rPr>
                <w:rFonts w:ascii="Times New Roman" w:eastAsia="Calibri" w:hAnsi="Times New Roman" w:cs="Times New Roman"/>
                <w:sz w:val="28"/>
                <w:szCs w:val="28"/>
              </w:rPr>
              <w:softHyphen/>
            </w:r>
            <w:r w:rsidRPr="00CA7B12">
              <w:rPr>
                <w:rFonts w:ascii="Times New Roman" w:eastAsia="Calibri" w:hAnsi="Times New Roman" w:cs="Times New Roman"/>
                <w:sz w:val="28"/>
                <w:szCs w:val="28"/>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1985"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hAnsi="Times New Roman"/>
                <w:sz w:val="28"/>
                <w:szCs w:val="28"/>
              </w:rPr>
              <w:t>Пешеходная дос</w:t>
            </w:r>
            <w:r w:rsidRPr="00CA7B12">
              <w:rPr>
                <w:rFonts w:ascii="Times New Roman" w:hAnsi="Times New Roman"/>
                <w:sz w:val="28"/>
                <w:szCs w:val="28"/>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rsidR="00A541E8" w:rsidRPr="00CA7B12" w:rsidRDefault="00A541E8"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10000</w:t>
            </w:r>
          </w:p>
        </w:tc>
      </w:tr>
      <w:tr w:rsidR="00B034AF" w:rsidRPr="00CA7B12"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B034AF" w:rsidRPr="00CA7B12"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B034AF">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менее одного объ</w:t>
            </w:r>
            <w:r w:rsidRPr="00CA7B12">
              <w:rPr>
                <w:rFonts w:ascii="Times New Roman" w:eastAsia="Calibri" w:hAnsi="Times New Roman" w:cs="Times New Roman"/>
                <w:sz w:val="28"/>
                <w:szCs w:val="28"/>
              </w:rPr>
              <w:softHyphen/>
              <w:t>екта на каж</w:t>
            </w:r>
            <w:r w:rsidRPr="00CA7B12">
              <w:rPr>
                <w:rFonts w:ascii="Times New Roman" w:eastAsia="Calibri" w:hAnsi="Times New Roman" w:cs="Times New Roman"/>
                <w:sz w:val="28"/>
                <w:szCs w:val="28"/>
              </w:rPr>
              <w:softHyphen/>
              <w:t>дый насе</w:t>
            </w:r>
            <w:r w:rsidRPr="00CA7B12">
              <w:rPr>
                <w:rFonts w:ascii="Times New Roman" w:eastAsia="Calibri" w:hAnsi="Times New Roman" w:cs="Times New Roman"/>
                <w:sz w:val="28"/>
                <w:szCs w:val="28"/>
              </w:rPr>
              <w:softHyphen/>
              <w:t>ленный пункт сель</w:t>
            </w:r>
            <w:r w:rsidRPr="00CA7B12">
              <w:rPr>
                <w:rFonts w:ascii="Times New Roman" w:eastAsia="Calibri" w:hAnsi="Times New Roman" w:cs="Times New Roman"/>
                <w:sz w:val="28"/>
                <w:szCs w:val="28"/>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hAnsi="Times New Roman"/>
                <w:sz w:val="28"/>
                <w:szCs w:val="28"/>
              </w:rPr>
            </w:pPr>
            <w:r w:rsidRPr="00CA7B12">
              <w:rPr>
                <w:rFonts w:ascii="Times New Roman" w:hAnsi="Times New Roman"/>
                <w:sz w:val="28"/>
                <w:szCs w:val="28"/>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rsidR="00B034AF" w:rsidRPr="00CA7B12" w:rsidRDefault="00B034AF"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установлена, рекомендуется не более 15 мин</w:t>
            </w:r>
          </w:p>
        </w:tc>
      </w:tr>
    </w:tbl>
    <w:p w:rsidR="001B619C" w:rsidRPr="00CA7B12" w:rsidRDefault="001B619C" w:rsidP="00463A33">
      <w:pPr>
        <w:pStyle w:val="TableParagraph"/>
        <w:tabs>
          <w:tab w:val="left" w:pos="993"/>
        </w:tabs>
        <w:ind w:left="0" w:firstLine="709"/>
        <w:rPr>
          <w:sz w:val="28"/>
          <w:szCs w:val="28"/>
          <w:lang w:val="ru-RU"/>
        </w:rPr>
      </w:pPr>
    </w:p>
    <w:p w:rsidR="00463A33" w:rsidRPr="00CA7B12" w:rsidRDefault="00463A33" w:rsidP="00463A33">
      <w:pPr>
        <w:pStyle w:val="TableParagraph"/>
        <w:tabs>
          <w:tab w:val="left" w:pos="993"/>
        </w:tabs>
        <w:ind w:left="0" w:firstLine="709"/>
        <w:rPr>
          <w:sz w:val="28"/>
          <w:szCs w:val="28"/>
          <w:lang w:val="ru-RU"/>
        </w:rPr>
      </w:pPr>
      <w:r w:rsidRPr="00CA7B12">
        <w:rPr>
          <w:sz w:val="28"/>
          <w:szCs w:val="28"/>
          <w:lang w:val="ru-RU"/>
        </w:rPr>
        <w:t>Примечания:</w:t>
      </w:r>
    </w:p>
    <w:p w:rsidR="00463A33" w:rsidRPr="00CA7B12" w:rsidRDefault="00463A33"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33" w:history="1">
        <w:r w:rsidRPr="00CA7B12">
          <w:rPr>
            <w:sz w:val="28"/>
            <w:szCs w:val="28"/>
            <w:lang w:val="ru-RU"/>
          </w:rPr>
          <w:t>приказом</w:t>
        </w:r>
      </w:hyperlink>
      <w:r w:rsidRPr="00CA7B12">
        <w:rPr>
          <w:sz w:val="28"/>
          <w:szCs w:val="28"/>
          <w:lang w:val="ru-RU"/>
        </w:rPr>
        <w:t xml:space="preserve"> Минстроя России от 30.12.2016 № 1034/пр.</w:t>
      </w:r>
    </w:p>
    <w:p w:rsidR="00A541E8" w:rsidRPr="00CA7B12" w:rsidRDefault="00A541E8" w:rsidP="00A541E8">
      <w:pPr>
        <w:pStyle w:val="TableParagraph"/>
        <w:numPr>
          <w:ilvl w:val="0"/>
          <w:numId w:val="62"/>
        </w:numPr>
        <w:tabs>
          <w:tab w:val="left" w:pos="0"/>
          <w:tab w:val="left" w:pos="812"/>
        </w:tabs>
        <w:ind w:left="0" w:firstLine="710"/>
        <w:jc w:val="both"/>
        <w:rPr>
          <w:sz w:val="28"/>
          <w:szCs w:val="28"/>
          <w:lang w:val="ru-RU"/>
        </w:rPr>
      </w:pPr>
      <w:r w:rsidRPr="00CA7B12">
        <w:rPr>
          <w:sz w:val="28"/>
          <w:szCs w:val="28"/>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CA7B12">
        <w:rPr>
          <w:sz w:val="28"/>
          <w:szCs w:val="28"/>
          <w:lang w:val="ru-RU"/>
        </w:rPr>
        <w:t>.</w:t>
      </w:r>
    </w:p>
    <w:p w:rsidR="00245C0F" w:rsidRPr="00CA7B12" w:rsidRDefault="00245C0F" w:rsidP="00A541E8">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29" w:name="_Toc94534142"/>
      <w:r w:rsidRPr="00CA7B12">
        <w:rPr>
          <w:rFonts w:ascii="Times New Roman" w:eastAsia="Times New Roman" w:hAnsi="Times New Roman" w:cs="Times New Roman"/>
          <w:b/>
          <w:bCs/>
          <w:sz w:val="28"/>
          <w:szCs w:val="28"/>
        </w:rPr>
        <w:t>Архивные фонды</w:t>
      </w:r>
      <w:bookmarkEnd w:id="29"/>
    </w:p>
    <w:p w:rsidR="00245C0F" w:rsidRPr="00CA7B12" w:rsidRDefault="00245C0F" w:rsidP="004F0729">
      <w:pPr>
        <w:pStyle w:val="ac"/>
        <w:spacing w:after="0" w:line="240" w:lineRule="auto"/>
        <w:ind w:left="2564"/>
        <w:outlineLvl w:val="1"/>
        <w:rPr>
          <w:rFonts w:ascii="Times New Roman" w:eastAsia="Times New Roman" w:hAnsi="Times New Roman" w:cs="Times New Roman"/>
          <w:b/>
          <w:bCs/>
          <w:sz w:val="28"/>
          <w:szCs w:val="28"/>
        </w:rPr>
      </w:pP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r w:rsidRPr="00CA7B12">
        <w:rPr>
          <w:rFonts w:ascii="Times New Roman" w:eastAsia="Courier New" w:hAnsi="Times New Roman" w:cs="Times New Roman"/>
          <w:sz w:val="28"/>
          <w:szCs w:val="28"/>
        </w:rPr>
        <w:t xml:space="preserve">Для территории </w:t>
      </w:r>
      <w:r w:rsidR="00214395">
        <w:rPr>
          <w:rFonts w:ascii="Times New Roman" w:eastAsia="Courier New" w:hAnsi="Times New Roman" w:cs="Times New Roman"/>
          <w:sz w:val="28"/>
          <w:szCs w:val="28"/>
        </w:rPr>
        <w:t>Селецкого</w:t>
      </w:r>
      <w:r w:rsidRPr="00CA7B12">
        <w:rPr>
          <w:rFonts w:ascii="Times New Roman" w:eastAsia="Courier New" w:hAnsi="Times New Roman" w:cs="Times New Roman"/>
          <w:sz w:val="28"/>
          <w:szCs w:val="28"/>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rsidR="00516EEA" w:rsidRPr="00CA7B12" w:rsidRDefault="00516EEA" w:rsidP="00516EEA">
      <w:pPr>
        <w:spacing w:after="0" w:line="240" w:lineRule="auto"/>
        <w:ind w:firstLine="567"/>
        <w:jc w:val="both"/>
        <w:rPr>
          <w:rFonts w:ascii="Times New Roman" w:eastAsia="Courier New" w:hAnsi="Times New Roman" w:cs="Times New Roman"/>
          <w:sz w:val="28"/>
          <w:szCs w:val="28"/>
        </w:rPr>
      </w:pPr>
    </w:p>
    <w:tbl>
      <w:tblPr>
        <w:tblW w:w="15101" w:type="dxa"/>
        <w:tblCellSpacing w:w="5" w:type="nil"/>
        <w:tblLayout w:type="fixed"/>
        <w:tblCellMar>
          <w:left w:w="75" w:type="dxa"/>
          <w:right w:w="75" w:type="dxa"/>
        </w:tblCellMar>
        <w:tblLook w:val="0000"/>
      </w:tblPr>
      <w:tblGrid>
        <w:gridCol w:w="2202"/>
        <w:gridCol w:w="2409"/>
        <w:gridCol w:w="3402"/>
        <w:gridCol w:w="2552"/>
        <w:gridCol w:w="1984"/>
        <w:gridCol w:w="2552"/>
      </w:tblGrid>
      <w:tr w:rsidR="00516EEA" w:rsidRPr="00CA7B12"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Показатель </w:t>
            </w:r>
            <w:r w:rsidRPr="00CA7B12">
              <w:rPr>
                <w:rFonts w:ascii="Times New Roman" w:eastAsia="Courier New" w:hAnsi="Times New Roman" w:cs="Times New Roman"/>
                <w:sz w:val="28"/>
                <w:szCs w:val="28"/>
              </w:rPr>
              <w:t>максимально допустимого уровня территориальной доступности</w:t>
            </w:r>
          </w:p>
        </w:tc>
      </w:tr>
      <w:tr w:rsidR="00516EEA" w:rsidRPr="00CA7B12"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2409" w:type="dxa"/>
            <w:vMerge/>
            <w:tcBorders>
              <w:left w:val="single" w:sz="4" w:space="0" w:color="auto"/>
              <w:bottom w:val="single" w:sz="4" w:space="0" w:color="auto"/>
              <w:right w:val="single" w:sz="4" w:space="0" w:color="auto"/>
            </w:tcBorders>
            <w:shd w:val="clear" w:color="auto" w:fill="CCFFCC"/>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rsidR="00516EEA" w:rsidRPr="00CA7B12" w:rsidRDefault="00516EEA"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Значение показателя</w:t>
            </w:r>
          </w:p>
        </w:tc>
      </w:tr>
      <w:tr w:rsidR="001B0F86" w:rsidRPr="00CA7B12"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B0F86" w:rsidRPr="00CA7B12" w:rsidRDefault="001B0F86" w:rsidP="0024359C">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A3643D" w:rsidRPr="00CA7B12" w:rsidRDefault="00A3643D" w:rsidP="004D163A">
      <w:pPr>
        <w:spacing w:after="0" w:line="240" w:lineRule="auto"/>
        <w:ind w:left="112" w:right="1146"/>
        <w:rPr>
          <w:rFonts w:ascii="Times New Roman" w:hAnsi="Times New Roman" w:cs="Times New Roman"/>
          <w:b/>
          <w:sz w:val="28"/>
          <w:szCs w:val="28"/>
        </w:rPr>
      </w:pPr>
    </w:p>
    <w:p w:rsidR="00705C11" w:rsidRPr="00CA7B12" w:rsidRDefault="00705C11" w:rsidP="004D163A">
      <w:pPr>
        <w:spacing w:after="0" w:line="240" w:lineRule="auto"/>
        <w:rPr>
          <w:rFonts w:ascii="Times New Roman" w:hAnsi="Times New Roman" w:cs="Times New Roman"/>
          <w:sz w:val="28"/>
          <w:szCs w:val="28"/>
        </w:rPr>
        <w:sectPr w:rsidR="00705C11" w:rsidRPr="00CA7B12" w:rsidSect="00812FE4">
          <w:pgSz w:w="16838" w:h="11906" w:orient="landscape"/>
          <w:pgMar w:top="89" w:right="1080" w:bottom="1440" w:left="1080" w:header="425" w:footer="726" w:gutter="0"/>
          <w:cols w:space="708"/>
          <w:docGrid w:linePitch="360"/>
        </w:sectPr>
      </w:pPr>
    </w:p>
    <w:p w:rsidR="00705C11" w:rsidRPr="00CA7B12" w:rsidRDefault="00705C11" w:rsidP="00E43430">
      <w:pPr>
        <w:spacing w:after="0" w:line="240" w:lineRule="auto"/>
        <w:jc w:val="center"/>
        <w:outlineLvl w:val="1"/>
        <w:rPr>
          <w:rFonts w:ascii="Times New Roman" w:eastAsia="Times New Roman" w:hAnsi="Times New Roman" w:cs="Times New Roman"/>
          <w:b/>
          <w:bCs/>
          <w:sz w:val="28"/>
          <w:szCs w:val="28"/>
        </w:rPr>
      </w:pPr>
      <w:bookmarkStart w:id="30" w:name="_Toc78472847"/>
      <w:bookmarkStart w:id="31" w:name="_Toc94534143"/>
      <w:r w:rsidRPr="00CA7B12">
        <w:rPr>
          <w:rFonts w:ascii="Times New Roman" w:eastAsia="Times New Roman" w:hAnsi="Times New Roman" w:cs="Times New Roman"/>
          <w:b/>
          <w:bCs/>
          <w:sz w:val="28"/>
          <w:szCs w:val="28"/>
        </w:rPr>
        <w:lastRenderedPageBreak/>
        <w:t xml:space="preserve">ПРИЛОЖЕНИЕ </w:t>
      </w:r>
      <w:r w:rsidR="00E43430" w:rsidRPr="00CA7B12">
        <w:rPr>
          <w:rFonts w:ascii="Times New Roman" w:eastAsia="Times New Roman" w:hAnsi="Times New Roman" w:cs="Times New Roman"/>
          <w:b/>
          <w:bCs/>
          <w:sz w:val="28"/>
          <w:szCs w:val="28"/>
        </w:rPr>
        <w:t>№</w:t>
      </w:r>
      <w:r w:rsidRPr="00CA7B12">
        <w:rPr>
          <w:rFonts w:ascii="Times New Roman" w:eastAsia="Times New Roman" w:hAnsi="Times New Roman" w:cs="Times New Roman"/>
          <w:b/>
          <w:bCs/>
          <w:sz w:val="28"/>
          <w:szCs w:val="28"/>
        </w:rPr>
        <w:t xml:space="preserve">1 – </w:t>
      </w:r>
      <w:bookmarkEnd w:id="30"/>
      <w:r w:rsidR="00E43430" w:rsidRPr="00CA7B12">
        <w:rPr>
          <w:rFonts w:ascii="Times New Roman" w:eastAsia="Times New Roman" w:hAnsi="Times New Roman" w:cs="Times New Roman"/>
          <w:b/>
          <w:bCs/>
          <w:sz w:val="28"/>
          <w:szCs w:val="28"/>
        </w:rPr>
        <w:t xml:space="preserve">Перечень терминов, определений и сокращений, использованных в местных нормативах градостроительного проектирования </w:t>
      </w:r>
      <w:r w:rsidR="00214395">
        <w:rPr>
          <w:rFonts w:ascii="Times New Roman" w:eastAsia="Times New Roman" w:hAnsi="Times New Roman" w:cs="Times New Roman"/>
          <w:b/>
          <w:bCs/>
          <w:sz w:val="28"/>
          <w:szCs w:val="28"/>
        </w:rPr>
        <w:t>Селецкого</w:t>
      </w:r>
      <w:r w:rsidR="00E43430" w:rsidRPr="00CA7B12">
        <w:rPr>
          <w:rFonts w:ascii="Times New Roman" w:eastAsia="Times New Roman" w:hAnsi="Times New Roman" w:cs="Times New Roman"/>
          <w:b/>
          <w:bCs/>
          <w:sz w:val="28"/>
          <w:szCs w:val="28"/>
        </w:rPr>
        <w:t xml:space="preserve"> сельского поселения</w:t>
      </w:r>
      <w:bookmarkEnd w:id="31"/>
    </w:p>
    <w:p w:rsidR="00E43430" w:rsidRPr="00CA7B12" w:rsidRDefault="00E43430"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В МНГП </w:t>
      </w:r>
      <w:r w:rsidR="00214395">
        <w:rPr>
          <w:rFonts w:ascii="Times New Roman" w:eastAsia="Times New Roman" w:hAnsi="Times New Roman" w:cs="Times New Roman"/>
          <w:sz w:val="28"/>
          <w:szCs w:val="28"/>
          <w:lang w:eastAsia="ar-SA"/>
        </w:rPr>
        <w:t>Селецкого</w:t>
      </w:r>
      <w:r w:rsidR="00E43430" w:rsidRPr="00CA7B12">
        <w:rPr>
          <w:rFonts w:ascii="Times New Roman" w:eastAsia="Times New Roman" w:hAnsi="Times New Roman" w:cs="Times New Roman"/>
          <w:sz w:val="28"/>
          <w:szCs w:val="28"/>
          <w:lang w:eastAsia="ar-SA"/>
        </w:rPr>
        <w:t xml:space="preserve"> сельского поселения</w:t>
      </w:r>
      <w:r w:rsidRPr="00CA7B12">
        <w:rPr>
          <w:rFonts w:ascii="Times New Roman" w:eastAsia="Times New Roman" w:hAnsi="Times New Roman" w:cs="Times New Roman"/>
          <w:sz w:val="28"/>
          <w:szCs w:val="28"/>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Автомобильные дороги общего пользования</w:t>
      </w:r>
      <w:r w:rsidRPr="00CA7B12">
        <w:rPr>
          <w:rFonts w:ascii="Times New Roman" w:eastAsia="Times New Roman" w:hAnsi="Times New Roman" w:cs="Times New Roman"/>
          <w:sz w:val="28"/>
          <w:szCs w:val="28"/>
          <w:lang w:eastAsia="ar-SA"/>
        </w:rPr>
        <w:t xml:space="preserve"> – автомобильные дороги, предназначенные для движения транспортных средств неограниченного круга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Благоустройство</w:t>
      </w:r>
      <w:r w:rsidRPr="00CA7B12">
        <w:rPr>
          <w:rFonts w:ascii="Times New Roman" w:eastAsia="Times New Roman" w:hAnsi="Times New Roman" w:cs="Times New Roman"/>
          <w:sz w:val="28"/>
          <w:szCs w:val="28"/>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Инфраструктура</w:t>
      </w:r>
      <w:r w:rsidRPr="00CA7B12">
        <w:rPr>
          <w:rFonts w:ascii="Times New Roman" w:eastAsia="Times New Roman" w:hAnsi="Times New Roman" w:cs="Times New Roman"/>
          <w:sz w:val="28"/>
          <w:szCs w:val="28"/>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Места приложения труда</w:t>
      </w:r>
      <w:r w:rsidRPr="00CA7B12">
        <w:rPr>
          <w:rFonts w:ascii="Times New Roman" w:eastAsia="Times New Roman" w:hAnsi="Times New Roman" w:cs="Times New Roman"/>
          <w:sz w:val="28"/>
          <w:szCs w:val="28"/>
          <w:lang w:eastAsia="ar-SA"/>
        </w:rPr>
        <w:t xml:space="preserve"> – совокупность рабочих мест (см. рабочее место).</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Муниципальное образование</w:t>
      </w:r>
      <w:r w:rsidRPr="00CA7B12">
        <w:rPr>
          <w:rFonts w:ascii="Times New Roman" w:eastAsia="Times New Roman" w:hAnsi="Times New Roman" w:cs="Times New Roman"/>
          <w:sz w:val="28"/>
          <w:szCs w:val="28"/>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Населенный пункт</w:t>
      </w:r>
      <w:r w:rsidRPr="00CA7B12">
        <w:rPr>
          <w:rFonts w:ascii="Times New Roman" w:eastAsia="Times New Roman" w:hAnsi="Times New Roman" w:cs="Times New Roman"/>
          <w:sz w:val="28"/>
          <w:szCs w:val="28"/>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Область нормирования</w:t>
      </w:r>
      <w:r w:rsidRPr="00CA7B12">
        <w:rPr>
          <w:rFonts w:ascii="Times New Roman" w:eastAsia="Times New Roman" w:hAnsi="Times New Roman" w:cs="Times New Roman"/>
          <w:sz w:val="28"/>
          <w:szCs w:val="28"/>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ГрК РФ.</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Общественный транспорт</w:t>
      </w:r>
      <w:r w:rsidRPr="00CA7B12">
        <w:rPr>
          <w:rFonts w:ascii="Times New Roman" w:eastAsia="Times New Roman" w:hAnsi="Times New Roman" w:cs="Times New Roman"/>
          <w:sz w:val="28"/>
          <w:szCs w:val="28"/>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lastRenderedPageBreak/>
        <w:t>Объект капитального строительства</w:t>
      </w:r>
      <w:r w:rsidRPr="00CA7B12">
        <w:rPr>
          <w:rFonts w:ascii="Times New Roman" w:eastAsia="Times New Roman" w:hAnsi="Times New Roman" w:cs="Times New Roman"/>
          <w:sz w:val="28"/>
          <w:szCs w:val="28"/>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Объекты местного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Объекты регионального значения</w:t>
      </w:r>
      <w:r w:rsidRPr="00CA7B12">
        <w:rPr>
          <w:rFonts w:ascii="Times New Roman" w:eastAsia="Times New Roman" w:hAnsi="Times New Roman" w:cs="Times New Roman"/>
          <w:sz w:val="28"/>
          <w:szCs w:val="28"/>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Озелененные территории общего пользования</w:t>
      </w:r>
      <w:r w:rsidRPr="00CA7B12">
        <w:rPr>
          <w:rFonts w:ascii="Times New Roman" w:eastAsia="Times New Roman" w:hAnsi="Times New Roman" w:cs="Times New Roman"/>
          <w:sz w:val="28"/>
          <w:szCs w:val="28"/>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Органы местного самоуправления (ОМСУ)</w:t>
      </w:r>
      <w:r w:rsidRPr="00CA7B12">
        <w:rPr>
          <w:rFonts w:ascii="Times New Roman" w:eastAsia="Times New Roman" w:hAnsi="Times New Roman" w:cs="Times New Roman"/>
          <w:sz w:val="28"/>
          <w:szCs w:val="28"/>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Природно-климатические условия</w:t>
      </w:r>
      <w:r w:rsidRPr="00CA7B12">
        <w:rPr>
          <w:rFonts w:ascii="Times New Roman" w:eastAsia="Times New Roman" w:hAnsi="Times New Roman" w:cs="Times New Roman"/>
          <w:sz w:val="28"/>
          <w:szCs w:val="28"/>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Пропускная способность</w:t>
      </w:r>
      <w:r w:rsidRPr="00CA7B12">
        <w:rPr>
          <w:rFonts w:ascii="Times New Roman" w:eastAsia="Times New Roman" w:hAnsi="Times New Roman" w:cs="Times New Roman"/>
          <w:sz w:val="28"/>
          <w:szCs w:val="28"/>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Рабочее место</w:t>
      </w:r>
      <w:r w:rsidRPr="00CA7B12">
        <w:rPr>
          <w:rFonts w:ascii="Times New Roman" w:eastAsia="Times New Roman" w:hAnsi="Times New Roman" w:cs="Times New Roman"/>
          <w:sz w:val="28"/>
          <w:szCs w:val="28"/>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w:t>
      </w:r>
      <w:r w:rsidRPr="00CA7B12">
        <w:rPr>
          <w:rFonts w:ascii="Times New Roman" w:eastAsia="Times New Roman" w:hAnsi="Times New Roman" w:cs="Times New Roman"/>
          <w:sz w:val="28"/>
          <w:szCs w:val="28"/>
          <w:lang w:eastAsia="ar-SA"/>
        </w:rPr>
        <w:lastRenderedPageBreak/>
        <w:t>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Районирование</w:t>
      </w:r>
      <w:r w:rsidRPr="00CA7B12">
        <w:rPr>
          <w:rFonts w:ascii="Times New Roman" w:eastAsia="Times New Roman" w:hAnsi="Times New Roman" w:cs="Times New Roman"/>
          <w:sz w:val="28"/>
          <w:szCs w:val="28"/>
          <w:lang w:eastAsia="ar-SA"/>
        </w:rPr>
        <w:t xml:space="preserve"> – деление территории на внутренне однородные, но различающиеся между собой составные части (районы, территории, зоны).</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Рекреанты</w:t>
      </w:r>
      <w:r w:rsidRPr="00CA7B12">
        <w:rPr>
          <w:rFonts w:ascii="Times New Roman" w:eastAsia="Times New Roman" w:hAnsi="Times New Roman" w:cs="Times New Roman"/>
          <w:sz w:val="28"/>
          <w:szCs w:val="28"/>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оздоравливающихся, отдыхающих, курортников и других подобных им физических лиц.</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Ритуальные услуги</w:t>
      </w:r>
      <w:r w:rsidRPr="00CA7B12">
        <w:rPr>
          <w:rFonts w:ascii="Times New Roman" w:eastAsia="Times New Roman" w:hAnsi="Times New Roman" w:cs="Times New Roman"/>
          <w:sz w:val="28"/>
          <w:szCs w:val="28"/>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Система коммунальной инфраструктуры</w:t>
      </w:r>
      <w:r w:rsidRPr="00CA7B12">
        <w:rPr>
          <w:rFonts w:ascii="Times New Roman" w:eastAsia="Times New Roman" w:hAnsi="Times New Roman" w:cs="Times New Roman"/>
          <w:sz w:val="28"/>
          <w:szCs w:val="28"/>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Социальное обслуживание</w:t>
      </w:r>
      <w:r w:rsidRPr="00CA7B12">
        <w:rPr>
          <w:rFonts w:ascii="Times New Roman" w:eastAsia="Times New Roman" w:hAnsi="Times New Roman" w:cs="Times New Roman"/>
          <w:sz w:val="28"/>
          <w:szCs w:val="28"/>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Территория нормирования</w:t>
      </w:r>
      <w:r w:rsidRPr="00CA7B12">
        <w:rPr>
          <w:rFonts w:ascii="Times New Roman" w:eastAsia="Times New Roman" w:hAnsi="Times New Roman" w:cs="Times New Roman"/>
          <w:sz w:val="28"/>
          <w:szCs w:val="28"/>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Устойчивое развитие территорий</w:t>
      </w:r>
      <w:r w:rsidRPr="00CA7B12">
        <w:rPr>
          <w:rFonts w:ascii="Times New Roman" w:eastAsia="Times New Roman" w:hAnsi="Times New Roman" w:cs="Times New Roman"/>
          <w:sz w:val="28"/>
          <w:szCs w:val="28"/>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Физическая культура (физкультура)</w:t>
      </w:r>
      <w:r w:rsidRPr="00CA7B12">
        <w:rPr>
          <w:rFonts w:ascii="Times New Roman" w:eastAsia="Times New Roman" w:hAnsi="Times New Roman" w:cs="Times New Roman"/>
          <w:sz w:val="28"/>
          <w:szCs w:val="28"/>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w:t>
      </w:r>
      <w:r w:rsidRPr="00CA7B12">
        <w:rPr>
          <w:rFonts w:ascii="Times New Roman" w:eastAsia="Times New Roman" w:hAnsi="Times New Roman" w:cs="Times New Roman"/>
          <w:sz w:val="28"/>
          <w:szCs w:val="28"/>
          <w:lang w:eastAsia="ar-SA"/>
        </w:rPr>
        <w:lastRenderedPageBreak/>
        <w:t>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rsidR="00705C11" w:rsidRPr="00CA7B12" w:rsidRDefault="00705C11" w:rsidP="00F006DA">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b/>
          <w:sz w:val="28"/>
          <w:szCs w:val="28"/>
          <w:lang w:eastAsia="ar-SA"/>
        </w:rPr>
        <w:t>Элемент планировочной структуры</w:t>
      </w:r>
      <w:r w:rsidRPr="00CA7B12">
        <w:rPr>
          <w:rFonts w:ascii="Times New Roman" w:eastAsia="Times New Roman" w:hAnsi="Times New Roman" w:cs="Times New Roman"/>
          <w:sz w:val="28"/>
          <w:szCs w:val="28"/>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F006DA" w:rsidRPr="00CA7B12" w:rsidRDefault="00F006DA"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2" w:name="_Toc78472848"/>
    </w:p>
    <w:p w:rsidR="00705C11" w:rsidRPr="00CA7B12" w:rsidRDefault="00705C11" w:rsidP="00F006DA">
      <w:pPr>
        <w:suppressAutoHyphens/>
        <w:spacing w:after="0" w:line="240" w:lineRule="auto"/>
        <w:contextualSpacing/>
        <w:jc w:val="both"/>
        <w:outlineLvl w:val="0"/>
        <w:rPr>
          <w:rFonts w:ascii="Times New Roman" w:eastAsia="Times New Roman" w:hAnsi="Times New Roman" w:cs="Times New Roman"/>
          <w:b/>
          <w:sz w:val="28"/>
          <w:szCs w:val="28"/>
          <w:lang w:eastAsia="ar-SA"/>
        </w:rPr>
      </w:pPr>
      <w:bookmarkStart w:id="33" w:name="_Toc94534144"/>
      <w:r w:rsidRPr="00CA7B12">
        <w:rPr>
          <w:rFonts w:ascii="Times New Roman" w:eastAsia="Times New Roman" w:hAnsi="Times New Roman" w:cs="Times New Roman"/>
          <w:b/>
          <w:sz w:val="28"/>
          <w:szCs w:val="28"/>
          <w:lang w:eastAsia="ar-SA"/>
        </w:rPr>
        <w:t>Перечень условных обозначений и сокращений</w:t>
      </w:r>
      <w:bookmarkEnd w:id="32"/>
      <w:bookmarkEnd w:id="33"/>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АЗС – автомобильная заправочная 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ВСН – ведомственные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ГН – гигиенические нормативы.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ГО – гражданская оборона.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ГрК РФ – Градостроительный кодекс Российской Федерации.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ГРП – газораспределительный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ГОСТ – государственный стандарт.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ИЖС – индивидуальное жилищное строительство.</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ЛЭП – линия электропередачи.</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 –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r w:rsidRPr="00CA7B12">
        <w:rPr>
          <w:rFonts w:ascii="Times New Roman" w:eastAsia="Times New Roman" w:hAnsi="Times New Roman" w:cs="Times New Roman"/>
          <w:sz w:val="28"/>
          <w:szCs w:val="28"/>
          <w:vertAlign w:val="superscript"/>
          <w:lang w:eastAsia="ar-SA"/>
        </w:rPr>
        <w:t>2</w:t>
      </w:r>
      <w:r w:rsidRPr="00CA7B12">
        <w:rPr>
          <w:rFonts w:ascii="Times New Roman" w:eastAsia="Times New Roman" w:hAnsi="Times New Roman" w:cs="Times New Roman"/>
          <w:sz w:val="28"/>
          <w:szCs w:val="28"/>
          <w:lang w:eastAsia="ar-SA"/>
        </w:rPr>
        <w:t xml:space="preserve"> – квадратный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w:t>
      </w:r>
      <w:r w:rsidRPr="00CA7B12">
        <w:rPr>
          <w:rFonts w:ascii="Times New Roman" w:eastAsia="Times New Roman" w:hAnsi="Times New Roman" w:cs="Times New Roman"/>
          <w:sz w:val="28"/>
          <w:szCs w:val="28"/>
          <w:vertAlign w:val="superscript"/>
          <w:lang w:eastAsia="ar-SA"/>
        </w:rPr>
        <w:t>3</w:t>
      </w:r>
      <w:r w:rsidRPr="00CA7B12">
        <w:rPr>
          <w:rFonts w:ascii="Times New Roman" w:eastAsia="Times New Roman" w:hAnsi="Times New Roman" w:cs="Times New Roman"/>
          <w:sz w:val="28"/>
          <w:szCs w:val="28"/>
          <w:lang w:eastAsia="ar-SA"/>
        </w:rPr>
        <w:t xml:space="preserve"> – кубический метр.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 – минута.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МГН – маломобильные группы населения.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МНГП – местные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НГП –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ОМСУ – органы муниципального самоуправления.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ПС – понизительная подстанция.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РДС – руководящий документ системы.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РНГП – региональные нормативы градостроительного проектирования.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РСЧС – единая система государства, занимающаяся предупреждением и ликвидацией ситуаций чрезвычайного уровня.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РФ – Российская Федерация.</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СанПиН – санитарные правила и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СЗЗ – санитарно-защитная зона.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СН – строительные нормы.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СНиП – строительные нормативы и правила.</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СП – свод правил.</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СУГ – сжиженные углеводородные газы.</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Тыс. – тысяча. </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ТО – технический осмотр.</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УДС – улично-дорожная сеть.</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ФАП – фельдшерско-акушерский пункт.</w:t>
      </w:r>
    </w:p>
    <w:p w:rsidR="00705C11" w:rsidRPr="00CA7B12" w:rsidRDefault="00705C11" w:rsidP="00F006DA">
      <w:pPr>
        <w:suppressAutoHyphens/>
        <w:spacing w:after="0" w:line="240" w:lineRule="auto"/>
        <w:contextualSpacing/>
        <w:jc w:val="both"/>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ЧС – чрезвычайная ситуация.</w:t>
      </w:r>
    </w:p>
    <w:p w:rsidR="00ED097E" w:rsidRPr="00CA7B12" w:rsidRDefault="00ED097E" w:rsidP="00705C11">
      <w:pPr>
        <w:suppressAutoHyphens/>
        <w:spacing w:after="0"/>
        <w:jc w:val="both"/>
        <w:rPr>
          <w:rFonts w:ascii="Times New Roman" w:hAnsi="Times New Roman" w:cs="Times New Roman"/>
          <w:sz w:val="28"/>
          <w:szCs w:val="28"/>
        </w:rPr>
        <w:sectPr w:rsidR="00ED097E" w:rsidRPr="00CA7B12" w:rsidSect="00705C11">
          <w:pgSz w:w="11906" w:h="16838"/>
          <w:pgMar w:top="567" w:right="567" w:bottom="567" w:left="1134" w:header="425" w:footer="726" w:gutter="0"/>
          <w:cols w:space="708"/>
          <w:docGrid w:linePitch="360"/>
        </w:sectPr>
      </w:pPr>
    </w:p>
    <w:p w:rsidR="00ED097E" w:rsidRPr="00CA7B12" w:rsidRDefault="00ED097E" w:rsidP="00ED097E">
      <w:pPr>
        <w:tabs>
          <w:tab w:val="num" w:pos="360"/>
        </w:tabs>
        <w:spacing w:after="0" w:line="240" w:lineRule="auto"/>
        <w:jc w:val="center"/>
        <w:outlineLvl w:val="1"/>
        <w:rPr>
          <w:rFonts w:ascii="Times New Roman" w:eastAsia="Times New Roman" w:hAnsi="Times New Roman" w:cs="Times New Roman"/>
          <w:b/>
          <w:bCs/>
          <w:sz w:val="28"/>
          <w:szCs w:val="28"/>
        </w:rPr>
      </w:pPr>
      <w:bookmarkStart w:id="34" w:name="_Toc94534145"/>
      <w:r w:rsidRPr="00CA7B12">
        <w:rPr>
          <w:rFonts w:ascii="Times New Roman" w:eastAsia="Times New Roman" w:hAnsi="Times New Roman" w:cs="Times New Roman"/>
          <w:b/>
          <w:bCs/>
          <w:sz w:val="28"/>
          <w:szCs w:val="28"/>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rsidR="00ED097E" w:rsidRPr="00CA7B12" w:rsidRDefault="00ED097E" w:rsidP="00ED097E">
      <w:pPr>
        <w:tabs>
          <w:tab w:val="left" w:pos="142"/>
        </w:tabs>
        <w:spacing w:after="0"/>
        <w:ind w:firstLine="709"/>
        <w:jc w:val="both"/>
        <w:rPr>
          <w:rFonts w:ascii="Century Gothic" w:eastAsia="Times New Roman" w:hAnsi="Century Gothic" w:cs="Arial"/>
          <w:b/>
          <w:sz w:val="24"/>
          <w:szCs w:val="24"/>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sz w:val="28"/>
          <w:szCs w:val="28"/>
          <w:lang w:eastAsia="ru-RU"/>
        </w:rPr>
      </w:pPr>
      <w:r w:rsidRPr="00CA7B12">
        <w:rPr>
          <w:rFonts w:ascii="Times New Roman" w:eastAsia="Times New Roman" w:hAnsi="Times New Roman" w:cs="Times New Roman"/>
          <w:b/>
          <w:sz w:val="28"/>
          <w:szCs w:val="28"/>
          <w:lang w:eastAsia="ru-RU"/>
        </w:rPr>
        <w:t>Федеральные законы и нормативные правовые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Градостроительный кодекс Российской Федерации от 29 декабря 2004 года № 190-ФЗ;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22 июля 2008 года № 123-ФЗ «Технический регламент о требованиях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6 октября 2003 года № 131-ФЗ «Об общих принципах организации местного самоуправления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2004 года № 172-ФЗ «О переводе земель или земельных участков из одной категории в другую»;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Федеральный закон от 28 июня 2014 г. № 172-ФЗ «О стратегическом планировании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Водный кодекс Российской Федерации от 3 июня 2006 года № 74-ФЗ;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Жилищный кодекс Российской Федерации от 29 декабря 2004 года № 188-ФЗ;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Земельный кодекс Российской Федерации от 25 октября 2001 года № 136-ФЗ;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Лесной кодекс Российской Федерации от 4 декабря 2006 года № 200-ФЗ;</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Закон Российской Федерации от 21 февраля 1992 года № 2395-1 «О недрах»;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декабря 1994 года № 78-ФЗ «О библиотечном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февраля 1995 года № 26-ФЗ «О природных лечебных ресурсах, лечебно-оздоровительных местностях и курортах»;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14 марта 1995 года № 33-ФЗ «Об особо охраняемых природных территориях»;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апреля 1995 года № 52-ФЗ «О животном мире»;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ноября 1995 года № 181-ФЗ «О социальной защите инвалидов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9 января 1996 года № 3-ФЗ «О радиационной безопасности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12 января 1996 года № 8-ФЗ «О погребении и похоронном деле»;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июля 1997 года № 116-ФЗ «О промышленной безопасности опасных производственных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24 июня 1998 года № 89-ФЗ «Об отходах производства и потребления»;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12 февраля 1998 года № 28-ФЗ «О гражданской обороне»;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марта 1999 года № 52-Ф3 «О санитарно-эпидемиологическом благополучии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31 марта 1999 года № 69-ФЗ «О газоснабжении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мая 1999 года № 96-Ф3 «Об охране атмосферного воздуха»;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2002 года № 7-ФЗ «Об охране окружающей среды»;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27 декабря 2002 года № 184-ФЗ «О техническом регулировании»;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10 января 2003 года № 17-ФЗ «О железнодорожном транспорте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26 марта 2003 года № 35-ФЗ «Об электроэнергетике»;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июня 2003 № 74-ФЗ «О крестьянском (фермерском)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года № 126-ФЗ «О связи»;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июля 2003 № 112-ФЗ «О личном подсобном хозяйстве»;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20 декабря 2004 года № 166-ФЗ «О рыболовстве и сохранении водных биологических ресурсов»;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2006 года № 271 «О розничных рынках и о внесении изменений в Трудовой кодекс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4 декабря 2007 № 329 «О физической культуре и спорте»;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30 декабря 2009 года № 384-ФЗ «Технический регламент о безопасности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Федеральный закон от 27 июля 2010 года № 190-ФЗ «О теплоснабжении»;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7 декабря 2011 года № 416-ФЗ «О водоснабжении и водоотведении».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21 декабря 1994 года № 69-ФЗ «О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 декабря 2013 года № 422-ФЗ «Об основах социального обслуживания граждан в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ourier New" w:hAnsi="Times New Roman" w:cs="Times New Roman"/>
          <w:sz w:val="28"/>
          <w:szCs w:val="28"/>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rsidR="00ED097E" w:rsidRPr="00CA7B12" w:rsidRDefault="00E1256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4" w:history="1">
        <w:r w:rsidR="00ED097E" w:rsidRPr="00CA7B12">
          <w:rPr>
            <w:rFonts w:ascii="Times New Roman" w:eastAsia="Times New Roman" w:hAnsi="Times New Roman" w:cs="Times New Roman"/>
            <w:sz w:val="28"/>
            <w:szCs w:val="28"/>
            <w:lang w:eastAsia="ru-RU"/>
          </w:rPr>
          <w:t>Постановление</w:t>
        </w:r>
      </w:hyperlink>
      <w:r w:rsidR="00ED097E" w:rsidRPr="00CA7B12">
        <w:rPr>
          <w:rFonts w:ascii="Times New Roman" w:eastAsia="Times New Roman" w:hAnsi="Times New Roman" w:cs="Times New Roman"/>
          <w:sz w:val="28"/>
          <w:szCs w:val="28"/>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Письмо Министерства образования и науки Российской Федерации от 04.05.2016 г. № АК-950/02 «О методических рекомендациях».</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Приказ Министерства спорта Российской Федерации от 19.08.2021 года № 649 </w:t>
      </w:r>
      <w:r w:rsidR="00F47783">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 рекомендованных нормативах и нормах обеспеченности населения объектами спортивной инфраструктуры</w:t>
      </w:r>
      <w:r w:rsidR="00F47783">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Распоряжение Министерства культуры Российской Федерации от 02.08.2017 года № Р-965 «</w:t>
      </w:r>
      <w:r w:rsidRPr="00CA7B12">
        <w:rPr>
          <w:rFonts w:ascii="Times New Roman" w:eastAsia="Times New Roman" w:hAnsi="Times New Roman" w:cs="Times New Roman"/>
          <w:bCs/>
          <w:sz w:val="28"/>
          <w:szCs w:val="28"/>
          <w:lang w:eastAsia="ru-RU"/>
        </w:rPr>
        <w:t xml:space="preserve">О введении в действие методических рекомендаций субъектам Российской Федерации и органам местного самоуправления по развитию </w:t>
      </w:r>
      <w:r w:rsidRPr="00CA7B12">
        <w:rPr>
          <w:rFonts w:ascii="Times New Roman" w:eastAsia="Times New Roman" w:hAnsi="Times New Roman" w:cs="Times New Roman"/>
          <w:bCs/>
          <w:sz w:val="28"/>
          <w:szCs w:val="28"/>
          <w:lang w:eastAsia="ru-RU"/>
        </w:rPr>
        <w:lastRenderedPageBreak/>
        <w:t>сети организаций культуры и обеспеченности населения услугами организаций культуры».</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b/>
          <w:sz w:val="28"/>
          <w:szCs w:val="28"/>
          <w:lang w:eastAsia="ru-RU"/>
        </w:rPr>
      </w:pPr>
      <w:bookmarkStart w:id="35" w:name="_Toc528765806"/>
      <w:r w:rsidRPr="00CA7B12">
        <w:rPr>
          <w:rFonts w:ascii="Times New Roman" w:eastAsia="Times New Roman" w:hAnsi="Times New Roman" w:cs="Times New Roman"/>
          <w:b/>
          <w:sz w:val="28"/>
          <w:szCs w:val="28"/>
          <w:lang w:eastAsia="ru-RU"/>
        </w:rPr>
        <w:t xml:space="preserve">Законодательные и нормативные акты </w:t>
      </w:r>
      <w:bookmarkEnd w:id="35"/>
      <w:r w:rsidR="00BE6515">
        <w:rPr>
          <w:rFonts w:ascii="Times New Roman" w:eastAsia="Times New Roman" w:hAnsi="Times New Roman" w:cs="Times New Roman"/>
          <w:b/>
          <w:sz w:val="28"/>
          <w:szCs w:val="28"/>
          <w:lang w:eastAsia="ru-RU"/>
        </w:rPr>
        <w:t>Брянской</w:t>
      </w:r>
      <w:r w:rsidRPr="00CA7B12">
        <w:rPr>
          <w:rFonts w:ascii="Times New Roman" w:eastAsia="Times New Roman" w:hAnsi="Times New Roman" w:cs="Times New Roman"/>
          <w:b/>
          <w:sz w:val="28"/>
          <w:szCs w:val="28"/>
          <w:lang w:eastAsia="ru-RU"/>
        </w:rPr>
        <w:t xml:space="preserve"> области</w:t>
      </w:r>
    </w:p>
    <w:p w:rsidR="00ED097E" w:rsidRPr="00CA7B12" w:rsidRDefault="00E1256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5" w:history="1">
        <w:r w:rsidR="00DC34B5" w:rsidRPr="00DC34B5">
          <w:rPr>
            <w:rFonts w:ascii="Times New Roman" w:eastAsia="Times New Roman" w:hAnsi="Times New Roman" w:cs="Times New Roman"/>
            <w:sz w:val="28"/>
            <w:szCs w:val="28"/>
            <w:lang w:eastAsia="ru-RU"/>
          </w:rPr>
          <w:t>Закон</w:t>
        </w:r>
      </w:hyperlink>
      <w:r w:rsidR="00DC34B5" w:rsidRPr="00DC34B5">
        <w:rPr>
          <w:rFonts w:ascii="Times New Roman" w:eastAsia="Times New Roman" w:hAnsi="Times New Roman" w:cs="Times New Roman"/>
          <w:sz w:val="28"/>
          <w:szCs w:val="28"/>
          <w:lang w:eastAsia="ru-RU"/>
        </w:rPr>
        <w:t xml:space="preserve"> Брянской области от 15 марта 2007 года № 28-З «О градостроительной деятельности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DC34B5"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DC34B5">
        <w:rPr>
          <w:rFonts w:ascii="Times New Roman" w:eastAsia="Times New Roman" w:hAnsi="Times New Roman" w:cs="Times New Roman"/>
          <w:sz w:val="28"/>
          <w:szCs w:val="28"/>
          <w:lang w:eastAsia="ru-RU"/>
        </w:rPr>
        <w:t xml:space="preserve">Закон Брянской области </w:t>
      </w:r>
      <w:hyperlink r:id="rId36" w:history="1">
        <w:r w:rsidRPr="00DC34B5">
          <w:rPr>
            <w:rFonts w:ascii="Times New Roman" w:eastAsia="Times New Roman" w:hAnsi="Times New Roman" w:cs="Times New Roman"/>
            <w:sz w:val="28"/>
            <w:szCs w:val="28"/>
            <w:lang w:eastAsia="ru-RU"/>
          </w:rPr>
          <w:t>от 9 марта 2005 года № 3-З</w:t>
        </w:r>
      </w:hyperlink>
      <w:r w:rsidRPr="00DC34B5">
        <w:rPr>
          <w:rFonts w:ascii="Times New Roman" w:eastAsia="Times New Roman" w:hAnsi="Times New Roman" w:cs="Times New Roman"/>
          <w:sz w:val="28"/>
          <w:szCs w:val="28"/>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CA7B12">
        <w:rPr>
          <w:rFonts w:ascii="Times New Roman" w:eastAsia="Times New Roman" w:hAnsi="Times New Roman" w:cs="Times New Roman"/>
          <w:sz w:val="28"/>
          <w:szCs w:val="28"/>
          <w:lang w:eastAsia="ru-RU"/>
        </w:rPr>
        <w:t>.</w:t>
      </w:r>
    </w:p>
    <w:p w:rsidR="00ED097E" w:rsidRPr="00CA7B12" w:rsidRDefault="00E1256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r:id="rId37" w:history="1">
        <w:r w:rsidR="00F47783" w:rsidRPr="00F47783">
          <w:rPr>
            <w:rFonts w:ascii="Times New Roman" w:eastAsia="Times New Roman" w:hAnsi="Times New Roman" w:cs="Times New Roman"/>
            <w:sz w:val="28"/>
            <w:szCs w:val="28"/>
            <w:lang w:eastAsia="ru-RU"/>
          </w:rPr>
          <w:t>Закон</w:t>
        </w:r>
      </w:hyperlink>
      <w:r w:rsidR="00F47783" w:rsidRPr="00F47783">
        <w:rPr>
          <w:rFonts w:ascii="Times New Roman" w:eastAsia="Times New Roman" w:hAnsi="Times New Roman" w:cs="Times New Roman"/>
          <w:sz w:val="28"/>
          <w:szCs w:val="28"/>
          <w:lang w:eastAsia="ru-RU"/>
        </w:rPr>
        <w:t xml:space="preserve"> Брянской области </w:t>
      </w:r>
      <w:hyperlink r:id="rId38" w:history="1">
        <w:r w:rsidR="00F47783" w:rsidRPr="00F47783">
          <w:rPr>
            <w:rFonts w:ascii="Times New Roman" w:eastAsia="Times New Roman" w:hAnsi="Times New Roman" w:cs="Times New Roman"/>
            <w:sz w:val="28"/>
            <w:szCs w:val="28"/>
            <w:lang w:eastAsia="ru-RU"/>
          </w:rPr>
          <w:t>«Об обороте земель сельскохозяйственного назначения в Брянской области</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bookmarkStart w:id="36" w:name="_Toc528765807"/>
      <w:r w:rsidRPr="00CA7B12">
        <w:rPr>
          <w:rFonts w:ascii="Times New Roman" w:eastAsia="Times New Roman" w:hAnsi="Times New Roman" w:cs="Times New Roman"/>
          <w:sz w:val="28"/>
          <w:szCs w:val="28"/>
          <w:lang w:eastAsia="ru-RU"/>
        </w:rPr>
        <w:t xml:space="preserve">Постановление </w:t>
      </w:r>
      <w:r w:rsidR="00F47783" w:rsidRPr="00F47783">
        <w:rPr>
          <w:rFonts w:ascii="Times New Roman" w:eastAsia="Times New Roman" w:hAnsi="Times New Roman" w:cs="Times New Roman"/>
          <w:sz w:val="28"/>
          <w:szCs w:val="28"/>
          <w:lang w:eastAsia="ru-RU"/>
        </w:rPr>
        <w:t>Администрации Брянской области от 04.12.2012 № 1121</w:t>
      </w:r>
      <w:r w:rsidRPr="00CA7B12">
        <w:rPr>
          <w:rFonts w:ascii="Times New Roman" w:eastAsia="Times New Roman" w:hAnsi="Times New Roman" w:cs="Times New Roman"/>
          <w:sz w:val="28"/>
          <w:szCs w:val="28"/>
          <w:lang w:eastAsia="ru-RU"/>
        </w:rPr>
        <w:t xml:space="preserve"> «</w:t>
      </w:r>
      <w:r w:rsidR="00F47783" w:rsidRPr="00F47783">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F47783">
        <w:rPr>
          <w:rFonts w:ascii="Times New Roman" w:eastAsia="Times New Roman" w:hAnsi="Times New Roman" w:cs="Times New Roman"/>
          <w:sz w:val="28"/>
          <w:szCs w:val="28"/>
          <w:lang w:eastAsia="ru-RU"/>
        </w:rPr>
        <w:t>».</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7" w:name="_Toc528765808"/>
      <w:bookmarkEnd w:id="36"/>
      <w:r w:rsidRPr="00CA7B12">
        <w:rPr>
          <w:rFonts w:ascii="Times New Roman" w:eastAsia="Times New Roman" w:hAnsi="Times New Roman" w:cs="Times New Roman"/>
          <w:b/>
          <w:bCs/>
          <w:sz w:val="28"/>
          <w:szCs w:val="28"/>
          <w:lang w:eastAsia="ru-RU"/>
        </w:rPr>
        <w:t>Строительные нормативы и правила, нормы. Своды правил по проектированию и строительству (СП)</w:t>
      </w:r>
      <w:bookmarkEnd w:id="37"/>
      <w:r w:rsidRPr="00CA7B12">
        <w:rPr>
          <w:rFonts w:ascii="Times New Roman" w:eastAsia="Times New Roman" w:hAnsi="Times New Roman" w:cs="Times New Roman"/>
          <w:b/>
          <w:bCs/>
          <w:sz w:val="28"/>
          <w:szCs w:val="28"/>
          <w:lang w:eastAsia="ru-RU"/>
        </w:rPr>
        <w:t>. ГОСТы</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34.13330.2021. Автомобильные дороги. Актуализированная редакция СНиП 2.05.02-85*.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156.13130.2014. Станции автомобильные заправочные. Требования пожарной безопасности.</w:t>
      </w:r>
    </w:p>
    <w:p w:rsidR="00ED097E" w:rsidRPr="00CA7B12" w:rsidRDefault="00E12567"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hyperlink w:anchor="sub_2000" w:history="1">
        <w:r w:rsidR="00ED097E" w:rsidRPr="00CA7B12">
          <w:rPr>
            <w:rFonts w:ascii="Times New Roman" w:eastAsia="Times New Roman" w:hAnsi="Times New Roman" w:cs="Times New Roman"/>
            <w:sz w:val="28"/>
            <w:szCs w:val="28"/>
            <w:lang w:eastAsia="ru-RU"/>
          </w:rPr>
          <w:t>НПБ 101-95. Нормы проектирования объектов по</w:t>
        </w:r>
        <w:r w:rsidR="00ED097E" w:rsidRPr="00CA7B12">
          <w:rPr>
            <w:rFonts w:ascii="Times New Roman" w:eastAsia="Times New Roman" w:hAnsi="Times New Roman" w:cs="Times New Roman"/>
            <w:sz w:val="28"/>
            <w:szCs w:val="28"/>
            <w:lang w:eastAsia="ru-RU"/>
          </w:rPr>
          <w:softHyphen/>
          <w:t>жарной охраны</w:t>
        </w:r>
      </w:hyperlink>
      <w:r w:rsidR="00ED097E" w:rsidRPr="00CA7B12">
        <w:rPr>
          <w:rFonts w:ascii="Times New Roman" w:eastAsia="Times New Roman" w:hAnsi="Times New Roman" w:cs="Times New Roman"/>
          <w:sz w:val="28"/>
          <w:szCs w:val="28"/>
          <w:lang w:eastAsia="ru-RU"/>
        </w:rPr>
        <w:t>.</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11.13130.2009. Места дислокации подразделений пожарной охраны. Порядок и методика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8.13130.2020. Системы противопожарной защиты. Наружное противопожарное водоснабжение.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165.1325800.2014. Инженерно-технические мероприятия по гражданской обороне. Актуализированная редакция СНиП 2.01.51-90.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88.13330.2014. Защитные сооружения гражданской обороны. Актуализированная редакция СНиП II-11-77*.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58.13330.2019 Гидротехнические сооружения. Основные положения. СНиП 33-01-2003.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39.13330.2012. Плотины из грунтовых материалов. Актуализированная редакция СНиП 2.06.05-84*.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СП 40.13330.2012 Плотины бетонные и железобетонные. Актуализированная редакция СНиП 2.06.06-85.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160.1325800.2014 Здания и комплексы многофункциональные.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152.13330.2018. Здания федеральных судов.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228.1325800.2014. Здания и сооружения следственных органов. Правила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158.13330.2014 Здания и помещения медицинских организаций.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51.13330.2011. Свод правил. Защита от шума. Актуализированная редакция СНиП 23-03-2003.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396.1325800.2018 Улицы и дороги населенных пунктов. Правила градостроительного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33150-2014 Дороги автомобильные общего пользования. Проектирование пешеходных и велосипедных дорожек.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2761-84 Источники централизованного хозяйственно-питьевого водоснабжения.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52301-2013 Оборудование и покрытия детских игровых площадок. Безопасность при эксплуатации.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52169-2012 Оборудование и покрытия детских игровых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52167-2012. Оборудование и покрытия детских игровых площадок. Безопасность конструкции и методы испытаний качелей.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52168-2012 Оборудование и покрытия детских игровых площадок. Безопасность конструкции и методы испытаний горок.</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52299-2013 Оборудование и покрытия детских игровых площадок. Безопасность конструкции и методы испытаний качалок.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52300-2013 Оборудование и покрытия детских игровых площадок. Безопасность конструкции и методы испытаний каруселей.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ЕН 1177-2013 Покрытия игровых площадок ударопоглощающие. Определение критической высоты падения.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54847-2011. Оборудование и покрытия детских игровых площадок. Безопасность конструкции и методы испытаний канатных дорог.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33602-2015 Оборудование и покрытия детских игровых площадок. Термины и определения.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55678-2013 Оборудование детских спортивных площадок. Безопасность конструкции и методы испытаний спортивно-развивающего оборудования.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ГОСТ Р 55677-2013 Оборудование детских спортивных площадок. Безопасность конструкции и методы испытаний. Общие требования.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ГОСТ Р 55679-2013 Оборудование детских спортивных площадок. Безопасность при эксплуатации.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54.13330.2016 Здания жилые многоквартирные. Актуализированная редакция СНиП 31-01-2003.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55.13330.2016 Здания жилые одноквартирные.</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118.13330.2012 Общественные здания и сооружения. Актуализированная редакция СНиП 31-06-2009.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113.13330.2016 Стоянки автомобилей. Актуализированная редакция СНиП 21-02-99*.</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35.13330.2011 Мосты и трубы. Актуализированная редакция СНиП 2.05.03-84*.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37.13330.2012 Промышленный транспорт.</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ВСН 14278 тм-т1 Нормы отвода земель для электрических сетей напряжением 0,38-750 кВ.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 xml:space="preserve">РД 34.20.185-94 Инструкцией по проектированию городских электрических сетей. </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Calibri" w:hAnsi="Times New Roman" w:cs="Times New Roman"/>
          <w:sz w:val="28"/>
          <w:szCs w:val="28"/>
        </w:rPr>
        <w:t>НТП ЭПП-94 «Проектирование электроснабжения промышленных предприятий. Нормы технологического проектирования».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42-101-2003 Общие положения по проектированию и строительству газораспределительных систем из металлических и полиэтиленовых труб.</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60.13330.2020 Отопление, вентиляция и кондиционирование воздуха. Актуализированная редакция СНиП 41-01-2003.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124.13330.2012 Тепловые сети. Актуализированная редакция СНиП 41-02-2003.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62.13330.2011* Газораспределительные системы. Актуализированная редакция СНиП 42-01-2002.</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7.13130.2013 Отопление, вентиляция и кондиционирование. Требования пожарной безопасности.</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11-102-97. Инженерно-экологические изыскания для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18.13330.2019 Производственные объекты. Планировочная организация земельного участка (Генеральные планы промышленных предприятий). СНиП II-89-80*.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21.13330.2012 Здания и сооружения на подрабатываемых территориях и просадочных грунтах. Актуализированная редакция СНиП 2.01.09-91.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30-102-99 Планировка и застройка территорий малоэтажного жилищного строительства.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30.13330.2020 Внутренний водопровод и канализация зданий. Актуализированная редакция СНиП 2.04.01-85*.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31-110-2003 Проектирование и монтаж электроустановок жилых и общественных зданий.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31.13330.2012 Водоснабжение. Наружные сети и сооружения. Актуализированная редакция СНиП 2.04.02-84.</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32.13330.2018 Канализация. Наружные сети и сооружения. СНиП 2.04.03-85.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36.13330.2012 Магистральные трубопроводы. Актуализированная редакция СНиП 2.05.06-85*.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44.13330.2011 Свод правил. Административные и бытовые здания. Актуализированная редакция СНиП 2.09.04-87.</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47.13330.2016 Инженерные изыскания для строительства. Основные положения. Актуализированная редакция СНиП 11-02-96.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50-101-2004 Проектирование и устройство оснований и фундаментов зданий и сооружений.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52.13330.2016 Естественное и искусственное освещение. Актуализированная редакция СНиП 23-05-95*.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59.13330.2016 Доступность зданий и сооружений для маломобильных групп населения. Актуализированная редакция СНиП 35-01-2001.</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78.13330.2012 Автомобильные дороги. Актуализированная редакция СНиП 3.06.03-85.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82.13330.2016 Благоустройство территорий. Актуализированная редакция СНиП III-10-75.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89.13330.2016 Котельные установки. Актуализированная редакция СНиП II-35-76.</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104.13330.2016 Инженерная защита территории от затопления и подтопления. Актуализированная редакция СНиП 2.06.15-85.</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125.13330.2012 Нефтепродуктопроводы, прокладываемые на территории городов и других населенных пунктов. Актуализированная редакция СНиП 2.05.13-90.</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127.13330.2017 Полигоны по обезвреживанию и захоронению токсичных промышленных отходов. Основные положения по проектированию.</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131.13330.2018 «СНиП 23-01-99* Строительная климатология».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140.13330.2012 Городская среда. Правила проектирования для маломобильных групп населения.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СП 254.1325800.2016 Здания и территории. Правила проектирования защиты от производственного шума.</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СП 276.1325800.2016 Здания и территории. Правила проектирования защиты от шума транспортных потоков.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СТО 36554501-016-2009 Строительство в сейсмических районах. Нормы проектирования зданий.</w:t>
      </w:r>
    </w:p>
    <w:p w:rsidR="00ED097E" w:rsidRPr="00CA7B12" w:rsidRDefault="00ED097E" w:rsidP="00ED097E">
      <w:pPr>
        <w:tabs>
          <w:tab w:val="left" w:pos="142"/>
          <w:tab w:val="left" w:pos="993"/>
        </w:tabs>
        <w:spacing w:after="0"/>
        <w:ind w:firstLine="709"/>
        <w:jc w:val="both"/>
        <w:rPr>
          <w:rFonts w:ascii="Times New Roman" w:eastAsia="Times New Roman" w:hAnsi="Times New Roman" w:cs="Times New Roman"/>
          <w:sz w:val="28"/>
          <w:szCs w:val="28"/>
          <w:lang w:eastAsia="ru-RU"/>
        </w:rPr>
      </w:pPr>
    </w:p>
    <w:p w:rsidR="00ED097E" w:rsidRPr="00CA7B12" w:rsidRDefault="00ED097E" w:rsidP="00ED097E">
      <w:pPr>
        <w:tabs>
          <w:tab w:val="left" w:pos="142"/>
        </w:tabs>
        <w:spacing w:after="0"/>
        <w:ind w:firstLine="709"/>
        <w:jc w:val="both"/>
        <w:rPr>
          <w:rFonts w:ascii="Times New Roman" w:eastAsia="Times New Roman" w:hAnsi="Times New Roman" w:cs="Times New Roman"/>
          <w:b/>
          <w:bCs/>
          <w:sz w:val="28"/>
          <w:szCs w:val="28"/>
          <w:lang w:eastAsia="ru-RU"/>
        </w:rPr>
      </w:pPr>
      <w:bookmarkStart w:id="38" w:name="_Toc528765809"/>
      <w:r w:rsidRPr="00CA7B12">
        <w:rPr>
          <w:rFonts w:ascii="Times New Roman" w:eastAsia="Times New Roman" w:hAnsi="Times New Roman" w:cs="Times New Roman"/>
          <w:b/>
          <w:bCs/>
          <w:sz w:val="28"/>
          <w:szCs w:val="28"/>
          <w:lang w:eastAsia="ru-RU"/>
        </w:rPr>
        <w:t>Санитарно-эпидемиологические правила и нормы (СанПиН). Санитарные правила и нормы (СП, СН)</w:t>
      </w:r>
      <w:bookmarkEnd w:id="38"/>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СанПиН 2.2.1./2.1.1.1200-03 «Санитарно-защитные зоны и санитарная классификация предприятий, сооружений и иных объектов».</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rsidR="00ED097E" w:rsidRPr="00CA7B12" w:rsidRDefault="00ED097E" w:rsidP="00ED097E">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СанПиН 2.1.8/2.2.4.1383-03 </w:t>
      </w:r>
      <w:hyperlink r:id="rId39" w:anchor="6500IL" w:history="1">
        <w:r w:rsidRPr="00CA7B12">
          <w:rPr>
            <w:rFonts w:ascii="Times New Roman" w:eastAsia="Times New Roman" w:hAnsi="Times New Roman" w:cs="Times New Roman"/>
            <w:sz w:val="28"/>
            <w:szCs w:val="28"/>
            <w:lang w:eastAsia="ru-RU"/>
          </w:rPr>
          <w:t>«Гигиенические требования к размещению и эксплуатации передающих радиотехнических объектов».</w:t>
        </w:r>
      </w:hyperlink>
    </w:p>
    <w:p w:rsidR="00F006DA" w:rsidRPr="00CA7B12" w:rsidRDefault="00F006DA" w:rsidP="00705C11">
      <w:pPr>
        <w:suppressAutoHyphens/>
        <w:spacing w:after="0"/>
        <w:jc w:val="both"/>
        <w:rPr>
          <w:rFonts w:ascii="Times New Roman" w:hAnsi="Times New Roman" w:cs="Times New Roman"/>
          <w:sz w:val="28"/>
          <w:szCs w:val="28"/>
        </w:rPr>
        <w:sectPr w:rsidR="00F006DA" w:rsidRPr="00CA7B12" w:rsidSect="00705C11">
          <w:pgSz w:w="11906" w:h="16838"/>
          <w:pgMar w:top="567" w:right="567" w:bottom="567" w:left="1134" w:header="425" w:footer="726" w:gutter="0"/>
          <w:cols w:space="708"/>
          <w:docGrid w:linePitch="360"/>
        </w:sectPr>
      </w:pPr>
    </w:p>
    <w:p w:rsidR="00CB6D18" w:rsidRPr="00CA7B12" w:rsidRDefault="009342FF" w:rsidP="00BF5591">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39" w:name="_Toc502048408"/>
      <w:bookmarkStart w:id="40" w:name="_Toc94534146"/>
      <w:r w:rsidRPr="00CA7B12">
        <w:rPr>
          <w:rFonts w:ascii="Times New Roman" w:hAnsi="Times New Roman" w:cs="Times New Roman"/>
          <w:b/>
          <w:sz w:val="28"/>
          <w:szCs w:val="28"/>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rsidR="00F7597E" w:rsidRPr="00CA7B12" w:rsidRDefault="00F7597E" w:rsidP="0024359C">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1" w:name="_Toc94534147"/>
      <w:r w:rsidRPr="00CA7B12">
        <w:rPr>
          <w:rFonts w:ascii="Times New Roman" w:hAnsi="Times New Roman" w:cs="Times New Roman"/>
          <w:b/>
          <w:sz w:val="28"/>
          <w:szCs w:val="28"/>
        </w:rPr>
        <w:t>Современное состояние</w:t>
      </w:r>
      <w:r w:rsidR="00421F32" w:rsidRPr="00CA7B12">
        <w:rPr>
          <w:rFonts w:ascii="Times New Roman" w:hAnsi="Times New Roman" w:cs="Times New Roman"/>
          <w:b/>
          <w:sz w:val="28"/>
          <w:szCs w:val="28"/>
        </w:rPr>
        <w:t>, прогноз развития</w:t>
      </w:r>
      <w:r w:rsidRPr="00CA7B12">
        <w:rPr>
          <w:rFonts w:ascii="Times New Roman" w:hAnsi="Times New Roman" w:cs="Times New Roman"/>
          <w:b/>
          <w:sz w:val="28"/>
          <w:szCs w:val="28"/>
        </w:rPr>
        <w:t xml:space="preserve"> </w:t>
      </w:r>
      <w:r w:rsidR="00214395">
        <w:rPr>
          <w:rFonts w:ascii="Times New Roman" w:hAnsi="Times New Roman" w:cs="Times New Roman"/>
          <w:b/>
          <w:sz w:val="28"/>
          <w:szCs w:val="28"/>
        </w:rPr>
        <w:t>Селецкого</w:t>
      </w:r>
      <w:r w:rsidR="0024359C" w:rsidRPr="00CA7B12">
        <w:rPr>
          <w:rFonts w:ascii="Times New Roman" w:hAnsi="Times New Roman" w:cs="Times New Roman"/>
          <w:b/>
          <w:sz w:val="28"/>
          <w:szCs w:val="28"/>
        </w:rPr>
        <w:t xml:space="preserve"> сельского поселения </w:t>
      </w:r>
      <w:r w:rsidR="00E922EA">
        <w:rPr>
          <w:rFonts w:ascii="Times New Roman" w:hAnsi="Times New Roman" w:cs="Times New Roman"/>
          <w:b/>
          <w:sz w:val="28"/>
          <w:szCs w:val="28"/>
        </w:rPr>
        <w:t>Трубчевского</w:t>
      </w:r>
      <w:r w:rsidR="0024359C" w:rsidRPr="00CA7B12">
        <w:rPr>
          <w:rFonts w:ascii="Times New Roman" w:hAnsi="Times New Roman" w:cs="Times New Roman"/>
          <w:b/>
          <w:sz w:val="28"/>
          <w:szCs w:val="28"/>
        </w:rPr>
        <w:t xml:space="preserve"> района </w:t>
      </w:r>
      <w:r w:rsidR="00BE6515">
        <w:rPr>
          <w:rFonts w:ascii="Times New Roman" w:hAnsi="Times New Roman" w:cs="Times New Roman"/>
          <w:b/>
          <w:sz w:val="28"/>
          <w:szCs w:val="28"/>
        </w:rPr>
        <w:t>Брянской</w:t>
      </w:r>
      <w:r w:rsidR="0024359C" w:rsidRPr="00CA7B12">
        <w:rPr>
          <w:rFonts w:ascii="Times New Roman" w:hAnsi="Times New Roman" w:cs="Times New Roman"/>
          <w:b/>
          <w:sz w:val="28"/>
          <w:szCs w:val="28"/>
        </w:rPr>
        <w:t xml:space="preserve"> области</w:t>
      </w:r>
      <w:bookmarkEnd w:id="41"/>
    </w:p>
    <w:p w:rsidR="00214395" w:rsidRPr="00214395" w:rsidRDefault="00214395" w:rsidP="00214395">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Территория Селецкого сельского поселения</w:t>
      </w:r>
      <w:r w:rsidRPr="00214395">
        <w:rPr>
          <w:rFonts w:ascii="Times New Roman" w:eastAsia="Times New Roman" w:hAnsi="Times New Roman" w:cs="Times New Roman"/>
          <w:b/>
          <w:sz w:val="28"/>
          <w:szCs w:val="28"/>
          <w:lang w:eastAsia="ru-RU"/>
        </w:rPr>
        <w:t xml:space="preserve"> </w:t>
      </w:r>
      <w:r w:rsidRPr="00214395">
        <w:rPr>
          <w:rFonts w:ascii="Times New Roman" w:eastAsia="Times New Roman" w:hAnsi="Times New Roman" w:cs="Times New Roman"/>
          <w:sz w:val="28"/>
          <w:szCs w:val="28"/>
          <w:lang w:eastAsia="ru-RU"/>
        </w:rPr>
        <w:t>расположена в юго-западной части Трубчевского муниципального района</w:t>
      </w:r>
      <w:r w:rsidRPr="00214395">
        <w:rPr>
          <w:rFonts w:ascii="Times New Roman" w:eastAsia="Times New Roman" w:hAnsi="Times New Roman" w:cs="Times New Roman"/>
          <w:b/>
          <w:sz w:val="28"/>
          <w:szCs w:val="28"/>
          <w:lang w:eastAsia="ru-RU"/>
        </w:rPr>
        <w:t xml:space="preserve"> </w:t>
      </w:r>
      <w:r w:rsidRPr="00214395">
        <w:rPr>
          <w:rFonts w:ascii="Times New Roman" w:eastAsia="Times New Roman" w:hAnsi="Times New Roman" w:cs="Times New Roman"/>
          <w:sz w:val="28"/>
          <w:szCs w:val="28"/>
          <w:lang w:eastAsia="ru-RU"/>
        </w:rPr>
        <w:t>Брянской области и имеет смежные границы:</w:t>
      </w:r>
    </w:p>
    <w:p w:rsidR="00214395" w:rsidRPr="00214395" w:rsidRDefault="00214395" w:rsidP="00214395">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с запада - с Погарским муниципальным районом Брянской области;</w:t>
      </w:r>
    </w:p>
    <w:p w:rsidR="00214395" w:rsidRPr="00214395" w:rsidRDefault="00214395" w:rsidP="00214395">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 с севера </w:t>
      </w:r>
      <w:r>
        <w:rPr>
          <w:rFonts w:ascii="Times New Roman" w:eastAsia="Times New Roman" w:hAnsi="Times New Roman" w:cs="Times New Roman"/>
          <w:sz w:val="28"/>
          <w:szCs w:val="28"/>
          <w:lang w:eastAsia="ru-RU"/>
        </w:rPr>
        <w:t>-</w:t>
      </w:r>
      <w:r w:rsidRPr="00214395">
        <w:rPr>
          <w:rFonts w:ascii="Times New Roman" w:eastAsia="Times New Roman" w:hAnsi="Times New Roman" w:cs="Times New Roman"/>
          <w:sz w:val="28"/>
          <w:szCs w:val="28"/>
          <w:lang w:eastAsia="ru-RU"/>
        </w:rPr>
        <w:t xml:space="preserve"> с Семячковским сельским поселением Трубчевского муниципального района;</w:t>
      </w:r>
    </w:p>
    <w:p w:rsidR="00214395" w:rsidRPr="00214395" w:rsidRDefault="00214395" w:rsidP="00214395">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 с северо-востока и востока </w:t>
      </w:r>
      <w:r>
        <w:rPr>
          <w:rFonts w:ascii="Times New Roman" w:eastAsia="Times New Roman" w:hAnsi="Times New Roman" w:cs="Times New Roman"/>
          <w:sz w:val="28"/>
          <w:szCs w:val="28"/>
          <w:lang w:eastAsia="ru-RU"/>
        </w:rPr>
        <w:t>-</w:t>
      </w:r>
      <w:r w:rsidRPr="00214395">
        <w:rPr>
          <w:rFonts w:ascii="Times New Roman" w:eastAsia="Times New Roman" w:hAnsi="Times New Roman" w:cs="Times New Roman"/>
          <w:sz w:val="28"/>
          <w:szCs w:val="28"/>
          <w:lang w:eastAsia="ru-RU"/>
        </w:rPr>
        <w:t xml:space="preserve"> с Телецким сельским поселением Трубчевского муниципального района;</w:t>
      </w:r>
    </w:p>
    <w:p w:rsidR="00214395" w:rsidRPr="00214395" w:rsidRDefault="00214395" w:rsidP="00214395">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с юго-востока - с МО «Белоберезковское городское поселение» Трубчевского муниципального района.</w:t>
      </w:r>
    </w:p>
    <w:p w:rsidR="00214395" w:rsidRPr="00214395" w:rsidRDefault="00214395" w:rsidP="00214395">
      <w:pPr>
        <w:tabs>
          <w:tab w:val="left" w:pos="2760"/>
        </w:tabs>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Границы Селецкого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rsidR="00214395" w:rsidRPr="00214395" w:rsidRDefault="00214395" w:rsidP="00214395">
      <w:pPr>
        <w:tabs>
          <w:tab w:val="left" w:pos="2760"/>
        </w:tabs>
        <w:spacing w:after="0" w:line="240" w:lineRule="auto"/>
        <w:ind w:firstLine="709"/>
        <w:contextualSpacing/>
        <w:jc w:val="both"/>
        <w:rPr>
          <w:rFonts w:ascii="Times New Roman" w:eastAsia="Times New Roman" w:hAnsi="Times New Roman" w:cs="Times New Roman"/>
          <w:color w:val="0000FF"/>
          <w:sz w:val="28"/>
          <w:szCs w:val="28"/>
          <w:lang w:eastAsia="ru-RU"/>
        </w:rPr>
      </w:pPr>
      <w:r w:rsidRPr="00214395">
        <w:rPr>
          <w:rFonts w:ascii="Times New Roman" w:eastAsia="Times New Roman" w:hAnsi="Times New Roman" w:cs="Times New Roman"/>
          <w:sz w:val="28"/>
          <w:szCs w:val="28"/>
          <w:lang w:eastAsia="ru-RU"/>
        </w:rPr>
        <w:t xml:space="preserve">Площадь территории поселения по обмеру топографических материалов составляет </w:t>
      </w:r>
      <w:smartTag w:uri="urn:schemas-microsoft-com:office:smarttags" w:element="metricconverter">
        <w:smartTagPr>
          <w:attr w:name="ProductID" w:val="22772,87 га"/>
        </w:smartTagPr>
        <w:r w:rsidRPr="00214395">
          <w:rPr>
            <w:rFonts w:ascii="Times New Roman" w:eastAsia="Times New Roman" w:hAnsi="Times New Roman" w:cs="Times New Roman"/>
            <w:sz w:val="28"/>
            <w:szCs w:val="28"/>
            <w:lang w:eastAsia="ru-RU"/>
          </w:rPr>
          <w:t>22772,87 га</w:t>
        </w:r>
      </w:smartTag>
      <w:r w:rsidRPr="00214395">
        <w:rPr>
          <w:rFonts w:ascii="Times New Roman" w:eastAsia="Times New Roman" w:hAnsi="Times New Roman" w:cs="Times New Roman"/>
          <w:sz w:val="28"/>
          <w:szCs w:val="28"/>
          <w:lang w:eastAsia="ru-RU"/>
        </w:rPr>
        <w:t>.</w:t>
      </w:r>
      <w:r w:rsidRPr="00214395">
        <w:rPr>
          <w:rFonts w:ascii="Times New Roman" w:eastAsia="Times New Roman" w:hAnsi="Times New Roman" w:cs="Times New Roman"/>
          <w:color w:val="0000FF"/>
          <w:sz w:val="28"/>
          <w:szCs w:val="28"/>
          <w:lang w:eastAsia="ru-RU"/>
        </w:rPr>
        <w:t xml:space="preserve"> </w:t>
      </w:r>
      <w:r w:rsidRPr="00214395">
        <w:rPr>
          <w:rFonts w:ascii="Times New Roman" w:eastAsia="Times New Roman" w:hAnsi="Times New Roman" w:cs="Times New Roman"/>
          <w:sz w:val="28"/>
          <w:szCs w:val="28"/>
          <w:lang w:eastAsia="ru-RU"/>
        </w:rPr>
        <w:t xml:space="preserve">Численность населения </w:t>
      </w:r>
      <w:r>
        <w:rPr>
          <w:rFonts w:ascii="Times New Roman" w:eastAsia="Times New Roman" w:hAnsi="Times New Roman" w:cs="Times New Roman"/>
          <w:sz w:val="28"/>
          <w:szCs w:val="28"/>
          <w:lang w:eastAsia="ru-RU"/>
        </w:rPr>
        <w:t>-</w:t>
      </w:r>
      <w:r w:rsidRPr="00214395">
        <w:rPr>
          <w:rFonts w:ascii="Times New Roman" w:eastAsia="Times New Roman" w:hAnsi="Times New Roman" w:cs="Times New Roman"/>
          <w:sz w:val="28"/>
          <w:szCs w:val="28"/>
          <w:lang w:eastAsia="ru-RU"/>
        </w:rPr>
        <w:t xml:space="preserve"> 3,09 тыс. человек.</w:t>
      </w:r>
    </w:p>
    <w:p w:rsidR="00214395" w:rsidRPr="00214395" w:rsidRDefault="00214395" w:rsidP="00214395">
      <w:pPr>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В состав Селецкого сельского поселения входят 15 населённых пунктов: </w:t>
      </w:r>
      <w:r>
        <w:rPr>
          <w:rFonts w:ascii="Times New Roman" w:eastAsia="Times New Roman" w:hAnsi="Times New Roman" w:cs="Times New Roman"/>
          <w:sz w:val="28"/>
          <w:szCs w:val="28"/>
          <w:lang w:eastAsia="ru-RU"/>
        </w:rPr>
        <w:t xml:space="preserve">                 </w:t>
      </w:r>
      <w:r w:rsidRPr="00214395">
        <w:rPr>
          <w:rFonts w:ascii="Times New Roman" w:eastAsia="Times New Roman" w:hAnsi="Times New Roman" w:cs="Times New Roman"/>
          <w:sz w:val="28"/>
          <w:szCs w:val="28"/>
          <w:lang w:eastAsia="ru-RU"/>
        </w:rPr>
        <w:t xml:space="preserve">с. Селец, д. Хотьяновка, с. Алешенка, д. Сагутьево, д. Глыбочка, с. Любец, </w:t>
      </w:r>
      <w:r>
        <w:rPr>
          <w:rFonts w:ascii="Times New Roman" w:eastAsia="Times New Roman" w:hAnsi="Times New Roman" w:cs="Times New Roman"/>
          <w:sz w:val="28"/>
          <w:szCs w:val="28"/>
          <w:lang w:eastAsia="ru-RU"/>
        </w:rPr>
        <w:t xml:space="preserve">                 </w:t>
      </w:r>
      <w:r w:rsidRPr="00214395">
        <w:rPr>
          <w:rFonts w:ascii="Times New Roman" w:eastAsia="Times New Roman" w:hAnsi="Times New Roman" w:cs="Times New Roman"/>
          <w:sz w:val="28"/>
          <w:szCs w:val="28"/>
          <w:lang w:eastAsia="ru-RU"/>
        </w:rPr>
        <w:t xml:space="preserve">д. Сосновка, д. Дашино, д. Удолье, д. Любовня, д. Хатуша, х. Хуркачевка, </w:t>
      </w:r>
      <w:r>
        <w:rPr>
          <w:rFonts w:ascii="Times New Roman" w:eastAsia="Times New Roman" w:hAnsi="Times New Roman" w:cs="Times New Roman"/>
          <w:sz w:val="28"/>
          <w:szCs w:val="28"/>
          <w:lang w:eastAsia="ru-RU"/>
        </w:rPr>
        <w:t xml:space="preserve">                        </w:t>
      </w:r>
      <w:r w:rsidRPr="00214395">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 xml:space="preserve"> </w:t>
      </w:r>
      <w:r w:rsidRPr="00214395">
        <w:rPr>
          <w:rFonts w:ascii="Times New Roman" w:eastAsia="Times New Roman" w:hAnsi="Times New Roman" w:cs="Times New Roman"/>
          <w:sz w:val="28"/>
          <w:szCs w:val="28"/>
          <w:lang w:eastAsia="ru-RU"/>
        </w:rPr>
        <w:t>Будимир, д. Боршня, п. Новоивановский,</w:t>
      </w:r>
      <w:r w:rsidRPr="00214395">
        <w:rPr>
          <w:rFonts w:ascii="Times New Roman" w:eastAsia="Times New Roman" w:hAnsi="Times New Roman" w:cs="Times New Roman"/>
          <w:color w:val="0000FF"/>
          <w:sz w:val="28"/>
          <w:szCs w:val="28"/>
          <w:lang w:eastAsia="ru-RU"/>
        </w:rPr>
        <w:t xml:space="preserve"> </w:t>
      </w:r>
      <w:r w:rsidRPr="00214395">
        <w:rPr>
          <w:rFonts w:ascii="Times New Roman" w:eastAsia="Times New Roman" w:hAnsi="Times New Roman" w:cs="Times New Roman"/>
          <w:sz w:val="28"/>
          <w:szCs w:val="28"/>
          <w:lang w:eastAsia="ru-RU"/>
        </w:rPr>
        <w:t>общей площадью 1865,61 га.</w:t>
      </w:r>
      <w:r w:rsidRPr="00214395">
        <w:rPr>
          <w:rFonts w:ascii="Times New Roman" w:eastAsia="Times New Roman" w:hAnsi="Times New Roman" w:cs="Times New Roman"/>
          <w:color w:val="0000FF"/>
          <w:sz w:val="28"/>
          <w:szCs w:val="28"/>
          <w:lang w:eastAsia="ru-RU"/>
        </w:rPr>
        <w:t xml:space="preserve"> </w:t>
      </w:r>
      <w:r w:rsidRPr="00214395">
        <w:rPr>
          <w:rFonts w:ascii="Times New Roman" w:eastAsia="Times New Roman" w:hAnsi="Times New Roman" w:cs="Times New Roman"/>
          <w:sz w:val="28"/>
          <w:szCs w:val="28"/>
          <w:lang w:eastAsia="ru-RU"/>
        </w:rPr>
        <w:t>Административным центром Селецкого сельского поселения является с. Селец.</w:t>
      </w:r>
    </w:p>
    <w:p w:rsidR="00214395" w:rsidRPr="00214395" w:rsidRDefault="00214395" w:rsidP="00214395">
      <w:pPr>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Площади населённых пунктов, а также численность населения в разрезе населённых пунктов, входящих в состав Селецкого сельского поселения</w:t>
      </w:r>
      <w:r>
        <w:rPr>
          <w:rFonts w:ascii="Times New Roman" w:eastAsia="Times New Roman" w:hAnsi="Times New Roman" w:cs="Times New Roman"/>
          <w:sz w:val="28"/>
          <w:szCs w:val="28"/>
          <w:lang w:eastAsia="ru-RU"/>
        </w:rPr>
        <w:t xml:space="preserve"> приведены в таблице ниже</w:t>
      </w:r>
      <w:r w:rsidRPr="00214395">
        <w:rPr>
          <w:rFonts w:ascii="Times New Roman" w:eastAsia="Times New Roman" w:hAnsi="Times New Roman" w:cs="Times New Roman"/>
          <w:sz w:val="28"/>
          <w:szCs w:val="28"/>
          <w:lang w:eastAsia="ru-RU"/>
        </w:rPr>
        <w:t>.</w:t>
      </w:r>
    </w:p>
    <w:p w:rsidR="00214395" w:rsidRPr="00214395" w:rsidRDefault="00214395" w:rsidP="00214395">
      <w:pPr>
        <w:spacing w:after="0" w:line="240" w:lineRule="auto"/>
        <w:contextualSpacing/>
        <w:jc w:val="center"/>
        <w:rPr>
          <w:rFonts w:ascii="Times New Roman" w:eastAsia="Times New Roman" w:hAnsi="Times New Roman" w:cs="Times New Roman"/>
          <w:b/>
          <w:i/>
          <w:color w:val="0000FF"/>
          <w:sz w:val="28"/>
          <w:szCs w:val="28"/>
          <w:lang w:eastAsia="ru-RU"/>
        </w:rPr>
      </w:pPr>
      <w:r w:rsidRPr="00214395">
        <w:rPr>
          <w:rFonts w:ascii="Times New Roman" w:eastAsia="Times New Roman" w:hAnsi="Times New Roman" w:cs="Times New Roman"/>
          <w:b/>
          <w:i/>
          <w:sz w:val="28"/>
          <w:szCs w:val="28"/>
          <w:lang w:eastAsia="ru-RU"/>
        </w:rPr>
        <w:t>Характеристика населённых пунктов Селецкого сельского поселения по площади и численности населения</w:t>
      </w:r>
    </w:p>
    <w:tbl>
      <w:tblPr>
        <w:tblW w:w="8612" w:type="dxa"/>
        <w:jc w:val="center"/>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3"/>
        <w:gridCol w:w="2971"/>
        <w:gridCol w:w="2664"/>
        <w:gridCol w:w="1984"/>
      </w:tblGrid>
      <w:tr w:rsidR="00214395" w:rsidRPr="00214395" w:rsidTr="004F263A">
        <w:trPr>
          <w:jc w:val="center"/>
        </w:trPr>
        <w:tc>
          <w:tcPr>
            <w:tcW w:w="993" w:type="dxa"/>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п/п</w:t>
            </w:r>
          </w:p>
        </w:tc>
        <w:tc>
          <w:tcPr>
            <w:tcW w:w="2971" w:type="dxa"/>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Наименование населённого пункта</w:t>
            </w:r>
          </w:p>
        </w:tc>
        <w:tc>
          <w:tcPr>
            <w:tcW w:w="2664" w:type="dxa"/>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Площадь, га</w:t>
            </w:r>
          </w:p>
        </w:tc>
        <w:tc>
          <w:tcPr>
            <w:tcW w:w="1984" w:type="dxa"/>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Численность населения,</w:t>
            </w:r>
          </w:p>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тыс. чел.</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с. Селец</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277,86</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0,98</w:t>
            </w:r>
          </w:p>
        </w:tc>
      </w:tr>
      <w:tr w:rsidR="00214395" w:rsidRPr="00214395" w:rsidTr="004F263A">
        <w:trPr>
          <w:trHeight w:val="295"/>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Дашино</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50,06</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0,07</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Удолье</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118,16</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0,05</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Хотьяновка</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139,18</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0,55</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5</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Любовня</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46,75</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0,04</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Сосновка</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77,23</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0,12</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lastRenderedPageBreak/>
              <w:t>7</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Боршня</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48,71</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нет п/н</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8</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п. Новоивановский</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25,56</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нет п/н</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9</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Глыбочка</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237,53</w:t>
            </w:r>
          </w:p>
        </w:tc>
        <w:tc>
          <w:tcPr>
            <w:tcW w:w="1984" w:type="dxa"/>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0,32</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10</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Хатуша</w:t>
            </w:r>
            <w:r w:rsidRPr="00214395">
              <w:rPr>
                <w:rFonts w:ascii="Times New Roman" w:eastAsia="Times New Roman" w:hAnsi="Times New Roman" w:cs="Times New Roman"/>
                <w:sz w:val="28"/>
                <w:szCs w:val="28"/>
                <w:lang w:eastAsia="ru-RU"/>
              </w:rPr>
              <w:tab/>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47,29</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0,02</w:t>
            </w:r>
          </w:p>
        </w:tc>
      </w:tr>
      <w:tr w:rsidR="00214395" w:rsidRPr="00214395" w:rsidTr="004F263A">
        <w:trPr>
          <w:jc w:val="center"/>
        </w:trPr>
        <w:tc>
          <w:tcPr>
            <w:tcW w:w="993" w:type="dxa"/>
          </w:tcPr>
          <w:p w:rsidR="00214395" w:rsidRPr="00214395" w:rsidRDefault="00214395" w:rsidP="00214395">
            <w:pPr>
              <w:tabs>
                <w:tab w:val="left" w:pos="1440"/>
              </w:tabs>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11</w:t>
            </w:r>
          </w:p>
        </w:tc>
        <w:tc>
          <w:tcPr>
            <w:tcW w:w="2971" w:type="dxa"/>
          </w:tcPr>
          <w:p w:rsidR="00214395" w:rsidRPr="00214395" w:rsidRDefault="00214395" w:rsidP="00214395">
            <w:pPr>
              <w:tabs>
                <w:tab w:val="left" w:pos="1440"/>
              </w:tabs>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п. Будимир</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26,92</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менее 0,01</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12</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с. Алешенка</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192,96</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0,42</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13</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с. Любец</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216,29</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0,13</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14</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 Сагутьево</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353,91</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0,38</w:t>
            </w:r>
          </w:p>
        </w:tc>
      </w:tr>
      <w:tr w:rsidR="00214395" w:rsidRPr="00214395" w:rsidTr="004F263A">
        <w:trPr>
          <w:jc w:val="center"/>
        </w:trPr>
        <w:tc>
          <w:tcPr>
            <w:tcW w:w="993" w:type="dxa"/>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15</w:t>
            </w:r>
          </w:p>
        </w:tc>
        <w:tc>
          <w:tcPr>
            <w:tcW w:w="2971" w:type="dxa"/>
          </w:tcPr>
          <w:p w:rsidR="00214395" w:rsidRPr="00214395" w:rsidRDefault="00214395" w:rsidP="00214395">
            <w:pPr>
              <w:suppressAutoHyphens/>
              <w:spacing w:after="0" w:line="240" w:lineRule="auto"/>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х. Хуркачовка</w:t>
            </w:r>
          </w:p>
        </w:tc>
        <w:tc>
          <w:tcPr>
            <w:tcW w:w="2664" w:type="dxa"/>
            <w:vAlign w:val="center"/>
          </w:tcPr>
          <w:p w:rsidR="00214395" w:rsidRPr="00214395" w:rsidRDefault="00214395" w:rsidP="00214395">
            <w:pPr>
              <w:suppressAutoHyphens/>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7,20</w:t>
            </w:r>
          </w:p>
        </w:tc>
        <w:tc>
          <w:tcPr>
            <w:tcW w:w="1984" w:type="dxa"/>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0,01</w:t>
            </w:r>
          </w:p>
        </w:tc>
      </w:tr>
      <w:tr w:rsidR="00214395" w:rsidRPr="00214395" w:rsidTr="004F263A">
        <w:trPr>
          <w:jc w:val="center"/>
        </w:trPr>
        <w:tc>
          <w:tcPr>
            <w:tcW w:w="993" w:type="dxa"/>
          </w:tcPr>
          <w:p w:rsidR="00214395" w:rsidRPr="00214395" w:rsidRDefault="00214395" w:rsidP="00214395">
            <w:pPr>
              <w:spacing w:after="0" w:line="360" w:lineRule="auto"/>
              <w:rPr>
                <w:rFonts w:ascii="Times New Roman" w:eastAsia="Times New Roman" w:hAnsi="Times New Roman" w:cs="Times New Roman"/>
                <w:sz w:val="28"/>
                <w:szCs w:val="28"/>
                <w:lang w:eastAsia="ru-RU"/>
              </w:rPr>
            </w:pPr>
          </w:p>
        </w:tc>
        <w:tc>
          <w:tcPr>
            <w:tcW w:w="2971" w:type="dxa"/>
            <w:vAlign w:val="center"/>
          </w:tcPr>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ИТОГО:</w:t>
            </w:r>
          </w:p>
        </w:tc>
        <w:tc>
          <w:tcPr>
            <w:tcW w:w="2664" w:type="dxa"/>
            <w:vAlign w:val="center"/>
          </w:tcPr>
          <w:p w:rsidR="00214395" w:rsidRPr="00214395" w:rsidRDefault="00214395" w:rsidP="00214395">
            <w:pPr>
              <w:spacing w:after="0" w:line="240" w:lineRule="auto"/>
              <w:jc w:val="center"/>
              <w:rPr>
                <w:rFonts w:ascii="Times New Roman" w:eastAsia="Times New Roman" w:hAnsi="Times New Roman" w:cs="Times New Roman"/>
                <w:color w:val="0070C0"/>
                <w:sz w:val="28"/>
                <w:szCs w:val="28"/>
                <w:lang w:eastAsia="ru-RU"/>
              </w:rPr>
            </w:pPr>
            <w:r w:rsidRPr="00214395">
              <w:rPr>
                <w:rFonts w:ascii="Times New Roman" w:eastAsia="Times New Roman" w:hAnsi="Times New Roman" w:cs="Times New Roman"/>
                <w:sz w:val="28"/>
                <w:szCs w:val="28"/>
                <w:lang w:eastAsia="ru-RU"/>
              </w:rPr>
              <w:t>1865,61</w:t>
            </w:r>
          </w:p>
        </w:tc>
        <w:tc>
          <w:tcPr>
            <w:tcW w:w="1984" w:type="dxa"/>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3,09</w:t>
            </w:r>
          </w:p>
        </w:tc>
      </w:tr>
    </w:tbl>
    <w:p w:rsidR="00214395" w:rsidRPr="00214395" w:rsidRDefault="00214395" w:rsidP="00214395">
      <w:pPr>
        <w:spacing w:after="0" w:line="360" w:lineRule="auto"/>
        <w:ind w:firstLine="709"/>
        <w:jc w:val="both"/>
        <w:rPr>
          <w:rFonts w:ascii="Times New Roman" w:eastAsia="Times New Roman" w:hAnsi="Times New Roman" w:cs="Times New Roman"/>
          <w:color w:val="0000FF"/>
          <w:sz w:val="28"/>
          <w:szCs w:val="28"/>
          <w:lang w:eastAsia="ru-RU"/>
        </w:rPr>
      </w:pPr>
    </w:p>
    <w:p w:rsidR="00214395" w:rsidRPr="00214395" w:rsidRDefault="00214395" w:rsidP="00C0299D">
      <w:pPr>
        <w:spacing w:after="0" w:line="240" w:lineRule="auto"/>
        <w:ind w:firstLine="709"/>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Село Селец находится на расстоянии </w:t>
      </w:r>
      <w:smartTag w:uri="urn:schemas-microsoft-com:office:smarttags" w:element="metricconverter">
        <w:smartTagPr>
          <w:attr w:name="ProductID" w:val="13 км"/>
        </w:smartTagPr>
        <w:r w:rsidRPr="00214395">
          <w:rPr>
            <w:rFonts w:ascii="Times New Roman" w:eastAsia="Times New Roman" w:hAnsi="Times New Roman" w:cs="Times New Roman"/>
            <w:sz w:val="28"/>
            <w:szCs w:val="28"/>
            <w:lang w:eastAsia="ru-RU"/>
          </w:rPr>
          <w:t>13 км</w:t>
        </w:r>
      </w:smartTag>
      <w:r w:rsidRPr="00214395">
        <w:rPr>
          <w:rFonts w:ascii="Times New Roman" w:eastAsia="Times New Roman" w:hAnsi="Times New Roman" w:cs="Times New Roman"/>
          <w:sz w:val="28"/>
          <w:szCs w:val="28"/>
          <w:lang w:eastAsia="ru-RU"/>
        </w:rPr>
        <w:t xml:space="preserve"> от МО «Город Трубчевск», являющимся административным центром района.</w:t>
      </w:r>
    </w:p>
    <w:p w:rsidR="00214395" w:rsidRPr="00214395" w:rsidRDefault="00214395" w:rsidP="00C0299D">
      <w:pPr>
        <w:spacing w:after="0" w:line="240" w:lineRule="auto"/>
        <w:ind w:firstLine="709"/>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Транспортная инфраструктура Селецкого сельского поселения представлена автомобильным транспортом</w:t>
      </w:r>
      <w:r>
        <w:rPr>
          <w:rFonts w:ascii="Times New Roman" w:eastAsia="Times New Roman" w:hAnsi="Times New Roman" w:cs="Times New Roman"/>
          <w:sz w:val="28"/>
          <w:szCs w:val="28"/>
          <w:lang w:eastAsia="ru-RU"/>
        </w:rPr>
        <w:t xml:space="preserve"> и </w:t>
      </w:r>
      <w:r w:rsidRPr="00214395">
        <w:rPr>
          <w:rFonts w:ascii="Times New Roman" w:eastAsia="Times New Roman" w:hAnsi="Times New Roman" w:cs="Times New Roman"/>
          <w:sz w:val="28"/>
          <w:szCs w:val="28"/>
          <w:lang w:eastAsia="ru-RU"/>
        </w:rPr>
        <w:t>принимает нагрузку в направлении внутриобластных и местных связей.</w:t>
      </w:r>
    </w:p>
    <w:p w:rsidR="00214395" w:rsidRPr="00214395" w:rsidRDefault="00214395" w:rsidP="00C0299D">
      <w:pPr>
        <w:pStyle w:val="afd"/>
        <w:spacing w:after="0"/>
        <w:ind w:firstLine="709"/>
        <w:contextualSpacing/>
        <w:jc w:val="both"/>
        <w:rPr>
          <w:b/>
          <w:i/>
          <w:sz w:val="28"/>
          <w:szCs w:val="28"/>
        </w:rPr>
      </w:pPr>
      <w:r w:rsidRPr="00214395">
        <w:rPr>
          <w:sz w:val="28"/>
          <w:szCs w:val="28"/>
        </w:rPr>
        <w:t>Каркас транспортной автомобильной сети территории Селецкого сельского поселения состоит из автомобильных дорог регионального значения</w:t>
      </w:r>
      <w:r>
        <w:rPr>
          <w:sz w:val="28"/>
          <w:szCs w:val="28"/>
        </w:rPr>
        <w:t xml:space="preserve"> </w:t>
      </w:r>
      <w:r w:rsidRPr="00214395">
        <w:rPr>
          <w:sz w:val="28"/>
          <w:szCs w:val="28"/>
        </w:rPr>
        <w:t>Трубчевск – Погар</w:t>
      </w:r>
      <w:r>
        <w:rPr>
          <w:sz w:val="28"/>
          <w:szCs w:val="28"/>
        </w:rPr>
        <w:t xml:space="preserve">, </w:t>
      </w:r>
      <w:r w:rsidRPr="00214395">
        <w:rPr>
          <w:sz w:val="28"/>
          <w:szCs w:val="28"/>
        </w:rPr>
        <w:t>Кветунь - Витемля</w:t>
      </w:r>
      <w:r>
        <w:rPr>
          <w:sz w:val="28"/>
          <w:szCs w:val="28"/>
        </w:rPr>
        <w:t>, а так</w:t>
      </w:r>
      <w:r w:rsidRPr="00214395">
        <w:rPr>
          <w:sz w:val="28"/>
          <w:szCs w:val="28"/>
        </w:rPr>
        <w:t>же автомобильных дорог местного значения и улично-дорожной сети населенных пунктов</w:t>
      </w:r>
    </w:p>
    <w:p w:rsidR="00214395" w:rsidRPr="00CA7B12" w:rsidRDefault="00214395" w:rsidP="00214395">
      <w:pPr>
        <w:pStyle w:val="afd"/>
        <w:spacing w:after="0"/>
        <w:ind w:left="685" w:right="3514" w:firstLine="3420"/>
        <w:contextualSpacing/>
        <w:rPr>
          <w:b/>
          <w:i/>
          <w:sz w:val="28"/>
          <w:szCs w:val="28"/>
        </w:rPr>
      </w:pPr>
    </w:p>
    <w:p w:rsidR="00000748" w:rsidRPr="00214395" w:rsidRDefault="00000748" w:rsidP="00214395">
      <w:pPr>
        <w:spacing w:line="240" w:lineRule="auto"/>
        <w:contextualSpacing/>
        <w:jc w:val="center"/>
        <w:rPr>
          <w:rFonts w:ascii="Times New Roman" w:eastAsia="Times New Roman" w:hAnsi="Times New Roman" w:cs="Times New Roman"/>
          <w:b/>
          <w:i/>
          <w:sz w:val="28"/>
          <w:szCs w:val="28"/>
          <w:lang w:eastAsia="ru-RU"/>
        </w:rPr>
      </w:pPr>
      <w:bookmarkStart w:id="42" w:name="_Toc286309954"/>
      <w:bookmarkStart w:id="43" w:name="_Toc286310098"/>
      <w:bookmarkStart w:id="44" w:name="_Toc54733844"/>
      <w:r w:rsidRPr="00214395">
        <w:rPr>
          <w:rFonts w:ascii="Times New Roman" w:eastAsia="Times New Roman" w:hAnsi="Times New Roman" w:cs="Times New Roman"/>
          <w:b/>
          <w:i/>
          <w:sz w:val="28"/>
          <w:szCs w:val="28"/>
          <w:lang w:eastAsia="ru-RU"/>
        </w:rPr>
        <w:t>Население и современная демографическая ситуация</w:t>
      </w:r>
      <w:bookmarkEnd w:id="42"/>
      <w:bookmarkEnd w:id="43"/>
      <w:bookmarkEnd w:id="44"/>
    </w:p>
    <w:p w:rsidR="00214395" w:rsidRPr="00214395" w:rsidRDefault="00214395" w:rsidP="00214395">
      <w:pPr>
        <w:spacing w:after="0" w:line="240" w:lineRule="auto"/>
        <w:ind w:firstLine="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w:t>
      </w:r>
      <w:r w:rsidRPr="00214395">
        <w:rPr>
          <w:rFonts w:ascii="Times New Roman" w:eastAsia="Times New Roman" w:hAnsi="Times New Roman" w:cs="Times New Roman"/>
          <w:sz w:val="28"/>
          <w:szCs w:val="28"/>
          <w:lang w:eastAsia="ru-RU"/>
        </w:rPr>
        <w:t>исленность постоянного населения Селецкого сельского поселения составила 3,09 тыс. чел., в состав поселения входят 15 населенный пункта, из них 6 с численностью населения менее 100 человек.</w:t>
      </w:r>
    </w:p>
    <w:p w:rsidR="00214395" w:rsidRDefault="00214395" w:rsidP="00214395">
      <w:pPr>
        <w:spacing w:after="0" w:line="240" w:lineRule="auto"/>
        <w:ind w:firstLine="720"/>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Динамика изменения численности населения тесно связана с экономическими причинами, происходящими в стране, в последние годы наблюдается постепенное снижение численности населения.</w:t>
      </w:r>
    </w:p>
    <w:p w:rsidR="00214395" w:rsidRPr="00214395" w:rsidRDefault="00214395" w:rsidP="00214395">
      <w:pPr>
        <w:spacing w:after="0" w:line="240" w:lineRule="auto"/>
        <w:ind w:firstLine="720"/>
        <w:contextualSpacing/>
        <w:jc w:val="both"/>
        <w:rPr>
          <w:rFonts w:ascii="Times New Roman" w:eastAsia="Times New Roman" w:hAnsi="Times New Roman" w:cs="Times New Roman"/>
          <w:sz w:val="28"/>
          <w:szCs w:val="28"/>
          <w:lang w:eastAsia="ru-RU"/>
        </w:rPr>
      </w:pPr>
    </w:p>
    <w:p w:rsidR="00214395" w:rsidRPr="00214395" w:rsidRDefault="00214395" w:rsidP="00214395">
      <w:pPr>
        <w:spacing w:after="0" w:line="240" w:lineRule="auto"/>
        <w:ind w:firstLine="567"/>
        <w:contextualSpacing/>
        <w:jc w:val="center"/>
        <w:rPr>
          <w:rFonts w:ascii="Times New Roman" w:eastAsia="Times New Roman" w:hAnsi="Times New Roman" w:cs="Times New Roman"/>
          <w:b/>
          <w:i/>
          <w:iCs/>
          <w:sz w:val="28"/>
          <w:szCs w:val="28"/>
          <w:lang w:eastAsia="ru-RU"/>
        </w:rPr>
      </w:pPr>
      <w:r w:rsidRPr="00214395">
        <w:rPr>
          <w:rFonts w:ascii="Times New Roman" w:eastAsia="Times New Roman" w:hAnsi="Times New Roman" w:cs="Times New Roman"/>
          <w:b/>
          <w:i/>
          <w:iCs/>
          <w:sz w:val="28"/>
          <w:szCs w:val="28"/>
          <w:lang w:eastAsia="ru-RU"/>
        </w:rPr>
        <w:t>Динамика изменения численности населения</w:t>
      </w:r>
    </w:p>
    <w:tbl>
      <w:tblPr>
        <w:tblW w:w="6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440"/>
        <w:gridCol w:w="832"/>
        <w:gridCol w:w="833"/>
        <w:gridCol w:w="833"/>
        <w:gridCol w:w="833"/>
        <w:gridCol w:w="833"/>
      </w:tblGrid>
      <w:tr w:rsidR="00214395" w:rsidRPr="00214395" w:rsidTr="004F263A">
        <w:trPr>
          <w:trHeight w:val="315"/>
          <w:jc w:val="center"/>
        </w:trPr>
        <w:tc>
          <w:tcPr>
            <w:tcW w:w="2440" w:type="dxa"/>
            <w:shd w:val="clear" w:color="auto" w:fill="CCFFCC"/>
            <w:vAlign w:val="center"/>
          </w:tcPr>
          <w:p w:rsidR="00214395" w:rsidRPr="00214395" w:rsidRDefault="00214395" w:rsidP="00214395">
            <w:pPr>
              <w:spacing w:after="0" w:line="240" w:lineRule="auto"/>
              <w:jc w:val="center"/>
              <w:rPr>
                <w:rFonts w:ascii="Times New Roman" w:eastAsia="Arial Unicode MS" w:hAnsi="Times New Roman" w:cs="Times New Roman"/>
                <w:i/>
                <w:iCs/>
                <w:sz w:val="28"/>
                <w:szCs w:val="28"/>
                <w:lang w:eastAsia="ru-RU"/>
              </w:rPr>
            </w:pPr>
            <w:r w:rsidRPr="00214395">
              <w:rPr>
                <w:rFonts w:ascii="Times New Roman" w:eastAsia="Times New Roman" w:hAnsi="Times New Roman" w:cs="Times New Roman"/>
                <w:i/>
                <w:iCs/>
                <w:sz w:val="28"/>
                <w:szCs w:val="28"/>
              </w:rPr>
              <w:t>Наименование населенных пунктов</w:t>
            </w:r>
          </w:p>
        </w:tc>
        <w:tc>
          <w:tcPr>
            <w:tcW w:w="832" w:type="dxa"/>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rPr>
            </w:pPr>
            <w:r w:rsidRPr="00214395">
              <w:rPr>
                <w:rFonts w:ascii="Times New Roman" w:eastAsia="Times New Roman" w:hAnsi="Times New Roman" w:cs="Times New Roman"/>
                <w:i/>
                <w:iCs/>
                <w:sz w:val="28"/>
                <w:szCs w:val="28"/>
              </w:rPr>
              <w:t>2012</w:t>
            </w:r>
          </w:p>
        </w:tc>
        <w:tc>
          <w:tcPr>
            <w:tcW w:w="833" w:type="dxa"/>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rPr>
            </w:pPr>
            <w:r w:rsidRPr="00214395">
              <w:rPr>
                <w:rFonts w:ascii="Times New Roman" w:eastAsia="Times New Roman" w:hAnsi="Times New Roman" w:cs="Times New Roman"/>
                <w:i/>
                <w:iCs/>
                <w:sz w:val="28"/>
                <w:szCs w:val="28"/>
              </w:rPr>
              <w:t>2013</w:t>
            </w:r>
          </w:p>
        </w:tc>
        <w:tc>
          <w:tcPr>
            <w:tcW w:w="833" w:type="dxa"/>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rPr>
            </w:pPr>
            <w:r w:rsidRPr="00214395">
              <w:rPr>
                <w:rFonts w:ascii="Times New Roman" w:eastAsia="Times New Roman" w:hAnsi="Times New Roman" w:cs="Times New Roman"/>
                <w:i/>
                <w:iCs/>
                <w:sz w:val="28"/>
                <w:szCs w:val="28"/>
              </w:rPr>
              <w:t>2014</w:t>
            </w:r>
          </w:p>
        </w:tc>
        <w:tc>
          <w:tcPr>
            <w:tcW w:w="833" w:type="dxa"/>
            <w:shd w:val="clear" w:color="auto" w:fill="CCFFCC"/>
            <w:tcMar>
              <w:top w:w="0"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rPr>
            </w:pPr>
            <w:r w:rsidRPr="00214395">
              <w:rPr>
                <w:rFonts w:ascii="Times New Roman" w:eastAsia="Times New Roman" w:hAnsi="Times New Roman" w:cs="Times New Roman"/>
                <w:i/>
                <w:iCs/>
                <w:sz w:val="28"/>
                <w:szCs w:val="28"/>
              </w:rPr>
              <w:t>2015</w:t>
            </w:r>
          </w:p>
        </w:tc>
        <w:tc>
          <w:tcPr>
            <w:tcW w:w="833" w:type="dxa"/>
            <w:shd w:val="clear" w:color="auto" w:fill="CCFFCC"/>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rPr>
            </w:pPr>
            <w:r w:rsidRPr="00214395">
              <w:rPr>
                <w:rFonts w:ascii="Times New Roman" w:eastAsia="Times New Roman" w:hAnsi="Times New Roman" w:cs="Times New Roman"/>
                <w:i/>
                <w:iCs/>
                <w:sz w:val="28"/>
                <w:szCs w:val="28"/>
              </w:rPr>
              <w:t>2016</w:t>
            </w:r>
          </w:p>
        </w:tc>
      </w:tr>
      <w:tr w:rsidR="00214395" w:rsidRPr="00214395" w:rsidTr="004F263A">
        <w:trPr>
          <w:trHeight w:val="315"/>
          <w:jc w:val="center"/>
        </w:trPr>
        <w:tc>
          <w:tcPr>
            <w:tcW w:w="2440" w:type="dxa"/>
            <w:tcMar>
              <w:top w:w="15" w:type="dxa"/>
              <w:left w:w="15" w:type="dxa"/>
              <w:bottom w:w="0" w:type="dxa"/>
              <w:right w:w="15" w:type="dxa"/>
            </w:tcMar>
          </w:tcPr>
          <w:p w:rsidR="00214395" w:rsidRPr="00214395" w:rsidRDefault="00214395" w:rsidP="00214395">
            <w:pPr>
              <w:spacing w:after="0" w:line="240" w:lineRule="auto"/>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МО Селецкое сельское поселение</w:t>
            </w:r>
            <w:r w:rsidRPr="00214395">
              <w:rPr>
                <w:rFonts w:ascii="Times New Roman" w:eastAsia="Arial Unicode MS" w:hAnsi="Times New Roman" w:cs="Times New Roman"/>
                <w:sz w:val="28"/>
                <w:szCs w:val="28"/>
                <w:lang w:eastAsia="ru-RU"/>
              </w:rPr>
              <w:t>, чел.</w:t>
            </w:r>
          </w:p>
        </w:tc>
        <w:tc>
          <w:tcPr>
            <w:tcW w:w="832" w:type="dxa"/>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3061</w:t>
            </w:r>
          </w:p>
        </w:tc>
        <w:tc>
          <w:tcPr>
            <w:tcW w:w="833" w:type="dxa"/>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3124</w:t>
            </w:r>
          </w:p>
        </w:tc>
        <w:tc>
          <w:tcPr>
            <w:tcW w:w="833" w:type="dxa"/>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3096</w:t>
            </w:r>
          </w:p>
        </w:tc>
        <w:tc>
          <w:tcPr>
            <w:tcW w:w="833" w:type="dxa"/>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3107</w:t>
            </w:r>
          </w:p>
        </w:tc>
        <w:tc>
          <w:tcPr>
            <w:tcW w:w="833" w:type="dxa"/>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3090</w:t>
            </w:r>
          </w:p>
        </w:tc>
      </w:tr>
    </w:tbl>
    <w:p w:rsidR="00214395" w:rsidRPr="00214395" w:rsidRDefault="00214395" w:rsidP="00214395">
      <w:pPr>
        <w:spacing w:after="0" w:line="288" w:lineRule="auto"/>
        <w:ind w:firstLine="567"/>
        <w:jc w:val="right"/>
        <w:rPr>
          <w:rFonts w:ascii="Times New Roman" w:eastAsia="Times New Roman" w:hAnsi="Times New Roman" w:cs="Times New Roman"/>
          <w:i/>
          <w:iCs/>
          <w:sz w:val="28"/>
          <w:szCs w:val="28"/>
          <w:lang w:eastAsia="ru-RU"/>
        </w:rPr>
      </w:pPr>
    </w:p>
    <w:p w:rsidR="00214395" w:rsidRPr="00214395" w:rsidRDefault="00214395" w:rsidP="00214395">
      <w:pPr>
        <w:spacing w:after="0" w:line="288" w:lineRule="auto"/>
        <w:ind w:firstLine="567"/>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За рассматриваемый период убыль численности населения составила более 1% в год.</w:t>
      </w:r>
    </w:p>
    <w:p w:rsidR="00214395" w:rsidRDefault="00214395" w:rsidP="00214395">
      <w:pPr>
        <w:spacing w:after="0" w:line="288" w:lineRule="auto"/>
        <w:contextualSpacing/>
        <w:jc w:val="center"/>
        <w:rPr>
          <w:rFonts w:ascii="Times New Roman" w:eastAsia="Times New Roman" w:hAnsi="Times New Roman" w:cs="Times New Roman"/>
          <w:b/>
          <w:i/>
          <w:iCs/>
          <w:sz w:val="28"/>
          <w:szCs w:val="28"/>
          <w:lang w:eastAsia="ru-RU"/>
        </w:rPr>
      </w:pPr>
    </w:p>
    <w:p w:rsidR="00214395" w:rsidRPr="00214395" w:rsidRDefault="00214395" w:rsidP="00214395">
      <w:pPr>
        <w:spacing w:after="0" w:line="288" w:lineRule="auto"/>
        <w:contextualSpacing/>
        <w:jc w:val="center"/>
        <w:rPr>
          <w:rFonts w:ascii="Times New Roman" w:eastAsia="Times New Roman" w:hAnsi="Times New Roman" w:cs="Times New Roman"/>
          <w:b/>
          <w:i/>
          <w:iCs/>
          <w:sz w:val="28"/>
          <w:szCs w:val="28"/>
          <w:lang w:eastAsia="ru-RU"/>
        </w:rPr>
      </w:pPr>
      <w:r w:rsidRPr="00214395">
        <w:rPr>
          <w:rFonts w:ascii="Times New Roman" w:eastAsia="Times New Roman" w:hAnsi="Times New Roman" w:cs="Times New Roman"/>
          <w:b/>
          <w:i/>
          <w:iCs/>
          <w:sz w:val="28"/>
          <w:szCs w:val="28"/>
          <w:lang w:eastAsia="ru-RU"/>
        </w:rPr>
        <w:lastRenderedPageBreak/>
        <w:t>Показатели естественного движения население</w:t>
      </w:r>
    </w:p>
    <w:tbl>
      <w:tblPr>
        <w:tblW w:w="7740" w:type="dxa"/>
        <w:jc w:val="center"/>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5"/>
        <w:gridCol w:w="2431"/>
        <w:gridCol w:w="913"/>
        <w:gridCol w:w="912"/>
        <w:gridCol w:w="913"/>
        <w:gridCol w:w="913"/>
        <w:gridCol w:w="913"/>
      </w:tblGrid>
      <w:tr w:rsidR="00214395" w:rsidRPr="00214395" w:rsidTr="004F263A">
        <w:trPr>
          <w:trHeight w:val="70"/>
          <w:jc w:val="center"/>
        </w:trPr>
        <w:tc>
          <w:tcPr>
            <w:tcW w:w="745"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w:t>
            </w:r>
          </w:p>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п/п</w:t>
            </w:r>
          </w:p>
        </w:tc>
        <w:tc>
          <w:tcPr>
            <w:tcW w:w="2431"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14395" w:rsidRPr="00214395" w:rsidRDefault="00214395" w:rsidP="00214395">
            <w:pPr>
              <w:spacing w:after="0" w:line="240" w:lineRule="auto"/>
              <w:ind w:right="-67"/>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Наименование</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14395" w:rsidRPr="00214395" w:rsidRDefault="00214395" w:rsidP="00214395">
            <w:pPr>
              <w:spacing w:after="0" w:line="240" w:lineRule="auto"/>
              <w:ind w:left="-28"/>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val="en-US" w:eastAsia="ru-RU"/>
              </w:rPr>
              <w:t>201</w:t>
            </w:r>
            <w:r w:rsidRPr="00214395">
              <w:rPr>
                <w:rFonts w:ascii="Times New Roman" w:eastAsia="Times New Roman" w:hAnsi="Times New Roman" w:cs="Times New Roman"/>
                <w:sz w:val="28"/>
                <w:szCs w:val="28"/>
                <w:lang w:eastAsia="ru-RU"/>
              </w:rPr>
              <w:t>2</w:t>
            </w:r>
          </w:p>
        </w:tc>
        <w:tc>
          <w:tcPr>
            <w:tcW w:w="912"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14395" w:rsidRPr="00214395" w:rsidRDefault="00214395" w:rsidP="00214395">
            <w:pPr>
              <w:spacing w:after="0" w:line="240" w:lineRule="auto"/>
              <w:ind w:left="-28"/>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val="en-US" w:eastAsia="ru-RU"/>
              </w:rPr>
              <w:t>201</w:t>
            </w:r>
            <w:r w:rsidRPr="00214395">
              <w:rPr>
                <w:rFonts w:ascii="Times New Roman" w:eastAsia="Times New Roman" w:hAnsi="Times New Roman" w:cs="Times New Roman"/>
                <w:sz w:val="28"/>
                <w:szCs w:val="28"/>
                <w:lang w:eastAsia="ru-RU"/>
              </w:rPr>
              <w:t>3</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14395" w:rsidRPr="00214395" w:rsidRDefault="00214395" w:rsidP="00214395">
            <w:pPr>
              <w:spacing w:after="0" w:line="240" w:lineRule="auto"/>
              <w:ind w:left="-28"/>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2014</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14395" w:rsidRPr="00214395" w:rsidRDefault="00214395" w:rsidP="00214395">
            <w:pPr>
              <w:spacing w:after="0" w:line="240" w:lineRule="auto"/>
              <w:ind w:left="-28"/>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2015</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rsidR="00214395" w:rsidRPr="00214395" w:rsidRDefault="00214395" w:rsidP="00214395">
            <w:pPr>
              <w:spacing w:after="0" w:line="240" w:lineRule="auto"/>
              <w:ind w:left="-28"/>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2016</w:t>
            </w:r>
          </w:p>
        </w:tc>
      </w:tr>
      <w:tr w:rsidR="00214395" w:rsidRPr="00214395"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w:t>
            </w:r>
          </w:p>
        </w:tc>
        <w:tc>
          <w:tcPr>
            <w:tcW w:w="2431"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right="-67"/>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Численность постоянного населения, чел.</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3061</w:t>
            </w:r>
          </w:p>
        </w:tc>
        <w:tc>
          <w:tcPr>
            <w:tcW w:w="912"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3124</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3096</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3107</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3090</w:t>
            </w:r>
          </w:p>
        </w:tc>
      </w:tr>
      <w:tr w:rsidR="00214395" w:rsidRPr="00214395"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w:t>
            </w:r>
          </w:p>
        </w:tc>
        <w:tc>
          <w:tcPr>
            <w:tcW w:w="2431"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right="-67"/>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Родившихся,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65</w:t>
            </w:r>
          </w:p>
        </w:tc>
        <w:tc>
          <w:tcPr>
            <w:tcW w:w="912"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72</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64</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39</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42</w:t>
            </w:r>
          </w:p>
        </w:tc>
      </w:tr>
      <w:tr w:rsidR="00214395" w:rsidRPr="00214395"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w:t>
            </w:r>
          </w:p>
        </w:tc>
        <w:tc>
          <w:tcPr>
            <w:tcW w:w="2431"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right="-67"/>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Число умерших,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67</w:t>
            </w:r>
          </w:p>
        </w:tc>
        <w:tc>
          <w:tcPr>
            <w:tcW w:w="912"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68</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48</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40</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36</w:t>
            </w:r>
          </w:p>
        </w:tc>
      </w:tr>
      <w:tr w:rsidR="00214395" w:rsidRPr="00214395"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4</w:t>
            </w:r>
          </w:p>
        </w:tc>
        <w:tc>
          <w:tcPr>
            <w:tcW w:w="2431"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right="-67"/>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Число умерших, на тыс.жителей</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21,87</w:t>
            </w:r>
          </w:p>
        </w:tc>
        <w:tc>
          <w:tcPr>
            <w:tcW w:w="912"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22,2</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15,3</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12,9</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11,6</w:t>
            </w:r>
          </w:p>
        </w:tc>
      </w:tr>
      <w:tr w:rsidR="00214395" w:rsidRPr="00214395"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5</w:t>
            </w:r>
          </w:p>
        </w:tc>
        <w:tc>
          <w:tcPr>
            <w:tcW w:w="2431"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right="-67"/>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Число прибывших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153</w:t>
            </w:r>
          </w:p>
        </w:tc>
        <w:tc>
          <w:tcPr>
            <w:tcW w:w="912"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189</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73</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124</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104</w:t>
            </w:r>
          </w:p>
        </w:tc>
      </w:tr>
      <w:tr w:rsidR="00214395" w:rsidRPr="00214395"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left="-34" w:right="-53"/>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w:t>
            </w:r>
          </w:p>
        </w:tc>
        <w:tc>
          <w:tcPr>
            <w:tcW w:w="2431"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ind w:right="-67"/>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Число выбывших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155</w:t>
            </w:r>
          </w:p>
        </w:tc>
        <w:tc>
          <w:tcPr>
            <w:tcW w:w="912"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130</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115</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115</w:t>
            </w:r>
          </w:p>
        </w:tc>
        <w:tc>
          <w:tcPr>
            <w:tcW w:w="913" w:type="dxa"/>
            <w:tcBorders>
              <w:top w:val="single" w:sz="4" w:space="0" w:color="auto"/>
              <w:left w:val="single" w:sz="4" w:space="0" w:color="auto"/>
              <w:bottom w:val="single" w:sz="4" w:space="0" w:color="auto"/>
              <w:right w:val="single" w:sz="4" w:space="0" w:color="auto"/>
            </w:tcBorders>
            <w:vAlign w:val="center"/>
            <w:hideMark/>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125</w:t>
            </w:r>
          </w:p>
        </w:tc>
      </w:tr>
    </w:tbl>
    <w:p w:rsidR="00214395" w:rsidRPr="00214395" w:rsidRDefault="00214395" w:rsidP="00214395">
      <w:pPr>
        <w:spacing w:after="0" w:line="240" w:lineRule="auto"/>
        <w:ind w:firstLine="567"/>
        <w:contextualSpacing/>
        <w:jc w:val="right"/>
        <w:rPr>
          <w:rFonts w:ascii="Times New Roman" w:eastAsia="Times New Roman" w:hAnsi="Times New Roman" w:cs="Times New Roman"/>
          <w:i/>
          <w:iCs/>
          <w:sz w:val="28"/>
          <w:szCs w:val="28"/>
          <w:lang w:eastAsia="ru-RU"/>
        </w:rPr>
      </w:pPr>
    </w:p>
    <w:p w:rsidR="00214395" w:rsidRPr="00214395" w:rsidRDefault="00214395" w:rsidP="00214395">
      <w:pPr>
        <w:spacing w:after="0" w:line="240" w:lineRule="auto"/>
        <w:ind w:firstLine="567"/>
        <w:contextualSpacing/>
        <w:jc w:val="both"/>
        <w:rPr>
          <w:rFonts w:ascii="Times New Roman" w:eastAsia="Times New Roman" w:hAnsi="Times New Roman" w:cs="Times New Roman"/>
          <w:iCs/>
          <w:color w:val="000000"/>
          <w:sz w:val="28"/>
          <w:szCs w:val="28"/>
          <w:lang w:eastAsia="ru-RU"/>
        </w:rPr>
      </w:pPr>
      <w:r w:rsidRPr="00214395">
        <w:rPr>
          <w:rFonts w:ascii="Times New Roman" w:eastAsia="Times New Roman" w:hAnsi="Times New Roman" w:cs="Times New Roman"/>
          <w:sz w:val="28"/>
          <w:szCs w:val="28"/>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214395" w:rsidRPr="00214395" w:rsidRDefault="00214395" w:rsidP="00214395">
      <w:pPr>
        <w:spacing w:after="0" w:line="240" w:lineRule="auto"/>
        <w:ind w:firstLine="567"/>
        <w:contextualSpacing/>
        <w:jc w:val="both"/>
        <w:rPr>
          <w:rFonts w:ascii="Times New Roman" w:eastAsia="Times New Roman" w:hAnsi="Times New Roman" w:cs="Times New Roman"/>
          <w:bCs/>
          <w:sz w:val="28"/>
          <w:szCs w:val="28"/>
          <w:lang w:eastAsia="ru-RU"/>
        </w:rPr>
      </w:pPr>
      <w:r w:rsidRPr="00214395">
        <w:rPr>
          <w:rFonts w:ascii="Times New Roman" w:eastAsia="Times New Roman" w:hAnsi="Times New Roman" w:cs="Times New Roman"/>
          <w:bCs/>
          <w:sz w:val="28"/>
          <w:szCs w:val="28"/>
          <w:lang w:eastAsia="ru-RU"/>
        </w:rPr>
        <w:t xml:space="preserve">Демографическая ситуация в </w:t>
      </w:r>
      <w:r w:rsidRPr="00214395">
        <w:rPr>
          <w:rFonts w:ascii="Times New Roman" w:eastAsia="Times New Roman" w:hAnsi="Times New Roman" w:cs="Times New Roman"/>
          <w:sz w:val="28"/>
          <w:szCs w:val="28"/>
          <w:lang w:eastAsia="ru-RU"/>
        </w:rPr>
        <w:t>Селецком сельском поселении</w:t>
      </w:r>
      <w:r w:rsidRPr="00214395">
        <w:rPr>
          <w:rFonts w:ascii="Times New Roman" w:eastAsia="Times New Roman" w:hAnsi="Times New Roman" w:cs="Times New Roman"/>
          <w:bCs/>
          <w:sz w:val="28"/>
          <w:szCs w:val="28"/>
          <w:lang w:eastAsia="ru-RU"/>
        </w:rPr>
        <w:t xml:space="preserve"> характеризуется продолжающимся процессом естественной убыли населения, что является следствием превышения числа умерших над числом родившихся.</w:t>
      </w:r>
    </w:p>
    <w:p w:rsidR="00214395" w:rsidRPr="00214395" w:rsidRDefault="00214395" w:rsidP="00214395">
      <w:pPr>
        <w:spacing w:after="0" w:line="240" w:lineRule="auto"/>
        <w:ind w:firstLine="567"/>
        <w:contextualSpacing/>
        <w:jc w:val="right"/>
        <w:rPr>
          <w:rFonts w:ascii="Times New Roman" w:eastAsia="Times New Roman" w:hAnsi="Times New Roman" w:cs="Times New Roman"/>
          <w:i/>
          <w:iCs/>
          <w:color w:val="000000"/>
          <w:sz w:val="28"/>
          <w:szCs w:val="28"/>
          <w:lang w:eastAsia="ru-RU"/>
        </w:rPr>
      </w:pPr>
    </w:p>
    <w:p w:rsidR="00214395" w:rsidRPr="00214395" w:rsidRDefault="00214395" w:rsidP="00214395">
      <w:pPr>
        <w:spacing w:after="0" w:line="240" w:lineRule="auto"/>
        <w:contextualSpacing/>
        <w:jc w:val="center"/>
        <w:rPr>
          <w:rFonts w:ascii="Times New Roman" w:eastAsia="Times New Roman" w:hAnsi="Times New Roman" w:cs="Times New Roman"/>
          <w:b/>
          <w:i/>
          <w:iCs/>
          <w:sz w:val="28"/>
          <w:szCs w:val="28"/>
          <w:lang w:eastAsia="ru-RU"/>
        </w:rPr>
      </w:pPr>
      <w:r w:rsidRPr="00214395">
        <w:rPr>
          <w:rFonts w:ascii="Times New Roman" w:eastAsia="Times New Roman" w:hAnsi="Times New Roman" w:cs="Times New Roman"/>
          <w:b/>
          <w:i/>
          <w:iCs/>
          <w:sz w:val="28"/>
          <w:szCs w:val="28"/>
          <w:lang w:eastAsia="ru-RU"/>
        </w:rPr>
        <w:t>Показатели естественного движения население</w:t>
      </w:r>
    </w:p>
    <w:tbl>
      <w:tblPr>
        <w:tblW w:w="6420" w:type="dxa"/>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5420"/>
        <w:gridCol w:w="1000"/>
      </w:tblGrid>
      <w:tr w:rsidR="00214395" w:rsidRPr="00214395" w:rsidTr="004F263A">
        <w:trPr>
          <w:trHeight w:val="526"/>
          <w:jc w:val="center"/>
        </w:trPr>
        <w:tc>
          <w:tcPr>
            <w:tcW w:w="5420" w:type="dxa"/>
            <w:shd w:val="clear" w:color="auto" w:fill="CCFFCC"/>
            <w:vAlign w:val="center"/>
          </w:tcPr>
          <w:p w:rsidR="00214395" w:rsidRPr="00214395" w:rsidRDefault="00214395" w:rsidP="00214395">
            <w:pPr>
              <w:spacing w:after="0" w:line="240" w:lineRule="auto"/>
              <w:jc w:val="center"/>
              <w:rPr>
                <w:rFonts w:ascii="Times New Roman" w:eastAsia="Arial Unicode MS" w:hAnsi="Times New Roman" w:cs="Times New Roman"/>
                <w:i/>
                <w:iCs/>
                <w:sz w:val="28"/>
                <w:szCs w:val="28"/>
                <w:lang w:eastAsia="ru-RU"/>
              </w:rPr>
            </w:pPr>
            <w:r w:rsidRPr="00214395">
              <w:rPr>
                <w:rFonts w:ascii="Times New Roman" w:eastAsia="Arial Unicode MS" w:hAnsi="Times New Roman" w:cs="Times New Roman"/>
                <w:i/>
                <w:iCs/>
                <w:sz w:val="28"/>
                <w:szCs w:val="28"/>
                <w:lang w:eastAsia="ru-RU"/>
              </w:rPr>
              <w:t>Наименование показателя</w:t>
            </w:r>
          </w:p>
        </w:tc>
        <w:tc>
          <w:tcPr>
            <w:tcW w:w="1000" w:type="dxa"/>
            <w:shd w:val="clear" w:color="auto" w:fill="CCFFCC"/>
            <w:noWrap/>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lang w:eastAsia="ru-RU"/>
              </w:rPr>
            </w:pPr>
          </w:p>
        </w:tc>
      </w:tr>
      <w:tr w:rsidR="00214395" w:rsidRPr="00214395" w:rsidTr="004F263A">
        <w:trPr>
          <w:trHeight w:val="255"/>
          <w:jc w:val="center"/>
        </w:trPr>
        <w:tc>
          <w:tcPr>
            <w:tcW w:w="5420" w:type="dxa"/>
            <w:vAlign w:val="bottom"/>
          </w:tcPr>
          <w:p w:rsidR="00214395" w:rsidRPr="00214395" w:rsidRDefault="00214395" w:rsidP="00214395">
            <w:pPr>
              <w:spacing w:after="0" w:line="240" w:lineRule="auto"/>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Коэф. рождаемости (на 1 000 чел.)</w:t>
            </w:r>
          </w:p>
        </w:tc>
        <w:tc>
          <w:tcPr>
            <w:tcW w:w="1000" w:type="dxa"/>
            <w:noWrap/>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10,5</w:t>
            </w:r>
          </w:p>
        </w:tc>
      </w:tr>
      <w:tr w:rsidR="00214395" w:rsidRPr="00214395" w:rsidTr="004F263A">
        <w:trPr>
          <w:trHeight w:val="255"/>
          <w:jc w:val="center"/>
        </w:trPr>
        <w:tc>
          <w:tcPr>
            <w:tcW w:w="5420" w:type="dxa"/>
            <w:vAlign w:val="bottom"/>
          </w:tcPr>
          <w:p w:rsidR="00214395" w:rsidRPr="00214395" w:rsidRDefault="00214395" w:rsidP="00214395">
            <w:pPr>
              <w:spacing w:after="0" w:line="240" w:lineRule="auto"/>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Коэф. смертности (на 1 000 чел.)</w:t>
            </w:r>
          </w:p>
        </w:tc>
        <w:tc>
          <w:tcPr>
            <w:tcW w:w="1000" w:type="dxa"/>
            <w:noWrap/>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18,7</w:t>
            </w:r>
          </w:p>
        </w:tc>
      </w:tr>
      <w:tr w:rsidR="00214395" w:rsidRPr="00214395" w:rsidTr="004F263A">
        <w:trPr>
          <w:trHeight w:val="255"/>
          <w:jc w:val="center"/>
        </w:trPr>
        <w:tc>
          <w:tcPr>
            <w:tcW w:w="5420" w:type="dxa"/>
            <w:vAlign w:val="bottom"/>
          </w:tcPr>
          <w:p w:rsidR="00214395" w:rsidRPr="00214395" w:rsidRDefault="00214395" w:rsidP="00214395">
            <w:pPr>
              <w:spacing w:after="0" w:line="240" w:lineRule="auto"/>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Коэф. прироста (убыли населения)</w:t>
            </w:r>
          </w:p>
        </w:tc>
        <w:tc>
          <w:tcPr>
            <w:tcW w:w="1000" w:type="dxa"/>
            <w:noWrap/>
            <w:tcMar>
              <w:top w:w="15" w:type="dxa"/>
              <w:left w:w="15" w:type="dxa"/>
              <w:bottom w:w="0" w:type="dxa"/>
              <w:right w:w="15" w:type="dxa"/>
            </w:tcMar>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-8,2</w:t>
            </w:r>
          </w:p>
        </w:tc>
      </w:tr>
    </w:tbl>
    <w:p w:rsidR="00214395" w:rsidRPr="00214395" w:rsidRDefault="00214395" w:rsidP="00214395">
      <w:pPr>
        <w:tabs>
          <w:tab w:val="left" w:pos="300"/>
        </w:tabs>
        <w:spacing w:after="0" w:line="360" w:lineRule="auto"/>
        <w:ind w:firstLine="567"/>
        <w:jc w:val="both"/>
        <w:rPr>
          <w:rFonts w:ascii="Times New Roman" w:eastAsia="Times New Roman" w:hAnsi="Times New Roman" w:cs="Times New Roman"/>
          <w:sz w:val="28"/>
          <w:szCs w:val="28"/>
          <w:lang w:eastAsia="ru-RU"/>
        </w:rPr>
      </w:pPr>
    </w:p>
    <w:p w:rsidR="00214395" w:rsidRPr="00214395" w:rsidRDefault="00214395" w:rsidP="00214395">
      <w:pPr>
        <w:tabs>
          <w:tab w:val="left" w:pos="300"/>
        </w:tabs>
        <w:spacing w:after="0" w:line="240" w:lineRule="auto"/>
        <w:ind w:firstLine="567"/>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Естественная убыль остается главным фактором формирования демографической ситуации, отчасти она восполняется миграционным приростом, но величина его на сегодняшний день незначительна и не позволяет покрыть естественную убыль.</w:t>
      </w:r>
    </w:p>
    <w:p w:rsidR="00214395" w:rsidRPr="00214395" w:rsidRDefault="00214395" w:rsidP="00214395">
      <w:pPr>
        <w:tabs>
          <w:tab w:val="left" w:pos="300"/>
        </w:tabs>
        <w:spacing w:after="0" w:line="240" w:lineRule="auto"/>
        <w:ind w:firstLine="567"/>
        <w:contextualSpacing/>
        <w:rPr>
          <w:rFonts w:ascii="Times New Roman" w:eastAsia="Times New Roman" w:hAnsi="Times New Roman" w:cs="Times New Roman"/>
          <w:b/>
          <w:sz w:val="28"/>
          <w:szCs w:val="28"/>
          <w:lang w:eastAsia="ru-RU"/>
        </w:rPr>
      </w:pPr>
    </w:p>
    <w:p w:rsidR="00214395" w:rsidRPr="00214395" w:rsidRDefault="00214395" w:rsidP="00214395">
      <w:pPr>
        <w:tabs>
          <w:tab w:val="left" w:pos="300"/>
        </w:tabs>
        <w:spacing w:after="0" w:line="240" w:lineRule="auto"/>
        <w:ind w:firstLine="567"/>
        <w:contextualSpacing/>
        <w:rPr>
          <w:rFonts w:ascii="Times New Roman" w:eastAsia="Times New Roman" w:hAnsi="Times New Roman" w:cs="Times New Roman"/>
          <w:b/>
          <w:sz w:val="28"/>
          <w:szCs w:val="28"/>
          <w:highlight w:val="green"/>
          <w:lang w:eastAsia="ru-RU"/>
        </w:rPr>
      </w:pPr>
      <w:r w:rsidRPr="00214395">
        <w:rPr>
          <w:rFonts w:ascii="Times New Roman" w:eastAsia="Times New Roman" w:hAnsi="Times New Roman" w:cs="Times New Roman"/>
          <w:b/>
          <w:sz w:val="28"/>
          <w:szCs w:val="28"/>
          <w:lang w:eastAsia="ru-RU"/>
        </w:rPr>
        <w:t>Возрастная структура населения</w:t>
      </w:r>
    </w:p>
    <w:p w:rsidR="00214395" w:rsidRPr="00214395" w:rsidRDefault="00214395" w:rsidP="00214395">
      <w:pPr>
        <w:tabs>
          <w:tab w:val="left" w:pos="300"/>
        </w:tabs>
        <w:spacing w:after="0" w:line="240" w:lineRule="auto"/>
        <w:ind w:firstLine="567"/>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С изменением показателей естественного прироста населения произошли сдвиги в его структуре </w:t>
      </w:r>
      <w:r>
        <w:rPr>
          <w:rFonts w:ascii="Times New Roman" w:eastAsia="Times New Roman" w:hAnsi="Times New Roman" w:cs="Times New Roman"/>
          <w:sz w:val="28"/>
          <w:szCs w:val="28"/>
          <w:lang w:eastAsia="ru-RU"/>
        </w:rPr>
        <w:t>-</w:t>
      </w:r>
      <w:r w:rsidRPr="00214395">
        <w:rPr>
          <w:rFonts w:ascii="Times New Roman" w:eastAsia="Times New Roman" w:hAnsi="Times New Roman" w:cs="Times New Roman"/>
          <w:sz w:val="28"/>
          <w:szCs w:val="28"/>
          <w:lang w:eastAsia="ru-RU"/>
        </w:rPr>
        <w:t xml:space="preserve"> сегодня отмечается процесс «старения» населения, снижение доли населения младше трудоспособного возраста, увеличение доли лиц трудоспособного возраста и старше трудоспособного возраста. </w:t>
      </w:r>
    </w:p>
    <w:p w:rsidR="00214395" w:rsidRDefault="00214395" w:rsidP="00214395">
      <w:pPr>
        <w:spacing w:after="0" w:line="240" w:lineRule="auto"/>
        <w:contextualSpacing/>
        <w:jc w:val="center"/>
        <w:rPr>
          <w:rFonts w:ascii="Times New Roman" w:eastAsia="Times New Roman" w:hAnsi="Times New Roman" w:cs="Times New Roman"/>
          <w:bCs/>
          <w:iCs/>
          <w:sz w:val="28"/>
          <w:szCs w:val="28"/>
          <w:lang w:eastAsia="ru-RU"/>
        </w:rPr>
      </w:pPr>
    </w:p>
    <w:p w:rsidR="00214395" w:rsidRPr="00214395" w:rsidRDefault="00214395" w:rsidP="00214395">
      <w:pPr>
        <w:spacing w:after="0" w:line="240" w:lineRule="auto"/>
        <w:contextualSpacing/>
        <w:jc w:val="center"/>
        <w:rPr>
          <w:rFonts w:ascii="Times New Roman" w:eastAsia="Times New Roman" w:hAnsi="Times New Roman" w:cs="Times New Roman"/>
          <w:b/>
          <w:bCs/>
          <w:i/>
          <w:iCs/>
          <w:sz w:val="28"/>
          <w:szCs w:val="28"/>
          <w:highlight w:val="green"/>
          <w:lang w:eastAsia="ru-RU"/>
        </w:rPr>
      </w:pPr>
      <w:r w:rsidRPr="00214395">
        <w:rPr>
          <w:rFonts w:ascii="Times New Roman" w:eastAsia="Times New Roman" w:hAnsi="Times New Roman" w:cs="Times New Roman"/>
          <w:b/>
          <w:bCs/>
          <w:i/>
          <w:iCs/>
          <w:sz w:val="28"/>
          <w:szCs w:val="28"/>
          <w:lang w:eastAsia="ru-RU"/>
        </w:rPr>
        <w:lastRenderedPageBreak/>
        <w:t>Возрастная структура населения</w:t>
      </w:r>
    </w:p>
    <w:tbl>
      <w:tblPr>
        <w:tblW w:w="8975"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11"/>
        <w:gridCol w:w="1514"/>
        <w:gridCol w:w="935"/>
        <w:gridCol w:w="1676"/>
        <w:gridCol w:w="1039"/>
      </w:tblGrid>
      <w:tr w:rsidR="00214395" w:rsidRPr="00214395" w:rsidTr="004F263A">
        <w:trPr>
          <w:cantSplit/>
          <w:trHeight w:val="535"/>
          <w:jc w:val="center"/>
        </w:trPr>
        <w:tc>
          <w:tcPr>
            <w:tcW w:w="3811" w:type="dxa"/>
            <w:vMerge w:val="restart"/>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Показатели</w:t>
            </w:r>
          </w:p>
        </w:tc>
        <w:tc>
          <w:tcPr>
            <w:tcW w:w="2449" w:type="dxa"/>
            <w:gridSpan w:val="2"/>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Трубчевский район</w:t>
            </w:r>
          </w:p>
        </w:tc>
        <w:tc>
          <w:tcPr>
            <w:tcW w:w="2715" w:type="dxa"/>
            <w:gridSpan w:val="2"/>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Селецкое поселение</w:t>
            </w:r>
          </w:p>
        </w:tc>
      </w:tr>
      <w:tr w:rsidR="00214395" w:rsidRPr="00214395" w:rsidTr="004F263A">
        <w:trPr>
          <w:cantSplit/>
          <w:trHeight w:val="535"/>
          <w:jc w:val="center"/>
        </w:trPr>
        <w:tc>
          <w:tcPr>
            <w:tcW w:w="3811" w:type="dxa"/>
            <w:vMerge/>
            <w:tcBorders>
              <w:bottom w:val="single" w:sz="4" w:space="0" w:color="auto"/>
            </w:tcBorders>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p>
        </w:tc>
        <w:tc>
          <w:tcPr>
            <w:tcW w:w="1514" w:type="dxa"/>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Числ. населения,</w:t>
            </w:r>
          </w:p>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 xml:space="preserve"> тыс. чел</w:t>
            </w:r>
          </w:p>
        </w:tc>
        <w:tc>
          <w:tcPr>
            <w:tcW w:w="935" w:type="dxa"/>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Доля, %</w:t>
            </w:r>
          </w:p>
        </w:tc>
        <w:tc>
          <w:tcPr>
            <w:tcW w:w="1676" w:type="dxa"/>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Числ. населения,</w:t>
            </w:r>
          </w:p>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 xml:space="preserve"> тыс. чел</w:t>
            </w:r>
          </w:p>
        </w:tc>
        <w:tc>
          <w:tcPr>
            <w:tcW w:w="1039" w:type="dxa"/>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Доля, %</w:t>
            </w:r>
          </w:p>
        </w:tc>
      </w:tr>
      <w:tr w:rsidR="00214395" w:rsidRPr="00214395" w:rsidTr="004F263A">
        <w:trPr>
          <w:cantSplit/>
          <w:trHeight w:val="535"/>
          <w:jc w:val="center"/>
        </w:trPr>
        <w:tc>
          <w:tcPr>
            <w:tcW w:w="3811" w:type="dxa"/>
            <w:tcBorders>
              <w:bottom w:val="single" w:sz="4" w:space="0" w:color="auto"/>
            </w:tcBorders>
          </w:tcPr>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Моложе трудоспособного возраста </w:t>
            </w:r>
          </w:p>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(дети 0-15 лет)</w:t>
            </w:r>
          </w:p>
        </w:tc>
        <w:tc>
          <w:tcPr>
            <w:tcW w:w="1514"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5,3</w:t>
            </w:r>
          </w:p>
        </w:tc>
        <w:tc>
          <w:tcPr>
            <w:tcW w:w="935"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13,8</w:t>
            </w:r>
          </w:p>
        </w:tc>
        <w:tc>
          <w:tcPr>
            <w:tcW w:w="1676"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0,56</w:t>
            </w:r>
          </w:p>
        </w:tc>
        <w:tc>
          <w:tcPr>
            <w:tcW w:w="1039"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17,8</w:t>
            </w:r>
          </w:p>
        </w:tc>
      </w:tr>
      <w:tr w:rsidR="00214395" w:rsidRPr="00214395" w:rsidTr="004F263A">
        <w:trPr>
          <w:cantSplit/>
          <w:trHeight w:val="387"/>
          <w:jc w:val="center"/>
        </w:trPr>
        <w:tc>
          <w:tcPr>
            <w:tcW w:w="3811" w:type="dxa"/>
            <w:tcBorders>
              <w:bottom w:val="single" w:sz="4" w:space="0" w:color="auto"/>
            </w:tcBorders>
          </w:tcPr>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В трудоспособном возрасте </w:t>
            </w:r>
          </w:p>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(женщины 16-54, мужчины 16-59)</w:t>
            </w:r>
          </w:p>
        </w:tc>
        <w:tc>
          <w:tcPr>
            <w:tcW w:w="1514"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23,5</w:t>
            </w:r>
          </w:p>
        </w:tc>
        <w:tc>
          <w:tcPr>
            <w:tcW w:w="935"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61</w:t>
            </w:r>
          </w:p>
        </w:tc>
        <w:tc>
          <w:tcPr>
            <w:tcW w:w="1676"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1,06</w:t>
            </w:r>
          </w:p>
        </w:tc>
        <w:tc>
          <w:tcPr>
            <w:tcW w:w="1039"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34,5</w:t>
            </w:r>
          </w:p>
        </w:tc>
      </w:tr>
      <w:tr w:rsidR="00214395" w:rsidRPr="00214395" w:rsidTr="004F263A">
        <w:trPr>
          <w:cantSplit/>
          <w:trHeight w:val="409"/>
          <w:jc w:val="center"/>
        </w:trPr>
        <w:tc>
          <w:tcPr>
            <w:tcW w:w="3811" w:type="dxa"/>
            <w:tcBorders>
              <w:bottom w:val="single" w:sz="4" w:space="0" w:color="auto"/>
            </w:tcBorders>
          </w:tcPr>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Старше трудоспособного возраста </w:t>
            </w:r>
          </w:p>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(женщины старше 55, мужчины старше 60)</w:t>
            </w:r>
          </w:p>
        </w:tc>
        <w:tc>
          <w:tcPr>
            <w:tcW w:w="1514"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9,7</w:t>
            </w:r>
          </w:p>
        </w:tc>
        <w:tc>
          <w:tcPr>
            <w:tcW w:w="935"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25,2</w:t>
            </w:r>
          </w:p>
        </w:tc>
        <w:tc>
          <w:tcPr>
            <w:tcW w:w="1676"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sz w:val="28"/>
                <w:szCs w:val="28"/>
                <w:lang w:eastAsia="ru-RU"/>
              </w:rPr>
              <w:t>1,47</w:t>
            </w:r>
          </w:p>
        </w:tc>
        <w:tc>
          <w:tcPr>
            <w:tcW w:w="1039"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Times New Roman" w:hAnsi="Times New Roman" w:cs="Times New Roman"/>
                <w:bCs/>
                <w:sz w:val="28"/>
                <w:szCs w:val="28"/>
                <w:lang w:eastAsia="ru-RU"/>
              </w:rPr>
              <w:t>47,7</w:t>
            </w:r>
          </w:p>
        </w:tc>
      </w:tr>
      <w:tr w:rsidR="00214395" w:rsidRPr="00214395" w:rsidTr="004F263A">
        <w:trPr>
          <w:cantSplit/>
          <w:trHeight w:val="409"/>
          <w:jc w:val="center"/>
        </w:trPr>
        <w:tc>
          <w:tcPr>
            <w:tcW w:w="3811" w:type="dxa"/>
            <w:tcBorders>
              <w:bottom w:val="single" w:sz="4" w:space="0" w:color="auto"/>
            </w:tcBorders>
            <w:vAlign w:val="center"/>
          </w:tcPr>
          <w:p w:rsidR="00214395" w:rsidRPr="00214395" w:rsidRDefault="00214395" w:rsidP="00214395">
            <w:pPr>
              <w:spacing w:after="0" w:line="240" w:lineRule="auto"/>
              <w:rPr>
                <w:rFonts w:ascii="Times New Roman" w:eastAsia="Times New Roman" w:hAnsi="Times New Roman" w:cs="Times New Roman"/>
                <w:b/>
                <w:bCs/>
                <w:sz w:val="28"/>
                <w:szCs w:val="28"/>
                <w:lang w:eastAsia="ru-RU"/>
              </w:rPr>
            </w:pPr>
            <w:r w:rsidRPr="00214395">
              <w:rPr>
                <w:rFonts w:ascii="Times New Roman" w:eastAsia="Times New Roman" w:hAnsi="Times New Roman" w:cs="Times New Roman"/>
                <w:b/>
                <w:bCs/>
                <w:sz w:val="28"/>
                <w:szCs w:val="28"/>
                <w:lang w:eastAsia="ru-RU"/>
              </w:rPr>
              <w:t>Численность жителей – всего</w:t>
            </w:r>
          </w:p>
        </w:tc>
        <w:tc>
          <w:tcPr>
            <w:tcW w:w="1514"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b/>
                <w:bCs/>
                <w:sz w:val="28"/>
                <w:szCs w:val="28"/>
                <w:lang w:eastAsia="ru-RU"/>
              </w:rPr>
            </w:pPr>
            <w:r w:rsidRPr="00214395">
              <w:rPr>
                <w:rFonts w:ascii="Times New Roman" w:eastAsia="Times New Roman" w:hAnsi="Times New Roman" w:cs="Times New Roman"/>
                <w:b/>
                <w:bCs/>
                <w:sz w:val="28"/>
                <w:szCs w:val="28"/>
                <w:lang w:eastAsia="ru-RU"/>
              </w:rPr>
              <w:t>38,5</w:t>
            </w:r>
          </w:p>
        </w:tc>
        <w:tc>
          <w:tcPr>
            <w:tcW w:w="935"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b/>
                <w:bCs/>
                <w:sz w:val="28"/>
                <w:szCs w:val="28"/>
                <w:lang w:eastAsia="ru-RU"/>
              </w:rPr>
            </w:pPr>
            <w:r w:rsidRPr="00214395">
              <w:rPr>
                <w:rFonts w:ascii="Times New Roman" w:eastAsia="Arial Unicode MS" w:hAnsi="Times New Roman" w:cs="Times New Roman"/>
                <w:b/>
                <w:bCs/>
                <w:sz w:val="28"/>
                <w:szCs w:val="28"/>
                <w:lang w:eastAsia="ru-RU"/>
              </w:rPr>
              <w:t>100</w:t>
            </w:r>
          </w:p>
        </w:tc>
        <w:tc>
          <w:tcPr>
            <w:tcW w:w="1676"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b/>
                <w:bCs/>
                <w:sz w:val="28"/>
                <w:szCs w:val="28"/>
                <w:lang w:eastAsia="ru-RU"/>
              </w:rPr>
            </w:pPr>
            <w:r w:rsidRPr="00214395">
              <w:rPr>
                <w:rFonts w:ascii="Times New Roman" w:eastAsia="Times New Roman" w:hAnsi="Times New Roman" w:cs="Times New Roman"/>
                <w:b/>
                <w:bCs/>
                <w:sz w:val="28"/>
                <w:szCs w:val="28"/>
                <w:lang w:eastAsia="ru-RU"/>
              </w:rPr>
              <w:t>3,09</w:t>
            </w:r>
          </w:p>
        </w:tc>
        <w:tc>
          <w:tcPr>
            <w:tcW w:w="1039"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b/>
                <w:bCs/>
                <w:sz w:val="28"/>
                <w:szCs w:val="28"/>
                <w:lang w:eastAsia="ru-RU"/>
              </w:rPr>
            </w:pPr>
            <w:r w:rsidRPr="00214395">
              <w:rPr>
                <w:rFonts w:ascii="Times New Roman" w:eastAsia="Times New Roman" w:hAnsi="Times New Roman" w:cs="Times New Roman"/>
                <w:b/>
                <w:bCs/>
                <w:sz w:val="28"/>
                <w:szCs w:val="28"/>
                <w:lang w:eastAsia="ru-RU"/>
              </w:rPr>
              <w:t>100,0</w:t>
            </w:r>
          </w:p>
        </w:tc>
      </w:tr>
    </w:tbl>
    <w:p w:rsidR="00214395" w:rsidRPr="00214395" w:rsidRDefault="00214395" w:rsidP="00214395">
      <w:pPr>
        <w:tabs>
          <w:tab w:val="left" w:pos="300"/>
        </w:tabs>
        <w:spacing w:after="0" w:line="240" w:lineRule="auto"/>
        <w:ind w:firstLine="567"/>
        <w:contextualSpacing/>
        <w:jc w:val="both"/>
        <w:rPr>
          <w:rFonts w:ascii="Times New Roman" w:eastAsia="Times New Roman" w:hAnsi="Times New Roman" w:cs="Times New Roman"/>
          <w:sz w:val="28"/>
          <w:szCs w:val="28"/>
          <w:lang w:eastAsia="ru-RU"/>
        </w:rPr>
      </w:pPr>
    </w:p>
    <w:p w:rsidR="00214395" w:rsidRPr="00214395" w:rsidRDefault="00214395" w:rsidP="00214395">
      <w:pPr>
        <w:spacing w:after="0" w:line="240" w:lineRule="auto"/>
        <w:ind w:firstLine="709"/>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bCs/>
          <w:iCs/>
          <w:sz w:val="28"/>
          <w:szCs w:val="28"/>
          <w:lang w:eastAsia="ru-RU"/>
        </w:rPr>
        <w:t>Возрастная структура населения</w:t>
      </w:r>
      <w:r w:rsidRPr="00214395">
        <w:rPr>
          <w:rFonts w:ascii="Times New Roman" w:eastAsia="Times New Roman" w:hAnsi="Times New Roman" w:cs="Times New Roman"/>
          <w:sz w:val="28"/>
          <w:szCs w:val="28"/>
          <w:lang w:eastAsia="ru-RU"/>
        </w:rPr>
        <w:t xml:space="preserve"> Селецкого сельского поселения существенно отличается в сравнении со средней по району – показатель численности населения в трудоспособном возрасте достаточно низок и составляет всего 34,5%.</w:t>
      </w:r>
    </w:p>
    <w:p w:rsidR="00214395" w:rsidRDefault="00214395" w:rsidP="00214395">
      <w:pPr>
        <w:spacing w:after="0" w:line="240" w:lineRule="auto"/>
        <w:contextualSpacing/>
        <w:jc w:val="center"/>
        <w:rPr>
          <w:rFonts w:ascii="Times New Roman" w:eastAsia="Times New Roman" w:hAnsi="Times New Roman" w:cs="Times New Roman"/>
          <w:b/>
          <w:bCs/>
          <w:i/>
          <w:iCs/>
          <w:sz w:val="28"/>
          <w:szCs w:val="28"/>
          <w:lang w:eastAsia="ru-RU"/>
        </w:rPr>
      </w:pPr>
    </w:p>
    <w:p w:rsidR="00214395" w:rsidRPr="00214395" w:rsidRDefault="00214395" w:rsidP="00214395">
      <w:pPr>
        <w:spacing w:after="0" w:line="240" w:lineRule="auto"/>
        <w:contextualSpacing/>
        <w:jc w:val="center"/>
        <w:rPr>
          <w:rFonts w:ascii="Times New Roman" w:eastAsia="Times New Roman" w:hAnsi="Times New Roman" w:cs="Times New Roman"/>
          <w:b/>
          <w:bCs/>
          <w:i/>
          <w:iCs/>
          <w:sz w:val="28"/>
          <w:szCs w:val="28"/>
          <w:highlight w:val="green"/>
          <w:lang w:eastAsia="ru-RU"/>
        </w:rPr>
      </w:pPr>
      <w:r w:rsidRPr="00214395">
        <w:rPr>
          <w:rFonts w:ascii="Times New Roman" w:eastAsia="Times New Roman" w:hAnsi="Times New Roman" w:cs="Times New Roman"/>
          <w:b/>
          <w:bCs/>
          <w:i/>
          <w:iCs/>
          <w:sz w:val="28"/>
          <w:szCs w:val="28"/>
          <w:lang w:eastAsia="ru-RU"/>
        </w:rPr>
        <w:t>Демографическая нагрузка</w:t>
      </w:r>
    </w:p>
    <w:tbl>
      <w:tblPr>
        <w:tblW w:w="9495"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49"/>
        <w:gridCol w:w="1505"/>
        <w:gridCol w:w="1692"/>
        <w:gridCol w:w="1649"/>
      </w:tblGrid>
      <w:tr w:rsidR="00214395" w:rsidRPr="00214395" w:rsidTr="004F263A">
        <w:trPr>
          <w:cantSplit/>
          <w:trHeight w:val="535"/>
          <w:jc w:val="center"/>
        </w:trPr>
        <w:tc>
          <w:tcPr>
            <w:tcW w:w="4681" w:type="dxa"/>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Показатели</w:t>
            </w:r>
          </w:p>
        </w:tc>
        <w:tc>
          <w:tcPr>
            <w:tcW w:w="1508" w:type="dxa"/>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lang w:eastAsia="ru-RU"/>
              </w:rPr>
            </w:pPr>
            <w:r w:rsidRPr="00214395">
              <w:rPr>
                <w:rFonts w:ascii="Times New Roman" w:eastAsia="Times New Roman" w:hAnsi="Times New Roman" w:cs="Times New Roman"/>
                <w:bCs/>
                <w:i/>
                <w:iCs/>
                <w:sz w:val="28"/>
                <w:szCs w:val="28"/>
                <w:lang w:eastAsia="ru-RU"/>
              </w:rPr>
              <w:t>Брянская область</w:t>
            </w:r>
          </w:p>
        </w:tc>
        <w:tc>
          <w:tcPr>
            <w:tcW w:w="1653" w:type="dxa"/>
            <w:tcBorders>
              <w:bottom w:val="single" w:sz="4" w:space="0" w:color="auto"/>
            </w:tcBorders>
            <w:shd w:val="clear" w:color="auto" w:fill="CCFFCC"/>
            <w:vAlign w:val="center"/>
          </w:tcPr>
          <w:p w:rsidR="00214395" w:rsidRPr="00214395" w:rsidRDefault="00214395" w:rsidP="00214395">
            <w:pPr>
              <w:spacing w:after="0" w:line="240" w:lineRule="auto"/>
              <w:jc w:val="center"/>
              <w:rPr>
                <w:rFonts w:ascii="Times New Roman" w:eastAsia="Times New Roman" w:hAnsi="Times New Roman" w:cs="Times New Roman"/>
                <w:i/>
                <w:iCs/>
                <w:sz w:val="28"/>
                <w:szCs w:val="28"/>
                <w:lang w:eastAsia="ru-RU"/>
              </w:rPr>
            </w:pPr>
            <w:r w:rsidRPr="00214395">
              <w:rPr>
                <w:rFonts w:ascii="Times New Roman" w:eastAsia="Times New Roman" w:hAnsi="Times New Roman" w:cs="Times New Roman"/>
                <w:bCs/>
                <w:i/>
                <w:iCs/>
                <w:sz w:val="28"/>
                <w:szCs w:val="28"/>
                <w:lang w:eastAsia="ru-RU"/>
              </w:rPr>
              <w:t>Трубчевский район</w:t>
            </w:r>
          </w:p>
        </w:tc>
        <w:tc>
          <w:tcPr>
            <w:tcW w:w="1653" w:type="dxa"/>
            <w:tcBorders>
              <w:bottom w:val="single" w:sz="4" w:space="0" w:color="auto"/>
            </w:tcBorders>
            <w:shd w:val="clear" w:color="auto" w:fill="CCFFCC"/>
          </w:tcPr>
          <w:p w:rsidR="00214395" w:rsidRPr="00214395" w:rsidRDefault="00214395" w:rsidP="00214395">
            <w:pPr>
              <w:spacing w:after="0" w:line="240" w:lineRule="auto"/>
              <w:jc w:val="center"/>
              <w:rPr>
                <w:rFonts w:ascii="Times New Roman" w:eastAsia="Times New Roman" w:hAnsi="Times New Roman" w:cs="Times New Roman"/>
                <w:bCs/>
                <w:i/>
                <w:iCs/>
                <w:sz w:val="28"/>
                <w:szCs w:val="28"/>
                <w:lang w:eastAsia="ru-RU"/>
              </w:rPr>
            </w:pPr>
            <w:r w:rsidRPr="00214395">
              <w:rPr>
                <w:rFonts w:ascii="Times New Roman" w:eastAsia="Times New Roman" w:hAnsi="Times New Roman" w:cs="Times New Roman"/>
                <w:bCs/>
                <w:i/>
                <w:iCs/>
                <w:sz w:val="28"/>
                <w:szCs w:val="28"/>
                <w:lang w:eastAsia="ru-RU"/>
              </w:rPr>
              <w:t>Селецкое поселение</w:t>
            </w:r>
          </w:p>
        </w:tc>
      </w:tr>
      <w:tr w:rsidR="00214395" w:rsidRPr="00214395" w:rsidTr="004F263A">
        <w:trPr>
          <w:cantSplit/>
          <w:trHeight w:val="535"/>
          <w:jc w:val="center"/>
        </w:trPr>
        <w:tc>
          <w:tcPr>
            <w:tcW w:w="4681" w:type="dxa"/>
            <w:tcBorders>
              <w:bottom w:val="single" w:sz="4" w:space="0" w:color="auto"/>
            </w:tcBorders>
            <w:vAlign w:val="center"/>
          </w:tcPr>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Всего</w:t>
            </w:r>
          </w:p>
        </w:tc>
        <w:tc>
          <w:tcPr>
            <w:tcW w:w="1508" w:type="dxa"/>
            <w:tcBorders>
              <w:bottom w:val="single" w:sz="4" w:space="0" w:color="auto"/>
            </w:tcBorders>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638</w:t>
            </w:r>
          </w:p>
        </w:tc>
        <w:tc>
          <w:tcPr>
            <w:tcW w:w="1653" w:type="dxa"/>
            <w:tcBorders>
              <w:bottom w:val="single" w:sz="4" w:space="0" w:color="auto"/>
            </w:tcBorders>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639</w:t>
            </w:r>
          </w:p>
        </w:tc>
        <w:tc>
          <w:tcPr>
            <w:tcW w:w="1653" w:type="dxa"/>
            <w:tcBorders>
              <w:bottom w:val="single" w:sz="4" w:space="0" w:color="auto"/>
            </w:tcBorders>
            <w:vAlign w:val="center"/>
          </w:tcPr>
          <w:p w:rsidR="00214395" w:rsidRPr="00214395" w:rsidRDefault="00214395" w:rsidP="00214395">
            <w:pPr>
              <w:spacing w:after="0" w:line="240" w:lineRule="auto"/>
              <w:jc w:val="center"/>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1894</w:t>
            </w:r>
          </w:p>
        </w:tc>
      </w:tr>
      <w:tr w:rsidR="00214395" w:rsidRPr="00214395" w:rsidTr="004F263A">
        <w:trPr>
          <w:cantSplit/>
          <w:trHeight w:val="535"/>
          <w:jc w:val="center"/>
        </w:trPr>
        <w:tc>
          <w:tcPr>
            <w:tcW w:w="4681" w:type="dxa"/>
            <w:tcBorders>
              <w:bottom w:val="single" w:sz="4" w:space="0" w:color="auto"/>
            </w:tcBorders>
          </w:tcPr>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Моложе трудоспособного возраста </w:t>
            </w:r>
          </w:p>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(дети 0-15 лет)</w:t>
            </w:r>
          </w:p>
        </w:tc>
        <w:tc>
          <w:tcPr>
            <w:tcW w:w="1508"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Arial Unicode MS" w:hAnsi="Times New Roman" w:cs="Times New Roman"/>
                <w:sz w:val="28"/>
                <w:szCs w:val="28"/>
                <w:lang w:eastAsia="ru-RU"/>
              </w:rPr>
              <w:t>249</w:t>
            </w:r>
          </w:p>
        </w:tc>
        <w:tc>
          <w:tcPr>
            <w:tcW w:w="1653"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Arial Unicode MS" w:hAnsi="Times New Roman" w:cs="Times New Roman"/>
                <w:sz w:val="28"/>
                <w:szCs w:val="28"/>
                <w:lang w:eastAsia="ru-RU"/>
              </w:rPr>
              <w:t>226</w:t>
            </w:r>
          </w:p>
        </w:tc>
        <w:tc>
          <w:tcPr>
            <w:tcW w:w="1653"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Arial Unicode MS" w:hAnsi="Times New Roman" w:cs="Times New Roman"/>
                <w:sz w:val="28"/>
                <w:szCs w:val="28"/>
                <w:lang w:eastAsia="ru-RU"/>
              </w:rPr>
              <w:t>514</w:t>
            </w:r>
          </w:p>
        </w:tc>
      </w:tr>
      <w:tr w:rsidR="00214395" w:rsidRPr="00214395" w:rsidTr="004F263A">
        <w:trPr>
          <w:cantSplit/>
          <w:trHeight w:val="409"/>
          <w:jc w:val="center"/>
        </w:trPr>
        <w:tc>
          <w:tcPr>
            <w:tcW w:w="4681" w:type="dxa"/>
            <w:tcBorders>
              <w:bottom w:val="single" w:sz="4" w:space="0" w:color="auto"/>
            </w:tcBorders>
          </w:tcPr>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 xml:space="preserve">Старше трудоспособного возраста </w:t>
            </w:r>
          </w:p>
          <w:p w:rsidR="00214395" w:rsidRPr="00214395" w:rsidRDefault="00214395" w:rsidP="00214395">
            <w:pPr>
              <w:spacing w:after="0" w:line="240" w:lineRule="auto"/>
              <w:rPr>
                <w:rFonts w:ascii="Times New Roman" w:eastAsia="Times New Roman" w:hAnsi="Times New Roman" w:cs="Times New Roman"/>
                <w:sz w:val="28"/>
                <w:szCs w:val="28"/>
                <w:lang w:eastAsia="ru-RU"/>
              </w:rPr>
            </w:pPr>
            <w:r w:rsidRPr="00214395">
              <w:rPr>
                <w:rFonts w:ascii="Times New Roman" w:eastAsia="Times New Roman" w:hAnsi="Times New Roman" w:cs="Times New Roman"/>
                <w:sz w:val="28"/>
                <w:szCs w:val="28"/>
                <w:lang w:eastAsia="ru-RU"/>
              </w:rPr>
              <w:t>(женщины старше 55, мужчины старше 60)</w:t>
            </w:r>
          </w:p>
        </w:tc>
        <w:tc>
          <w:tcPr>
            <w:tcW w:w="1508"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Arial Unicode MS" w:hAnsi="Times New Roman" w:cs="Times New Roman"/>
                <w:sz w:val="28"/>
                <w:szCs w:val="28"/>
                <w:lang w:eastAsia="ru-RU"/>
              </w:rPr>
              <w:t>389</w:t>
            </w:r>
          </w:p>
        </w:tc>
        <w:tc>
          <w:tcPr>
            <w:tcW w:w="1653"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Arial Unicode MS" w:hAnsi="Times New Roman" w:cs="Times New Roman"/>
                <w:sz w:val="28"/>
                <w:szCs w:val="28"/>
                <w:lang w:eastAsia="ru-RU"/>
              </w:rPr>
              <w:t>413</w:t>
            </w:r>
          </w:p>
        </w:tc>
        <w:tc>
          <w:tcPr>
            <w:tcW w:w="1653" w:type="dxa"/>
            <w:tcBorders>
              <w:bottom w:val="single" w:sz="4" w:space="0" w:color="auto"/>
            </w:tcBorders>
            <w:vAlign w:val="center"/>
          </w:tcPr>
          <w:p w:rsidR="00214395" w:rsidRPr="00214395" w:rsidRDefault="00214395" w:rsidP="00214395">
            <w:pPr>
              <w:spacing w:after="0" w:line="240" w:lineRule="auto"/>
              <w:jc w:val="center"/>
              <w:rPr>
                <w:rFonts w:ascii="Times New Roman" w:eastAsia="Arial Unicode MS" w:hAnsi="Times New Roman" w:cs="Times New Roman"/>
                <w:sz w:val="28"/>
                <w:szCs w:val="28"/>
                <w:lang w:eastAsia="ru-RU"/>
              </w:rPr>
            </w:pPr>
            <w:r w:rsidRPr="00214395">
              <w:rPr>
                <w:rFonts w:ascii="Times New Roman" w:eastAsia="Arial Unicode MS" w:hAnsi="Times New Roman" w:cs="Times New Roman"/>
                <w:sz w:val="28"/>
                <w:szCs w:val="28"/>
                <w:lang w:eastAsia="ru-RU"/>
              </w:rPr>
              <w:t>1380</w:t>
            </w:r>
          </w:p>
        </w:tc>
      </w:tr>
    </w:tbl>
    <w:p w:rsidR="00214395" w:rsidRPr="00214395" w:rsidRDefault="00214395" w:rsidP="00214395">
      <w:pPr>
        <w:tabs>
          <w:tab w:val="left" w:pos="300"/>
        </w:tabs>
        <w:spacing w:after="0" w:line="360" w:lineRule="auto"/>
        <w:ind w:firstLine="567"/>
        <w:jc w:val="both"/>
        <w:rPr>
          <w:rFonts w:ascii="Times New Roman" w:eastAsia="Times New Roman" w:hAnsi="Times New Roman" w:cs="Times New Roman"/>
          <w:iCs/>
          <w:color w:val="000000"/>
          <w:sz w:val="28"/>
          <w:szCs w:val="28"/>
          <w:lang w:eastAsia="ru-RU"/>
        </w:rPr>
      </w:pPr>
    </w:p>
    <w:p w:rsidR="00421F32" w:rsidRPr="00214395" w:rsidRDefault="00214395" w:rsidP="00214395">
      <w:pPr>
        <w:spacing w:after="0" w:line="240" w:lineRule="auto"/>
        <w:ind w:firstLine="720"/>
        <w:contextualSpacing/>
        <w:jc w:val="both"/>
        <w:rPr>
          <w:rFonts w:ascii="Times New Roman" w:eastAsia="Times New Roman" w:hAnsi="Times New Roman" w:cs="Times New Roman"/>
          <w:sz w:val="28"/>
          <w:szCs w:val="28"/>
          <w:lang w:eastAsia="ru-RU"/>
        </w:rPr>
      </w:pPr>
      <w:r w:rsidRPr="00214395">
        <w:rPr>
          <w:rFonts w:ascii="Times New Roman" w:eastAsia="Times New Roman" w:hAnsi="Times New Roman" w:cs="Times New Roman"/>
          <w:bCs/>
          <w:iCs/>
          <w:sz w:val="28"/>
          <w:szCs w:val="28"/>
          <w:lang w:eastAsia="ru-RU"/>
        </w:rPr>
        <w:t>На территории муниципального образования зафиксирована чрезвычайно высокая демографическая нагрузка и составляет 1894 человека в возрасте моложе и старше трудоспособного на 1000 чел., находящихся в трудоспособном возрасте (при среднем по району 639 чел. на 1000 чел. трудоспособного населения).</w:t>
      </w:r>
    </w:p>
    <w:p w:rsidR="00F85E68" w:rsidRDefault="00F85E68" w:rsidP="00214395">
      <w:pPr>
        <w:spacing w:after="0" w:line="240" w:lineRule="auto"/>
        <w:ind w:firstLine="720"/>
        <w:contextualSpacing/>
        <w:jc w:val="both"/>
        <w:rPr>
          <w:rFonts w:ascii="Times New Roman" w:eastAsia="Times New Roman" w:hAnsi="Times New Roman" w:cs="Times New Roman"/>
          <w:sz w:val="28"/>
          <w:szCs w:val="28"/>
          <w:lang w:eastAsia="ru-RU"/>
        </w:rPr>
      </w:pPr>
    </w:p>
    <w:p w:rsidR="00320E3C" w:rsidRPr="00320E3C" w:rsidRDefault="00320E3C" w:rsidP="00320E3C">
      <w:pPr>
        <w:spacing w:line="240" w:lineRule="auto"/>
        <w:contextualSpacing/>
        <w:jc w:val="center"/>
        <w:rPr>
          <w:rFonts w:ascii="Times New Roman" w:eastAsia="Times New Roman" w:hAnsi="Times New Roman" w:cs="Times New Roman"/>
          <w:b/>
          <w:i/>
          <w:snapToGrid w:val="0"/>
          <w:sz w:val="28"/>
          <w:szCs w:val="28"/>
          <w:lang w:eastAsia="ru-RU"/>
        </w:rPr>
      </w:pPr>
      <w:bookmarkStart w:id="45" w:name="_Toc54733894"/>
      <w:r w:rsidRPr="007D7380">
        <w:rPr>
          <w:rFonts w:ascii="Times New Roman" w:eastAsia="Times New Roman" w:hAnsi="Times New Roman" w:cs="Times New Roman"/>
          <w:b/>
          <w:i/>
          <w:snapToGrid w:val="0"/>
          <w:sz w:val="28"/>
          <w:szCs w:val="28"/>
          <w:lang w:eastAsia="ru-RU"/>
        </w:rPr>
        <w:t>Демографический прогноз</w:t>
      </w:r>
      <w:bookmarkEnd w:id="45"/>
    </w:p>
    <w:p w:rsidR="004F263A" w:rsidRPr="004F263A" w:rsidRDefault="004F263A" w:rsidP="004F263A">
      <w:pPr>
        <w:spacing w:after="0" w:line="240" w:lineRule="auto"/>
        <w:ind w:firstLine="709"/>
        <w:contextualSpacing/>
        <w:jc w:val="both"/>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 xml:space="preserve">На протяжении последних лет на территории Селецкого сельского поселения наблюдалось постепенное снижение численности населения. Сложившиеся </w:t>
      </w:r>
      <w:r w:rsidRPr="004F263A">
        <w:rPr>
          <w:rFonts w:ascii="Times New Roman" w:eastAsia="Times New Roman" w:hAnsi="Times New Roman" w:cs="Times New Roman"/>
          <w:sz w:val="28"/>
          <w:szCs w:val="28"/>
          <w:lang w:eastAsia="ru-RU"/>
        </w:rPr>
        <w:lastRenderedPageBreak/>
        <w:t>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rsidR="004F263A" w:rsidRPr="004F263A" w:rsidRDefault="004F263A" w:rsidP="004F263A">
      <w:pPr>
        <w:spacing w:after="0" w:line="240" w:lineRule="auto"/>
        <w:ind w:firstLine="709"/>
        <w:contextualSpacing/>
        <w:jc w:val="both"/>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4F263A" w:rsidRPr="004F263A" w:rsidRDefault="004F263A" w:rsidP="004F263A">
      <w:pPr>
        <w:spacing w:after="0" w:line="240" w:lineRule="auto"/>
        <w:ind w:firstLine="709"/>
        <w:contextualSpacing/>
        <w:jc w:val="both"/>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4F263A" w:rsidRDefault="004F263A" w:rsidP="004F263A">
      <w:pPr>
        <w:spacing w:after="0" w:line="240" w:lineRule="auto"/>
        <w:ind w:firstLine="709"/>
        <w:contextualSpacing/>
        <w:jc w:val="both"/>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Численность населения Селецкого сельского поселения к расчётному сроку реализации генерального плана представлена в таблице ниже.</w:t>
      </w:r>
    </w:p>
    <w:p w:rsidR="004F263A" w:rsidRPr="004F263A" w:rsidRDefault="004F263A" w:rsidP="004F263A">
      <w:pPr>
        <w:spacing w:after="0" w:line="240" w:lineRule="auto"/>
        <w:ind w:firstLine="709"/>
        <w:contextualSpacing/>
        <w:jc w:val="both"/>
        <w:rPr>
          <w:rFonts w:ascii="Times New Roman" w:eastAsia="Times New Roman" w:hAnsi="Times New Roman" w:cs="Times New Roman"/>
          <w:sz w:val="28"/>
          <w:szCs w:val="28"/>
          <w:lang w:eastAsia="ru-RU"/>
        </w:rPr>
      </w:pPr>
    </w:p>
    <w:p w:rsidR="004F263A" w:rsidRPr="004F263A" w:rsidRDefault="004F263A" w:rsidP="004F263A">
      <w:pPr>
        <w:spacing w:after="0" w:line="240" w:lineRule="auto"/>
        <w:ind w:hanging="142"/>
        <w:contextualSpacing/>
        <w:jc w:val="center"/>
        <w:rPr>
          <w:rFonts w:ascii="Times New Roman" w:eastAsia="Times New Roman" w:hAnsi="Times New Roman" w:cs="Times New Roman"/>
          <w:b/>
          <w:i/>
          <w:snapToGrid w:val="0"/>
          <w:sz w:val="28"/>
          <w:szCs w:val="28"/>
          <w:lang/>
        </w:rPr>
      </w:pPr>
      <w:r w:rsidRPr="004F263A">
        <w:rPr>
          <w:rFonts w:ascii="Times New Roman" w:eastAsia="Times New Roman" w:hAnsi="Times New Roman" w:cs="Times New Roman"/>
          <w:b/>
          <w:i/>
          <w:snapToGrid w:val="0"/>
          <w:sz w:val="28"/>
          <w:szCs w:val="28"/>
          <w:lang/>
        </w:rPr>
        <w:t xml:space="preserve">Численность населения </w:t>
      </w:r>
      <w:r w:rsidRPr="004F263A">
        <w:rPr>
          <w:rFonts w:ascii="Times New Roman" w:eastAsia="Times New Roman" w:hAnsi="Times New Roman" w:cs="Times New Roman"/>
          <w:b/>
          <w:i/>
          <w:sz w:val="28"/>
          <w:szCs w:val="28"/>
          <w:lang/>
        </w:rPr>
        <w:t>Селецкого сельского поселения</w:t>
      </w:r>
      <w:r w:rsidRPr="004F263A">
        <w:rPr>
          <w:rFonts w:ascii="Times New Roman" w:eastAsia="Times New Roman" w:hAnsi="Times New Roman" w:cs="Times New Roman"/>
          <w:b/>
          <w:i/>
          <w:snapToGrid w:val="0"/>
          <w:sz w:val="28"/>
          <w:szCs w:val="28"/>
          <w:lan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39"/>
        <w:gridCol w:w="1578"/>
        <w:gridCol w:w="1102"/>
        <w:gridCol w:w="1469"/>
        <w:gridCol w:w="1102"/>
        <w:gridCol w:w="1469"/>
        <w:gridCol w:w="1263"/>
      </w:tblGrid>
      <w:tr w:rsidR="004F263A" w:rsidRPr="004F263A" w:rsidTr="004F263A">
        <w:tblPrEx>
          <w:tblCellMar>
            <w:top w:w="0" w:type="dxa"/>
            <w:bottom w:w="0" w:type="dxa"/>
          </w:tblCellMar>
        </w:tblPrEx>
        <w:trPr>
          <w:cantSplit/>
          <w:jc w:val="center"/>
        </w:trPr>
        <w:tc>
          <w:tcPr>
            <w:tcW w:w="2265" w:type="dxa"/>
            <w:vMerge w:val="restart"/>
            <w:shd w:val="clear" w:color="auto" w:fill="CCFFCC"/>
            <w:vAlign w:val="center"/>
          </w:tcPr>
          <w:p w:rsidR="004F263A" w:rsidRPr="004F263A" w:rsidRDefault="004F263A" w:rsidP="004F263A">
            <w:pPr>
              <w:spacing w:after="0" w:line="240" w:lineRule="auto"/>
              <w:jc w:val="both"/>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Наименование населённого пункта</w:t>
            </w:r>
          </w:p>
        </w:tc>
        <w:tc>
          <w:tcPr>
            <w:tcW w:w="2759" w:type="dxa"/>
            <w:gridSpan w:val="2"/>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Существующее положение</w:t>
            </w:r>
          </w:p>
        </w:tc>
        <w:tc>
          <w:tcPr>
            <w:tcW w:w="2446" w:type="dxa"/>
            <w:gridSpan w:val="2"/>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1-я очередь</w:t>
            </w:r>
          </w:p>
        </w:tc>
        <w:tc>
          <w:tcPr>
            <w:tcW w:w="2643" w:type="dxa"/>
            <w:gridSpan w:val="2"/>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 xml:space="preserve">Расчетный срок </w:t>
            </w:r>
          </w:p>
        </w:tc>
      </w:tr>
      <w:tr w:rsidR="004F263A" w:rsidRPr="004F263A" w:rsidTr="004F263A">
        <w:tblPrEx>
          <w:tblCellMar>
            <w:top w:w="0" w:type="dxa"/>
            <w:bottom w:w="0" w:type="dxa"/>
          </w:tblCellMar>
        </w:tblPrEx>
        <w:trPr>
          <w:cantSplit/>
          <w:jc w:val="center"/>
        </w:trPr>
        <w:tc>
          <w:tcPr>
            <w:tcW w:w="2265" w:type="dxa"/>
            <w:vMerge/>
            <w:shd w:val="clear" w:color="auto" w:fill="CCFFCC"/>
            <w:vAlign w:val="center"/>
          </w:tcPr>
          <w:p w:rsidR="004F263A" w:rsidRPr="004F263A" w:rsidRDefault="004F263A" w:rsidP="004F263A">
            <w:pPr>
              <w:spacing w:after="0" w:line="240" w:lineRule="auto"/>
              <w:jc w:val="both"/>
              <w:rPr>
                <w:rFonts w:ascii="Times New Roman" w:eastAsia="Times New Roman" w:hAnsi="Times New Roman" w:cs="Times New Roman"/>
                <w:i/>
                <w:iCs/>
                <w:sz w:val="28"/>
                <w:szCs w:val="28"/>
                <w:lang w:eastAsia="ru-RU"/>
              </w:rPr>
            </w:pPr>
          </w:p>
        </w:tc>
        <w:tc>
          <w:tcPr>
            <w:tcW w:w="1603"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Числ. населения, тыс. чел.</w:t>
            </w:r>
          </w:p>
        </w:tc>
        <w:tc>
          <w:tcPr>
            <w:tcW w:w="1156"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Доля, %</w:t>
            </w:r>
          </w:p>
        </w:tc>
        <w:tc>
          <w:tcPr>
            <w:tcW w:w="1290"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Числ. населения, тыс. чел.</w:t>
            </w:r>
          </w:p>
        </w:tc>
        <w:tc>
          <w:tcPr>
            <w:tcW w:w="1156"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Доля, %</w:t>
            </w:r>
          </w:p>
        </w:tc>
        <w:tc>
          <w:tcPr>
            <w:tcW w:w="1290"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Числ. населения, тыс. чел.</w:t>
            </w:r>
          </w:p>
        </w:tc>
        <w:tc>
          <w:tcPr>
            <w:tcW w:w="1353"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Доля, %</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с.Селец</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0,98</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30,5</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1,00</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28,4</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0,99</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30,0</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д.Хотьяновка</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0,55</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17,4</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0,62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17,6</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0,56</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17,0</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с.Алешенка</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0,42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13,8</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0,50</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14,2</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0,45</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13,6</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д.Сагутьево</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0,38</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12,5</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0,32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9,1</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0,29</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8,8</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д.Глыбочка</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0,32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10,2</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0,67</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19,0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0,64</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19,4</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с.Любец</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0,13</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4,3</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0,11</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3,1</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0,1</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3,0</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д.Сосновка</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0,12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3,9</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0,10</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2,8</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0,09</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2,7</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д.Дашино</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0,07</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2,3</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0,06</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1,7</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0,05</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1,5</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д.Удолье</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0,05</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0,08</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2,3</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0,07</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2,1</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д.Любовня</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0,04</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1,3</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0,03</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0,9</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0,03</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0,9</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д.Хатуша</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0,7</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0,6</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0,02</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0,6</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х.Хуркачевка</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0,01</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0,3</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0,01</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0,3</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0,01</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0,3</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п.Будимир</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менее 0,01</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0,1</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менее 0,01</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менее 0,01</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д.Боршня</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нет п/н</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нет п/н</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нет п/н</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r>
      <w:tr w:rsidR="004F263A" w:rsidRPr="004F263A" w:rsidTr="004F263A">
        <w:tblPrEx>
          <w:tblCellMar>
            <w:top w:w="0" w:type="dxa"/>
            <w:bottom w:w="0" w:type="dxa"/>
          </w:tblCellMar>
        </w:tblPrEx>
        <w:trPr>
          <w:jc w:val="center"/>
        </w:trPr>
        <w:tc>
          <w:tcPr>
            <w:tcW w:w="2265" w:type="dxa"/>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п.Новоивановский</w:t>
            </w:r>
          </w:p>
        </w:tc>
        <w:tc>
          <w:tcPr>
            <w:tcW w:w="160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нет п/н</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нет п/н</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нет п/н</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0,0</w:t>
            </w:r>
          </w:p>
        </w:tc>
      </w:tr>
      <w:tr w:rsidR="004F263A" w:rsidRPr="004F263A" w:rsidTr="004F263A">
        <w:tblPrEx>
          <w:tblCellMar>
            <w:top w:w="0" w:type="dxa"/>
            <w:bottom w:w="0" w:type="dxa"/>
          </w:tblCellMar>
        </w:tblPrEx>
        <w:trPr>
          <w:jc w:val="center"/>
        </w:trPr>
        <w:tc>
          <w:tcPr>
            <w:tcW w:w="2265" w:type="dxa"/>
            <w:vAlign w:val="bottom"/>
          </w:tcPr>
          <w:p w:rsidR="004F263A" w:rsidRPr="004F263A" w:rsidRDefault="004F263A" w:rsidP="004F263A">
            <w:pPr>
              <w:spacing w:after="0" w:line="240" w:lineRule="auto"/>
              <w:rPr>
                <w:rFonts w:ascii="Times New Roman" w:eastAsia="Arial Unicode MS" w:hAnsi="Times New Roman" w:cs="Times New Roman"/>
                <w:b/>
                <w:bCs/>
                <w:sz w:val="28"/>
                <w:szCs w:val="28"/>
                <w:lang w:eastAsia="ru-RU"/>
              </w:rPr>
            </w:pPr>
            <w:r w:rsidRPr="004F263A">
              <w:rPr>
                <w:rFonts w:ascii="Times New Roman" w:eastAsia="Arial Unicode MS" w:hAnsi="Times New Roman" w:cs="Times New Roman"/>
                <w:b/>
                <w:bCs/>
                <w:sz w:val="28"/>
                <w:szCs w:val="28"/>
                <w:lang w:eastAsia="ru-RU"/>
              </w:rPr>
              <w:lastRenderedPageBreak/>
              <w:t>Итого:</w:t>
            </w:r>
          </w:p>
        </w:tc>
        <w:tc>
          <w:tcPr>
            <w:tcW w:w="1603" w:type="dxa"/>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3,09</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100,0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3,52</w:t>
            </w:r>
          </w:p>
        </w:tc>
        <w:tc>
          <w:tcPr>
            <w:tcW w:w="1156" w:type="dxa"/>
            <w:vAlign w:val="bottom"/>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100,0</w:t>
            </w:r>
          </w:p>
        </w:tc>
        <w:tc>
          <w:tcPr>
            <w:tcW w:w="1290" w:type="dxa"/>
            <w:vAlign w:val="bottom"/>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3,3</w:t>
            </w:r>
          </w:p>
        </w:tc>
        <w:tc>
          <w:tcPr>
            <w:tcW w:w="1353" w:type="dxa"/>
            <w:vAlign w:val="bottom"/>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100,0</w:t>
            </w:r>
          </w:p>
        </w:tc>
      </w:tr>
    </w:tbl>
    <w:p w:rsidR="004F263A" w:rsidRPr="004F263A" w:rsidRDefault="004F263A" w:rsidP="004F263A">
      <w:pPr>
        <w:spacing w:after="0" w:line="240" w:lineRule="auto"/>
        <w:ind w:firstLine="839"/>
        <w:jc w:val="center"/>
        <w:rPr>
          <w:rFonts w:ascii="Times New Roman" w:eastAsia="Times New Roman" w:hAnsi="Times New Roman" w:cs="Times New Roman"/>
          <w:snapToGrid w:val="0"/>
          <w:sz w:val="28"/>
          <w:szCs w:val="28"/>
          <w:lang/>
        </w:rPr>
      </w:pPr>
    </w:p>
    <w:p w:rsidR="004F263A" w:rsidRP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Предполагается, что увеличение численности населения будет происходить за счет миграционного прироста, который в среднем составит 50 человек в год, а темпы естественной убыли населения к расчетному сроку значительно сократятся.</w:t>
      </w:r>
    </w:p>
    <w:p w:rsidR="004F263A" w:rsidRDefault="004F263A" w:rsidP="004F263A">
      <w:pPr>
        <w:spacing w:after="0" w:line="240" w:lineRule="auto"/>
        <w:ind w:firstLine="720"/>
        <w:contextualSpacing/>
        <w:jc w:val="center"/>
        <w:rPr>
          <w:rFonts w:ascii="Times New Roman" w:eastAsia="Times New Roman" w:hAnsi="Times New Roman" w:cs="Times New Roman"/>
          <w:iCs/>
          <w:sz w:val="28"/>
          <w:szCs w:val="28"/>
          <w:lang w:eastAsia="ru-RU"/>
        </w:rPr>
      </w:pPr>
    </w:p>
    <w:p w:rsidR="004F263A" w:rsidRPr="004F263A" w:rsidRDefault="004F263A" w:rsidP="004F263A">
      <w:pPr>
        <w:spacing w:after="0" w:line="240" w:lineRule="auto"/>
        <w:ind w:firstLine="720"/>
        <w:contextualSpacing/>
        <w:jc w:val="center"/>
        <w:rPr>
          <w:rFonts w:ascii="Times New Roman" w:eastAsia="Times New Roman" w:hAnsi="Times New Roman" w:cs="Times New Roman"/>
          <w:b/>
          <w:i/>
          <w:iCs/>
          <w:sz w:val="28"/>
          <w:szCs w:val="28"/>
          <w:lang w:eastAsia="ru-RU"/>
        </w:rPr>
      </w:pPr>
      <w:r w:rsidRPr="004F263A">
        <w:rPr>
          <w:rFonts w:ascii="Times New Roman" w:eastAsia="Times New Roman" w:hAnsi="Times New Roman" w:cs="Times New Roman"/>
          <w:b/>
          <w:i/>
          <w:iCs/>
          <w:sz w:val="28"/>
          <w:szCs w:val="28"/>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2"/>
        <w:gridCol w:w="2230"/>
        <w:gridCol w:w="2230"/>
        <w:gridCol w:w="2230"/>
      </w:tblGrid>
      <w:tr w:rsidR="004F263A" w:rsidRPr="004F263A" w:rsidTr="004F263A">
        <w:tblPrEx>
          <w:tblCellMar>
            <w:top w:w="0" w:type="dxa"/>
            <w:bottom w:w="0" w:type="dxa"/>
          </w:tblCellMar>
        </w:tblPrEx>
        <w:trPr>
          <w:jc w:val="center"/>
        </w:trPr>
        <w:tc>
          <w:tcPr>
            <w:tcW w:w="2662"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highlight w:val="green"/>
                <w:lang w:eastAsia="ru-RU"/>
              </w:rPr>
            </w:pPr>
            <w:r w:rsidRPr="004F263A">
              <w:rPr>
                <w:rFonts w:ascii="Times New Roman" w:eastAsia="Times New Roman" w:hAnsi="Times New Roman" w:cs="Times New Roman"/>
                <w:i/>
                <w:iCs/>
                <w:sz w:val="28"/>
                <w:szCs w:val="28"/>
                <w:lang w:eastAsia="ru-RU"/>
              </w:rPr>
              <w:t>Наименование показателя</w:t>
            </w:r>
          </w:p>
        </w:tc>
        <w:tc>
          <w:tcPr>
            <w:tcW w:w="2230"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highlight w:val="green"/>
                <w:lang w:eastAsia="ru-RU"/>
              </w:rPr>
            </w:pPr>
            <w:r w:rsidRPr="004F263A">
              <w:rPr>
                <w:rFonts w:ascii="Times New Roman" w:eastAsia="Times New Roman" w:hAnsi="Times New Roman" w:cs="Times New Roman"/>
                <w:i/>
                <w:iCs/>
                <w:sz w:val="28"/>
                <w:szCs w:val="28"/>
                <w:lang w:eastAsia="ru-RU"/>
              </w:rPr>
              <w:t>Существующее положение</w:t>
            </w:r>
          </w:p>
        </w:tc>
        <w:tc>
          <w:tcPr>
            <w:tcW w:w="2230"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1-я очередь</w:t>
            </w:r>
          </w:p>
        </w:tc>
        <w:tc>
          <w:tcPr>
            <w:tcW w:w="2230"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Расчетный срок</w:t>
            </w:r>
          </w:p>
        </w:tc>
      </w:tr>
      <w:tr w:rsidR="004F263A" w:rsidRPr="004F263A" w:rsidTr="004F263A">
        <w:tblPrEx>
          <w:tblCellMar>
            <w:top w:w="0" w:type="dxa"/>
            <w:bottom w:w="0" w:type="dxa"/>
          </w:tblCellMar>
        </w:tblPrEx>
        <w:trPr>
          <w:jc w:val="center"/>
        </w:trPr>
        <w:tc>
          <w:tcPr>
            <w:tcW w:w="2662" w:type="dxa"/>
          </w:tcPr>
          <w:p w:rsidR="004F263A" w:rsidRPr="004F263A" w:rsidRDefault="004F263A" w:rsidP="004F263A">
            <w:pPr>
              <w:spacing w:after="0" w:line="240" w:lineRule="auto"/>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Постоянное население</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3,09</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2,72</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2,4</w:t>
            </w:r>
          </w:p>
        </w:tc>
      </w:tr>
      <w:tr w:rsidR="004F263A" w:rsidRPr="004F263A" w:rsidTr="004F263A">
        <w:tblPrEx>
          <w:tblCellMar>
            <w:top w:w="0" w:type="dxa"/>
            <w:bottom w:w="0" w:type="dxa"/>
          </w:tblCellMar>
        </w:tblPrEx>
        <w:trPr>
          <w:jc w:val="center"/>
        </w:trPr>
        <w:tc>
          <w:tcPr>
            <w:tcW w:w="2662" w:type="dxa"/>
          </w:tcPr>
          <w:p w:rsidR="004F263A" w:rsidRPr="004F263A" w:rsidRDefault="004F263A" w:rsidP="004F263A">
            <w:pPr>
              <w:spacing w:after="0" w:line="240" w:lineRule="auto"/>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Мигранты</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0,8</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1,0</w:t>
            </w:r>
          </w:p>
        </w:tc>
      </w:tr>
      <w:tr w:rsidR="004F263A" w:rsidRPr="004F263A" w:rsidTr="004F263A">
        <w:tblPrEx>
          <w:tblCellMar>
            <w:top w:w="0" w:type="dxa"/>
            <w:bottom w:w="0" w:type="dxa"/>
          </w:tblCellMar>
        </w:tblPrEx>
        <w:trPr>
          <w:jc w:val="center"/>
        </w:trPr>
        <w:tc>
          <w:tcPr>
            <w:tcW w:w="2662" w:type="dxa"/>
          </w:tcPr>
          <w:p w:rsidR="004F263A" w:rsidRPr="004F263A" w:rsidRDefault="004F263A" w:rsidP="004F263A">
            <w:pPr>
              <w:spacing w:after="0" w:line="240" w:lineRule="auto"/>
              <w:rPr>
                <w:rFonts w:ascii="Times New Roman" w:eastAsia="Times New Roman" w:hAnsi="Times New Roman" w:cs="Times New Roman"/>
                <w:b/>
                <w:bCs/>
                <w:iCs/>
                <w:sz w:val="28"/>
                <w:szCs w:val="28"/>
                <w:highlight w:val="green"/>
                <w:lang w:eastAsia="ru-RU"/>
              </w:rPr>
            </w:pPr>
            <w:r w:rsidRPr="004F263A">
              <w:rPr>
                <w:rFonts w:ascii="Times New Roman" w:eastAsia="Times New Roman" w:hAnsi="Times New Roman" w:cs="Times New Roman"/>
                <w:b/>
                <w:bCs/>
                <w:iCs/>
                <w:sz w:val="28"/>
                <w:szCs w:val="28"/>
                <w:lang w:eastAsia="ru-RU"/>
              </w:rPr>
              <w:t>Всего:</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b/>
                <w:bCs/>
                <w:iCs/>
                <w:sz w:val="28"/>
                <w:szCs w:val="28"/>
                <w:lang w:eastAsia="ru-RU"/>
              </w:rPr>
            </w:pPr>
            <w:r w:rsidRPr="004F263A">
              <w:rPr>
                <w:rFonts w:ascii="Times New Roman" w:eastAsia="Times New Roman" w:hAnsi="Times New Roman" w:cs="Times New Roman"/>
                <w:b/>
                <w:bCs/>
                <w:iCs/>
                <w:sz w:val="28"/>
                <w:szCs w:val="28"/>
                <w:lang w:eastAsia="ru-RU"/>
              </w:rPr>
              <w:t>3,09</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b/>
                <w:bCs/>
                <w:iCs/>
                <w:sz w:val="28"/>
                <w:szCs w:val="28"/>
                <w:lang w:eastAsia="ru-RU"/>
              </w:rPr>
            </w:pPr>
            <w:r w:rsidRPr="004F263A">
              <w:rPr>
                <w:rFonts w:ascii="Times New Roman" w:eastAsia="Times New Roman" w:hAnsi="Times New Roman" w:cs="Times New Roman"/>
                <w:b/>
                <w:bCs/>
                <w:iCs/>
                <w:sz w:val="28"/>
                <w:szCs w:val="28"/>
                <w:lang w:eastAsia="ru-RU"/>
              </w:rPr>
              <w:t>3,52</w:t>
            </w:r>
          </w:p>
        </w:tc>
        <w:tc>
          <w:tcPr>
            <w:tcW w:w="2230" w:type="dxa"/>
          </w:tcPr>
          <w:p w:rsidR="004F263A" w:rsidRPr="004F263A" w:rsidRDefault="004F263A" w:rsidP="004F263A">
            <w:pPr>
              <w:spacing w:after="0" w:line="240" w:lineRule="auto"/>
              <w:jc w:val="center"/>
              <w:rPr>
                <w:rFonts w:ascii="Times New Roman" w:eastAsia="Times New Roman" w:hAnsi="Times New Roman" w:cs="Times New Roman"/>
                <w:b/>
                <w:bCs/>
                <w:iCs/>
                <w:sz w:val="28"/>
                <w:szCs w:val="28"/>
                <w:lang w:eastAsia="ru-RU"/>
              </w:rPr>
            </w:pPr>
            <w:r w:rsidRPr="004F263A">
              <w:rPr>
                <w:rFonts w:ascii="Times New Roman" w:eastAsia="Times New Roman" w:hAnsi="Times New Roman" w:cs="Times New Roman"/>
                <w:b/>
                <w:bCs/>
                <w:iCs/>
                <w:sz w:val="28"/>
                <w:szCs w:val="28"/>
                <w:lang w:eastAsia="ru-RU"/>
              </w:rPr>
              <w:t>3,3</w:t>
            </w:r>
          </w:p>
        </w:tc>
      </w:tr>
    </w:tbl>
    <w:p w:rsidR="004F263A" w:rsidRPr="004F263A" w:rsidRDefault="004F263A" w:rsidP="004F263A">
      <w:pPr>
        <w:spacing w:after="0" w:line="360" w:lineRule="auto"/>
        <w:ind w:firstLine="720"/>
        <w:jc w:val="both"/>
        <w:rPr>
          <w:rFonts w:ascii="Times New Roman" w:eastAsia="Times New Roman" w:hAnsi="Times New Roman" w:cs="Times New Roman"/>
          <w:iCs/>
          <w:sz w:val="28"/>
          <w:szCs w:val="28"/>
          <w:highlight w:val="green"/>
          <w:lang w:eastAsia="ru-RU"/>
        </w:rPr>
      </w:pPr>
    </w:p>
    <w:p w:rsidR="004F263A" w:rsidRP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 xml:space="preserve">Показатели естественного движения населения Селецкого сельского поселения к расчётному сроку реализации генерального плана представлены в таблице ниже. </w:t>
      </w:r>
    </w:p>
    <w:p w:rsidR="004F263A" w:rsidRPr="004F263A" w:rsidRDefault="004F263A" w:rsidP="004F263A">
      <w:pPr>
        <w:tabs>
          <w:tab w:val="left" w:pos="3332"/>
        </w:tabs>
        <w:spacing w:after="0" w:line="240" w:lineRule="auto"/>
        <w:ind w:firstLine="839"/>
        <w:contextualSpacing/>
        <w:jc w:val="right"/>
        <w:rPr>
          <w:rFonts w:ascii="Times New Roman" w:eastAsia="Times New Roman" w:hAnsi="Times New Roman" w:cs="Times New Roman"/>
          <w:i/>
          <w:iCs/>
          <w:sz w:val="28"/>
          <w:szCs w:val="28"/>
          <w:lang/>
        </w:rPr>
      </w:pPr>
      <w:r w:rsidRPr="004F263A">
        <w:rPr>
          <w:rFonts w:ascii="Times New Roman" w:eastAsia="Times New Roman" w:hAnsi="Times New Roman" w:cs="Times New Roman"/>
          <w:i/>
          <w:iCs/>
          <w:sz w:val="28"/>
          <w:szCs w:val="28"/>
          <w:lang/>
        </w:rPr>
        <w:tab/>
      </w:r>
    </w:p>
    <w:p w:rsidR="004F263A" w:rsidRPr="004F263A" w:rsidRDefault="004F263A" w:rsidP="004F263A">
      <w:pPr>
        <w:spacing w:after="0" w:line="240" w:lineRule="auto"/>
        <w:contextualSpacing/>
        <w:jc w:val="center"/>
        <w:rPr>
          <w:rFonts w:ascii="Times New Roman" w:eastAsia="Times New Roman" w:hAnsi="Times New Roman" w:cs="Times New Roman"/>
          <w:b/>
          <w:i/>
          <w:snapToGrid w:val="0"/>
          <w:sz w:val="28"/>
          <w:szCs w:val="28"/>
          <w:lang/>
        </w:rPr>
      </w:pPr>
      <w:r w:rsidRPr="004F263A">
        <w:rPr>
          <w:rFonts w:ascii="Times New Roman" w:eastAsia="Times New Roman" w:hAnsi="Times New Roman" w:cs="Times New Roman"/>
          <w:b/>
          <w:i/>
          <w:snapToGrid w:val="0"/>
          <w:sz w:val="28"/>
          <w:szCs w:val="28"/>
          <w:lang/>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472"/>
        <w:gridCol w:w="2093"/>
        <w:gridCol w:w="2006"/>
      </w:tblGrid>
      <w:tr w:rsidR="004F263A" w:rsidRPr="004F263A" w:rsidTr="004F263A">
        <w:trPr>
          <w:trHeight w:val="311"/>
          <w:jc w:val="center"/>
        </w:trPr>
        <w:tc>
          <w:tcPr>
            <w:tcW w:w="5618" w:type="dxa"/>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Наименование показателя</w:t>
            </w:r>
          </w:p>
        </w:tc>
        <w:tc>
          <w:tcPr>
            <w:tcW w:w="1929" w:type="dxa"/>
            <w:shd w:val="clear" w:color="auto" w:fill="CCFFCC"/>
            <w:vAlign w:val="center"/>
          </w:tcPr>
          <w:p w:rsidR="004F263A" w:rsidRPr="004F263A" w:rsidRDefault="004F263A" w:rsidP="004F263A">
            <w:pPr>
              <w:suppressAutoHyphens/>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Существующее положение</w:t>
            </w:r>
          </w:p>
        </w:tc>
        <w:tc>
          <w:tcPr>
            <w:tcW w:w="2024" w:type="dxa"/>
            <w:shd w:val="clear" w:color="auto" w:fill="CCFFCC"/>
            <w:vAlign w:val="center"/>
          </w:tcPr>
          <w:p w:rsidR="004F263A" w:rsidRPr="004F263A" w:rsidRDefault="004F263A" w:rsidP="004F263A">
            <w:pPr>
              <w:suppressAutoHyphens/>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Расчетный срок</w:t>
            </w:r>
          </w:p>
        </w:tc>
      </w:tr>
      <w:tr w:rsidR="004F263A" w:rsidRPr="004F263A" w:rsidTr="004F263A">
        <w:trPr>
          <w:trHeight w:val="311"/>
          <w:jc w:val="center"/>
        </w:trPr>
        <w:tc>
          <w:tcPr>
            <w:tcW w:w="5618" w:type="dxa"/>
            <w:vAlign w:val="center"/>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Коэффициент рождаемости (на 1 000 чел.)</w:t>
            </w:r>
          </w:p>
        </w:tc>
        <w:tc>
          <w:tcPr>
            <w:tcW w:w="1929" w:type="dxa"/>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10,5</w:t>
            </w:r>
          </w:p>
        </w:tc>
        <w:tc>
          <w:tcPr>
            <w:tcW w:w="2024" w:type="dxa"/>
            <w:vAlign w:val="center"/>
          </w:tcPr>
          <w:p w:rsidR="004F263A" w:rsidRPr="004F263A" w:rsidRDefault="004F263A" w:rsidP="004F263A">
            <w:pPr>
              <w:suppressAutoHyphens/>
              <w:spacing w:after="0" w:line="240" w:lineRule="auto"/>
              <w:jc w:val="center"/>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10,6</w:t>
            </w:r>
          </w:p>
        </w:tc>
      </w:tr>
      <w:tr w:rsidR="004F263A" w:rsidRPr="004F263A" w:rsidTr="004F263A">
        <w:trPr>
          <w:trHeight w:val="349"/>
          <w:jc w:val="center"/>
        </w:trPr>
        <w:tc>
          <w:tcPr>
            <w:tcW w:w="5618" w:type="dxa"/>
            <w:vAlign w:val="center"/>
          </w:tcPr>
          <w:p w:rsidR="004F263A" w:rsidRPr="004F263A" w:rsidRDefault="004F263A" w:rsidP="004F263A">
            <w:pPr>
              <w:spacing w:after="0" w:line="240" w:lineRule="auto"/>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Коэффициент смертности (на 1 000 чел.)</w:t>
            </w:r>
          </w:p>
        </w:tc>
        <w:tc>
          <w:tcPr>
            <w:tcW w:w="1929" w:type="dxa"/>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18,7</w:t>
            </w:r>
          </w:p>
        </w:tc>
        <w:tc>
          <w:tcPr>
            <w:tcW w:w="2024" w:type="dxa"/>
            <w:vAlign w:val="center"/>
          </w:tcPr>
          <w:p w:rsidR="004F263A" w:rsidRPr="004F263A" w:rsidRDefault="004F263A" w:rsidP="004F263A">
            <w:pPr>
              <w:suppressAutoHyphens/>
              <w:spacing w:after="0" w:line="240" w:lineRule="auto"/>
              <w:jc w:val="center"/>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17,0</w:t>
            </w:r>
          </w:p>
        </w:tc>
      </w:tr>
      <w:tr w:rsidR="004F263A" w:rsidRPr="004F263A" w:rsidTr="004F263A">
        <w:trPr>
          <w:trHeight w:val="331"/>
          <w:jc w:val="center"/>
        </w:trPr>
        <w:tc>
          <w:tcPr>
            <w:tcW w:w="5618" w:type="dxa"/>
            <w:vAlign w:val="center"/>
          </w:tcPr>
          <w:p w:rsidR="004F263A" w:rsidRPr="004F263A" w:rsidRDefault="004F263A" w:rsidP="004F263A">
            <w:pPr>
              <w:suppressAutoHyphens/>
              <w:spacing w:after="0" w:line="240" w:lineRule="auto"/>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Коэффициент прироста (убыли населения)</w:t>
            </w:r>
          </w:p>
        </w:tc>
        <w:tc>
          <w:tcPr>
            <w:tcW w:w="1929" w:type="dxa"/>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-8,2</w:t>
            </w:r>
          </w:p>
        </w:tc>
        <w:tc>
          <w:tcPr>
            <w:tcW w:w="2024" w:type="dxa"/>
            <w:vAlign w:val="center"/>
          </w:tcPr>
          <w:p w:rsidR="004F263A" w:rsidRPr="004F263A" w:rsidRDefault="004F263A" w:rsidP="004F263A">
            <w:pPr>
              <w:suppressAutoHyphens/>
              <w:spacing w:after="0" w:line="240" w:lineRule="auto"/>
              <w:jc w:val="center"/>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-6,4</w:t>
            </w:r>
          </w:p>
        </w:tc>
      </w:tr>
    </w:tbl>
    <w:p w:rsidR="004F263A" w:rsidRPr="004F263A" w:rsidRDefault="004F263A" w:rsidP="004F263A">
      <w:pPr>
        <w:spacing w:after="0" w:line="240" w:lineRule="auto"/>
        <w:ind w:firstLine="839"/>
        <w:jc w:val="center"/>
        <w:rPr>
          <w:rFonts w:ascii="Times New Roman" w:eastAsia="Times New Roman" w:hAnsi="Times New Roman" w:cs="Times New Roman"/>
          <w:snapToGrid w:val="0"/>
          <w:sz w:val="28"/>
          <w:szCs w:val="28"/>
          <w:lang/>
        </w:rPr>
      </w:pPr>
    </w:p>
    <w:p w:rsidR="004F263A" w:rsidRPr="004F263A" w:rsidRDefault="004F263A" w:rsidP="004F263A">
      <w:pPr>
        <w:spacing w:after="0" w:line="240" w:lineRule="auto"/>
        <w:ind w:firstLine="839"/>
        <w:jc w:val="center"/>
        <w:rPr>
          <w:rFonts w:ascii="Times New Roman" w:eastAsia="Times New Roman" w:hAnsi="Times New Roman" w:cs="Times New Roman"/>
          <w:i/>
          <w:iCs/>
          <w:sz w:val="28"/>
          <w:szCs w:val="28"/>
          <w:lang/>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Pr="004F263A" w:rsidRDefault="004F263A" w:rsidP="004F263A">
      <w:pPr>
        <w:spacing w:after="0" w:line="240" w:lineRule="auto"/>
        <w:ind w:firstLine="709"/>
        <w:contextualSpacing/>
        <w:jc w:val="both"/>
        <w:rPr>
          <w:rFonts w:ascii="Times New Roman" w:eastAsia="Times New Roman" w:hAnsi="Times New Roman" w:cs="Times New Roman"/>
          <w:iCs/>
          <w:sz w:val="28"/>
          <w:szCs w:val="28"/>
          <w:lang w:eastAsia="ru-RU"/>
        </w:rPr>
      </w:pPr>
    </w:p>
    <w:p w:rsidR="004F263A" w:rsidRPr="004F263A" w:rsidRDefault="004F263A" w:rsidP="004F263A">
      <w:pPr>
        <w:spacing w:after="0" w:line="240" w:lineRule="auto"/>
        <w:ind w:firstLine="709"/>
        <w:contextualSpacing/>
        <w:jc w:val="center"/>
        <w:rPr>
          <w:rFonts w:ascii="Times New Roman" w:eastAsia="Times New Roman" w:hAnsi="Times New Roman" w:cs="Times New Roman"/>
          <w:b/>
          <w:i/>
          <w:iCs/>
          <w:sz w:val="28"/>
          <w:szCs w:val="28"/>
          <w:lang w:eastAsia="ru-RU"/>
        </w:rPr>
      </w:pPr>
      <w:r w:rsidRPr="004F263A">
        <w:rPr>
          <w:rFonts w:ascii="Times New Roman" w:eastAsia="Times New Roman" w:hAnsi="Times New Roman" w:cs="Times New Roman"/>
          <w:b/>
          <w:i/>
          <w:iCs/>
          <w:sz w:val="28"/>
          <w:szCs w:val="28"/>
          <w:lang w:eastAsia="ru-RU"/>
        </w:rPr>
        <w:lastRenderedPageBreak/>
        <w:t xml:space="preserve">Возрастная структура населения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47"/>
        <w:gridCol w:w="1469"/>
        <w:gridCol w:w="903"/>
        <w:gridCol w:w="1469"/>
        <w:gridCol w:w="903"/>
        <w:gridCol w:w="1469"/>
        <w:gridCol w:w="876"/>
      </w:tblGrid>
      <w:tr w:rsidR="004F263A" w:rsidRPr="004F263A" w:rsidTr="004F263A">
        <w:trPr>
          <w:cantSplit/>
          <w:trHeight w:val="535"/>
          <w:jc w:val="center"/>
        </w:trPr>
        <w:tc>
          <w:tcPr>
            <w:tcW w:w="3184" w:type="dxa"/>
            <w:vMerge w:val="restart"/>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r w:rsidRPr="004F263A">
              <w:rPr>
                <w:rFonts w:ascii="Times New Roman" w:eastAsia="Times New Roman" w:hAnsi="Times New Roman" w:cs="Times New Roman"/>
                <w:bCs/>
                <w:i/>
                <w:sz w:val="28"/>
                <w:szCs w:val="28"/>
                <w:lang w:eastAsia="ru-RU"/>
              </w:rPr>
              <w:t>Показатели</w:t>
            </w:r>
          </w:p>
        </w:tc>
        <w:tc>
          <w:tcPr>
            <w:tcW w:w="2234" w:type="dxa"/>
            <w:gridSpan w:val="2"/>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Существующее положение</w:t>
            </w:r>
          </w:p>
        </w:tc>
        <w:tc>
          <w:tcPr>
            <w:tcW w:w="2234" w:type="dxa"/>
            <w:gridSpan w:val="2"/>
            <w:tcBorders>
              <w:bottom w:val="single" w:sz="4" w:space="0" w:color="auto"/>
            </w:tcBorders>
            <w:shd w:val="clear" w:color="auto" w:fill="CCFFCC"/>
            <w:vAlign w:val="center"/>
          </w:tcPr>
          <w:p w:rsidR="004F263A" w:rsidRPr="004F263A" w:rsidRDefault="004F263A" w:rsidP="00C0299D">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 xml:space="preserve">1-я очередь </w:t>
            </w:r>
          </w:p>
        </w:tc>
        <w:tc>
          <w:tcPr>
            <w:tcW w:w="2184" w:type="dxa"/>
            <w:gridSpan w:val="2"/>
            <w:tcBorders>
              <w:bottom w:val="single" w:sz="4" w:space="0" w:color="auto"/>
            </w:tcBorders>
            <w:shd w:val="clear" w:color="auto" w:fill="CCFFCC"/>
            <w:vAlign w:val="center"/>
          </w:tcPr>
          <w:p w:rsidR="004F263A" w:rsidRPr="004F263A" w:rsidRDefault="004F263A" w:rsidP="00C0299D">
            <w:pPr>
              <w:spacing w:after="0" w:line="240" w:lineRule="auto"/>
              <w:jc w:val="center"/>
              <w:rPr>
                <w:rFonts w:ascii="Times New Roman" w:eastAsia="Times New Roman" w:hAnsi="Times New Roman" w:cs="Times New Roman"/>
                <w:i/>
                <w:iCs/>
                <w:sz w:val="28"/>
                <w:szCs w:val="28"/>
                <w:lang w:eastAsia="ru-RU"/>
              </w:rPr>
            </w:pPr>
            <w:r w:rsidRPr="004F263A">
              <w:rPr>
                <w:rFonts w:ascii="Times New Roman" w:eastAsia="Times New Roman" w:hAnsi="Times New Roman" w:cs="Times New Roman"/>
                <w:i/>
                <w:iCs/>
                <w:sz w:val="28"/>
                <w:szCs w:val="28"/>
                <w:lang w:eastAsia="ru-RU"/>
              </w:rPr>
              <w:t>Расчетный срок</w:t>
            </w:r>
          </w:p>
        </w:tc>
      </w:tr>
      <w:tr w:rsidR="004F263A" w:rsidRPr="004F263A" w:rsidTr="004F263A">
        <w:trPr>
          <w:cantSplit/>
          <w:trHeight w:val="535"/>
          <w:jc w:val="center"/>
        </w:trPr>
        <w:tc>
          <w:tcPr>
            <w:tcW w:w="3184" w:type="dxa"/>
            <w:vMerge/>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p>
        </w:tc>
        <w:tc>
          <w:tcPr>
            <w:tcW w:w="1290" w:type="dxa"/>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r w:rsidRPr="004F263A">
              <w:rPr>
                <w:rFonts w:ascii="Times New Roman" w:eastAsia="Times New Roman" w:hAnsi="Times New Roman" w:cs="Times New Roman"/>
                <w:bCs/>
                <w:i/>
                <w:sz w:val="28"/>
                <w:szCs w:val="28"/>
                <w:lang w:eastAsia="ru-RU"/>
              </w:rPr>
              <w:t>Числ. населения, тыс. чел</w:t>
            </w:r>
          </w:p>
        </w:tc>
        <w:tc>
          <w:tcPr>
            <w:tcW w:w="944" w:type="dxa"/>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r w:rsidRPr="004F263A">
              <w:rPr>
                <w:rFonts w:ascii="Times New Roman" w:eastAsia="Times New Roman" w:hAnsi="Times New Roman" w:cs="Times New Roman"/>
                <w:bCs/>
                <w:i/>
                <w:sz w:val="28"/>
                <w:szCs w:val="28"/>
                <w:lang w:eastAsia="ru-RU"/>
              </w:rPr>
              <w:t>Доля, %</w:t>
            </w:r>
          </w:p>
        </w:tc>
        <w:tc>
          <w:tcPr>
            <w:tcW w:w="1290" w:type="dxa"/>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r w:rsidRPr="004F263A">
              <w:rPr>
                <w:rFonts w:ascii="Times New Roman" w:eastAsia="Times New Roman" w:hAnsi="Times New Roman" w:cs="Times New Roman"/>
                <w:bCs/>
                <w:i/>
                <w:sz w:val="28"/>
                <w:szCs w:val="28"/>
                <w:lang w:eastAsia="ru-RU"/>
              </w:rPr>
              <w:t>Числ. населения, тыс. чел</w:t>
            </w:r>
          </w:p>
        </w:tc>
        <w:tc>
          <w:tcPr>
            <w:tcW w:w="944" w:type="dxa"/>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r w:rsidRPr="004F263A">
              <w:rPr>
                <w:rFonts w:ascii="Times New Roman" w:eastAsia="Times New Roman" w:hAnsi="Times New Roman" w:cs="Times New Roman"/>
                <w:bCs/>
                <w:i/>
                <w:sz w:val="28"/>
                <w:szCs w:val="28"/>
                <w:lang w:eastAsia="ru-RU"/>
              </w:rPr>
              <w:t>Доля, %</w:t>
            </w:r>
          </w:p>
        </w:tc>
        <w:tc>
          <w:tcPr>
            <w:tcW w:w="1290" w:type="dxa"/>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r w:rsidRPr="004F263A">
              <w:rPr>
                <w:rFonts w:ascii="Times New Roman" w:eastAsia="Times New Roman" w:hAnsi="Times New Roman" w:cs="Times New Roman"/>
                <w:bCs/>
                <w:i/>
                <w:sz w:val="28"/>
                <w:szCs w:val="28"/>
                <w:lang w:eastAsia="ru-RU"/>
              </w:rPr>
              <w:t>Числ. населения, тыс. чел</w:t>
            </w:r>
          </w:p>
        </w:tc>
        <w:tc>
          <w:tcPr>
            <w:tcW w:w="894" w:type="dxa"/>
            <w:tcBorders>
              <w:bottom w:val="single" w:sz="4" w:space="0" w:color="auto"/>
            </w:tcBorders>
            <w:shd w:val="clear" w:color="auto" w:fill="CCFFCC"/>
            <w:vAlign w:val="center"/>
          </w:tcPr>
          <w:p w:rsidR="004F263A" w:rsidRPr="004F263A" w:rsidRDefault="004F263A" w:rsidP="004F263A">
            <w:pPr>
              <w:spacing w:after="0" w:line="240" w:lineRule="auto"/>
              <w:jc w:val="center"/>
              <w:rPr>
                <w:rFonts w:ascii="Times New Roman" w:eastAsia="Times New Roman" w:hAnsi="Times New Roman" w:cs="Times New Roman"/>
                <w:bCs/>
                <w:i/>
                <w:sz w:val="28"/>
                <w:szCs w:val="28"/>
                <w:lang w:eastAsia="ru-RU"/>
              </w:rPr>
            </w:pPr>
            <w:r w:rsidRPr="004F263A">
              <w:rPr>
                <w:rFonts w:ascii="Times New Roman" w:eastAsia="Times New Roman" w:hAnsi="Times New Roman" w:cs="Times New Roman"/>
                <w:bCs/>
                <w:i/>
                <w:sz w:val="28"/>
                <w:szCs w:val="28"/>
                <w:lang w:eastAsia="ru-RU"/>
              </w:rPr>
              <w:t>Доля, %</w:t>
            </w:r>
          </w:p>
        </w:tc>
      </w:tr>
      <w:tr w:rsidR="004F263A" w:rsidRPr="004F263A" w:rsidTr="004F263A">
        <w:trPr>
          <w:cantSplit/>
          <w:trHeight w:val="535"/>
          <w:jc w:val="center"/>
        </w:trPr>
        <w:tc>
          <w:tcPr>
            <w:tcW w:w="3184" w:type="dxa"/>
            <w:tcBorders>
              <w:bottom w:val="single" w:sz="4" w:space="0" w:color="auto"/>
            </w:tcBorders>
          </w:tcPr>
          <w:p w:rsidR="004F263A" w:rsidRPr="004F263A" w:rsidRDefault="004F263A" w:rsidP="004F263A">
            <w:pPr>
              <w:spacing w:after="0" w:line="240" w:lineRule="auto"/>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Моложе трудоспособного возраста (дети 0-15 лет)</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0,56</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17,8</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0,62</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17,5</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0,59</w:t>
            </w:r>
          </w:p>
        </w:tc>
        <w:tc>
          <w:tcPr>
            <w:tcW w:w="89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18,0</w:t>
            </w:r>
          </w:p>
        </w:tc>
      </w:tr>
      <w:tr w:rsidR="004F263A" w:rsidRPr="004F263A" w:rsidTr="004F263A">
        <w:trPr>
          <w:cantSplit/>
          <w:trHeight w:val="387"/>
          <w:jc w:val="center"/>
        </w:trPr>
        <w:tc>
          <w:tcPr>
            <w:tcW w:w="3184" w:type="dxa"/>
            <w:tcBorders>
              <w:bottom w:val="single" w:sz="4" w:space="0" w:color="auto"/>
            </w:tcBorders>
          </w:tcPr>
          <w:p w:rsidR="004F263A" w:rsidRPr="004F263A" w:rsidRDefault="004F263A" w:rsidP="004F263A">
            <w:pPr>
              <w:spacing w:after="0" w:line="240" w:lineRule="auto"/>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 xml:space="preserve">В трудоспособном возрасте </w:t>
            </w:r>
          </w:p>
          <w:p w:rsidR="004F263A" w:rsidRPr="004F263A" w:rsidRDefault="004F263A" w:rsidP="004F263A">
            <w:pPr>
              <w:spacing w:after="0" w:line="240" w:lineRule="auto"/>
              <w:rPr>
                <w:rFonts w:ascii="Times New Roman" w:eastAsia="Times New Roman" w:hAnsi="Times New Roman" w:cs="Times New Roman"/>
                <w:color w:val="FF0000"/>
                <w:sz w:val="28"/>
                <w:szCs w:val="28"/>
                <w:lang w:eastAsia="ru-RU"/>
              </w:rPr>
            </w:pPr>
            <w:r w:rsidRPr="004F263A">
              <w:rPr>
                <w:rFonts w:ascii="Times New Roman" w:eastAsia="Times New Roman" w:hAnsi="Times New Roman" w:cs="Times New Roman"/>
                <w:sz w:val="28"/>
                <w:szCs w:val="28"/>
                <w:lang w:eastAsia="ru-RU"/>
              </w:rPr>
              <w:t>(женщины 16-54, мужчины 16-59)</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1,06</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34,5</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1,40</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39,9</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1,21</w:t>
            </w:r>
          </w:p>
        </w:tc>
        <w:tc>
          <w:tcPr>
            <w:tcW w:w="89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36,5</w:t>
            </w:r>
          </w:p>
        </w:tc>
      </w:tr>
      <w:tr w:rsidR="004F263A" w:rsidRPr="004F263A" w:rsidTr="004F263A">
        <w:trPr>
          <w:cantSplit/>
          <w:trHeight w:val="409"/>
          <w:jc w:val="center"/>
        </w:trPr>
        <w:tc>
          <w:tcPr>
            <w:tcW w:w="3184" w:type="dxa"/>
            <w:tcBorders>
              <w:bottom w:val="single" w:sz="4" w:space="0" w:color="auto"/>
            </w:tcBorders>
          </w:tcPr>
          <w:p w:rsidR="004F263A" w:rsidRPr="004F263A" w:rsidRDefault="004F263A" w:rsidP="004F263A">
            <w:pPr>
              <w:spacing w:after="0" w:line="240" w:lineRule="auto"/>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 xml:space="preserve">Старше трудоспособного возраста </w:t>
            </w:r>
          </w:p>
          <w:p w:rsidR="004F263A" w:rsidRPr="004F263A" w:rsidRDefault="004F263A" w:rsidP="004F263A">
            <w:pPr>
              <w:spacing w:after="0" w:line="240" w:lineRule="auto"/>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(женщины старше 55, мужчины старше 60)</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sz w:val="28"/>
                <w:szCs w:val="28"/>
                <w:lang w:eastAsia="ru-RU"/>
              </w:rPr>
              <w:t>1,47</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bCs/>
                <w:sz w:val="28"/>
                <w:szCs w:val="28"/>
                <w:lang w:eastAsia="ru-RU"/>
              </w:rPr>
              <w:t>47,7</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bCs/>
                <w:sz w:val="28"/>
                <w:szCs w:val="28"/>
                <w:lang w:eastAsia="ru-RU"/>
              </w:rPr>
              <w:t>1,50</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bCs/>
                <w:sz w:val="28"/>
                <w:szCs w:val="28"/>
                <w:lang w:eastAsia="ru-RU"/>
              </w:rPr>
              <w:t>42,6</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bCs/>
                <w:sz w:val="28"/>
                <w:szCs w:val="28"/>
                <w:lang w:eastAsia="ru-RU"/>
              </w:rPr>
              <w:t>1,50</w:t>
            </w:r>
          </w:p>
        </w:tc>
        <w:tc>
          <w:tcPr>
            <w:tcW w:w="89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Times New Roman" w:hAnsi="Times New Roman" w:cs="Times New Roman"/>
                <w:bCs/>
                <w:sz w:val="28"/>
                <w:szCs w:val="28"/>
                <w:lang w:eastAsia="ru-RU"/>
              </w:rPr>
              <w:t>45,5</w:t>
            </w:r>
          </w:p>
        </w:tc>
      </w:tr>
      <w:tr w:rsidR="004F263A" w:rsidRPr="004F263A" w:rsidTr="004F263A">
        <w:trPr>
          <w:cantSplit/>
          <w:trHeight w:val="409"/>
          <w:jc w:val="center"/>
        </w:trPr>
        <w:tc>
          <w:tcPr>
            <w:tcW w:w="3184" w:type="dxa"/>
            <w:tcBorders>
              <w:bottom w:val="single" w:sz="4" w:space="0" w:color="auto"/>
            </w:tcBorders>
            <w:vAlign w:val="center"/>
          </w:tcPr>
          <w:p w:rsidR="004F263A" w:rsidRPr="004F263A" w:rsidRDefault="004F263A" w:rsidP="004F263A">
            <w:pPr>
              <w:spacing w:after="0" w:line="240" w:lineRule="auto"/>
              <w:rPr>
                <w:rFonts w:ascii="Times New Roman" w:eastAsia="Times New Roman"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Численность жителей – всего</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3,09</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100,0</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3,52</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100,0</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3,30</w:t>
            </w:r>
          </w:p>
        </w:tc>
        <w:tc>
          <w:tcPr>
            <w:tcW w:w="89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b/>
                <w:bCs/>
                <w:sz w:val="28"/>
                <w:szCs w:val="28"/>
                <w:lang w:eastAsia="ru-RU"/>
              </w:rPr>
            </w:pPr>
            <w:r w:rsidRPr="004F263A">
              <w:rPr>
                <w:rFonts w:ascii="Times New Roman" w:eastAsia="Times New Roman" w:hAnsi="Times New Roman" w:cs="Times New Roman"/>
                <w:b/>
                <w:bCs/>
                <w:sz w:val="28"/>
                <w:szCs w:val="28"/>
                <w:lang w:eastAsia="ru-RU"/>
              </w:rPr>
              <w:t>100,0</w:t>
            </w:r>
          </w:p>
        </w:tc>
      </w:tr>
      <w:tr w:rsidR="004F263A" w:rsidRPr="004F263A" w:rsidTr="004F263A">
        <w:trPr>
          <w:cantSplit/>
          <w:trHeight w:val="409"/>
          <w:jc w:val="center"/>
        </w:trPr>
        <w:tc>
          <w:tcPr>
            <w:tcW w:w="3184" w:type="dxa"/>
            <w:tcBorders>
              <w:bottom w:val="single" w:sz="4" w:space="0" w:color="auto"/>
            </w:tcBorders>
            <w:vAlign w:val="center"/>
          </w:tcPr>
          <w:p w:rsidR="004F263A" w:rsidRPr="004F263A" w:rsidRDefault="004F263A" w:rsidP="004F263A">
            <w:pPr>
              <w:spacing w:after="0" w:line="240" w:lineRule="auto"/>
              <w:rPr>
                <w:rFonts w:ascii="Times New Roman" w:eastAsia="Times New Roman" w:hAnsi="Times New Roman" w:cs="Times New Roman"/>
                <w:sz w:val="28"/>
                <w:szCs w:val="28"/>
                <w:lang w:eastAsia="ru-RU"/>
              </w:rPr>
            </w:pPr>
            <w:r w:rsidRPr="004F263A">
              <w:rPr>
                <w:rFonts w:ascii="Times New Roman" w:eastAsia="Times New Roman" w:hAnsi="Times New Roman" w:cs="Times New Roman"/>
                <w:sz w:val="28"/>
                <w:szCs w:val="28"/>
                <w:lang w:eastAsia="ru-RU"/>
              </w:rPr>
              <w:t>Численность экономически активного населения</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Arial Unicode MS" w:hAnsi="Times New Roman" w:cs="Times New Roman"/>
                <w:sz w:val="28"/>
                <w:szCs w:val="28"/>
                <w:lang w:eastAsia="ru-RU"/>
              </w:rPr>
              <w:t>1,16</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Arial Unicode MS" w:hAnsi="Times New Roman" w:cs="Times New Roman"/>
                <w:sz w:val="28"/>
                <w:szCs w:val="28"/>
                <w:lang w:eastAsia="ru-RU"/>
              </w:rPr>
              <w:t>38,0</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Arial Unicode MS" w:hAnsi="Times New Roman" w:cs="Times New Roman"/>
                <w:sz w:val="28"/>
                <w:szCs w:val="28"/>
                <w:lang w:eastAsia="ru-RU"/>
              </w:rPr>
              <w:t>1,55</w:t>
            </w:r>
          </w:p>
        </w:tc>
        <w:tc>
          <w:tcPr>
            <w:tcW w:w="94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Arial Unicode MS" w:hAnsi="Times New Roman" w:cs="Times New Roman"/>
                <w:sz w:val="28"/>
                <w:szCs w:val="28"/>
                <w:lang w:eastAsia="ru-RU"/>
              </w:rPr>
              <w:t>44,0</w:t>
            </w:r>
          </w:p>
        </w:tc>
        <w:tc>
          <w:tcPr>
            <w:tcW w:w="1290"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Arial Unicode MS" w:hAnsi="Times New Roman" w:cs="Times New Roman"/>
                <w:sz w:val="28"/>
                <w:szCs w:val="28"/>
                <w:lang w:eastAsia="ru-RU"/>
              </w:rPr>
              <w:t>1,55</w:t>
            </w:r>
          </w:p>
        </w:tc>
        <w:tc>
          <w:tcPr>
            <w:tcW w:w="894" w:type="dxa"/>
            <w:tcBorders>
              <w:bottom w:val="single" w:sz="4" w:space="0" w:color="auto"/>
            </w:tcBorders>
            <w:vAlign w:val="center"/>
          </w:tcPr>
          <w:p w:rsidR="004F263A" w:rsidRPr="004F263A" w:rsidRDefault="004F263A" w:rsidP="004F263A">
            <w:pPr>
              <w:spacing w:after="0" w:line="240" w:lineRule="auto"/>
              <w:jc w:val="center"/>
              <w:rPr>
                <w:rFonts w:ascii="Times New Roman" w:eastAsia="Arial Unicode MS" w:hAnsi="Times New Roman" w:cs="Times New Roman"/>
                <w:sz w:val="28"/>
                <w:szCs w:val="28"/>
                <w:lang w:eastAsia="ru-RU"/>
              </w:rPr>
            </w:pPr>
            <w:r w:rsidRPr="004F263A">
              <w:rPr>
                <w:rFonts w:ascii="Times New Roman" w:eastAsia="Arial Unicode MS" w:hAnsi="Times New Roman" w:cs="Times New Roman"/>
                <w:sz w:val="28"/>
                <w:szCs w:val="28"/>
                <w:lang w:eastAsia="ru-RU"/>
              </w:rPr>
              <w:t>47,0</w:t>
            </w:r>
          </w:p>
        </w:tc>
      </w:tr>
    </w:tbl>
    <w:p w:rsidR="004F263A" w:rsidRPr="004F263A" w:rsidRDefault="004F263A" w:rsidP="004F263A">
      <w:pPr>
        <w:spacing w:after="0" w:line="288" w:lineRule="auto"/>
        <w:ind w:firstLine="709"/>
        <w:jc w:val="center"/>
        <w:rPr>
          <w:rFonts w:ascii="Times New Roman" w:eastAsia="Times New Roman" w:hAnsi="Times New Roman" w:cs="Times New Roman"/>
          <w:iCs/>
          <w:sz w:val="28"/>
          <w:szCs w:val="28"/>
          <w:lang w:eastAsia="ru-RU"/>
        </w:rPr>
      </w:pPr>
    </w:p>
    <w:p w:rsidR="00320E3C" w:rsidRDefault="004F263A" w:rsidP="00C0299D">
      <w:pPr>
        <w:spacing w:after="0" w:line="240" w:lineRule="auto"/>
        <w:ind w:firstLine="720"/>
        <w:contextualSpacing/>
        <w:jc w:val="both"/>
        <w:rPr>
          <w:rFonts w:ascii="Times New Roman" w:eastAsia="Times New Roman" w:hAnsi="Times New Roman" w:cs="Times New Roman"/>
          <w:iCs/>
          <w:sz w:val="28"/>
          <w:szCs w:val="28"/>
          <w:lang w:eastAsia="ru-RU"/>
        </w:rPr>
      </w:pPr>
      <w:r w:rsidRPr="004F263A">
        <w:rPr>
          <w:rFonts w:ascii="Times New Roman" w:eastAsia="Times New Roman" w:hAnsi="Times New Roman" w:cs="Times New Roman"/>
          <w:iCs/>
          <w:sz w:val="28"/>
          <w:szCs w:val="28"/>
          <w:lang w:eastAsia="ru-RU"/>
        </w:rPr>
        <w:t xml:space="preserve">Реализация </w:t>
      </w:r>
      <w:r w:rsidRPr="00C0299D">
        <w:rPr>
          <w:rFonts w:ascii="Times New Roman" w:eastAsia="Times New Roman" w:hAnsi="Times New Roman" w:cs="Times New Roman"/>
          <w:iCs/>
          <w:sz w:val="28"/>
          <w:szCs w:val="28"/>
          <w:lang w:eastAsia="ru-RU"/>
        </w:rPr>
        <w:t>Стратегии социально-экономического развития</w:t>
      </w:r>
      <w:r w:rsidRPr="004F263A">
        <w:rPr>
          <w:rFonts w:ascii="Times New Roman" w:eastAsia="Times New Roman" w:hAnsi="Times New Roman" w:cs="Times New Roman"/>
          <w:iCs/>
          <w:sz w:val="28"/>
          <w:szCs w:val="28"/>
          <w:lang w:eastAsia="ru-RU"/>
        </w:rPr>
        <w:t xml:space="preserve"> Трубчевского района Брянской области до 2025 года</w:t>
      </w:r>
      <w:r w:rsidRPr="00C0299D">
        <w:rPr>
          <w:rFonts w:ascii="Times New Roman" w:eastAsia="Times New Roman" w:hAnsi="Times New Roman" w:cs="Times New Roman"/>
          <w:iCs/>
          <w:sz w:val="28"/>
          <w:szCs w:val="28"/>
          <w:lang w:eastAsia="ru-RU"/>
        </w:rPr>
        <w:t xml:space="preserve">, одной из показателей которой является </w:t>
      </w:r>
      <w:r w:rsidRPr="004F263A">
        <w:rPr>
          <w:rFonts w:ascii="Times New Roman" w:eastAsia="Times New Roman" w:hAnsi="Times New Roman" w:cs="Times New Roman"/>
          <w:iCs/>
          <w:sz w:val="28"/>
          <w:szCs w:val="28"/>
          <w:lang w:eastAsia="ru-RU"/>
        </w:rPr>
        <w:t xml:space="preserve">увеличение продолжительности жизни населения, </w:t>
      </w:r>
      <w:r w:rsidRPr="00C0299D">
        <w:rPr>
          <w:rFonts w:ascii="Times New Roman" w:eastAsia="Times New Roman" w:hAnsi="Times New Roman" w:cs="Times New Roman"/>
          <w:iCs/>
          <w:sz w:val="28"/>
          <w:szCs w:val="28"/>
          <w:lang w:eastAsia="ru-RU"/>
        </w:rPr>
        <w:t>позволит увеличить долю экономически активного населения</w:t>
      </w:r>
      <w:r w:rsidR="00C0299D">
        <w:rPr>
          <w:rFonts w:ascii="Times New Roman" w:eastAsia="Times New Roman" w:hAnsi="Times New Roman" w:cs="Times New Roman"/>
          <w:iCs/>
          <w:sz w:val="28"/>
          <w:szCs w:val="28"/>
          <w:lang w:eastAsia="ru-RU"/>
        </w:rPr>
        <w:t>.</w:t>
      </w:r>
    </w:p>
    <w:p w:rsidR="00C0299D" w:rsidRPr="00F85E68" w:rsidRDefault="00C0299D" w:rsidP="004F263A">
      <w:pPr>
        <w:spacing w:after="0" w:line="240" w:lineRule="auto"/>
        <w:ind w:firstLine="720"/>
        <w:contextualSpacing/>
        <w:jc w:val="both"/>
        <w:rPr>
          <w:rFonts w:ascii="Times New Roman" w:eastAsia="Times New Roman" w:hAnsi="Times New Roman" w:cs="Times New Roman"/>
          <w:sz w:val="28"/>
          <w:szCs w:val="28"/>
          <w:lang w:eastAsia="ru-RU"/>
        </w:rPr>
        <w:sectPr w:rsidR="00C0299D" w:rsidRPr="00F85E68" w:rsidSect="00603918">
          <w:pgSz w:w="11906" w:h="16838"/>
          <w:pgMar w:top="567" w:right="566" w:bottom="567" w:left="1134" w:header="425" w:footer="723" w:gutter="0"/>
          <w:cols w:space="708"/>
          <w:docGrid w:linePitch="360"/>
        </w:sectPr>
      </w:pPr>
    </w:p>
    <w:p w:rsidR="00000748" w:rsidRPr="00CA7B12" w:rsidRDefault="00897EAE" w:rsidP="00897EAE">
      <w:pPr>
        <w:pStyle w:val="ac"/>
        <w:numPr>
          <w:ilvl w:val="1"/>
          <w:numId w:val="10"/>
        </w:numPr>
        <w:tabs>
          <w:tab w:val="left" w:pos="0"/>
        </w:tabs>
        <w:spacing w:after="0" w:line="288" w:lineRule="auto"/>
        <w:ind w:left="0" w:firstLine="0"/>
        <w:jc w:val="center"/>
        <w:outlineLvl w:val="0"/>
        <w:rPr>
          <w:rFonts w:ascii="Times New Roman" w:hAnsi="Times New Roman" w:cs="Times New Roman"/>
          <w:b/>
          <w:sz w:val="28"/>
          <w:szCs w:val="28"/>
        </w:rPr>
      </w:pPr>
      <w:bookmarkStart w:id="46" w:name="_Toc94534148"/>
      <w:r w:rsidRPr="00CA7B12">
        <w:rPr>
          <w:rFonts w:ascii="Times New Roman" w:hAnsi="Times New Roman" w:cs="Times New Roman"/>
          <w:b/>
          <w:sz w:val="28"/>
          <w:szCs w:val="28"/>
        </w:rPr>
        <w:lastRenderedPageBreak/>
        <w:t xml:space="preserve">Перечень областей, для которых в МНГП </w:t>
      </w:r>
      <w:r w:rsidR="00214395">
        <w:rPr>
          <w:rFonts w:ascii="Times New Roman" w:hAnsi="Times New Roman" w:cs="Times New Roman"/>
          <w:b/>
          <w:sz w:val="28"/>
          <w:szCs w:val="28"/>
        </w:rPr>
        <w:t>Селецкого</w:t>
      </w:r>
      <w:r w:rsidRPr="00CA7B12">
        <w:rPr>
          <w:rFonts w:ascii="Times New Roman" w:hAnsi="Times New Roman" w:cs="Times New Roman"/>
          <w:b/>
          <w:sz w:val="28"/>
          <w:szCs w:val="28"/>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1"/>
        <w:gridCol w:w="4114"/>
        <w:gridCol w:w="4108"/>
        <w:gridCol w:w="2951"/>
      </w:tblGrid>
      <w:tr w:rsidR="00897EAE" w:rsidRPr="00CA7B12" w:rsidTr="00897EAE">
        <w:tc>
          <w:tcPr>
            <w:tcW w:w="1282"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Показатель</w:t>
            </w:r>
          </w:p>
        </w:tc>
        <w:tc>
          <w:tcPr>
            <w:tcW w:w="1369"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Перечень объектов</w:t>
            </w:r>
          </w:p>
        </w:tc>
        <w:tc>
          <w:tcPr>
            <w:tcW w:w="1367"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Минимальная обеспеченность, ед. измерения</w:t>
            </w:r>
          </w:p>
        </w:tc>
        <w:tc>
          <w:tcPr>
            <w:tcW w:w="981" w:type="pct"/>
            <w:shd w:val="clear" w:color="auto" w:fill="CCFFCC"/>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Максимальная доступность, </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ед. измерения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1. Объекты автомобильного транспорта</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i/>
                <w:sz w:val="28"/>
                <w:szCs w:val="28"/>
              </w:rPr>
            </w:pPr>
            <w:r w:rsidRPr="00CA7B12">
              <w:rPr>
                <w:rFonts w:ascii="Times New Roman" w:eastAsia="Calibri" w:hAnsi="Times New Roman" w:cs="Times New Roman"/>
                <w:b/>
                <w:i/>
                <w:sz w:val="28"/>
                <w:szCs w:val="28"/>
              </w:rPr>
              <w:t>1.1. Автомобильные дороги местного значения</w:t>
            </w:r>
          </w:p>
        </w:tc>
      </w:tr>
      <w:tr w:rsidR="00897EAE" w:rsidRPr="00CA7B12" w:rsidTr="00897EAE">
        <w:tc>
          <w:tcPr>
            <w:tcW w:w="5000" w:type="pct"/>
            <w:gridSpan w:val="4"/>
            <w:shd w:val="clear" w:color="auto" w:fill="auto"/>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автомобильными дорогами местного значения общего пользования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Плотность сети автодорог местного значения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 дороги общего пользования местного значения</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автодорог</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местного значения, км/кв. км площади муниципального образования</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Доля автодорог</w:t>
            </w:r>
          </w:p>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 твердым покрытием всех видов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Автомобильные</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дороги с твердым покрытием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Доля автодорог с</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твердым покрытием всех</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категорий в общей протяжённости автодорог, %</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t>Область нормирования: обеспеченность населения улично-дорожной сетью общего пользования в пределах населенного пункта</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улично-дорож</w:t>
            </w:r>
            <w:r w:rsidRPr="00CA7B12">
              <w:rPr>
                <w:rFonts w:ascii="Times New Roman" w:eastAsia="Calibri" w:hAnsi="Times New Roman" w:cs="Times New Roman"/>
                <w:sz w:val="28"/>
                <w:szCs w:val="28"/>
              </w:rPr>
              <w:softHyphen/>
              <w:t>ной сети в пре</w:t>
            </w:r>
            <w:r w:rsidRPr="00CA7B12">
              <w:rPr>
                <w:rFonts w:ascii="Times New Roman" w:eastAsia="Calibri" w:hAnsi="Times New Roman" w:cs="Times New Roman"/>
                <w:sz w:val="28"/>
                <w:szCs w:val="28"/>
              </w:rPr>
              <w:softHyphen/>
              <w:t>делах населен</w:t>
            </w:r>
            <w:r w:rsidRPr="00CA7B12">
              <w:rPr>
                <w:rFonts w:ascii="Times New Roman" w:eastAsia="Calibri" w:hAnsi="Times New Roman" w:cs="Times New Roman"/>
                <w:sz w:val="28"/>
                <w:szCs w:val="28"/>
              </w:rPr>
              <w:softHyphen/>
              <w:t>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Улицы, автомо</w:t>
            </w:r>
            <w:r w:rsidRPr="00CA7B12">
              <w:rPr>
                <w:rFonts w:ascii="Times New Roman" w:eastAsia="Calibri" w:hAnsi="Times New Roman" w:cs="Times New Roman"/>
                <w:sz w:val="28"/>
                <w:szCs w:val="28"/>
              </w:rPr>
              <w:softHyphen/>
              <w:t>бильные дороги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Протяженность жилых улиц относительно плотности насе</w:t>
            </w:r>
            <w:r w:rsidRPr="00CA7B12">
              <w:rPr>
                <w:rFonts w:ascii="Times New Roman" w:eastAsia="Calibri" w:hAnsi="Times New Roman" w:cs="Times New Roman"/>
                <w:sz w:val="28"/>
                <w:szCs w:val="28"/>
              </w:rPr>
              <w:softHyphen/>
              <w:t>ления, км/1000 жителей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велодорожками всех типов в пределах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сети велодорожек</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Велодорожки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Плотность сети велодорожек, км/1 кв. км площади населен</w:t>
            </w:r>
            <w:r w:rsidRPr="00CA7B12">
              <w:rPr>
                <w:rFonts w:ascii="Times New Roman" w:eastAsia="Calibri" w:hAnsi="Times New Roman" w:cs="Times New Roman"/>
                <w:sz w:val="28"/>
                <w:szCs w:val="28"/>
              </w:rPr>
              <w:softHyphen/>
              <w:t>ных пунктов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личным автотранспортом</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автомо</w:t>
            </w:r>
            <w:r w:rsidRPr="00CA7B12">
              <w:rPr>
                <w:rFonts w:ascii="Times New Roman" w:eastAsia="Calibri" w:hAnsi="Times New Roman" w:cs="Times New Roman"/>
                <w:sz w:val="28"/>
                <w:szCs w:val="28"/>
              </w:rPr>
              <w:softHyphen/>
              <w:t>билизации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автомобилей на 1000 </w:t>
            </w:r>
            <w:r w:rsidRPr="00CA7B12">
              <w:rPr>
                <w:rFonts w:ascii="Times New Roman" w:eastAsia="Calibri" w:hAnsi="Times New Roman" w:cs="Times New Roman"/>
                <w:sz w:val="28"/>
                <w:szCs w:val="28"/>
              </w:rPr>
              <w:lastRenderedPageBreak/>
              <w:t>жите</w:t>
            </w:r>
            <w:r w:rsidRPr="00CA7B12">
              <w:rPr>
                <w:rFonts w:ascii="Times New Roman" w:eastAsia="Calibri" w:hAnsi="Times New Roman" w:cs="Times New Roman"/>
                <w:sz w:val="28"/>
                <w:szCs w:val="28"/>
              </w:rPr>
              <w:softHyphen/>
              <w:t>лей</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lastRenderedPageBreak/>
              <w:t>Область нормирования: обеспеченность населения местами постоянного хранения личного автотранспорта</w:t>
            </w:r>
          </w:p>
        </w:tc>
      </w:tr>
      <w:tr w:rsidR="00897EAE" w:rsidRPr="00CA7B12" w:rsidTr="00897EAE">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ма</w:t>
            </w:r>
            <w:r w:rsidRPr="00CA7B12">
              <w:rPr>
                <w:rFonts w:ascii="Times New Roman" w:eastAsia="Calibri" w:hAnsi="Times New Roman" w:cs="Times New Roman"/>
                <w:sz w:val="28"/>
                <w:szCs w:val="28"/>
              </w:rPr>
              <w:softHyphen/>
              <w:t>шиномест для постоянного хранения лич</w:t>
            </w:r>
            <w:r w:rsidRPr="00CA7B12">
              <w:rPr>
                <w:rFonts w:ascii="Times New Roman" w:eastAsia="Calibri" w:hAnsi="Times New Roman" w:cs="Times New Roman"/>
                <w:sz w:val="28"/>
                <w:szCs w:val="28"/>
              </w:rPr>
              <w:softHyphen/>
              <w:t>ного транспорта для многоквар</w:t>
            </w:r>
            <w:r w:rsidRPr="00CA7B12">
              <w:rPr>
                <w:rFonts w:ascii="Times New Roman" w:eastAsia="Calibri" w:hAnsi="Times New Roman" w:cs="Times New Roman"/>
                <w:sz w:val="28"/>
                <w:szCs w:val="28"/>
              </w:rPr>
              <w:softHyphen/>
              <w:t>тирной за</w:t>
            </w:r>
            <w:r w:rsidRPr="00CA7B12">
              <w:rPr>
                <w:rFonts w:ascii="Times New Roman" w:eastAsia="Calibri" w:hAnsi="Times New Roman" w:cs="Times New Roman"/>
                <w:sz w:val="28"/>
                <w:szCs w:val="28"/>
              </w:rPr>
              <w:softHyphen/>
              <w:t>стройки</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Гаражи, стоянки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машиномест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м</w:t>
            </w:r>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машиномест в пре</w:t>
            </w:r>
            <w:r w:rsidRPr="00CA7B12">
              <w:rPr>
                <w:rFonts w:ascii="Times New Roman" w:eastAsia="Calibri" w:hAnsi="Times New Roman" w:cs="Times New Roman"/>
                <w:sz w:val="28"/>
                <w:szCs w:val="28"/>
              </w:rPr>
              <w:softHyphen/>
              <w:t>делах населенного пункта, пла</w:t>
            </w:r>
            <w:r w:rsidRPr="00CA7B12">
              <w:rPr>
                <w:rFonts w:ascii="Times New Roman" w:eastAsia="Calibri" w:hAnsi="Times New Roman" w:cs="Times New Roman"/>
                <w:sz w:val="28"/>
                <w:szCs w:val="28"/>
              </w:rPr>
              <w:softHyphen/>
              <w:t>нировочной единицы на</w:t>
            </w:r>
            <w:r w:rsidRPr="00CA7B12">
              <w:rPr>
                <w:rFonts w:ascii="Times New Roman" w:eastAsia="Calibri" w:hAnsi="Times New Roman" w:cs="Times New Roman"/>
                <w:sz w:val="28"/>
                <w:szCs w:val="28"/>
              </w:rPr>
              <w:softHyphen/>
              <w:t>селен</w:t>
            </w:r>
            <w:r w:rsidRPr="00CA7B12">
              <w:rPr>
                <w:rFonts w:ascii="Times New Roman" w:eastAsia="Calibri" w:hAnsi="Times New Roman" w:cs="Times New Roman"/>
                <w:sz w:val="28"/>
                <w:szCs w:val="28"/>
              </w:rPr>
              <w:softHyphen/>
              <w:t>ного пункта, ед. на 1000 лич</w:t>
            </w:r>
            <w:r w:rsidRPr="00CA7B12">
              <w:rPr>
                <w:rFonts w:ascii="Times New Roman" w:eastAsia="Calibri" w:hAnsi="Times New Roman" w:cs="Times New Roman"/>
                <w:sz w:val="28"/>
                <w:szCs w:val="28"/>
              </w:rPr>
              <w:softHyphen/>
              <w:t>ных автомобилей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мест для постоян</w:t>
            </w:r>
            <w:r w:rsidRPr="00CA7B12">
              <w:rPr>
                <w:rFonts w:ascii="Times New Roman" w:eastAsia="Calibri" w:hAnsi="Times New Roman" w:cs="Times New Roman"/>
                <w:sz w:val="28"/>
                <w:szCs w:val="28"/>
              </w:rPr>
              <w:softHyphen/>
              <w:t>ного хранения автотранс</w:t>
            </w:r>
            <w:r w:rsidRPr="00CA7B12">
              <w:rPr>
                <w:rFonts w:ascii="Times New Roman" w:eastAsia="Calibri" w:hAnsi="Times New Roman" w:cs="Times New Roman"/>
                <w:sz w:val="28"/>
                <w:szCs w:val="28"/>
              </w:rPr>
              <w:softHyphen/>
              <w:t>порта, машино-мест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обеспеченность населения временными и гостевыми стоянками (парковками)</w:t>
            </w:r>
          </w:p>
        </w:tc>
      </w:tr>
      <w:tr w:rsidR="00897EAE" w:rsidRPr="00CA7B12" w:rsidTr="00897EAE">
        <w:trPr>
          <w:trHeight w:val="132"/>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Количество пар</w:t>
            </w:r>
            <w:r w:rsidRPr="00CA7B12">
              <w:rPr>
                <w:rFonts w:ascii="Times New Roman" w:eastAsia="Calibri" w:hAnsi="Times New Roman" w:cs="Times New Roman"/>
                <w:sz w:val="28"/>
                <w:szCs w:val="28"/>
              </w:rPr>
              <w:softHyphen/>
              <w:t>ковочных еди</w:t>
            </w:r>
            <w:r w:rsidRPr="00CA7B12">
              <w:rPr>
                <w:rFonts w:ascii="Times New Roman" w:eastAsia="Calibri" w:hAnsi="Times New Roman" w:cs="Times New Roman"/>
                <w:sz w:val="28"/>
                <w:szCs w:val="28"/>
              </w:rPr>
              <w:softHyphen/>
              <w:t>ниц личного транспорта</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Парковки; парко</w:t>
            </w:r>
            <w:r w:rsidRPr="00CA7B12">
              <w:rPr>
                <w:rFonts w:ascii="Times New Roman" w:eastAsia="Calibri" w:hAnsi="Times New Roman" w:cs="Times New Roman"/>
                <w:sz w:val="28"/>
                <w:szCs w:val="28"/>
              </w:rPr>
              <w:softHyphen/>
              <w:t>вочные места улично-дорожной сети, перехваты</w:t>
            </w:r>
            <w:r w:rsidRPr="00CA7B12">
              <w:rPr>
                <w:rFonts w:ascii="Times New Roman" w:eastAsia="Calibri" w:hAnsi="Times New Roman" w:cs="Times New Roman"/>
                <w:sz w:val="28"/>
                <w:szCs w:val="28"/>
              </w:rPr>
              <w:softHyphen/>
              <w:t>вающие и госте</w:t>
            </w:r>
            <w:r w:rsidRPr="00CA7B12">
              <w:rPr>
                <w:rFonts w:ascii="Times New Roman" w:eastAsia="Calibri" w:hAnsi="Times New Roman" w:cs="Times New Roman"/>
                <w:sz w:val="28"/>
                <w:szCs w:val="28"/>
              </w:rPr>
              <w:softHyphen/>
              <w:t>вые парковки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ru-RU"/>
              </w:rPr>
              <w:t>Машино-место на количество расчетных единиц</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rPr>
          <w:trHeight w:val="13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Количество мест </w:t>
            </w:r>
            <w:r w:rsidRPr="00CA7B12">
              <w:rPr>
                <w:rFonts w:ascii="Times New Roman" w:eastAsia="Times New Roman" w:hAnsi="Times New Roman" w:cs="Times New Roman"/>
                <w:sz w:val="28"/>
                <w:szCs w:val="28"/>
                <w:lang w:eastAsia="ru-RU"/>
              </w:rPr>
              <w:t>для временного хранения автотранспорта</w:t>
            </w:r>
            <w:r w:rsidRPr="00CA7B12">
              <w:rPr>
                <w:rFonts w:ascii="Times New Roman" w:eastAsia="Calibri" w:hAnsi="Times New Roman" w:cs="Times New Roman"/>
                <w:sz w:val="28"/>
                <w:szCs w:val="28"/>
              </w:rPr>
              <w:t>, машино-мест на 1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 Объекты единой государственной системы предупреждения и ликвидации чрезвычайных ситуаций</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2.1. Объекты обеспечения пожарной безопасности, противопо</w:t>
            </w:r>
            <w:r w:rsidRPr="00CA7B12">
              <w:rPr>
                <w:rFonts w:ascii="Times New Roman" w:eastAsia="Calibri" w:hAnsi="Times New Roman" w:cs="Times New Roman"/>
                <w:b/>
                <w:sz w:val="28"/>
                <w:szCs w:val="28"/>
              </w:rPr>
              <w:softHyphen/>
              <w:t>жарного водо</w:t>
            </w:r>
            <w:r w:rsidRPr="00CA7B12">
              <w:rPr>
                <w:rFonts w:ascii="Times New Roman" w:eastAsia="Calibri" w:hAnsi="Times New Roman" w:cs="Times New Roman"/>
                <w:b/>
                <w:sz w:val="28"/>
                <w:szCs w:val="28"/>
              </w:rPr>
              <w:softHyphen/>
              <w:t>снабжения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пожарной охраны (пожарные депо)</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пожарной охраны (пожар</w:t>
            </w:r>
            <w:r w:rsidRPr="00CA7B12">
              <w:rPr>
                <w:rFonts w:ascii="Times New Roman" w:eastAsia="Calibri" w:hAnsi="Times New Roman" w:cs="Times New Roman"/>
                <w:sz w:val="28"/>
                <w:szCs w:val="28"/>
              </w:rPr>
              <w:softHyphen/>
              <w:t>ными депо)</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депо, точки размещения пожарной авиации</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депо, количество пожарных автомобилей на 1000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Транспортная доступность до основных эле</w:t>
            </w:r>
            <w:r w:rsidRPr="00CA7B12">
              <w:rPr>
                <w:rFonts w:ascii="Times New Roman" w:eastAsia="Times New Roman" w:hAnsi="Times New Roman" w:cs="Times New Roman"/>
                <w:sz w:val="28"/>
                <w:szCs w:val="28"/>
                <w:lang w:eastAsia="ar-SA"/>
              </w:rPr>
              <w:softHyphen/>
              <w:t>ментов планиро</w:t>
            </w:r>
            <w:r w:rsidRPr="00CA7B12">
              <w:rPr>
                <w:rFonts w:ascii="Times New Roman" w:eastAsia="Times New Roman" w:hAnsi="Times New Roman" w:cs="Times New Roman"/>
                <w:sz w:val="28"/>
                <w:szCs w:val="28"/>
                <w:lang w:eastAsia="ar-SA"/>
              </w:rPr>
              <w:softHyphen/>
              <w:t>вочной струк</w:t>
            </w:r>
            <w:r w:rsidRPr="00CA7B12">
              <w:rPr>
                <w:rFonts w:ascii="Times New Roman" w:eastAsia="Times New Roman" w:hAnsi="Times New Roman" w:cs="Times New Roman"/>
                <w:sz w:val="28"/>
                <w:szCs w:val="28"/>
                <w:lang w:eastAsia="ar-SA"/>
              </w:rPr>
              <w:softHyphen/>
            </w:r>
            <w:r w:rsidRPr="00CA7B12">
              <w:rPr>
                <w:rFonts w:ascii="Times New Roman" w:eastAsia="Times New Roman" w:hAnsi="Times New Roman" w:cs="Times New Roman"/>
                <w:sz w:val="28"/>
                <w:szCs w:val="28"/>
                <w:lang w:eastAsia="ar-SA"/>
              </w:rPr>
              <w:lastRenderedPageBreak/>
              <w:t>туры населенных пунктов</w:t>
            </w:r>
            <w:r w:rsidRPr="00CA7B12">
              <w:rPr>
                <w:rFonts w:ascii="Times New Roman" w:eastAsia="Calibri" w:hAnsi="Times New Roman" w:cs="Times New Roman"/>
                <w:sz w:val="28"/>
                <w:szCs w:val="28"/>
              </w:rPr>
              <w:t xml:space="preserve"> (время прибы</w:t>
            </w:r>
            <w:r w:rsidRPr="00CA7B12">
              <w:rPr>
                <w:rFonts w:ascii="Times New Roman" w:eastAsia="Calibri" w:hAnsi="Times New Roman" w:cs="Times New Roman"/>
                <w:sz w:val="28"/>
                <w:szCs w:val="28"/>
              </w:rPr>
              <w:softHyphen/>
              <w:t>тия пер</w:t>
            </w:r>
            <w:r w:rsidRPr="00CA7B12">
              <w:rPr>
                <w:rFonts w:ascii="Times New Roman" w:eastAsia="Calibri" w:hAnsi="Times New Roman" w:cs="Times New Roman"/>
                <w:sz w:val="28"/>
                <w:szCs w:val="28"/>
              </w:rPr>
              <w:softHyphen/>
              <w:t>вого подразделе</w:t>
            </w:r>
            <w:r w:rsidRPr="00CA7B12">
              <w:rPr>
                <w:rFonts w:ascii="Times New Roman" w:eastAsia="Calibri" w:hAnsi="Times New Roman" w:cs="Times New Roman"/>
                <w:sz w:val="28"/>
                <w:szCs w:val="28"/>
              </w:rPr>
              <w:softHyphen/>
              <w:t>ния к месту вызова),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противопожарного водоснабжения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противопо</w:t>
            </w:r>
            <w:r w:rsidRPr="00CA7B12">
              <w:rPr>
                <w:rFonts w:ascii="Times New Roman" w:eastAsia="Calibri" w:hAnsi="Times New Roman" w:cs="Times New Roman"/>
                <w:sz w:val="28"/>
                <w:szCs w:val="28"/>
              </w:rPr>
              <w:softHyphen/>
              <w:t>жарного водо</w:t>
            </w:r>
            <w:r w:rsidRPr="00CA7B12">
              <w:rPr>
                <w:rFonts w:ascii="Times New Roman" w:eastAsia="Calibri" w:hAnsi="Times New Roman" w:cs="Times New Roman"/>
                <w:sz w:val="28"/>
                <w:szCs w:val="28"/>
              </w:rPr>
              <w:softHyphen/>
              <w:t>снабжения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Пожарные водо</w:t>
            </w:r>
            <w:r w:rsidRPr="00CA7B12">
              <w:rPr>
                <w:rFonts w:ascii="Times New Roman" w:eastAsia="Calibri" w:hAnsi="Times New Roman" w:cs="Times New Roman"/>
                <w:sz w:val="28"/>
                <w:szCs w:val="28"/>
              </w:rPr>
              <w:softHyphen/>
              <w:t>емы, пожарные хранилища, гид</w:t>
            </w:r>
            <w:r w:rsidRPr="00CA7B12">
              <w:rPr>
                <w:rFonts w:ascii="Times New Roman" w:eastAsia="Calibri" w:hAnsi="Times New Roman" w:cs="Times New Roman"/>
                <w:sz w:val="28"/>
                <w:szCs w:val="28"/>
              </w:rPr>
              <w:softHyphen/>
              <w:t>ранты пожарного водопровода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Расстояние от объекта до об</w:t>
            </w:r>
            <w:r w:rsidRPr="00CA7B12">
              <w:rPr>
                <w:rFonts w:ascii="Times New Roman" w:eastAsia="Calibri" w:hAnsi="Times New Roman" w:cs="Times New Roman"/>
                <w:sz w:val="28"/>
                <w:szCs w:val="28"/>
              </w:rPr>
              <w:softHyphen/>
              <w:t>служиваемых им зданий,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2.2. Объекты гражданской обороны</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защитные сооружения гражданской обороны</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w:t>
            </w:r>
            <w:r w:rsidRPr="00CA7B12">
              <w:rPr>
                <w:rFonts w:ascii="Times New Roman" w:eastAsia="Calibri" w:hAnsi="Times New Roman" w:cs="Times New Roman"/>
                <w:sz w:val="28"/>
                <w:szCs w:val="28"/>
              </w:rPr>
              <w:softHyphen/>
              <w:t>тами сооружений гражданской обо</w:t>
            </w:r>
            <w:r w:rsidRPr="00CA7B12">
              <w:rPr>
                <w:rFonts w:ascii="Times New Roman" w:eastAsia="Calibri" w:hAnsi="Times New Roman" w:cs="Times New Roman"/>
                <w:sz w:val="28"/>
                <w:szCs w:val="28"/>
              </w:rPr>
              <w:softHyphen/>
              <w:t>роны</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Убежища и укрытия</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w:t>
            </w:r>
            <w:r w:rsidRPr="00CA7B12">
              <w:rPr>
                <w:rFonts w:ascii="Times New Roman" w:eastAsia="Calibri" w:hAnsi="Times New Roman" w:cs="Times New Roman"/>
                <w:sz w:val="28"/>
                <w:szCs w:val="28"/>
              </w:rPr>
              <w:softHyphen/>
              <w:t>печенности объектами со</w:t>
            </w:r>
            <w:r w:rsidRPr="00CA7B12">
              <w:rPr>
                <w:rFonts w:ascii="Times New Roman" w:eastAsia="Calibri" w:hAnsi="Times New Roman" w:cs="Times New Roman"/>
                <w:sz w:val="28"/>
                <w:szCs w:val="28"/>
              </w:rPr>
              <w:softHyphen/>
              <w:t>оружений гра</w:t>
            </w:r>
            <w:r w:rsidRPr="00CA7B12">
              <w:rPr>
                <w:rFonts w:ascii="Times New Roman" w:eastAsia="Calibri" w:hAnsi="Times New Roman" w:cs="Times New Roman"/>
                <w:sz w:val="28"/>
                <w:szCs w:val="28"/>
              </w:rPr>
              <w:softHyphen/>
              <w:t>жданской обо</w:t>
            </w:r>
            <w:r w:rsidRPr="00CA7B12">
              <w:rPr>
                <w:rFonts w:ascii="Times New Roman" w:eastAsia="Calibri" w:hAnsi="Times New Roman" w:cs="Times New Roman"/>
                <w:sz w:val="28"/>
                <w:szCs w:val="28"/>
              </w:rPr>
              <w:softHyphen/>
              <w:t>роны, % от об</w:t>
            </w:r>
            <w:r w:rsidRPr="00CA7B12">
              <w:rPr>
                <w:rFonts w:ascii="Times New Roman" w:eastAsia="Calibri" w:hAnsi="Times New Roman" w:cs="Times New Roman"/>
                <w:sz w:val="28"/>
                <w:szCs w:val="28"/>
              </w:rPr>
              <w:softHyphen/>
              <w:t>щей численно</w:t>
            </w:r>
            <w:r w:rsidRPr="00CA7B12">
              <w:rPr>
                <w:rFonts w:ascii="Times New Roman" w:eastAsia="Calibri" w:hAnsi="Times New Roman" w:cs="Times New Roman"/>
                <w:sz w:val="28"/>
                <w:szCs w:val="28"/>
              </w:rPr>
              <w:softHyphen/>
              <w:t>сти населения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Пешеходная доступность, м;</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Транспортная доступность,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alibri" w:hAnsi="Times New Roman" w:cs="Times New Roman"/>
                <w:b/>
                <w:sz w:val="28"/>
                <w:szCs w:val="28"/>
              </w:rPr>
              <w:t>2.3. Объекты защиты от опасных природных явлений</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сооружения инженерной зашиты от затопления и подтопления</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защиты от затопле</w:t>
            </w:r>
            <w:r w:rsidRPr="00CA7B12">
              <w:rPr>
                <w:rFonts w:ascii="Times New Roman" w:eastAsia="Calibri" w:hAnsi="Times New Roman" w:cs="Times New Roman"/>
                <w:sz w:val="28"/>
                <w:szCs w:val="28"/>
              </w:rPr>
              <w:softHyphen/>
              <w:t>ния и подтопления</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Обвалование, искус</w:t>
            </w:r>
            <w:r w:rsidRPr="00CA7B12">
              <w:rPr>
                <w:rFonts w:ascii="Times New Roman" w:eastAsia="Calibri" w:hAnsi="Times New Roman" w:cs="Times New Roman"/>
                <w:sz w:val="28"/>
                <w:szCs w:val="28"/>
              </w:rPr>
              <w:softHyphen/>
              <w:t>ственная подсыпка грунта, сооружения регулирования от</w:t>
            </w:r>
            <w:r w:rsidRPr="00CA7B12">
              <w:rPr>
                <w:rFonts w:ascii="Times New Roman" w:eastAsia="Calibri" w:hAnsi="Times New Roman" w:cs="Times New Roman"/>
                <w:sz w:val="28"/>
                <w:szCs w:val="28"/>
              </w:rPr>
              <w:softHyphen/>
              <w:t>вода поверхност</w:t>
            </w:r>
            <w:r w:rsidRPr="00CA7B12">
              <w:rPr>
                <w:rFonts w:ascii="Times New Roman" w:eastAsia="Calibri" w:hAnsi="Times New Roman" w:cs="Times New Roman"/>
                <w:sz w:val="28"/>
                <w:szCs w:val="28"/>
              </w:rPr>
              <w:softHyphen/>
              <w:t>ного стока</w:t>
            </w:r>
          </w:p>
        </w:tc>
        <w:tc>
          <w:tcPr>
            <w:tcW w:w="1367"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b/>
                <w:sz w:val="28"/>
                <w:szCs w:val="28"/>
              </w:rPr>
              <w:t xml:space="preserve">3. Объекты </w:t>
            </w:r>
            <w:r w:rsidRPr="00CA7B12">
              <w:rPr>
                <w:rFonts w:ascii="Times New Roman" w:eastAsia="Times New Roman" w:hAnsi="Times New Roman" w:cs="Times New Roman"/>
                <w:b/>
                <w:bCs/>
                <w:sz w:val="28"/>
                <w:szCs w:val="28"/>
                <w:lang w:eastAsia="ru-RU"/>
              </w:rPr>
              <w:t>физической культуры и массового спорта</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плоскостные спортивные сооружения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Хоккейные ко</w:t>
            </w:r>
            <w:r w:rsidRPr="00CA7B12">
              <w:rPr>
                <w:rFonts w:ascii="Times New Roman" w:eastAsia="Calibri" w:hAnsi="Times New Roman" w:cs="Times New Roman"/>
                <w:sz w:val="28"/>
                <w:szCs w:val="28"/>
              </w:rPr>
              <w:softHyphen/>
              <w:t>робки, баскет</w:t>
            </w:r>
            <w:r w:rsidRPr="00CA7B12">
              <w:rPr>
                <w:rFonts w:ascii="Times New Roman" w:eastAsia="Calibri" w:hAnsi="Times New Roman" w:cs="Times New Roman"/>
                <w:sz w:val="28"/>
                <w:szCs w:val="28"/>
              </w:rPr>
              <w:softHyphen/>
              <w:t>больные, волей</w:t>
            </w:r>
            <w:r w:rsidRPr="00CA7B12">
              <w:rPr>
                <w:rFonts w:ascii="Times New Roman" w:eastAsia="Calibri" w:hAnsi="Times New Roman" w:cs="Times New Roman"/>
                <w:sz w:val="28"/>
                <w:szCs w:val="28"/>
              </w:rPr>
              <w:softHyphen/>
              <w:t>больные, универ</w:t>
            </w:r>
            <w:r w:rsidRPr="00CA7B12">
              <w:rPr>
                <w:rFonts w:ascii="Times New Roman" w:eastAsia="Calibri" w:hAnsi="Times New Roman" w:cs="Times New Roman"/>
                <w:sz w:val="28"/>
                <w:szCs w:val="28"/>
              </w:rPr>
              <w:softHyphen/>
              <w:t>сальные пло</w:t>
            </w:r>
            <w:r w:rsidRPr="00CA7B12">
              <w:rPr>
                <w:rFonts w:ascii="Times New Roman" w:eastAsia="Calibri" w:hAnsi="Times New Roman" w:cs="Times New Roman"/>
                <w:sz w:val="28"/>
                <w:szCs w:val="28"/>
              </w:rPr>
              <w:softHyphen/>
              <w:t>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плоскостными спортив</w:t>
            </w:r>
            <w:r w:rsidRPr="00CA7B12">
              <w:rPr>
                <w:rFonts w:ascii="Times New Roman" w:eastAsia="Calibri" w:hAnsi="Times New Roman" w:cs="Times New Roman"/>
                <w:sz w:val="28"/>
                <w:szCs w:val="28"/>
              </w:rPr>
              <w:softHyphen/>
              <w:t>ными сооружениями, га территории объектов на 1000 жителей</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w:t>
            </w:r>
            <w:r w:rsidRPr="00CA7B12">
              <w:rPr>
                <w:rFonts w:ascii="Times New Roman" w:eastAsia="Calibri" w:hAnsi="Times New Roman" w:cs="Times New Roman"/>
                <w:sz w:val="28"/>
                <w:szCs w:val="28"/>
              </w:rPr>
              <w:lastRenderedPageBreak/>
              <w:t>населения плоскостными спортив</w:t>
            </w:r>
            <w:r w:rsidRPr="00CA7B12">
              <w:rPr>
                <w:rFonts w:ascii="Times New Roman" w:eastAsia="Calibri" w:hAnsi="Times New Roman" w:cs="Times New Roman"/>
                <w:sz w:val="28"/>
                <w:szCs w:val="28"/>
              </w:rPr>
              <w:softHyphen/>
              <w:t>ными сооружениями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спортивные залы</w:t>
            </w:r>
          </w:p>
        </w:tc>
      </w:tr>
      <w:tr w:rsidR="00897EAE" w:rsidRPr="00CA7B12" w:rsidTr="00897EAE">
        <w:trPr>
          <w:trHeight w:val="670"/>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спортивными залами для круглогодичных заняти1 физкультурой и массовым спортом</w:t>
            </w:r>
          </w:p>
        </w:tc>
        <w:tc>
          <w:tcPr>
            <w:tcW w:w="1369"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Площадки воркаута,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rPr>
          <w:trHeight w:val="670"/>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9" w:type="pct"/>
            <w:vMerge/>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спортивными залами на 1000 жителей</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4. Объекты </w:t>
            </w:r>
            <w:r w:rsidRPr="00CA7B12">
              <w:rPr>
                <w:rFonts w:ascii="Times New Roman" w:eastAsia="Times New Roman" w:hAnsi="Times New Roman" w:cs="Times New Roman"/>
                <w:b/>
                <w:bCs/>
                <w:sz w:val="28"/>
                <w:szCs w:val="28"/>
                <w:lang w:eastAsia="ru-RU"/>
              </w:rPr>
              <w:t>энергетики (электро- и газоснабжения поселений)</w:t>
            </w:r>
          </w:p>
        </w:tc>
      </w:tr>
      <w:tr w:rsidR="00897EAE" w:rsidRPr="00CA7B12" w:rsidTr="00897EAE">
        <w:trPr>
          <w:trHeight w:val="369"/>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электроснабжения населения</w:t>
            </w:r>
          </w:p>
        </w:tc>
      </w:tr>
      <w:tr w:rsidR="00897EAE" w:rsidRPr="00CA7B12" w:rsidTr="00897EAE">
        <w:trPr>
          <w:trHeight w:val="675"/>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w:t>
            </w:r>
            <w:r w:rsidRPr="00CA7B12">
              <w:rPr>
                <w:rFonts w:ascii="Times New Roman" w:eastAsia="Calibri" w:hAnsi="Times New Roman" w:cs="Times New Roman"/>
                <w:sz w:val="28"/>
                <w:szCs w:val="28"/>
              </w:rPr>
              <w:softHyphen/>
              <w:t>ченность населения электри</w:t>
            </w:r>
            <w:r w:rsidRPr="00CA7B12">
              <w:rPr>
                <w:rFonts w:ascii="Times New Roman" w:eastAsia="Calibri" w:hAnsi="Times New Roman" w:cs="Times New Roman"/>
                <w:sz w:val="28"/>
                <w:szCs w:val="28"/>
              </w:rPr>
              <w:softHyphen/>
              <w:t>ческой энергией</w:t>
            </w:r>
          </w:p>
        </w:tc>
        <w:tc>
          <w:tcPr>
            <w:tcW w:w="1369" w:type="pct"/>
            <w:vMerge w:val="restart"/>
            <w:tcMar>
              <w:left w:w="57" w:type="dxa"/>
              <w:right w:w="57" w:type="dxa"/>
            </w:tcMar>
          </w:tcPr>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Электростанции (в том числе солнеч</w:t>
            </w:r>
            <w:r w:rsidRPr="00CA7B12">
              <w:rPr>
                <w:rFonts w:ascii="Times New Roman" w:eastAsia="Times New Roman" w:hAnsi="Times New Roman" w:cs="Times New Roman"/>
                <w:sz w:val="28"/>
                <w:szCs w:val="28"/>
              </w:rPr>
              <w:softHyphen/>
              <w:t>ные, ветровые и иные электростан</w:t>
            </w:r>
            <w:r w:rsidRPr="00CA7B12">
              <w:rPr>
                <w:rFonts w:ascii="Times New Roman" w:eastAsia="Times New Roman" w:hAnsi="Times New Roman" w:cs="Times New Roman"/>
                <w:sz w:val="28"/>
                <w:szCs w:val="28"/>
              </w:rPr>
              <w:softHyphen/>
              <w:t>ции на основе не</w:t>
            </w:r>
            <w:r w:rsidRPr="00CA7B12">
              <w:rPr>
                <w:rFonts w:ascii="Times New Roman" w:eastAsia="Times New Roman" w:hAnsi="Times New Roman" w:cs="Times New Roman"/>
                <w:sz w:val="28"/>
                <w:szCs w:val="28"/>
              </w:rPr>
              <w:softHyphen/>
              <w:t>традиционных возобновляе</w:t>
            </w:r>
            <w:r w:rsidRPr="00CA7B12">
              <w:rPr>
                <w:rFonts w:ascii="Times New Roman" w:eastAsia="Times New Roman" w:hAnsi="Times New Roman" w:cs="Times New Roman"/>
                <w:sz w:val="28"/>
                <w:szCs w:val="28"/>
              </w:rPr>
              <w:softHyphen/>
              <w:t>мых ис</w:t>
            </w:r>
            <w:r w:rsidRPr="00CA7B12">
              <w:rPr>
                <w:rFonts w:ascii="Times New Roman" w:eastAsia="Times New Roman" w:hAnsi="Times New Roman" w:cs="Times New Roman"/>
                <w:sz w:val="28"/>
                <w:szCs w:val="28"/>
              </w:rPr>
              <w:softHyphen/>
              <w:t>точников энергии) мощностью менее 5 МВт.</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Понизительные подстанции, пере</w:t>
            </w:r>
            <w:r w:rsidRPr="00CA7B12">
              <w:rPr>
                <w:rFonts w:ascii="Times New Roman" w:eastAsia="Times New Roman" w:hAnsi="Times New Roman" w:cs="Times New Roman"/>
                <w:sz w:val="28"/>
                <w:szCs w:val="28"/>
              </w:rPr>
              <w:softHyphen/>
              <w:t>ключательные пункты номиналь</w:t>
            </w:r>
            <w:r w:rsidRPr="00CA7B12">
              <w:rPr>
                <w:rFonts w:ascii="Times New Roman" w:eastAsia="Times New Roman" w:hAnsi="Times New Roman" w:cs="Times New Roman"/>
                <w:sz w:val="28"/>
                <w:szCs w:val="28"/>
              </w:rPr>
              <w:softHyphen/>
              <w:t>ным напряжением до 35 кВ включи</w:t>
            </w:r>
            <w:r w:rsidRPr="00CA7B12">
              <w:rPr>
                <w:rFonts w:ascii="Times New Roman" w:eastAsia="Times New Roman" w:hAnsi="Times New Roman" w:cs="Times New Roman"/>
                <w:sz w:val="28"/>
                <w:szCs w:val="28"/>
              </w:rPr>
              <w:softHyphen/>
              <w:t>тельно.</w:t>
            </w:r>
          </w:p>
          <w:p w:rsidR="00897EAE" w:rsidRPr="00CA7B12" w:rsidRDefault="00897EAE" w:rsidP="00897EAE">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Трансформаторные подстан</w:t>
            </w:r>
            <w:r w:rsidRPr="00CA7B12">
              <w:rPr>
                <w:rFonts w:ascii="Times New Roman" w:eastAsia="Times New Roman" w:hAnsi="Times New Roman" w:cs="Times New Roman"/>
                <w:sz w:val="28"/>
                <w:szCs w:val="28"/>
              </w:rPr>
              <w:softHyphen/>
              <w:t>ции, рас</w:t>
            </w:r>
            <w:r w:rsidRPr="00CA7B12">
              <w:rPr>
                <w:rFonts w:ascii="Times New Roman" w:eastAsia="Times New Roman" w:hAnsi="Times New Roman" w:cs="Times New Roman"/>
                <w:sz w:val="28"/>
                <w:szCs w:val="28"/>
              </w:rPr>
              <w:softHyphen/>
              <w:t>пределительные пункты номиналь</w:t>
            </w:r>
            <w:r w:rsidRPr="00CA7B12">
              <w:rPr>
                <w:rFonts w:ascii="Times New Roman" w:eastAsia="Times New Roman" w:hAnsi="Times New Roman" w:cs="Times New Roman"/>
                <w:sz w:val="28"/>
                <w:szCs w:val="28"/>
              </w:rPr>
              <w:softHyphen/>
              <w:t>ным напря</w:t>
            </w:r>
            <w:r w:rsidRPr="00CA7B12">
              <w:rPr>
                <w:rFonts w:ascii="Times New Roman" w:eastAsia="Times New Roman" w:hAnsi="Times New Roman" w:cs="Times New Roman"/>
                <w:sz w:val="28"/>
                <w:szCs w:val="28"/>
              </w:rPr>
              <w:softHyphen/>
              <w:t xml:space="preserve">жением от </w:t>
            </w:r>
            <w:r w:rsidRPr="00CA7B12">
              <w:rPr>
                <w:rFonts w:ascii="Times New Roman" w:eastAsia="Times New Roman" w:hAnsi="Times New Roman" w:cs="Times New Roman"/>
                <w:sz w:val="28"/>
                <w:szCs w:val="28"/>
              </w:rPr>
              <w:lastRenderedPageBreak/>
              <w:t>10(6) до 20 кВ включительно.</w:t>
            </w:r>
          </w:p>
          <w:p w:rsidR="00897EAE" w:rsidRPr="00CA7B12" w:rsidRDefault="00897EAE" w:rsidP="00232FDB">
            <w:pPr>
              <w:widowControl w:val="0"/>
              <w:spacing w:after="0" w:line="240" w:lineRule="auto"/>
              <w:ind w:left="34" w:right="33"/>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Линии электропе</w:t>
            </w:r>
            <w:r w:rsidRPr="00CA7B12">
              <w:rPr>
                <w:rFonts w:ascii="Times New Roman" w:eastAsia="Times New Roman" w:hAnsi="Times New Roman" w:cs="Times New Roman"/>
                <w:sz w:val="28"/>
                <w:szCs w:val="28"/>
              </w:rPr>
              <w:softHyphen/>
              <w:t>редачи на</w:t>
            </w:r>
            <w:r w:rsidRPr="00CA7B12">
              <w:rPr>
                <w:rFonts w:ascii="Times New Roman" w:eastAsia="Times New Roman" w:hAnsi="Times New Roman" w:cs="Times New Roman"/>
                <w:sz w:val="28"/>
                <w:szCs w:val="28"/>
              </w:rPr>
              <w:softHyphen/>
              <w:t>пряже</w:t>
            </w:r>
            <w:r w:rsidRPr="00CA7B12">
              <w:rPr>
                <w:rFonts w:ascii="Times New Roman" w:eastAsia="Times New Roman" w:hAnsi="Times New Roman" w:cs="Times New Roman"/>
                <w:sz w:val="28"/>
                <w:szCs w:val="28"/>
              </w:rPr>
              <w:softHyphen/>
              <w:t>нием от 10(6) до 35 кВ включи</w:t>
            </w:r>
            <w:r w:rsidRPr="00CA7B12">
              <w:rPr>
                <w:rFonts w:ascii="Times New Roman" w:eastAsia="Times New Roman" w:hAnsi="Times New Roman" w:cs="Times New Roman"/>
                <w:sz w:val="28"/>
                <w:szCs w:val="28"/>
              </w:rPr>
              <w:softHyphen/>
              <w:t>тельно.</w:t>
            </w: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w:t>
            </w:r>
            <w:r w:rsidRPr="00CA7B12">
              <w:rPr>
                <w:rFonts w:ascii="Times New Roman" w:eastAsia="Times New Roman" w:hAnsi="Times New Roman" w:cs="Times New Roman"/>
                <w:sz w:val="28"/>
                <w:szCs w:val="28"/>
              </w:rPr>
              <w:softHyphen/>
              <w:t>стка, отводимого для по</w:t>
            </w:r>
            <w:r w:rsidRPr="00CA7B12">
              <w:rPr>
                <w:rFonts w:ascii="Times New Roman" w:eastAsia="Times New Roman" w:hAnsi="Times New Roman" w:cs="Times New Roman"/>
                <w:sz w:val="28"/>
                <w:szCs w:val="28"/>
              </w:rPr>
              <w:softHyphen/>
              <w:t>низитель</w:t>
            </w:r>
            <w:r w:rsidRPr="00CA7B12">
              <w:rPr>
                <w:rFonts w:ascii="Times New Roman" w:eastAsia="Times New Roman" w:hAnsi="Times New Roman" w:cs="Times New Roman"/>
                <w:sz w:val="28"/>
                <w:szCs w:val="28"/>
              </w:rPr>
              <w:softHyphen/>
              <w:t>ных подстанций и переключа</w:t>
            </w:r>
            <w:r w:rsidRPr="00CA7B12">
              <w:rPr>
                <w:rFonts w:ascii="Times New Roman" w:eastAsia="Times New Roman" w:hAnsi="Times New Roman" w:cs="Times New Roman"/>
                <w:sz w:val="28"/>
                <w:szCs w:val="28"/>
              </w:rPr>
              <w:softHyphen/>
              <w:t>тельных пунктов напряже</w:t>
            </w:r>
            <w:r w:rsidRPr="00CA7B12">
              <w:rPr>
                <w:rFonts w:ascii="Times New Roman" w:eastAsia="Times New Roman" w:hAnsi="Times New Roman" w:cs="Times New Roman"/>
                <w:sz w:val="28"/>
                <w:szCs w:val="28"/>
              </w:rPr>
              <w:softHyphen/>
              <w:t>нием до 35 кВ включительно,  кв.м</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отводимого для трансформа</w:t>
            </w:r>
            <w:r w:rsidRPr="00CA7B12">
              <w:rPr>
                <w:rFonts w:ascii="Times New Roman" w:eastAsia="Times New Roman" w:hAnsi="Times New Roman" w:cs="Times New Roman"/>
                <w:sz w:val="28"/>
                <w:szCs w:val="28"/>
              </w:rPr>
              <w:softHyphen/>
              <w:t>торных под</w:t>
            </w:r>
            <w:r w:rsidRPr="00CA7B12">
              <w:rPr>
                <w:rFonts w:ascii="Times New Roman" w:eastAsia="Times New Roman" w:hAnsi="Times New Roman" w:cs="Times New Roman"/>
                <w:sz w:val="28"/>
                <w:szCs w:val="28"/>
              </w:rPr>
              <w:softHyphen/>
              <w:t>станций и распре</w:t>
            </w:r>
            <w:r w:rsidRPr="00CA7B12">
              <w:rPr>
                <w:rFonts w:ascii="Times New Roman" w:eastAsia="Times New Roman" w:hAnsi="Times New Roman" w:cs="Times New Roman"/>
                <w:sz w:val="28"/>
                <w:szCs w:val="28"/>
              </w:rPr>
              <w:softHyphen/>
              <w:t>дели</w:t>
            </w:r>
            <w:r w:rsidRPr="00CA7B12">
              <w:rPr>
                <w:rFonts w:ascii="Times New Roman" w:eastAsia="Times New Roman" w:hAnsi="Times New Roman" w:cs="Times New Roman"/>
                <w:sz w:val="28"/>
                <w:szCs w:val="28"/>
              </w:rPr>
              <w:softHyphen/>
              <w:t>тельных пунктов напря</w:t>
            </w:r>
            <w:r w:rsidRPr="00CA7B12">
              <w:rPr>
                <w:rFonts w:ascii="Times New Roman" w:eastAsia="Times New Roman" w:hAnsi="Times New Roman" w:cs="Times New Roman"/>
                <w:sz w:val="28"/>
                <w:szCs w:val="28"/>
              </w:rPr>
              <w:softHyphen/>
              <w:t>жением 10 кВ, кв.м</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показатели рас</w:t>
            </w:r>
            <w:r w:rsidRPr="00CA7B12">
              <w:rPr>
                <w:rFonts w:ascii="Times New Roman" w:eastAsia="Times New Roman" w:hAnsi="Times New Roman" w:cs="Times New Roman"/>
                <w:sz w:val="28"/>
                <w:szCs w:val="28"/>
              </w:rPr>
              <w:softHyphen/>
              <w:t>хода электроэнергии, кВт*ч/ чел. в 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Годовое число часов ис</w:t>
            </w:r>
            <w:r w:rsidRPr="00CA7B12">
              <w:rPr>
                <w:rFonts w:ascii="Times New Roman" w:eastAsia="Times New Roman" w:hAnsi="Times New Roman" w:cs="Times New Roman"/>
                <w:sz w:val="28"/>
                <w:szCs w:val="28"/>
              </w:rPr>
              <w:softHyphen/>
              <w:t>поль</w:t>
            </w:r>
            <w:r w:rsidRPr="00CA7B12">
              <w:rPr>
                <w:rFonts w:ascii="Times New Roman" w:eastAsia="Times New Roman" w:hAnsi="Times New Roman" w:cs="Times New Roman"/>
                <w:sz w:val="28"/>
                <w:szCs w:val="28"/>
              </w:rPr>
              <w:softHyphen/>
              <w:t>зования максимума электри</w:t>
            </w:r>
            <w:r w:rsidRPr="00CA7B12">
              <w:rPr>
                <w:rFonts w:ascii="Times New Roman" w:eastAsia="Times New Roman" w:hAnsi="Times New Roman" w:cs="Times New Roman"/>
                <w:sz w:val="28"/>
                <w:szCs w:val="28"/>
              </w:rPr>
              <w:softHyphen/>
              <w:t>ческой нагрузки, ч</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ческая нагрузка электропри</w:t>
            </w:r>
            <w:r w:rsidRPr="00CA7B12">
              <w:rPr>
                <w:rFonts w:ascii="Times New Roman" w:eastAsia="Times New Roman" w:hAnsi="Times New Roman" w:cs="Times New Roman"/>
                <w:sz w:val="28"/>
                <w:szCs w:val="28"/>
              </w:rPr>
              <w:softHyphen/>
              <w:t>емников квартир жилых зда</w:t>
            </w:r>
            <w:r w:rsidRPr="00CA7B12">
              <w:rPr>
                <w:rFonts w:ascii="Times New Roman" w:eastAsia="Times New Roman" w:hAnsi="Times New Roman" w:cs="Times New Roman"/>
                <w:sz w:val="28"/>
                <w:szCs w:val="28"/>
              </w:rPr>
              <w:softHyphen/>
              <w:t>ний, кВт на квартиру</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Удельная расчетная электри</w:t>
            </w:r>
            <w:r w:rsidRPr="00CA7B12">
              <w:rPr>
                <w:rFonts w:ascii="Times New Roman" w:eastAsia="Times New Roman" w:hAnsi="Times New Roman" w:cs="Times New Roman"/>
                <w:sz w:val="28"/>
                <w:szCs w:val="28"/>
              </w:rPr>
              <w:softHyphen/>
              <w:t>ческая нагрузка электропри</w:t>
            </w:r>
            <w:r w:rsidRPr="00CA7B12">
              <w:rPr>
                <w:rFonts w:ascii="Times New Roman" w:eastAsia="Times New Roman" w:hAnsi="Times New Roman" w:cs="Times New Roman"/>
                <w:sz w:val="28"/>
                <w:szCs w:val="28"/>
              </w:rPr>
              <w:softHyphen/>
              <w:t>емников кот</w:t>
            </w:r>
            <w:r w:rsidRPr="00CA7B12">
              <w:rPr>
                <w:rFonts w:ascii="Times New Roman" w:eastAsia="Times New Roman" w:hAnsi="Times New Roman" w:cs="Times New Roman"/>
                <w:sz w:val="28"/>
                <w:szCs w:val="28"/>
              </w:rPr>
              <w:softHyphen/>
              <w:t>теджей, кВт на коттедж</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Удельные расчетные электри</w:t>
            </w:r>
            <w:r w:rsidRPr="00CA7B12">
              <w:rPr>
                <w:rFonts w:ascii="Times New Roman" w:eastAsia="Times New Roman" w:hAnsi="Times New Roman" w:cs="Times New Roman"/>
                <w:sz w:val="28"/>
                <w:szCs w:val="28"/>
              </w:rPr>
              <w:softHyphen/>
              <w:t>ческие нагрузки обществен</w:t>
            </w:r>
            <w:r w:rsidRPr="00CA7B12">
              <w:rPr>
                <w:rFonts w:ascii="Times New Roman" w:eastAsia="Times New Roman" w:hAnsi="Times New Roman" w:cs="Times New Roman"/>
                <w:sz w:val="28"/>
                <w:szCs w:val="28"/>
              </w:rPr>
              <w:softHyphen/>
              <w:t>ных зданий, кВт на количе</w:t>
            </w:r>
            <w:r w:rsidRPr="00CA7B12">
              <w:rPr>
                <w:rFonts w:ascii="Times New Roman" w:eastAsia="Times New Roman" w:hAnsi="Times New Roman" w:cs="Times New Roman"/>
                <w:sz w:val="28"/>
                <w:szCs w:val="28"/>
              </w:rPr>
              <w:softHyphen/>
              <w:t>ство рас</w:t>
            </w:r>
            <w:r w:rsidRPr="00CA7B12">
              <w:rPr>
                <w:rFonts w:ascii="Times New Roman" w:eastAsia="Times New Roman" w:hAnsi="Times New Roman" w:cs="Times New Roman"/>
                <w:sz w:val="28"/>
                <w:szCs w:val="28"/>
              </w:rPr>
              <w:softHyphen/>
              <w:t>четных единиц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671"/>
        </w:trPr>
        <w:tc>
          <w:tcPr>
            <w:tcW w:w="1282" w:type="pct"/>
            <w:vMerge/>
            <w:tcMar>
              <w:left w:w="57" w:type="dxa"/>
              <w:right w:w="57" w:type="dxa"/>
            </w:tcMar>
            <w:vAlign w:val="center"/>
          </w:tcPr>
          <w:p w:rsidR="00897EAE" w:rsidRPr="00CA7B12" w:rsidRDefault="00897EAE" w:rsidP="00897EAE">
            <w:pPr>
              <w:widowControl w:val="0"/>
              <w:autoSpaceDE w:val="0"/>
              <w:autoSpaceDN w:val="0"/>
              <w:adjustRightInd w:val="0"/>
              <w:rPr>
                <w:rFonts w:ascii="Times New Roman" w:eastAsia="Calibri" w:hAnsi="Times New Roman" w:cs="Times New Roman"/>
                <w:sz w:val="28"/>
                <w:szCs w:val="28"/>
              </w:rPr>
            </w:pPr>
          </w:p>
        </w:tc>
        <w:tc>
          <w:tcPr>
            <w:tcW w:w="1369" w:type="pct"/>
            <w:vMerge/>
            <w:tcMar>
              <w:left w:w="57" w:type="dxa"/>
              <w:right w:w="57" w:type="dxa"/>
            </w:tcMar>
          </w:tcPr>
          <w:p w:rsidR="00897EAE" w:rsidRPr="00CA7B12" w:rsidRDefault="00897EAE" w:rsidP="00897EAE">
            <w:pPr>
              <w:widowControl w:val="0"/>
              <w:spacing w:after="0" w:line="240" w:lineRule="auto"/>
              <w:ind w:left="34" w:right="33"/>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Норматив потребления ком</w:t>
            </w:r>
            <w:r w:rsidRPr="00CA7B12">
              <w:rPr>
                <w:rFonts w:ascii="Times New Roman" w:eastAsia="Times New Roman" w:hAnsi="Times New Roman" w:cs="Times New Roman"/>
                <w:sz w:val="28"/>
                <w:szCs w:val="28"/>
              </w:rPr>
              <w:softHyphen/>
              <w:t>мунальных услуг по электро</w:t>
            </w:r>
            <w:r w:rsidRPr="00CA7B12">
              <w:rPr>
                <w:rFonts w:ascii="Times New Roman" w:eastAsia="Times New Roman" w:hAnsi="Times New Roman" w:cs="Times New Roman"/>
                <w:sz w:val="28"/>
                <w:szCs w:val="28"/>
              </w:rPr>
              <w:softHyphen/>
              <w:t>снабжению в жилых помеще</w:t>
            </w:r>
            <w:r w:rsidRPr="00CA7B12">
              <w:rPr>
                <w:rFonts w:ascii="Times New Roman" w:eastAsia="Times New Roman" w:hAnsi="Times New Roman" w:cs="Times New Roman"/>
                <w:sz w:val="28"/>
                <w:szCs w:val="28"/>
              </w:rPr>
              <w:softHyphen/>
              <w:t>ниях, в целях содержания сельскохозяйственных жи</w:t>
            </w:r>
            <w:r w:rsidRPr="00CA7B12">
              <w:rPr>
                <w:rFonts w:ascii="Times New Roman" w:eastAsia="Times New Roman" w:hAnsi="Times New Roman" w:cs="Times New Roman"/>
                <w:sz w:val="28"/>
                <w:szCs w:val="28"/>
              </w:rPr>
              <w:softHyphen/>
              <w:t>вот</w:t>
            </w:r>
            <w:r w:rsidRPr="00CA7B12">
              <w:rPr>
                <w:rFonts w:ascii="Times New Roman" w:eastAsia="Times New Roman" w:hAnsi="Times New Roman" w:cs="Times New Roman"/>
                <w:sz w:val="28"/>
                <w:szCs w:val="28"/>
              </w:rPr>
              <w:softHyphen/>
              <w:t>ных, при использова</w:t>
            </w:r>
            <w:r w:rsidRPr="00CA7B12">
              <w:rPr>
                <w:rFonts w:ascii="Times New Roman" w:eastAsia="Times New Roman" w:hAnsi="Times New Roman" w:cs="Times New Roman"/>
                <w:sz w:val="28"/>
                <w:szCs w:val="28"/>
              </w:rPr>
              <w:softHyphen/>
              <w:t>нии зе</w:t>
            </w:r>
            <w:r w:rsidRPr="00CA7B12">
              <w:rPr>
                <w:rFonts w:ascii="Times New Roman" w:eastAsia="Times New Roman" w:hAnsi="Times New Roman" w:cs="Times New Roman"/>
                <w:sz w:val="28"/>
                <w:szCs w:val="28"/>
              </w:rPr>
              <w:softHyphen/>
              <w:t>мельного участка, кВт*ч/чел в месяц</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81"/>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газоснабжения населения</w:t>
            </w:r>
          </w:p>
        </w:tc>
      </w:tr>
      <w:tr w:rsidR="00897EAE" w:rsidRPr="00CA7B12" w:rsidTr="00897EAE">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природным газом</w:t>
            </w:r>
          </w:p>
        </w:tc>
        <w:tc>
          <w:tcPr>
            <w:tcW w:w="1369" w:type="pct"/>
            <w:vMerge w:val="restart"/>
            <w:tcMar>
              <w:left w:w="57" w:type="dxa"/>
              <w:right w:w="57" w:type="dxa"/>
            </w:tcMar>
          </w:tcPr>
          <w:p w:rsidR="00897EAE" w:rsidRPr="00CA7B12" w:rsidRDefault="00897EAE" w:rsidP="00897EAE">
            <w:pPr>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распределитель</w:t>
            </w:r>
            <w:r w:rsidRPr="00CA7B12">
              <w:rPr>
                <w:rFonts w:ascii="Times New Roman" w:eastAsia="Times New Roman" w:hAnsi="Times New Roman" w:cs="Times New Roman"/>
                <w:sz w:val="28"/>
                <w:szCs w:val="28"/>
              </w:rPr>
              <w:softHyphen/>
              <w:t>ной сети, осуществ</w:t>
            </w:r>
            <w:r w:rsidRPr="00CA7B12">
              <w:rPr>
                <w:rFonts w:ascii="Times New Roman" w:eastAsia="Times New Roman" w:hAnsi="Times New Roman" w:cs="Times New Roman"/>
                <w:sz w:val="28"/>
                <w:szCs w:val="28"/>
              </w:rPr>
              <w:softHyphen/>
              <w:t>ляющие передачу энергии конеч</w:t>
            </w:r>
            <w:r w:rsidRPr="00CA7B12">
              <w:rPr>
                <w:rFonts w:ascii="Times New Roman" w:eastAsia="Times New Roman" w:hAnsi="Times New Roman" w:cs="Times New Roman"/>
                <w:sz w:val="28"/>
                <w:szCs w:val="28"/>
              </w:rPr>
              <w:softHyphen/>
              <w:t>ному потреби</w:t>
            </w:r>
            <w:r w:rsidRPr="00CA7B12">
              <w:rPr>
                <w:rFonts w:ascii="Times New Roman" w:eastAsia="Times New Roman" w:hAnsi="Times New Roman" w:cs="Times New Roman"/>
                <w:sz w:val="28"/>
                <w:szCs w:val="28"/>
              </w:rPr>
              <w:softHyphen/>
              <w:t xml:space="preserve">телю </w:t>
            </w:r>
            <w:r w:rsidRPr="00CA7B12">
              <w:rPr>
                <w:rFonts w:ascii="Times New Roman" w:eastAsia="Times New Roman" w:hAnsi="Times New Roman" w:cs="Times New Roman"/>
                <w:sz w:val="28"/>
                <w:szCs w:val="28"/>
              </w:rPr>
              <w:lastRenderedPageBreak/>
              <w:t>(пункты ре</w:t>
            </w:r>
            <w:r w:rsidRPr="00CA7B12">
              <w:rPr>
                <w:rFonts w:ascii="Times New Roman" w:eastAsia="Times New Roman" w:hAnsi="Times New Roman" w:cs="Times New Roman"/>
                <w:sz w:val="28"/>
                <w:szCs w:val="28"/>
              </w:rPr>
              <w:softHyphen/>
              <w:t>дуцирования газа, газо</w:t>
            </w:r>
            <w:r w:rsidRPr="00CA7B12">
              <w:rPr>
                <w:rFonts w:ascii="Times New Roman" w:eastAsia="Times New Roman" w:hAnsi="Times New Roman" w:cs="Times New Roman"/>
                <w:sz w:val="28"/>
                <w:szCs w:val="28"/>
              </w:rPr>
              <w:softHyphen/>
              <w:t>напол</w:t>
            </w:r>
            <w:r w:rsidRPr="00CA7B12">
              <w:rPr>
                <w:rFonts w:ascii="Times New Roman" w:eastAsia="Times New Roman" w:hAnsi="Times New Roman" w:cs="Times New Roman"/>
                <w:sz w:val="28"/>
                <w:szCs w:val="28"/>
              </w:rPr>
              <w:softHyphen/>
              <w:t>нительные стан</w:t>
            </w:r>
            <w:r w:rsidRPr="00CA7B12">
              <w:rPr>
                <w:rFonts w:ascii="Times New Roman" w:eastAsia="Times New Roman" w:hAnsi="Times New Roman" w:cs="Times New Roman"/>
                <w:sz w:val="28"/>
                <w:szCs w:val="28"/>
              </w:rPr>
              <w:softHyphen/>
              <w:t>ции, резервуар</w:t>
            </w:r>
            <w:r w:rsidRPr="00CA7B12">
              <w:rPr>
                <w:rFonts w:ascii="Times New Roman" w:eastAsia="Times New Roman" w:hAnsi="Times New Roman" w:cs="Times New Roman"/>
                <w:sz w:val="28"/>
                <w:szCs w:val="28"/>
              </w:rPr>
              <w:softHyphen/>
              <w:t>ные установки сжиженных угле</w:t>
            </w:r>
            <w:r w:rsidRPr="00CA7B12">
              <w:rPr>
                <w:rFonts w:ascii="Times New Roman" w:eastAsia="Times New Roman" w:hAnsi="Times New Roman" w:cs="Times New Roman"/>
                <w:sz w:val="28"/>
                <w:szCs w:val="28"/>
              </w:rPr>
              <w:softHyphen/>
              <w:t>водород</w:t>
            </w:r>
            <w:r w:rsidRPr="00CA7B12">
              <w:rPr>
                <w:rFonts w:ascii="Times New Roman" w:eastAsia="Times New Roman" w:hAnsi="Times New Roman" w:cs="Times New Roman"/>
                <w:sz w:val="28"/>
                <w:szCs w:val="28"/>
              </w:rPr>
              <w:softHyphen/>
              <w:t>ных га</w:t>
            </w:r>
            <w:r w:rsidRPr="00CA7B12">
              <w:rPr>
                <w:rFonts w:ascii="Times New Roman" w:eastAsia="Times New Roman" w:hAnsi="Times New Roman" w:cs="Times New Roman"/>
                <w:sz w:val="28"/>
                <w:szCs w:val="28"/>
              </w:rPr>
              <w:softHyphen/>
              <w:t>зов, газопроводы низкого, сред</w:t>
            </w:r>
            <w:r w:rsidRPr="00CA7B12">
              <w:rPr>
                <w:rFonts w:ascii="Times New Roman" w:eastAsia="Times New Roman" w:hAnsi="Times New Roman" w:cs="Times New Roman"/>
                <w:sz w:val="28"/>
                <w:szCs w:val="28"/>
              </w:rPr>
              <w:softHyphen/>
              <w:t>него, высо</w:t>
            </w:r>
            <w:r w:rsidRPr="00CA7B12">
              <w:rPr>
                <w:rFonts w:ascii="Times New Roman" w:eastAsia="Times New Roman" w:hAnsi="Times New Roman" w:cs="Times New Roman"/>
                <w:sz w:val="28"/>
                <w:szCs w:val="28"/>
              </w:rPr>
              <w:softHyphen/>
              <w:t>кого давления)</w:t>
            </w:r>
          </w:p>
        </w:tc>
        <w:tc>
          <w:tcPr>
            <w:tcW w:w="1367" w:type="pct"/>
            <w:tcMar>
              <w:left w:w="57" w:type="dxa"/>
              <w:right w:w="57" w:type="dxa"/>
            </w:tcMar>
            <w:vAlign w:val="center"/>
          </w:tcPr>
          <w:p w:rsidR="00897EAE" w:rsidRPr="00CA7B12" w:rsidRDefault="00897EAE" w:rsidP="00897EAE">
            <w:pPr>
              <w:widowControl w:val="0"/>
              <w:spacing w:after="0" w:line="240" w:lineRule="auto"/>
              <w:ind w:left="59" w:right="7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Удельные расходы природ</w:t>
            </w:r>
            <w:r w:rsidRPr="00CA7B12">
              <w:rPr>
                <w:rFonts w:ascii="Times New Roman" w:eastAsia="Times New Roman" w:hAnsi="Times New Roman" w:cs="Times New Roman"/>
                <w:sz w:val="28"/>
                <w:szCs w:val="28"/>
              </w:rPr>
              <w:softHyphen/>
              <w:t>ного газа для различных коммуналь</w:t>
            </w:r>
            <w:r w:rsidRPr="00CA7B12">
              <w:rPr>
                <w:rFonts w:ascii="Times New Roman" w:eastAsia="Times New Roman" w:hAnsi="Times New Roman" w:cs="Times New Roman"/>
                <w:sz w:val="28"/>
                <w:szCs w:val="28"/>
              </w:rPr>
              <w:softHyphen/>
              <w:t xml:space="preserve">ных нужд, куб.м на человека в </w:t>
            </w:r>
            <w:r w:rsidRPr="00CA7B12">
              <w:rPr>
                <w:rFonts w:ascii="Times New Roman" w:eastAsia="Times New Roman" w:hAnsi="Times New Roman" w:cs="Times New Roman"/>
                <w:sz w:val="28"/>
                <w:szCs w:val="28"/>
              </w:rPr>
              <w:lastRenderedPageBreak/>
              <w:t>год</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lastRenderedPageBreak/>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пунктов ре</w:t>
            </w:r>
            <w:r w:rsidRPr="00CA7B12">
              <w:rPr>
                <w:rFonts w:ascii="Times New Roman" w:eastAsia="Times New Roman" w:hAnsi="Times New Roman" w:cs="Times New Roman"/>
                <w:sz w:val="28"/>
                <w:szCs w:val="28"/>
              </w:rPr>
              <w:softHyphen/>
              <w:t>дуцирования газа, кв. м</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59" w:right="12"/>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 земельного уча</w:t>
            </w:r>
            <w:r w:rsidRPr="00CA7B12">
              <w:rPr>
                <w:rFonts w:ascii="Times New Roman" w:eastAsia="Times New Roman" w:hAnsi="Times New Roman" w:cs="Times New Roman"/>
                <w:sz w:val="28"/>
                <w:szCs w:val="28"/>
              </w:rPr>
              <w:softHyphen/>
              <w:t>стка для размещения га</w:t>
            </w:r>
            <w:r w:rsidRPr="00CA7B12">
              <w:rPr>
                <w:rFonts w:ascii="Times New Roman" w:eastAsia="Times New Roman" w:hAnsi="Times New Roman" w:cs="Times New Roman"/>
                <w:sz w:val="28"/>
                <w:szCs w:val="28"/>
              </w:rPr>
              <w:softHyphen/>
              <w:t>зонаполни</w:t>
            </w:r>
            <w:r w:rsidRPr="00CA7B12">
              <w:rPr>
                <w:rFonts w:ascii="Times New Roman" w:eastAsia="Times New Roman" w:hAnsi="Times New Roman" w:cs="Times New Roman"/>
                <w:sz w:val="28"/>
                <w:szCs w:val="28"/>
              </w:rPr>
              <w:softHyphen/>
              <w:t>тельной стан</w:t>
            </w:r>
            <w:r w:rsidRPr="00CA7B12">
              <w:rPr>
                <w:rFonts w:ascii="Times New Roman" w:eastAsia="Times New Roman" w:hAnsi="Times New Roman" w:cs="Times New Roman"/>
                <w:sz w:val="28"/>
                <w:szCs w:val="28"/>
              </w:rPr>
              <w:softHyphen/>
              <w:t>ции, га.</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5. Объекты </w:t>
            </w:r>
            <w:r w:rsidRPr="00CA7B12">
              <w:rPr>
                <w:rFonts w:ascii="Times New Roman" w:eastAsia="Times New Roman" w:hAnsi="Times New Roman" w:cs="Times New Roman"/>
                <w:b/>
                <w:bCs/>
                <w:sz w:val="28"/>
                <w:szCs w:val="28"/>
                <w:lang w:eastAsia="ru-RU"/>
              </w:rPr>
              <w:t>тепло- и водоснабжения населения, водоотведения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теплоснабжения населения</w:t>
            </w:r>
          </w:p>
        </w:tc>
      </w:tr>
      <w:tr w:rsidR="00897EAE" w:rsidRPr="00CA7B12" w:rsidTr="00897EAE">
        <w:trPr>
          <w:trHeight w:val="808"/>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w:t>
            </w:r>
            <w:r w:rsidRPr="00CA7B12">
              <w:rPr>
                <w:rFonts w:ascii="Times New Roman" w:eastAsia="Times New Roman" w:hAnsi="Times New Roman" w:cs="Times New Roman"/>
                <w:sz w:val="28"/>
                <w:szCs w:val="28"/>
                <w:lang w:eastAsia="ar-SA"/>
              </w:rPr>
              <w:softHyphen/>
              <w:t>трализованной системы тепло</w:t>
            </w:r>
            <w:r w:rsidRPr="00CA7B12">
              <w:rPr>
                <w:rFonts w:ascii="Times New Roman" w:eastAsia="Times New Roman" w:hAnsi="Times New Roman" w:cs="Times New Roman"/>
                <w:sz w:val="28"/>
                <w:szCs w:val="28"/>
                <w:lang w:eastAsia="ar-SA"/>
              </w:rPr>
              <w:softHyphen/>
              <w:t>снабжения, осу</w:t>
            </w:r>
            <w:r w:rsidRPr="00CA7B12">
              <w:rPr>
                <w:rFonts w:ascii="Times New Roman" w:eastAsia="Times New Roman" w:hAnsi="Times New Roman" w:cs="Times New Roman"/>
                <w:sz w:val="28"/>
                <w:szCs w:val="28"/>
                <w:lang w:eastAsia="ar-SA"/>
              </w:rPr>
              <w:softHyphen/>
              <w:t>ществляющие выработку и по</w:t>
            </w:r>
            <w:r w:rsidRPr="00CA7B12">
              <w:rPr>
                <w:rFonts w:ascii="Times New Roman" w:eastAsia="Times New Roman" w:hAnsi="Times New Roman" w:cs="Times New Roman"/>
                <w:sz w:val="28"/>
                <w:szCs w:val="28"/>
                <w:lang w:eastAsia="ar-SA"/>
              </w:rPr>
              <w:softHyphen/>
              <w:t>дачу тепловой энергии конеч</w:t>
            </w:r>
            <w:r w:rsidRPr="00CA7B12">
              <w:rPr>
                <w:rFonts w:ascii="Times New Roman" w:eastAsia="Times New Roman" w:hAnsi="Times New Roman" w:cs="Times New Roman"/>
                <w:sz w:val="28"/>
                <w:szCs w:val="28"/>
                <w:lang w:eastAsia="ar-SA"/>
              </w:rPr>
              <w:softHyphen/>
              <w:t>ному потреби</w:t>
            </w:r>
            <w:r w:rsidRPr="00CA7B12">
              <w:rPr>
                <w:rFonts w:ascii="Times New Roman" w:eastAsia="Times New Roman" w:hAnsi="Times New Roman" w:cs="Times New Roman"/>
                <w:sz w:val="28"/>
                <w:szCs w:val="28"/>
                <w:lang w:eastAsia="ar-SA"/>
              </w:rPr>
              <w:softHyphen/>
              <w:t>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котельные</w:t>
            </w: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земельных участков для от</w:t>
            </w:r>
            <w:r w:rsidRPr="00CA7B12">
              <w:rPr>
                <w:rFonts w:ascii="Times New Roman" w:eastAsia="Times New Roman" w:hAnsi="Times New Roman" w:cs="Times New Roman"/>
                <w:sz w:val="28"/>
                <w:szCs w:val="28"/>
              </w:rPr>
              <w:softHyphen/>
              <w:t>дельно стоящих ото</w:t>
            </w:r>
            <w:r w:rsidRPr="00CA7B12">
              <w:rPr>
                <w:rFonts w:ascii="Times New Roman" w:eastAsia="Times New Roman" w:hAnsi="Times New Roman" w:cs="Times New Roman"/>
                <w:sz w:val="28"/>
                <w:szCs w:val="28"/>
              </w:rPr>
              <w:softHyphen/>
              <w:t>пительных котель</w:t>
            </w:r>
            <w:r w:rsidRPr="00CA7B12">
              <w:rPr>
                <w:rFonts w:ascii="Times New Roman" w:eastAsia="Times New Roman" w:hAnsi="Times New Roman" w:cs="Times New Roman"/>
                <w:sz w:val="28"/>
                <w:szCs w:val="28"/>
              </w:rPr>
              <w:softHyphen/>
              <w:t>ных, га</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80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Укрупненные пока</w:t>
            </w:r>
            <w:r w:rsidRPr="00CA7B12">
              <w:rPr>
                <w:rFonts w:ascii="Times New Roman" w:eastAsia="Times New Roman" w:hAnsi="Times New Roman" w:cs="Times New Roman"/>
                <w:sz w:val="28"/>
                <w:szCs w:val="28"/>
              </w:rPr>
              <w:softHyphen/>
              <w:t>затели объемов теп</w:t>
            </w:r>
            <w:r w:rsidRPr="00CA7B12">
              <w:rPr>
                <w:rFonts w:ascii="Times New Roman" w:eastAsia="Times New Roman" w:hAnsi="Times New Roman" w:cs="Times New Roman"/>
                <w:sz w:val="28"/>
                <w:szCs w:val="28"/>
              </w:rPr>
              <w:softHyphen/>
              <w:t>лопотребления на 1 человека, в зависи</w:t>
            </w:r>
            <w:r w:rsidRPr="00CA7B12">
              <w:rPr>
                <w:rFonts w:ascii="Times New Roman" w:eastAsia="Times New Roman" w:hAnsi="Times New Roman" w:cs="Times New Roman"/>
                <w:sz w:val="28"/>
                <w:szCs w:val="28"/>
              </w:rPr>
              <w:softHyphen/>
              <w:t>мости от степени благоустройства, Гкал/год</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374"/>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водоснабжения населения</w:t>
            </w:r>
          </w:p>
        </w:tc>
      </w:tr>
      <w:tr w:rsidR="00897EAE" w:rsidRPr="00CA7B12" w:rsidTr="00897EAE">
        <w:trPr>
          <w:trHeight w:val="174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Объекты централизован</w:t>
            </w:r>
            <w:r w:rsidRPr="00CA7B12">
              <w:rPr>
                <w:rFonts w:ascii="Times New Roman" w:eastAsia="Times New Roman" w:hAnsi="Times New Roman" w:cs="Times New Roman"/>
                <w:sz w:val="28"/>
                <w:szCs w:val="28"/>
                <w:lang w:eastAsia="ar-SA"/>
              </w:rPr>
              <w:softHyphen/>
              <w:t>ной системы водоснаб</w:t>
            </w:r>
            <w:r w:rsidRPr="00CA7B12">
              <w:rPr>
                <w:rFonts w:ascii="Times New Roman" w:eastAsia="Times New Roman" w:hAnsi="Times New Roman" w:cs="Times New Roman"/>
                <w:sz w:val="28"/>
                <w:szCs w:val="28"/>
                <w:lang w:eastAsia="ar-SA"/>
              </w:rPr>
              <w:softHyphen/>
              <w:t>жения, осуществляющие отбор и подачу воды ко</w:t>
            </w:r>
            <w:r w:rsidRPr="00CA7B12">
              <w:rPr>
                <w:rFonts w:ascii="Times New Roman" w:eastAsia="Times New Roman" w:hAnsi="Times New Roman" w:cs="Times New Roman"/>
                <w:sz w:val="28"/>
                <w:szCs w:val="28"/>
                <w:lang w:eastAsia="ar-SA"/>
              </w:rPr>
              <w:softHyphen/>
              <w:t>нечному потребителю,</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Водозаборы.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Станции водоподготовки </w:t>
            </w:r>
            <w:r w:rsidRPr="00CA7B12">
              <w:rPr>
                <w:rFonts w:ascii="Times New Roman" w:eastAsia="Times New Roman" w:hAnsi="Times New Roman" w:cs="Times New Roman"/>
                <w:sz w:val="28"/>
                <w:szCs w:val="28"/>
                <w:lang w:eastAsia="ar-SA"/>
              </w:rPr>
              <w:lastRenderedPageBreak/>
              <w:t>(водопроводные очист</w:t>
            </w:r>
            <w:r w:rsidRPr="00CA7B12">
              <w:rPr>
                <w:rFonts w:ascii="Times New Roman" w:eastAsia="Times New Roman" w:hAnsi="Times New Roman" w:cs="Times New Roman"/>
                <w:sz w:val="28"/>
                <w:szCs w:val="28"/>
                <w:lang w:eastAsia="ar-SA"/>
              </w:rPr>
              <w:softHyphen/>
              <w:t>ные сооружения).</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w:t>
            </w:r>
            <w:r w:rsidRPr="00CA7B12">
              <w:rPr>
                <w:rFonts w:ascii="Times New Roman" w:eastAsia="Times New Roman" w:hAnsi="Times New Roman" w:cs="Times New Roman"/>
                <w:sz w:val="28"/>
                <w:szCs w:val="28"/>
                <w:lang w:eastAsia="ar-SA"/>
              </w:rPr>
              <w:softHyphen/>
              <w:t>сосные станции. Резер</w:t>
            </w:r>
            <w:r w:rsidRPr="00CA7B12">
              <w:rPr>
                <w:rFonts w:ascii="Times New Roman" w:eastAsia="Times New Roman" w:hAnsi="Times New Roman" w:cs="Times New Roman"/>
                <w:sz w:val="28"/>
                <w:szCs w:val="28"/>
                <w:lang w:eastAsia="ar-SA"/>
              </w:rPr>
              <w:softHyphen/>
              <w:t>вуары для хранения воды.</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Водонапорные башни. Магистральные водо</w:t>
            </w:r>
            <w:r w:rsidRPr="00CA7B12">
              <w:rPr>
                <w:rFonts w:ascii="Times New Roman" w:eastAsia="Times New Roman" w:hAnsi="Times New Roman" w:cs="Times New Roman"/>
                <w:sz w:val="28"/>
                <w:szCs w:val="28"/>
                <w:lang w:eastAsia="ar-SA"/>
              </w:rPr>
              <w:softHyphen/>
              <w:t>проводы.</w:t>
            </w: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Размер земельного участка для размещения станций водоподготовки (водопро</w:t>
            </w:r>
            <w:r w:rsidRPr="00CA7B12">
              <w:rPr>
                <w:rFonts w:ascii="Times New Roman" w:eastAsia="Times New Roman" w:hAnsi="Times New Roman" w:cs="Times New Roman"/>
                <w:sz w:val="28"/>
                <w:szCs w:val="28"/>
              </w:rPr>
              <w:softHyphen/>
              <w:t>водные очистные сооруже</w:t>
            </w:r>
            <w:r w:rsidRPr="00CA7B12">
              <w:rPr>
                <w:rFonts w:ascii="Times New Roman" w:eastAsia="Times New Roman" w:hAnsi="Times New Roman" w:cs="Times New Roman"/>
                <w:sz w:val="28"/>
                <w:szCs w:val="28"/>
              </w:rPr>
              <w:softHyphen/>
              <w:t>ния) в зависимости от их производительности, га</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74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7" w:type="pct"/>
            <w:tcMar>
              <w:left w:w="57" w:type="dxa"/>
              <w:right w:w="57" w:type="dxa"/>
            </w:tcMar>
            <w:vAlign w:val="center"/>
          </w:tcPr>
          <w:p w:rsidR="00897EAE" w:rsidRPr="00CA7B12" w:rsidRDefault="00897EAE" w:rsidP="00897EAE">
            <w:pPr>
              <w:widowControl w:val="0"/>
              <w:spacing w:after="0" w:line="240" w:lineRule="auto"/>
              <w:ind w:left="60" w:right="24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показатель удельного водопотребле</w:t>
            </w:r>
            <w:r w:rsidRPr="00CA7B12">
              <w:rPr>
                <w:rFonts w:ascii="Times New Roman" w:eastAsia="Times New Roman" w:hAnsi="Times New Roman" w:cs="Times New Roman"/>
                <w:sz w:val="28"/>
                <w:szCs w:val="28"/>
              </w:rPr>
              <w:softHyphen/>
              <w:t>ния, л/чел.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водоотведения населения</w:t>
            </w:r>
          </w:p>
        </w:tc>
      </w:tr>
      <w:tr w:rsidR="00897EAE" w:rsidRPr="00CA7B12" w:rsidTr="00897EAE">
        <w:trPr>
          <w:trHeight w:val="1077"/>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Обеспечение населения сбором, от</w:t>
            </w:r>
            <w:r w:rsidRPr="00CA7B12">
              <w:rPr>
                <w:rFonts w:ascii="Times New Roman" w:eastAsia="Times New Roman" w:hAnsi="Times New Roman" w:cs="Times New Roman"/>
                <w:sz w:val="28"/>
                <w:szCs w:val="28"/>
                <w:lang w:eastAsia="ar-SA"/>
              </w:rPr>
              <w:softHyphen/>
              <w:t>водом и очи</w:t>
            </w:r>
            <w:r w:rsidRPr="00CA7B12">
              <w:rPr>
                <w:rFonts w:ascii="Times New Roman" w:eastAsia="Times New Roman" w:hAnsi="Times New Roman" w:cs="Times New Roman"/>
                <w:sz w:val="28"/>
                <w:szCs w:val="28"/>
                <w:lang w:eastAsia="ar-SA"/>
              </w:rPr>
              <w:softHyphen/>
              <w:t>сткой быто</w:t>
            </w:r>
            <w:r w:rsidRPr="00CA7B12">
              <w:rPr>
                <w:rFonts w:ascii="Times New Roman" w:eastAsia="Times New Roman" w:hAnsi="Times New Roman" w:cs="Times New Roman"/>
                <w:sz w:val="28"/>
                <w:szCs w:val="28"/>
                <w:lang w:eastAsia="ar-SA"/>
              </w:rPr>
              <w:softHyphen/>
              <w:t>вых стоков</w:t>
            </w:r>
          </w:p>
        </w:tc>
        <w:tc>
          <w:tcPr>
            <w:tcW w:w="1369" w:type="pct"/>
            <w:vMerge w:val="restart"/>
            <w:tcMar>
              <w:left w:w="57" w:type="dxa"/>
              <w:right w:w="57" w:type="dxa"/>
            </w:tcMar>
          </w:tcPr>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Объекты центра</w:t>
            </w:r>
            <w:r w:rsidRPr="00CA7B12">
              <w:rPr>
                <w:rFonts w:ascii="Times New Roman" w:eastAsia="Times New Roman" w:hAnsi="Times New Roman" w:cs="Times New Roman"/>
                <w:sz w:val="28"/>
                <w:szCs w:val="28"/>
              </w:rPr>
              <w:softHyphen/>
              <w:t>лизованной сис</w:t>
            </w:r>
            <w:r w:rsidRPr="00CA7B12">
              <w:rPr>
                <w:rFonts w:ascii="Times New Roman" w:eastAsia="Times New Roman" w:hAnsi="Times New Roman" w:cs="Times New Roman"/>
                <w:sz w:val="28"/>
                <w:szCs w:val="28"/>
              </w:rPr>
              <w:softHyphen/>
              <w:t>темы водоотведе</w:t>
            </w:r>
            <w:r w:rsidRPr="00CA7B12">
              <w:rPr>
                <w:rFonts w:ascii="Times New Roman" w:eastAsia="Times New Roman" w:hAnsi="Times New Roman" w:cs="Times New Roman"/>
                <w:sz w:val="28"/>
                <w:szCs w:val="28"/>
              </w:rPr>
              <w:softHyphen/>
              <w:t>ния, осуществ</w:t>
            </w:r>
            <w:r w:rsidRPr="00CA7B12">
              <w:rPr>
                <w:rFonts w:ascii="Times New Roman" w:eastAsia="Times New Roman" w:hAnsi="Times New Roman" w:cs="Times New Roman"/>
                <w:sz w:val="28"/>
                <w:szCs w:val="28"/>
              </w:rPr>
              <w:softHyphen/>
              <w:t>ляющие сбор, от</w:t>
            </w:r>
            <w:r w:rsidRPr="00CA7B12">
              <w:rPr>
                <w:rFonts w:ascii="Times New Roman" w:eastAsia="Times New Roman" w:hAnsi="Times New Roman" w:cs="Times New Roman"/>
                <w:sz w:val="28"/>
                <w:szCs w:val="28"/>
              </w:rPr>
              <w:softHyphen/>
              <w:t>вод и очистку бы</w:t>
            </w:r>
            <w:r w:rsidRPr="00CA7B12">
              <w:rPr>
                <w:rFonts w:ascii="Times New Roman" w:eastAsia="Times New Roman" w:hAnsi="Times New Roman" w:cs="Times New Roman"/>
                <w:sz w:val="28"/>
                <w:szCs w:val="28"/>
              </w:rPr>
              <w:softHyphen/>
              <w:t>товых стоков.</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очистные соору</w:t>
            </w:r>
            <w:r w:rsidRPr="00CA7B12">
              <w:rPr>
                <w:rFonts w:ascii="Times New Roman" w:eastAsia="Times New Roman" w:hAnsi="Times New Roman" w:cs="Times New Roman"/>
                <w:sz w:val="28"/>
                <w:szCs w:val="28"/>
              </w:rPr>
              <w:softHyphen/>
              <w:t>жения.</w:t>
            </w:r>
          </w:p>
          <w:p w:rsidR="00897EAE" w:rsidRPr="00CA7B12" w:rsidRDefault="00897EAE" w:rsidP="00897EAE">
            <w:pPr>
              <w:widowControl w:val="0"/>
              <w:spacing w:after="0" w:line="240" w:lineRule="auto"/>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Канализационные насосные станции.</w:t>
            </w: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Размеры земель</w:t>
            </w:r>
            <w:r w:rsidRPr="00CA7B12">
              <w:rPr>
                <w:rFonts w:ascii="Times New Roman" w:eastAsia="Times New Roman" w:hAnsi="Times New Roman" w:cs="Times New Roman"/>
                <w:sz w:val="28"/>
                <w:szCs w:val="28"/>
              </w:rPr>
              <w:softHyphen/>
              <w:t>ного участка для размещения ка</w:t>
            </w:r>
            <w:r w:rsidRPr="00CA7B12">
              <w:rPr>
                <w:rFonts w:ascii="Times New Roman" w:eastAsia="Times New Roman" w:hAnsi="Times New Roman" w:cs="Times New Roman"/>
                <w:sz w:val="28"/>
                <w:szCs w:val="28"/>
              </w:rPr>
              <w:softHyphen/>
              <w:t>нализационных очистных соору</w:t>
            </w:r>
            <w:r w:rsidRPr="00CA7B12">
              <w:rPr>
                <w:rFonts w:ascii="Times New Roman" w:eastAsia="Times New Roman" w:hAnsi="Times New Roman" w:cs="Times New Roman"/>
                <w:sz w:val="28"/>
                <w:szCs w:val="28"/>
              </w:rPr>
              <w:softHyphen/>
              <w:t>жений в зависи</w:t>
            </w:r>
            <w:r w:rsidRPr="00CA7B12">
              <w:rPr>
                <w:rFonts w:ascii="Times New Roman" w:eastAsia="Times New Roman" w:hAnsi="Times New Roman" w:cs="Times New Roman"/>
                <w:sz w:val="28"/>
                <w:szCs w:val="28"/>
              </w:rPr>
              <w:softHyphen/>
              <w:t>мости от их про</w:t>
            </w:r>
            <w:r w:rsidRPr="00CA7B12">
              <w:rPr>
                <w:rFonts w:ascii="Times New Roman" w:eastAsia="Times New Roman" w:hAnsi="Times New Roman" w:cs="Times New Roman"/>
                <w:sz w:val="28"/>
                <w:szCs w:val="28"/>
              </w:rPr>
              <w:softHyphen/>
              <w:t>изводительности, га</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rPr>
          <w:trHeight w:val="107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vMerge/>
            <w:tcMar>
              <w:left w:w="57" w:type="dxa"/>
              <w:right w:w="57" w:type="dxa"/>
            </w:tcMar>
          </w:tcPr>
          <w:p w:rsidR="00897EAE" w:rsidRPr="00CA7B12" w:rsidRDefault="00897EAE" w:rsidP="00897EAE">
            <w:pPr>
              <w:widowControl w:val="0"/>
              <w:spacing w:after="0" w:line="240" w:lineRule="auto"/>
              <w:rPr>
                <w:rFonts w:ascii="Times New Roman" w:eastAsia="Times New Roman" w:hAnsi="Times New Roman" w:cs="Times New Roman"/>
                <w:sz w:val="28"/>
                <w:szCs w:val="28"/>
              </w:rPr>
            </w:pPr>
          </w:p>
        </w:tc>
        <w:tc>
          <w:tcPr>
            <w:tcW w:w="1367" w:type="pct"/>
            <w:tcMar>
              <w:left w:w="57" w:type="dxa"/>
              <w:right w:w="57" w:type="dxa"/>
            </w:tcMar>
            <w:vAlign w:val="center"/>
          </w:tcPr>
          <w:p w:rsidR="00897EAE" w:rsidRPr="00CA7B12" w:rsidRDefault="00897EAE" w:rsidP="00897EAE">
            <w:pPr>
              <w:widowControl w:val="0"/>
              <w:spacing w:after="0" w:line="240" w:lineRule="auto"/>
              <w:ind w:left="34" w:right="34"/>
              <w:jc w:val="center"/>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Усредненный по</w:t>
            </w:r>
            <w:r w:rsidRPr="00CA7B12">
              <w:rPr>
                <w:rFonts w:ascii="Times New Roman" w:eastAsia="Times New Roman" w:hAnsi="Times New Roman" w:cs="Times New Roman"/>
                <w:sz w:val="28"/>
                <w:szCs w:val="28"/>
              </w:rPr>
              <w:softHyphen/>
              <w:t>казатель удель</w:t>
            </w:r>
            <w:r w:rsidRPr="00CA7B12">
              <w:rPr>
                <w:rFonts w:ascii="Times New Roman" w:eastAsia="Times New Roman" w:hAnsi="Times New Roman" w:cs="Times New Roman"/>
                <w:sz w:val="28"/>
                <w:szCs w:val="28"/>
              </w:rPr>
              <w:softHyphen/>
              <w:t>ного водоотведе</w:t>
            </w:r>
            <w:r w:rsidRPr="00CA7B12">
              <w:rPr>
                <w:rFonts w:ascii="Times New Roman" w:eastAsia="Times New Roman" w:hAnsi="Times New Roman" w:cs="Times New Roman"/>
                <w:sz w:val="28"/>
                <w:szCs w:val="28"/>
              </w:rPr>
              <w:softHyphen/>
              <w:t>ния, л/чел. в сутки</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6. Объекты </w:t>
            </w:r>
            <w:r w:rsidRPr="00CA7B12">
              <w:rPr>
                <w:rFonts w:ascii="Times New Roman" w:eastAsia="Times New Roman" w:hAnsi="Times New Roman" w:cs="Times New Roman"/>
                <w:b/>
                <w:bCs/>
                <w:sz w:val="28"/>
                <w:szCs w:val="28"/>
                <w:lang w:eastAsia="ru-RU"/>
              </w:rPr>
              <w:t>благоустройства и озеленения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озеленения на территориях общего пользования населенных пунктов</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Парки, сады, зоны отдыха; аллеи, бульвары, скверы; озелененные пешеходные зоны; газоны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озелененными террито</w:t>
            </w:r>
            <w:r w:rsidRPr="00CA7B12">
              <w:rPr>
                <w:rFonts w:ascii="Times New Roman" w:eastAsia="Calibri" w:hAnsi="Times New Roman" w:cs="Times New Roman"/>
                <w:sz w:val="28"/>
                <w:szCs w:val="28"/>
              </w:rPr>
              <w:softHyphen/>
              <w:t>риями общего пользова</w:t>
            </w:r>
            <w:r w:rsidRPr="00CA7B12">
              <w:rPr>
                <w:rFonts w:ascii="Times New Roman" w:eastAsia="Calibri" w:hAnsi="Times New Roman" w:cs="Times New Roman"/>
                <w:sz w:val="28"/>
                <w:szCs w:val="28"/>
              </w:rPr>
              <w:softHyphen/>
              <w:t>ния (всех видов), кв. м на жителя</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благоустройства и озеленения рекреационных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и озеленения рекреа</w:t>
            </w:r>
            <w:r w:rsidRPr="00CA7B12">
              <w:rPr>
                <w:rFonts w:ascii="Times New Roman" w:eastAsia="Calibri" w:hAnsi="Times New Roman" w:cs="Times New Roman"/>
                <w:sz w:val="28"/>
                <w:szCs w:val="28"/>
              </w:rPr>
              <w:softHyphen/>
              <w:t>ционных террито</w:t>
            </w:r>
            <w:r w:rsidRPr="00CA7B12">
              <w:rPr>
                <w:rFonts w:ascii="Times New Roman" w:eastAsia="Calibri" w:hAnsi="Times New Roman" w:cs="Times New Roman"/>
                <w:sz w:val="28"/>
                <w:szCs w:val="28"/>
              </w:rPr>
              <w:softHyphen/>
              <w:t>рий (населенных пунктов)</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Парки, лесопарки, городские леса</w:t>
            </w:r>
          </w:p>
        </w:tc>
        <w:tc>
          <w:tcPr>
            <w:tcW w:w="1367" w:type="pct"/>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ar-SA"/>
              </w:rPr>
              <w:t>Обеспеченность населения озелененными рекреацион</w:t>
            </w:r>
            <w:r w:rsidRPr="00CA7B12">
              <w:rPr>
                <w:rFonts w:ascii="Times New Roman" w:eastAsia="Times New Roman" w:hAnsi="Times New Roman" w:cs="Times New Roman"/>
                <w:sz w:val="28"/>
                <w:szCs w:val="28"/>
                <w:lang w:eastAsia="ar-SA"/>
              </w:rPr>
              <w:softHyphen/>
              <w:t>ными территориями, % от площади населенных пунктов</w:t>
            </w:r>
          </w:p>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w:t>
            </w:r>
          </w:p>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доступность,</w:t>
            </w:r>
          </w:p>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Times New Roman" w:hAnsi="Times New Roman" w:cs="Times New Roman"/>
                <w:sz w:val="28"/>
                <w:szCs w:val="28"/>
                <w:lang w:eastAsia="ar-SA"/>
              </w:rPr>
              <w:t>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благоустройства прибрежной полосы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объектами благоустройства прибрежной полосы</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Набережные, пляжи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объектами благоустрой</w:t>
            </w:r>
            <w:r w:rsidRPr="00CA7B12">
              <w:rPr>
                <w:rFonts w:ascii="Times New Roman" w:eastAsia="Calibri" w:hAnsi="Times New Roman" w:cs="Times New Roman"/>
                <w:sz w:val="28"/>
                <w:szCs w:val="28"/>
              </w:rPr>
              <w:softHyphen/>
              <w:t>ства прибрежной полосы, %% от протяженности бе</w:t>
            </w:r>
            <w:r w:rsidRPr="00CA7B12">
              <w:rPr>
                <w:rFonts w:ascii="Times New Roman" w:eastAsia="Calibri" w:hAnsi="Times New Roman" w:cs="Times New Roman"/>
                <w:sz w:val="28"/>
                <w:szCs w:val="28"/>
              </w:rPr>
              <w:softHyphen/>
              <w:t>реговой линии</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Calibri" w:hAnsi="Times New Roman" w:cs="Times New Roman"/>
                <w:sz w:val="28"/>
                <w:szCs w:val="28"/>
              </w:rPr>
              <w:t>Не устанавли</w:t>
            </w:r>
            <w:r w:rsidRPr="00CA7B12">
              <w:rPr>
                <w:rFonts w:ascii="Times New Roman" w:eastAsia="Calibri" w:hAnsi="Times New Roman" w:cs="Times New Roman"/>
                <w:sz w:val="28"/>
                <w:szCs w:val="28"/>
              </w:rPr>
              <w:softHyphen/>
              <w:t>вается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специализированные объекты благоустройства жилых территорий</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специали</w:t>
            </w:r>
            <w:r w:rsidRPr="00CA7B12">
              <w:rPr>
                <w:rFonts w:ascii="Times New Roman" w:eastAsia="Calibri" w:hAnsi="Times New Roman" w:cs="Times New Roman"/>
                <w:sz w:val="28"/>
                <w:szCs w:val="28"/>
              </w:rPr>
              <w:softHyphen/>
              <w:t>зированными объектами благоуст</w:t>
            </w:r>
            <w:r w:rsidRPr="00CA7B12">
              <w:rPr>
                <w:rFonts w:ascii="Times New Roman" w:eastAsia="Calibri" w:hAnsi="Times New Roman" w:cs="Times New Roman"/>
                <w:sz w:val="28"/>
                <w:szCs w:val="28"/>
              </w:rPr>
              <w:softHyphen/>
              <w:t>ройства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Общественные туалеты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туалетами в обществен</w:t>
            </w:r>
            <w:r w:rsidRPr="00CA7B12">
              <w:rPr>
                <w:rFonts w:ascii="Times New Roman" w:eastAsia="Calibri" w:hAnsi="Times New Roman" w:cs="Times New Roman"/>
                <w:sz w:val="28"/>
                <w:szCs w:val="28"/>
              </w:rPr>
              <w:softHyphen/>
              <w:t>ных пространствах, ед. на 1000 резидентов</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пешеходная сеть вне улично-дорожной сети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w:t>
            </w:r>
            <w:r w:rsidRPr="00CA7B12">
              <w:rPr>
                <w:rFonts w:ascii="Times New Roman" w:eastAsia="Calibri" w:hAnsi="Times New Roman" w:cs="Times New Roman"/>
                <w:sz w:val="28"/>
                <w:szCs w:val="28"/>
              </w:rPr>
              <w:softHyphen/>
              <w:t>селения дорожками пешеходными, вне улично-дорожной сети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Дорожки пешеходные, пандусы, лестницы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пешеходными дорожками вне улично-дорожной сети, км/га застроенной территории</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Рекомендованное расстояние между пешеходными прохо</w:t>
            </w:r>
            <w:r w:rsidRPr="00CA7B12">
              <w:rPr>
                <w:rFonts w:ascii="Times New Roman" w:eastAsia="Times New Roman" w:hAnsi="Times New Roman" w:cs="Times New Roman"/>
                <w:sz w:val="28"/>
                <w:szCs w:val="28"/>
                <w:lang w:eastAsia="ar-SA"/>
              </w:rPr>
              <w:softHyphen/>
              <w:t>дами вне уличной сети, обес</w:t>
            </w:r>
            <w:r w:rsidRPr="00CA7B12">
              <w:rPr>
                <w:rFonts w:ascii="Times New Roman" w:eastAsia="Times New Roman" w:hAnsi="Times New Roman" w:cs="Times New Roman"/>
                <w:sz w:val="28"/>
                <w:szCs w:val="28"/>
                <w:lang w:eastAsia="ar-SA"/>
              </w:rPr>
              <w:softHyphen/>
              <w:t>печивающими проницаемость территории - не более 150 м.</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bookmarkStart w:id="47" w:name="_Toc87581935"/>
            <w:r w:rsidRPr="00CA7B12">
              <w:rPr>
                <w:rFonts w:ascii="Times New Roman" w:eastAsia="Calibri" w:hAnsi="Times New Roman" w:cs="Times New Roman"/>
                <w:b/>
                <w:sz w:val="28"/>
                <w:szCs w:val="28"/>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7.1. Объекты </w:t>
            </w:r>
            <w:r w:rsidRPr="00CA7B12">
              <w:rPr>
                <w:rFonts w:ascii="Times New Roman" w:eastAsia="Times New Roman" w:hAnsi="Times New Roman" w:cs="Times New Roman"/>
                <w:b/>
                <w:bCs/>
                <w:sz w:val="28"/>
                <w:szCs w:val="28"/>
              </w:rPr>
              <w:t>культуры</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7.1.1. Организации библиотечного обслуживания</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ourier New" w:hAnsi="Times New Roman" w:cs="Times New Roman"/>
                <w:b/>
                <w:sz w:val="28"/>
                <w:szCs w:val="28"/>
              </w:rPr>
            </w:pPr>
            <w:r w:rsidRPr="00CA7B12">
              <w:rPr>
                <w:rFonts w:ascii="Times New Roman" w:eastAsia="Courier New" w:hAnsi="Times New Roman" w:cs="Times New Roman"/>
                <w:i/>
                <w:sz w:val="28"/>
                <w:szCs w:val="28"/>
              </w:rPr>
              <w:t>Область нормирования: объекты библиотечного обслуживания населения</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 xml:space="preserve">Обеспеченность населения муниципальными </w:t>
            </w:r>
            <w:r w:rsidRPr="00CA7B12">
              <w:rPr>
                <w:rFonts w:ascii="Times New Roman" w:eastAsia="Times New Roman" w:hAnsi="Times New Roman" w:cs="Times New Roman"/>
                <w:sz w:val="28"/>
                <w:szCs w:val="28"/>
                <w:lang w:eastAsia="ar-SA"/>
              </w:rPr>
              <w:lastRenderedPageBreak/>
              <w:t>библиотеками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Общедоступная библиотека с дет</w:t>
            </w:r>
            <w:r w:rsidRPr="00CA7B12">
              <w:rPr>
                <w:rFonts w:ascii="Times New Roman" w:eastAsia="Calibri" w:hAnsi="Times New Roman" w:cs="Times New Roman"/>
                <w:sz w:val="28"/>
                <w:szCs w:val="28"/>
              </w:rPr>
              <w:softHyphen/>
              <w:t xml:space="preserve">ским отделением, точка </w:t>
            </w:r>
            <w:r w:rsidRPr="00CA7B12">
              <w:rPr>
                <w:rFonts w:ascii="Times New Roman" w:eastAsia="Calibri" w:hAnsi="Times New Roman" w:cs="Times New Roman"/>
                <w:sz w:val="28"/>
                <w:szCs w:val="28"/>
              </w:rPr>
              <w:lastRenderedPageBreak/>
              <w:t>доступа к полнотекстовым информационным ресурсам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lastRenderedPageBreak/>
              <w:t>Уровень обеспеченности населения муниципаль</w:t>
            </w:r>
            <w:r w:rsidRPr="00CA7B12">
              <w:rPr>
                <w:rFonts w:ascii="Times New Roman" w:eastAsia="Calibri" w:hAnsi="Times New Roman" w:cs="Times New Roman"/>
                <w:sz w:val="28"/>
                <w:szCs w:val="28"/>
              </w:rPr>
              <w:softHyphen/>
              <w:t xml:space="preserve">ными </w:t>
            </w:r>
            <w:r w:rsidRPr="00CA7B12">
              <w:rPr>
                <w:rFonts w:ascii="Times New Roman" w:eastAsia="Calibri" w:hAnsi="Times New Roman" w:cs="Times New Roman"/>
                <w:sz w:val="28"/>
                <w:szCs w:val="28"/>
              </w:rPr>
              <w:lastRenderedPageBreak/>
              <w:t>библиотеками, ед. на муниципальное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lastRenderedPageBreak/>
              <w:t xml:space="preserve">Пешеходная доступность, </w:t>
            </w:r>
            <w:r w:rsidRPr="00CA7B12">
              <w:rPr>
                <w:rFonts w:ascii="Times New Roman" w:eastAsia="Times New Roman" w:hAnsi="Times New Roman" w:cs="Times New Roman"/>
                <w:sz w:val="28"/>
                <w:szCs w:val="28"/>
                <w:lang w:eastAsia="ar-SA"/>
              </w:rPr>
              <w:lastRenderedPageBreak/>
              <w:t>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общедос</w:t>
            </w:r>
            <w:r w:rsidRPr="00CA7B12">
              <w:rPr>
                <w:rFonts w:ascii="Times New Roman" w:eastAsia="Calibri" w:hAnsi="Times New Roman" w:cs="Times New Roman"/>
                <w:sz w:val="28"/>
                <w:szCs w:val="28"/>
              </w:rPr>
              <w:softHyphen/>
              <w:t>тупных библиотек с детским отделе</w:t>
            </w:r>
            <w:r w:rsidRPr="00CA7B12">
              <w:rPr>
                <w:rFonts w:ascii="Times New Roman" w:eastAsia="Calibri" w:hAnsi="Times New Roman" w:cs="Times New Roman"/>
                <w:sz w:val="28"/>
                <w:szCs w:val="28"/>
              </w:rPr>
              <w:softHyphen/>
              <w:t>нием</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муниципаль</w:t>
            </w:r>
            <w:r w:rsidRPr="00CA7B12">
              <w:rPr>
                <w:rFonts w:ascii="Times New Roman" w:eastAsia="Calibri" w:hAnsi="Times New Roman" w:cs="Times New Roman"/>
                <w:sz w:val="28"/>
                <w:szCs w:val="28"/>
              </w:rPr>
              <w:softHyphen/>
              <w:t>ными библиотеками, кол-во единиц хранения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22"/>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Calibri" w:hAnsi="Times New Roman" w:cs="Times New Roman"/>
                <w:b/>
                <w:sz w:val="28"/>
                <w:szCs w:val="28"/>
              </w:rPr>
            </w:pPr>
            <w:r w:rsidRPr="00CA7B12">
              <w:rPr>
                <w:rFonts w:ascii="Times New Roman" w:eastAsia="Courier New" w:hAnsi="Times New Roman" w:cs="Times New Roman"/>
                <w:b/>
                <w:sz w:val="28"/>
                <w:szCs w:val="28"/>
              </w:rPr>
              <w:t>7.1.2. Организации в сферах культуры и искусства</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учреждения культуры клубного типа</w:t>
            </w:r>
          </w:p>
        </w:tc>
      </w:tr>
      <w:tr w:rsidR="00897EAE" w:rsidRPr="00CA7B12" w:rsidTr="00897EAE">
        <w:trPr>
          <w:trHeight w:val="539"/>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учреждениями культуры клубного типа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Дом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ед. на муниципаль</w:t>
            </w:r>
            <w:r w:rsidRPr="00CA7B12">
              <w:rPr>
                <w:rFonts w:ascii="Times New Roman" w:eastAsia="Calibri" w:hAnsi="Times New Roman" w:cs="Times New Roman"/>
                <w:sz w:val="28"/>
                <w:szCs w:val="28"/>
              </w:rPr>
              <w:softHyphen/>
              <w:t>ное образо</w:t>
            </w:r>
            <w:r w:rsidRPr="00CA7B12">
              <w:rPr>
                <w:rFonts w:ascii="Times New Roman" w:eastAsia="Calibri" w:hAnsi="Times New Roman" w:cs="Times New Roman"/>
                <w:sz w:val="28"/>
                <w:szCs w:val="28"/>
              </w:rPr>
              <w:softHyphen/>
              <w:t>вание</w:t>
            </w:r>
          </w:p>
        </w:tc>
        <w:tc>
          <w:tcPr>
            <w:tcW w:w="981"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комбинированная доступность, мин.</w:t>
            </w:r>
          </w:p>
        </w:tc>
      </w:tr>
      <w:tr w:rsidR="00897EAE" w:rsidRPr="00CA7B12" w:rsidTr="00897EAE">
        <w:trPr>
          <w:trHeight w:val="538"/>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Филиал сельского дома культуры</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учрежде</w:t>
            </w:r>
            <w:r w:rsidRPr="00CA7B12">
              <w:rPr>
                <w:rFonts w:ascii="Times New Roman" w:eastAsia="Calibri" w:hAnsi="Times New Roman" w:cs="Times New Roman"/>
                <w:sz w:val="28"/>
                <w:szCs w:val="28"/>
              </w:rPr>
              <w:softHyphen/>
              <w:t>ниями культуры клубного типа, мест на 1000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7.2. Объекты </w:t>
            </w:r>
            <w:r w:rsidRPr="00CA7B12">
              <w:rPr>
                <w:rFonts w:ascii="Times New Roman" w:eastAsia="Times New Roman" w:hAnsi="Times New Roman" w:cs="Times New Roman"/>
                <w:b/>
                <w:bCs/>
                <w:sz w:val="28"/>
                <w:szCs w:val="28"/>
              </w:rPr>
              <w:t>массового отдыха</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объекты массового отдыха</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в местах массового отдыха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Пригородные рек</w:t>
            </w:r>
            <w:r w:rsidRPr="00CA7B12">
              <w:rPr>
                <w:rFonts w:ascii="Times New Roman" w:eastAsia="Calibri" w:hAnsi="Times New Roman" w:cs="Times New Roman"/>
                <w:sz w:val="28"/>
                <w:szCs w:val="28"/>
              </w:rPr>
              <w:softHyphen/>
              <w:t>реационные зоны, зоны проведения организованных массовых меро</w:t>
            </w:r>
            <w:r w:rsidRPr="00CA7B12">
              <w:rPr>
                <w:rFonts w:ascii="Times New Roman" w:eastAsia="Calibri" w:hAnsi="Times New Roman" w:cs="Times New Roman"/>
                <w:sz w:val="28"/>
                <w:szCs w:val="28"/>
              </w:rPr>
              <w:softHyphen/>
              <w:t>приятий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транспортная доступность общественным транспортом, ч</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7.3. Места </w:t>
            </w:r>
            <w:r w:rsidRPr="00CA7B12">
              <w:rPr>
                <w:rFonts w:ascii="Times New Roman" w:eastAsia="Times New Roman" w:hAnsi="Times New Roman" w:cs="Times New Roman"/>
                <w:b/>
                <w:bCs/>
                <w:sz w:val="28"/>
                <w:szCs w:val="28"/>
              </w:rPr>
              <w:t>захоронения, организация ритуальных услуг</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места захоронения</w:t>
            </w:r>
          </w:p>
        </w:tc>
      </w:tr>
      <w:tr w:rsidR="00897EAE" w:rsidRPr="00CA7B12" w:rsidTr="00897EAE">
        <w:trPr>
          <w:trHeight w:val="401"/>
        </w:trPr>
        <w:tc>
          <w:tcPr>
            <w:tcW w:w="1282" w:type="pct"/>
            <w:vMerge w:val="restar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местами захоронения умерших</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тра</w:t>
            </w:r>
            <w:r w:rsidRPr="00CA7B12">
              <w:rPr>
                <w:rFonts w:ascii="Times New Roman" w:eastAsia="Calibri" w:hAnsi="Times New Roman" w:cs="Times New Roman"/>
                <w:sz w:val="28"/>
                <w:szCs w:val="28"/>
              </w:rPr>
              <w:softHyphen/>
              <w:t>диционного за</w:t>
            </w:r>
            <w:r w:rsidRPr="00CA7B12">
              <w:rPr>
                <w:rFonts w:ascii="Times New Roman" w:eastAsia="Calibri" w:hAnsi="Times New Roman" w:cs="Times New Roman"/>
                <w:sz w:val="28"/>
                <w:szCs w:val="28"/>
              </w:rPr>
              <w:softHyphen/>
              <w:t>хоронения</w:t>
            </w:r>
          </w:p>
        </w:tc>
        <w:tc>
          <w:tcPr>
            <w:tcW w:w="1367" w:type="pct"/>
            <w:vMerge w:val="restar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Уровень обеспеченности местами захоронения умерших, га на 1000 умерших</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установ</w:t>
            </w:r>
            <w:r w:rsidRPr="00CA7B12">
              <w:rPr>
                <w:rFonts w:ascii="Times New Roman" w:eastAsia="Calibri" w:hAnsi="Times New Roman" w:cs="Times New Roman"/>
                <w:sz w:val="28"/>
                <w:szCs w:val="28"/>
              </w:rPr>
              <w:softHyphen/>
              <w:t>лена, рекомен</w:t>
            </w:r>
            <w:r w:rsidRPr="00CA7B12">
              <w:rPr>
                <w:rFonts w:ascii="Times New Roman" w:eastAsia="Calibri" w:hAnsi="Times New Roman" w:cs="Times New Roman"/>
                <w:sz w:val="28"/>
                <w:szCs w:val="28"/>
              </w:rPr>
              <w:softHyphen/>
              <w:t>дуется не бо</w:t>
            </w:r>
            <w:r w:rsidRPr="00CA7B12">
              <w:rPr>
                <w:rFonts w:ascii="Times New Roman" w:eastAsia="Calibri" w:hAnsi="Times New Roman" w:cs="Times New Roman"/>
                <w:sz w:val="28"/>
                <w:szCs w:val="28"/>
              </w:rPr>
              <w:softHyphen/>
              <w:t>лее 45 мин</w:t>
            </w:r>
          </w:p>
        </w:tc>
      </w:tr>
      <w:tr w:rsidR="00897EAE" w:rsidRPr="00CA7B12" w:rsidTr="00897EAE">
        <w:trPr>
          <w:trHeight w:val="400"/>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Кладбище ур</w:t>
            </w:r>
            <w:r w:rsidRPr="00CA7B12">
              <w:rPr>
                <w:rFonts w:ascii="Times New Roman" w:eastAsia="Calibri" w:hAnsi="Times New Roman" w:cs="Times New Roman"/>
                <w:sz w:val="28"/>
                <w:szCs w:val="28"/>
              </w:rPr>
              <w:softHyphen/>
              <w:t>новых захоро</w:t>
            </w:r>
            <w:r w:rsidRPr="00CA7B12">
              <w:rPr>
                <w:rFonts w:ascii="Times New Roman" w:eastAsia="Calibri" w:hAnsi="Times New Roman" w:cs="Times New Roman"/>
                <w:sz w:val="28"/>
                <w:szCs w:val="28"/>
              </w:rPr>
              <w:softHyphen/>
              <w:t>нений после кремации</w:t>
            </w:r>
          </w:p>
        </w:tc>
        <w:tc>
          <w:tcPr>
            <w:tcW w:w="1367"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7.4. Объекты </w:t>
            </w:r>
            <w:r w:rsidRPr="00CA7B12">
              <w:rPr>
                <w:rFonts w:ascii="Times New Roman" w:eastAsia="Times New Roman" w:hAnsi="Times New Roman" w:cs="Times New Roman"/>
                <w:b/>
                <w:bCs/>
                <w:sz w:val="28"/>
                <w:szCs w:val="28"/>
              </w:rPr>
              <w:t>связи, общественного питания, торговли и бытового обслуживания</w:t>
            </w:r>
          </w:p>
        </w:tc>
      </w:tr>
      <w:tr w:rsidR="00897EAE" w:rsidRPr="00CA7B12" w:rsidTr="00897EAE">
        <w:trPr>
          <w:trHeight w:val="400"/>
        </w:trPr>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ourier New" w:hAnsi="Times New Roman" w:cs="Times New Roman"/>
                <w:i/>
                <w:sz w:val="28"/>
                <w:szCs w:val="28"/>
              </w:rPr>
              <w:lastRenderedPageBreak/>
              <w:t>Область нормирования: объекты бытового обслуживания населения и торговли</w:t>
            </w:r>
          </w:p>
        </w:tc>
      </w:tr>
      <w:tr w:rsidR="00897EAE" w:rsidRPr="00CA7B12" w:rsidTr="00897EAE">
        <w:trPr>
          <w:trHeight w:val="171"/>
        </w:trPr>
        <w:tc>
          <w:tcPr>
            <w:tcW w:w="1282"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Магазины,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объектами тор</w:t>
            </w:r>
            <w:r w:rsidRPr="00CA7B12">
              <w:rPr>
                <w:rFonts w:ascii="Times New Roman" w:eastAsia="Calibri" w:hAnsi="Times New Roman" w:cs="Times New Roman"/>
                <w:sz w:val="28"/>
                <w:szCs w:val="28"/>
              </w:rPr>
              <w:softHyphen/>
              <w:t>говли, кв. м торговой площади на 1 тыс. человек</w:t>
            </w:r>
          </w:p>
        </w:tc>
        <w:tc>
          <w:tcPr>
            <w:tcW w:w="981"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м;</w:t>
            </w: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продовольствен</w:t>
            </w:r>
            <w:r w:rsidRPr="00CA7B12">
              <w:rPr>
                <w:rFonts w:ascii="Times New Roman" w:eastAsia="Calibri" w:hAnsi="Times New Roman" w:cs="Times New Roman"/>
                <w:sz w:val="28"/>
                <w:szCs w:val="28"/>
              </w:rPr>
              <w:softHyphen/>
              <w:t>ных товаров, объ</w:t>
            </w:r>
            <w:r w:rsidRPr="00CA7B12">
              <w:rPr>
                <w:rFonts w:ascii="Times New Roman" w:eastAsia="Calibri" w:hAnsi="Times New Roman" w:cs="Times New Roman"/>
                <w:sz w:val="28"/>
                <w:szCs w:val="28"/>
              </w:rPr>
              <w:softHyphen/>
              <w:t>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непродовольст</w:t>
            </w:r>
            <w:r w:rsidRPr="00CA7B12">
              <w:rPr>
                <w:rFonts w:ascii="Times New Roman" w:eastAsia="Calibri" w:hAnsi="Times New Roman" w:cs="Times New Roman"/>
                <w:sz w:val="28"/>
                <w:szCs w:val="28"/>
              </w:rPr>
              <w:softHyphen/>
              <w:t>венных товаров, объект</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Предприятия бы</w:t>
            </w:r>
            <w:r w:rsidRPr="00CA7B12">
              <w:rPr>
                <w:rFonts w:ascii="Times New Roman" w:eastAsia="Calibri" w:hAnsi="Times New Roman" w:cs="Times New Roman"/>
                <w:sz w:val="28"/>
                <w:szCs w:val="28"/>
              </w:rPr>
              <w:softHyphen/>
              <w:t>тового обслужи</w:t>
            </w:r>
            <w:r w:rsidRPr="00CA7B12">
              <w:rPr>
                <w:rFonts w:ascii="Times New Roman" w:eastAsia="Calibri" w:hAnsi="Times New Roman" w:cs="Times New Roman"/>
                <w:sz w:val="28"/>
                <w:szCs w:val="28"/>
              </w:rPr>
              <w:softHyphen/>
              <w:t>вания, в том числе:</w:t>
            </w:r>
          </w:p>
        </w:tc>
        <w:tc>
          <w:tcPr>
            <w:tcW w:w="1367" w:type="pct"/>
            <w:vMerge w:val="restar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ра</w:t>
            </w:r>
            <w:r w:rsidRPr="00CA7B12">
              <w:rPr>
                <w:rFonts w:ascii="Times New Roman" w:eastAsia="Calibri" w:hAnsi="Times New Roman" w:cs="Times New Roman"/>
                <w:sz w:val="28"/>
                <w:szCs w:val="28"/>
              </w:rPr>
              <w:softHyphen/>
              <w:t>бочее место на 1 тыс. че</w:t>
            </w:r>
            <w:r w:rsidRPr="00CA7B12">
              <w:rPr>
                <w:rFonts w:ascii="Times New Roman" w:eastAsia="Calibri" w:hAnsi="Times New Roman" w:cs="Times New Roman"/>
                <w:sz w:val="28"/>
                <w:szCs w:val="28"/>
              </w:rPr>
              <w:softHyphen/>
              <w:t>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непосредствен</w:t>
            </w:r>
            <w:r w:rsidRPr="00CA7B12">
              <w:rPr>
                <w:rFonts w:ascii="Times New Roman" w:eastAsia="Calibri" w:hAnsi="Times New Roman" w:cs="Times New Roman"/>
                <w:sz w:val="28"/>
                <w:szCs w:val="28"/>
              </w:rPr>
              <w:softHyphen/>
              <w:t>ного обслужива</w:t>
            </w:r>
            <w:r w:rsidRPr="00CA7B12">
              <w:rPr>
                <w:rFonts w:ascii="Times New Roman" w:eastAsia="Calibri" w:hAnsi="Times New Roman" w:cs="Times New Roman"/>
                <w:sz w:val="28"/>
                <w:szCs w:val="28"/>
              </w:rPr>
              <w:softHyphen/>
              <w:t>ния населения</w:t>
            </w:r>
          </w:p>
        </w:tc>
        <w:tc>
          <w:tcPr>
            <w:tcW w:w="1367" w:type="pct"/>
            <w:vMerge/>
            <w:tcMar>
              <w:left w:w="57" w:type="dxa"/>
              <w:right w:w="57" w:type="dxa"/>
            </w:tcMar>
            <w:vAlign w:val="center"/>
          </w:tcPr>
          <w:p w:rsidR="00897EAE" w:rsidRPr="00CA7B12" w:rsidRDefault="00897EAE" w:rsidP="00897EAE">
            <w:pPr>
              <w:spacing w:after="0" w:line="240" w:lineRule="auto"/>
              <w:jc w:val="center"/>
              <w:rPr>
                <w:rFonts w:ascii="Times New Roman" w:eastAsia="Times New Roman" w:hAnsi="Times New Roman" w:cs="Times New Roman"/>
                <w:sz w:val="28"/>
                <w:szCs w:val="28"/>
                <w:lang w:eastAsia="ar-SA"/>
              </w:rPr>
            </w:pP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Прачечные</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кг белья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Химчистки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кг вещей в смену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1282" w:type="pct"/>
            <w:vMerge/>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Бани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населения объ</w:t>
            </w:r>
            <w:r w:rsidRPr="00CA7B12">
              <w:rPr>
                <w:rFonts w:ascii="Times New Roman" w:eastAsia="Calibri" w:hAnsi="Times New Roman" w:cs="Times New Roman"/>
                <w:sz w:val="28"/>
                <w:szCs w:val="28"/>
              </w:rPr>
              <w:softHyphen/>
              <w:t>ектами бы</w:t>
            </w:r>
            <w:r w:rsidRPr="00CA7B12">
              <w:rPr>
                <w:rFonts w:ascii="Times New Roman" w:eastAsia="Calibri" w:hAnsi="Times New Roman" w:cs="Times New Roman"/>
                <w:sz w:val="28"/>
                <w:szCs w:val="28"/>
              </w:rPr>
              <w:softHyphen/>
              <w:t>тового обслуживания, ме</w:t>
            </w:r>
            <w:r w:rsidRPr="00CA7B12">
              <w:rPr>
                <w:rFonts w:ascii="Times New Roman" w:eastAsia="Calibri" w:hAnsi="Times New Roman" w:cs="Times New Roman"/>
                <w:sz w:val="28"/>
                <w:szCs w:val="28"/>
              </w:rPr>
              <w:softHyphen/>
              <w:t>сто на 1 тыс. человек</w:t>
            </w:r>
          </w:p>
        </w:tc>
        <w:tc>
          <w:tcPr>
            <w:tcW w:w="981" w:type="pct"/>
            <w:vMerge/>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p>
        </w:tc>
      </w:tr>
      <w:tr w:rsidR="00897EAE" w:rsidRPr="00CA7B12" w:rsidTr="00897EAE">
        <w:trPr>
          <w:trHeight w:val="167"/>
        </w:trPr>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t>Область нормирования: предприятия общественного питания</w:t>
            </w:r>
            <w:r w:rsidRPr="00CA7B12">
              <w:rPr>
                <w:rFonts w:ascii="Times New Roman" w:eastAsia="Courier New" w:hAnsi="Times New Roman" w:cs="Times New Roman"/>
                <w:sz w:val="28"/>
                <w:szCs w:val="28"/>
              </w:rPr>
              <w:t xml:space="preserve"> </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предприятиями общественного питания</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предприятиями об</w:t>
            </w:r>
            <w:r w:rsidRPr="00CA7B12">
              <w:rPr>
                <w:rFonts w:ascii="Times New Roman" w:eastAsia="Calibri" w:hAnsi="Times New Roman" w:cs="Times New Roman"/>
                <w:sz w:val="28"/>
                <w:szCs w:val="28"/>
              </w:rPr>
              <w:softHyphen/>
              <w:t>щественного питания, ме</w:t>
            </w:r>
            <w:r w:rsidRPr="00CA7B12">
              <w:rPr>
                <w:rFonts w:ascii="Times New Roman" w:eastAsia="Calibri" w:hAnsi="Times New Roman" w:cs="Times New Roman"/>
                <w:sz w:val="28"/>
                <w:szCs w:val="28"/>
              </w:rPr>
              <w:softHyphen/>
              <w:t>сто на 1 тыс. человек</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w:t>
            </w:r>
          </w:p>
        </w:tc>
      </w:tr>
      <w:tr w:rsidR="00897EAE" w:rsidRPr="00CA7B12" w:rsidTr="00897EAE">
        <w:tc>
          <w:tcPr>
            <w:tcW w:w="5000" w:type="pct"/>
            <w:gridSpan w:val="4"/>
            <w:tcMar>
              <w:left w:w="57" w:type="dxa"/>
              <w:right w:w="57" w:type="dxa"/>
            </w:tcMar>
            <w:vAlign w:val="center"/>
          </w:tcPr>
          <w:p w:rsidR="00897EAE" w:rsidRPr="00CA7B12" w:rsidRDefault="00897EAE" w:rsidP="00897EAE">
            <w:pPr>
              <w:spacing w:after="0" w:line="240" w:lineRule="auto"/>
              <w:ind w:firstLine="13"/>
              <w:jc w:val="both"/>
              <w:rPr>
                <w:rFonts w:ascii="Times New Roman" w:eastAsia="Courier New" w:hAnsi="Times New Roman" w:cs="Times New Roman"/>
                <w:i/>
                <w:sz w:val="28"/>
                <w:szCs w:val="28"/>
              </w:rPr>
            </w:pPr>
            <w:r w:rsidRPr="00CA7B12">
              <w:rPr>
                <w:rFonts w:ascii="Times New Roman" w:eastAsia="Courier New" w:hAnsi="Times New Roman" w:cs="Times New Roman"/>
                <w:i/>
                <w:sz w:val="28"/>
                <w:szCs w:val="28"/>
              </w:rPr>
              <w:lastRenderedPageBreak/>
              <w:t>Область нормирования: объекты почтовой связи</w:t>
            </w:r>
          </w:p>
        </w:tc>
      </w:tr>
      <w:tr w:rsidR="00897EAE" w:rsidRPr="00CA7B12" w:rsidTr="00897EAE">
        <w:tc>
          <w:tcPr>
            <w:tcW w:w="1282" w:type="pct"/>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Обеспеченность населения объектами почтовой связи</w:t>
            </w:r>
          </w:p>
        </w:tc>
        <w:tc>
          <w:tcPr>
            <w:tcW w:w="1369"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Почтамт, отделение почтовой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Уровень обеспеченности на</w:t>
            </w:r>
            <w:r w:rsidRPr="00CA7B12">
              <w:rPr>
                <w:rFonts w:ascii="Times New Roman" w:eastAsia="Calibri" w:hAnsi="Times New Roman" w:cs="Times New Roman"/>
                <w:sz w:val="28"/>
                <w:szCs w:val="28"/>
              </w:rPr>
              <w:softHyphen/>
              <w:t>селения объектами почтовой связи, ед. на 5 тыс. человек населения</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Пешеходная доступность, м;</w:t>
            </w:r>
          </w:p>
        </w:tc>
      </w:tr>
      <w:tr w:rsidR="00897EAE" w:rsidRPr="00CA7B12" w:rsidTr="00897EAE">
        <w:tc>
          <w:tcPr>
            <w:tcW w:w="5000" w:type="pct"/>
            <w:gridSpan w:val="4"/>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ourier New" w:hAnsi="Times New Roman" w:cs="Times New Roman"/>
                <w:i/>
                <w:sz w:val="28"/>
                <w:szCs w:val="28"/>
              </w:rPr>
              <w:t>Область нормирования: объекты экстренной телефонной связи</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Обеспеченность населения объ</w:t>
            </w:r>
            <w:r w:rsidRPr="00CA7B12">
              <w:rPr>
                <w:rFonts w:ascii="Times New Roman" w:eastAsia="Calibri" w:hAnsi="Times New Roman" w:cs="Times New Roman"/>
                <w:sz w:val="28"/>
                <w:szCs w:val="28"/>
              </w:rPr>
              <w:softHyphen/>
              <w:t>ектами экстрен</w:t>
            </w:r>
            <w:r w:rsidRPr="00CA7B12">
              <w:rPr>
                <w:rFonts w:ascii="Times New Roman" w:eastAsia="Calibri" w:hAnsi="Times New Roman" w:cs="Times New Roman"/>
                <w:sz w:val="28"/>
                <w:szCs w:val="28"/>
              </w:rPr>
              <w:softHyphen/>
              <w:t>ной телефонной связи в пределах населенного пункта</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Площадь покрытия террито</w:t>
            </w:r>
            <w:r w:rsidRPr="00CA7B12">
              <w:rPr>
                <w:rFonts w:ascii="Times New Roman" w:eastAsia="Calibri" w:hAnsi="Times New Roman" w:cs="Times New Roman"/>
                <w:sz w:val="28"/>
                <w:szCs w:val="28"/>
              </w:rPr>
              <w:softHyphen/>
              <w:t>рии населенных пунктов ус</w:t>
            </w:r>
            <w:r w:rsidRPr="00CA7B12">
              <w:rPr>
                <w:rFonts w:ascii="Times New Roman" w:eastAsia="Calibri" w:hAnsi="Times New Roman" w:cs="Times New Roman"/>
                <w:sz w:val="28"/>
                <w:szCs w:val="28"/>
              </w:rPr>
              <w:softHyphen/>
              <w:t>лугами экстренной телефон</w:t>
            </w:r>
            <w:r w:rsidRPr="00CA7B12">
              <w:rPr>
                <w:rFonts w:ascii="Times New Roman" w:eastAsia="Calibri" w:hAnsi="Times New Roman" w:cs="Times New Roman"/>
                <w:sz w:val="28"/>
                <w:szCs w:val="28"/>
              </w:rPr>
              <w:softHyphen/>
              <w:t>ной связи, ед. на населенный пункт</w:t>
            </w:r>
          </w:p>
        </w:tc>
        <w:tc>
          <w:tcPr>
            <w:tcW w:w="981" w:type="pct"/>
            <w:tcMar>
              <w:left w:w="57" w:type="dxa"/>
              <w:right w:w="57" w:type="dxa"/>
            </w:tcMar>
            <w:vAlign w:val="center"/>
          </w:tcPr>
          <w:p w:rsidR="00897EAE" w:rsidRPr="00CA7B12" w:rsidRDefault="00897EAE" w:rsidP="00897EAE">
            <w:pPr>
              <w:suppressAutoHyphens/>
              <w:spacing w:after="0" w:line="240" w:lineRule="auto"/>
              <w:jc w:val="center"/>
              <w:rPr>
                <w:rFonts w:ascii="Times New Roman" w:eastAsia="Times New Roman" w:hAnsi="Times New Roman" w:cs="Times New Roman"/>
                <w:sz w:val="28"/>
                <w:szCs w:val="28"/>
                <w:lang w:eastAsia="ar-SA"/>
              </w:rPr>
            </w:pPr>
            <w:r w:rsidRPr="00CA7B12">
              <w:rPr>
                <w:rFonts w:ascii="Times New Roman" w:eastAsia="Times New Roman" w:hAnsi="Times New Roman" w:cs="Times New Roman"/>
                <w:sz w:val="28"/>
                <w:szCs w:val="28"/>
                <w:lang w:eastAsia="ar-SA"/>
              </w:rPr>
              <w:t>Пешеходная доступность, мин.</w:t>
            </w:r>
          </w:p>
        </w:tc>
      </w:tr>
      <w:tr w:rsidR="00897EAE" w:rsidRPr="00CA7B12" w:rsidTr="00897EAE">
        <w:tc>
          <w:tcPr>
            <w:tcW w:w="5000" w:type="pct"/>
            <w:gridSpan w:val="4"/>
            <w:tcMar>
              <w:left w:w="57" w:type="dxa"/>
              <w:right w:w="57" w:type="dxa"/>
            </w:tcMar>
            <w:vAlign w:val="center"/>
          </w:tcPr>
          <w:p w:rsidR="00897EAE" w:rsidRPr="00CA7B12" w:rsidRDefault="00897EAE" w:rsidP="00897EAE">
            <w:pPr>
              <w:suppressAutoHyphens/>
              <w:spacing w:after="0" w:line="240" w:lineRule="auto"/>
              <w:rPr>
                <w:rFonts w:ascii="Times New Roman" w:eastAsia="Times New Roman" w:hAnsi="Times New Roman" w:cs="Times New Roman"/>
                <w:sz w:val="28"/>
                <w:szCs w:val="28"/>
                <w:lang w:eastAsia="ar-SA"/>
              </w:rPr>
            </w:pPr>
            <w:r w:rsidRPr="00CA7B12">
              <w:rPr>
                <w:rFonts w:ascii="Times New Roman" w:eastAsia="Calibri" w:hAnsi="Times New Roman" w:cs="Times New Roman"/>
                <w:b/>
                <w:sz w:val="28"/>
                <w:szCs w:val="28"/>
              </w:rPr>
              <w:t xml:space="preserve">7.5. </w:t>
            </w:r>
            <w:r w:rsidRPr="00CA7B12">
              <w:rPr>
                <w:rFonts w:ascii="Times New Roman" w:eastAsia="Times New Roman" w:hAnsi="Times New Roman" w:cs="Times New Roman"/>
                <w:b/>
                <w:bCs/>
                <w:sz w:val="28"/>
                <w:szCs w:val="28"/>
              </w:rPr>
              <w:t>Архивные фонды</w:t>
            </w:r>
          </w:p>
        </w:tc>
      </w:tr>
      <w:tr w:rsidR="00897EAE" w:rsidRPr="00CA7B12" w:rsidTr="00897EAE">
        <w:tc>
          <w:tcPr>
            <w:tcW w:w="1282"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Обеспеченность населения </w:t>
            </w:r>
            <w:r w:rsidRPr="00CA7B12">
              <w:rPr>
                <w:rFonts w:ascii="Times New Roman" w:eastAsia="Courier New" w:hAnsi="Times New Roman" w:cs="Times New Roman"/>
                <w:sz w:val="28"/>
                <w:szCs w:val="28"/>
              </w:rPr>
              <w:t>архивными фондами</w:t>
            </w:r>
          </w:p>
        </w:tc>
        <w:tc>
          <w:tcPr>
            <w:tcW w:w="1369"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Муниципальный архив</w:t>
            </w:r>
          </w:p>
        </w:tc>
        <w:tc>
          <w:tcPr>
            <w:tcW w:w="1367"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 xml:space="preserve">Уровень обеспеченности населения </w:t>
            </w:r>
            <w:r w:rsidRPr="00CA7B12">
              <w:rPr>
                <w:rFonts w:ascii="Times New Roman" w:eastAsia="Courier New" w:hAnsi="Times New Roman" w:cs="Times New Roman"/>
                <w:sz w:val="28"/>
                <w:szCs w:val="28"/>
              </w:rPr>
              <w:t>архивными фондами</w:t>
            </w:r>
            <w:r w:rsidRPr="00CA7B12">
              <w:rPr>
                <w:rFonts w:ascii="Times New Roman" w:eastAsia="Calibri" w:hAnsi="Times New Roman" w:cs="Times New Roman"/>
                <w:sz w:val="28"/>
                <w:szCs w:val="28"/>
              </w:rPr>
              <w:t>, ед. на муниципальное образо</w:t>
            </w:r>
            <w:r w:rsidRPr="00CA7B12">
              <w:rPr>
                <w:rFonts w:ascii="Times New Roman" w:eastAsia="Calibri" w:hAnsi="Times New Roman" w:cs="Times New Roman"/>
                <w:sz w:val="28"/>
                <w:szCs w:val="28"/>
              </w:rPr>
              <w:softHyphen/>
              <w:t>вание</w:t>
            </w:r>
          </w:p>
        </w:tc>
        <w:tc>
          <w:tcPr>
            <w:tcW w:w="981" w:type="pct"/>
            <w:tcMar>
              <w:left w:w="57" w:type="dxa"/>
              <w:right w:w="57" w:type="dxa"/>
            </w:tcMar>
            <w:vAlign w:val="center"/>
          </w:tcPr>
          <w:p w:rsidR="00897EAE" w:rsidRPr="00CA7B12" w:rsidRDefault="00897EAE" w:rsidP="00897EAE">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CA7B12">
              <w:rPr>
                <w:rFonts w:ascii="Times New Roman" w:eastAsia="Calibri" w:hAnsi="Times New Roman" w:cs="Times New Roman"/>
                <w:sz w:val="28"/>
                <w:szCs w:val="28"/>
              </w:rPr>
              <w:t>Не устанавливается</w:t>
            </w:r>
          </w:p>
        </w:tc>
      </w:tr>
    </w:tbl>
    <w:p w:rsidR="00897EAE" w:rsidRPr="00CA7B12" w:rsidRDefault="00897EAE" w:rsidP="00897EAE">
      <w:pPr>
        <w:pStyle w:val="ac"/>
        <w:tabs>
          <w:tab w:val="left" w:pos="0"/>
        </w:tabs>
        <w:spacing w:after="0" w:line="288" w:lineRule="auto"/>
        <w:ind w:left="2564"/>
        <w:outlineLvl w:val="0"/>
        <w:rPr>
          <w:rFonts w:ascii="Times New Roman" w:hAnsi="Times New Roman" w:cs="Times New Roman"/>
          <w:b/>
          <w:vanish/>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pPr>
    </w:p>
    <w:p w:rsidR="00897EAE" w:rsidRPr="00CA7B12" w:rsidRDefault="00897EAE" w:rsidP="00897EAE">
      <w:pPr>
        <w:pStyle w:val="ac"/>
        <w:tabs>
          <w:tab w:val="left" w:pos="0"/>
        </w:tabs>
        <w:spacing w:after="0" w:line="288" w:lineRule="auto"/>
        <w:outlineLvl w:val="0"/>
        <w:rPr>
          <w:rFonts w:ascii="Times New Roman" w:hAnsi="Times New Roman" w:cs="Times New Roman"/>
          <w:b/>
          <w:sz w:val="28"/>
          <w:szCs w:val="28"/>
        </w:rPr>
        <w:sectPr w:rsidR="00897EAE" w:rsidRPr="00CA7B12" w:rsidSect="00897EAE">
          <w:pgSz w:w="16838" w:h="11906" w:orient="landscape"/>
          <w:pgMar w:top="566" w:right="567" w:bottom="1134" w:left="567" w:header="425" w:footer="723" w:gutter="0"/>
          <w:cols w:space="708"/>
          <w:docGrid w:linePitch="360"/>
        </w:sectPr>
      </w:pPr>
    </w:p>
    <w:p w:rsidR="00C2417D" w:rsidRPr="00CA7B12" w:rsidRDefault="0024359C" w:rsidP="00000748">
      <w:pPr>
        <w:pStyle w:val="ac"/>
        <w:numPr>
          <w:ilvl w:val="1"/>
          <w:numId w:val="10"/>
        </w:numPr>
        <w:tabs>
          <w:tab w:val="left" w:pos="0"/>
        </w:tabs>
        <w:spacing w:after="0" w:line="288" w:lineRule="auto"/>
        <w:ind w:left="720"/>
        <w:jc w:val="center"/>
        <w:outlineLvl w:val="0"/>
        <w:rPr>
          <w:rFonts w:ascii="Times New Roman" w:hAnsi="Times New Roman" w:cs="Times New Roman"/>
          <w:b/>
          <w:sz w:val="28"/>
          <w:szCs w:val="28"/>
        </w:rPr>
      </w:pPr>
      <w:bookmarkStart w:id="48" w:name="_Toc94534149"/>
      <w:r w:rsidRPr="00CA7B12">
        <w:rPr>
          <w:rFonts w:ascii="Times New Roman" w:hAnsi="Times New Roman" w:cs="Times New Roman"/>
          <w:b/>
          <w:sz w:val="28"/>
          <w:szCs w:val="28"/>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rsidR="0024359C" w:rsidRPr="00CA7B12" w:rsidRDefault="0024359C" w:rsidP="006316AA">
      <w:pPr>
        <w:pStyle w:val="ac"/>
        <w:numPr>
          <w:ilvl w:val="2"/>
          <w:numId w:val="10"/>
        </w:numPr>
        <w:spacing w:after="0" w:line="288" w:lineRule="auto"/>
        <w:ind w:left="0" w:firstLine="0"/>
        <w:jc w:val="center"/>
        <w:outlineLvl w:val="1"/>
        <w:rPr>
          <w:rFonts w:ascii="Times New Roman" w:eastAsia="Times New Roman" w:hAnsi="Times New Roman" w:cs="Times New Roman"/>
          <w:b/>
          <w:bCs/>
          <w:sz w:val="28"/>
          <w:szCs w:val="28"/>
          <w:lang w:eastAsia="ru-RU"/>
        </w:rPr>
      </w:pPr>
      <w:bookmarkStart w:id="49" w:name="_Toc94534150"/>
      <w:r w:rsidRPr="00CA7B12">
        <w:rPr>
          <w:rFonts w:ascii="Times New Roman" w:eastAsia="Times New Roman" w:hAnsi="Times New Roman" w:cs="Times New Roman"/>
          <w:b/>
          <w:bCs/>
          <w:sz w:val="28"/>
          <w:szCs w:val="28"/>
          <w:lang w:eastAsia="ru-RU"/>
        </w:rPr>
        <w:t>Автомобильные дороги местного значения</w:t>
      </w:r>
      <w:bookmarkEnd w:id="49"/>
    </w:p>
    <w:p w:rsidR="006316AA" w:rsidRPr="00CA7B12" w:rsidRDefault="006316AA" w:rsidP="006316AA">
      <w:pPr>
        <w:pStyle w:val="afd"/>
        <w:spacing w:after="0"/>
        <w:ind w:right="108" w:firstLine="709"/>
        <w:contextualSpacing/>
        <w:jc w:val="both"/>
        <w:rPr>
          <w:sz w:val="28"/>
          <w:szCs w:val="28"/>
        </w:rPr>
      </w:pPr>
      <w:r w:rsidRPr="00CA7B12">
        <w:rPr>
          <w:sz w:val="28"/>
          <w:szCs w:val="28"/>
        </w:rPr>
        <w:t xml:space="preserve">Согласно </w:t>
      </w:r>
      <w:hyperlink r:id="rId4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1" w:anchor="dst100179" w:history="1">
        <w:r w:rsidRPr="00CA7B12">
          <w:rPr>
            <w:sz w:val="28"/>
            <w:szCs w:val="28"/>
          </w:rPr>
          <w:t>законодательством</w:t>
        </w:r>
      </w:hyperlink>
      <w:r w:rsidRPr="00CA7B12">
        <w:rPr>
          <w:sz w:val="28"/>
          <w:szCs w:val="28"/>
        </w:rPr>
        <w:t> Российской Федерации.</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42"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p>
    <w:p w:rsidR="006316AA" w:rsidRPr="00CA7B12" w:rsidRDefault="006316AA" w:rsidP="006316AA">
      <w:pPr>
        <w:pStyle w:val="afd"/>
        <w:spacing w:after="0"/>
        <w:ind w:right="106" w:firstLine="709"/>
        <w:jc w:val="both"/>
        <w:rPr>
          <w:sz w:val="28"/>
          <w:szCs w:val="28"/>
        </w:rPr>
      </w:pPr>
      <w:r w:rsidRPr="00CA7B12">
        <w:rPr>
          <w:sz w:val="28"/>
          <w:szCs w:val="28"/>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rsidR="006316AA" w:rsidRPr="00CA7B12" w:rsidRDefault="006316AA" w:rsidP="006316AA">
      <w:pPr>
        <w:pStyle w:val="afd"/>
        <w:spacing w:after="0"/>
        <w:ind w:right="107" w:firstLine="709"/>
        <w:jc w:val="both"/>
        <w:rPr>
          <w:sz w:val="28"/>
          <w:szCs w:val="28"/>
        </w:rPr>
      </w:pPr>
      <w:r w:rsidRPr="00CA7B12">
        <w:rPr>
          <w:sz w:val="28"/>
          <w:szCs w:val="28"/>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E922EA">
        <w:rPr>
          <w:sz w:val="28"/>
          <w:szCs w:val="28"/>
        </w:rPr>
        <w:t>Трубчевского</w:t>
      </w:r>
      <w:r w:rsidRPr="00CA7B12">
        <w:rPr>
          <w:sz w:val="28"/>
          <w:szCs w:val="28"/>
        </w:rPr>
        <w:t xml:space="preserve"> района.</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Согласно п. 11.11 СП 42.13330.2016 установлены расчетные показатели минимально допустимого уровня расстояний:</w:t>
      </w:r>
    </w:p>
    <w:p w:rsidR="006316AA" w:rsidRPr="00CA7B12" w:rsidRDefault="006316AA" w:rsidP="006316AA">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устройство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машино-мест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Pr>
          <w:rFonts w:ascii="Times New Roman" w:eastAsia="Times New Roman" w:hAnsi="Times New Roman" w:cs="Times New Roman"/>
          <w:sz w:val="28"/>
          <w:szCs w:val="28"/>
        </w:rPr>
        <w:t>Брянской</w:t>
      </w:r>
      <w:r w:rsidRPr="00CA7B12">
        <w:rPr>
          <w:rFonts w:ascii="Times New Roman" w:eastAsia="Times New Roman" w:hAnsi="Times New Roman" w:cs="Times New Roman"/>
          <w:sz w:val="28"/>
          <w:szCs w:val="28"/>
        </w:rPr>
        <w:t xml:space="preserve"> области.</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rsidR="006316AA" w:rsidRPr="00CA7B12" w:rsidRDefault="006316AA"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rsidR="001360BD" w:rsidRPr="00CA7B12" w:rsidRDefault="001360BD"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Количество машиномест для постоянного хранения легковых автомобилей, находящихся в собственности граждан, и уровень автомо</w:t>
      </w:r>
      <w:r w:rsidRPr="00CA7B12">
        <w:rPr>
          <w:rFonts w:ascii="Times New Roman" w:eastAsia="Times New Roman" w:hAnsi="Times New Roman" w:cs="Times New Roman"/>
          <w:sz w:val="28"/>
          <w:szCs w:val="28"/>
        </w:rPr>
        <w:softHyphen/>
        <w:t xml:space="preserve">билизации приняты в соответствии с </w:t>
      </w:r>
      <w:r w:rsidR="005C6F1C" w:rsidRPr="005C6F1C">
        <w:rPr>
          <w:rFonts w:ascii="Times New Roman" w:eastAsia="Times New Roman" w:hAnsi="Times New Roman" w:cs="Times New Roman"/>
          <w:sz w:val="28"/>
          <w:szCs w:val="28"/>
        </w:rPr>
        <w:t>Постановлением Администрации Брянской области от 04.12.2012 № 1121 «</w:t>
      </w:r>
      <w:r w:rsidR="005C6F1C" w:rsidRPr="00CC06CE">
        <w:rPr>
          <w:rFonts w:ascii="Times New Roman" w:eastAsia="Times New Roman" w:hAnsi="Times New Roman" w:cs="Times New Roman"/>
          <w:sz w:val="28"/>
          <w:szCs w:val="28"/>
        </w:rPr>
        <w:t>Об утверждении региональных нормативов градостроительного проектирования Брянской области</w:t>
      </w:r>
      <w:r w:rsidR="005C6F1C" w:rsidRPr="005C6F1C">
        <w:rPr>
          <w:rFonts w:ascii="Times New Roman" w:eastAsia="Times New Roman" w:hAnsi="Times New Roman" w:cs="Times New Roman"/>
          <w:sz w:val="28"/>
          <w:szCs w:val="28"/>
        </w:rPr>
        <w:t>»</w:t>
      </w:r>
      <w:r w:rsidR="008D3DBC" w:rsidRPr="00CA7B12">
        <w:rPr>
          <w:rFonts w:ascii="Times New Roman" w:eastAsia="Times New Roman" w:hAnsi="Times New Roman" w:cs="Times New Roman"/>
          <w:sz w:val="28"/>
          <w:szCs w:val="28"/>
        </w:rPr>
        <w:t>.</w:t>
      </w:r>
    </w:p>
    <w:p w:rsidR="008D3DBC" w:rsidRPr="00CA7B12" w:rsidRDefault="008D3DBC" w:rsidP="006316AA">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hAnsi="Times New Roman" w:cs="Times New Roman"/>
          <w:sz w:val="28"/>
          <w:szCs w:val="28"/>
        </w:rPr>
        <w:t xml:space="preserve">Количество </w:t>
      </w:r>
      <w:r w:rsidRPr="00CA7B12">
        <w:rPr>
          <w:rFonts w:ascii="Times New Roman" w:eastAsia="Times New Roman" w:hAnsi="Times New Roman" w:cs="Times New Roman"/>
          <w:sz w:val="28"/>
          <w:szCs w:val="28"/>
        </w:rPr>
        <w:t>пар</w:t>
      </w:r>
      <w:r w:rsidRPr="00CA7B12">
        <w:rPr>
          <w:rFonts w:ascii="Times New Roman" w:eastAsia="Times New Roman" w:hAnsi="Times New Roman" w:cs="Times New Roman"/>
          <w:sz w:val="28"/>
          <w:szCs w:val="28"/>
        </w:rPr>
        <w:softHyphen/>
        <w:t>ковочных еди</w:t>
      </w:r>
      <w:r w:rsidRPr="00CA7B12">
        <w:rPr>
          <w:rFonts w:ascii="Times New Roman" w:eastAsia="Times New Roman" w:hAnsi="Times New Roman" w:cs="Times New Roman"/>
          <w:sz w:val="28"/>
          <w:szCs w:val="28"/>
        </w:rPr>
        <w:softHyphen/>
        <w:t xml:space="preserve">ниц личного транспорта частично приняты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обеспечения жителей </w:t>
      </w:r>
      <w:r w:rsidR="00214395">
        <w:rPr>
          <w:rFonts w:ascii="Times New Roman" w:eastAsia="Times New Roman" w:hAnsi="Times New Roman" w:cs="Times New Roman"/>
          <w:sz w:val="28"/>
          <w:szCs w:val="28"/>
        </w:rPr>
        <w:t>Селецкого</w:t>
      </w:r>
      <w:r w:rsidRPr="00CA7B12">
        <w:rPr>
          <w:rFonts w:ascii="Times New Roman" w:eastAsia="Times New Roman" w:hAnsi="Times New Roman" w:cs="Times New Roman"/>
          <w:sz w:val="28"/>
          <w:szCs w:val="28"/>
        </w:rPr>
        <w:t xml:space="preserve"> сельского поселения необходимым количеством парковочных мест.</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lastRenderedPageBreak/>
        <w:t>Ниже представлены расчетные формулы для расчета минимальной обеспеченности населения двумя показателями:</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rsidR="001360BD" w:rsidRPr="00CA7B12" w:rsidRDefault="001360BD" w:rsidP="001360BD">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 показатель минимальной обеспеченности машиноместами для постоянного хранения личных автомобилей в пределах многоквартирной застройки в населенных пунктах.</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rsidR="001360BD" w:rsidRPr="00CA7B12" w:rsidRDefault="001360BD" w:rsidP="008158AB">
      <w:pPr>
        <w:spacing w:line="240" w:lineRule="auto"/>
        <w:ind w:firstLine="709"/>
        <w:contextualSpacing/>
        <w:jc w:val="both"/>
        <w:rPr>
          <w:rFonts w:ascii="Times New Roman" w:eastAsia="Times New Roman" w:hAnsi="Times New Roman" w:cs="Times New Roman"/>
          <w:sz w:val="28"/>
          <w:szCs w:val="28"/>
        </w:rPr>
      </w:pPr>
      <w:r w:rsidRPr="00CA7B12">
        <w:rPr>
          <w:rFonts w:ascii="Times New Roman" w:eastAsia="Times New Roman" w:hAnsi="Times New Roman" w:cs="Times New Roman"/>
          <w:sz w:val="28"/>
          <w:szCs w:val="28"/>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rsidR="001360BD" w:rsidRPr="00CA7B12" w:rsidRDefault="001360BD" w:rsidP="008158AB">
      <w:pPr>
        <w:widowControl w:val="0"/>
        <w:autoSpaceDE w:val="0"/>
        <w:autoSpaceDN w:val="0"/>
        <w:spacing w:after="0" w:line="240" w:lineRule="auto"/>
        <w:ind w:firstLine="709"/>
        <w:jc w:val="both"/>
        <w:rPr>
          <w:rFonts w:ascii="Calibri" w:eastAsia="Times New Roman" w:hAnsi="Calibri" w:cs="Calibri"/>
          <w:szCs w:val="20"/>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7"/>
          <w:sz w:val="28"/>
          <w:szCs w:val="28"/>
          <w:lang w:eastAsia="ru-RU"/>
        </w:rPr>
        <w:drawing>
          <wp:inline distT="0" distB="0" distL="0" distR="0">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4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D</w:t>
      </w:r>
      <w:r w:rsidRPr="00CA7B12">
        <w:rPr>
          <w:rFonts w:ascii="Times New Roman" w:eastAsia="Times New Roman" w:hAnsi="Times New Roman" w:cs="Times New Roman"/>
          <w:sz w:val="28"/>
          <w:szCs w:val="28"/>
          <w:vertAlign w:val="subscript"/>
          <w:lang w:eastAsia="ru-RU"/>
        </w:rPr>
        <w:t>st</w:t>
      </w:r>
      <w:r w:rsidRPr="00CA7B12">
        <w:rPr>
          <w:rFonts w:ascii="Times New Roman" w:eastAsia="Times New Roman" w:hAnsi="Times New Roman" w:cs="Times New Roman"/>
          <w:sz w:val="28"/>
          <w:szCs w:val="28"/>
          <w:lang w:eastAsia="ru-RU"/>
        </w:rPr>
        <w:t xml:space="preserve"> - плотность в пределах многоквартирной жилой застройки в км/1000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44" w:history="1">
        <w:r w:rsidRPr="00CA7B12">
          <w:rPr>
            <w:rFonts w:ascii="Times New Roman" w:eastAsia="Times New Roman" w:hAnsi="Times New Roman" w:cs="Times New Roman"/>
            <w:sz w:val="28"/>
            <w:szCs w:val="28"/>
            <w:lang w:eastAsia="ru-RU"/>
          </w:rPr>
          <w:t>раздела 5.2</w:t>
        </w:r>
      </w:hyperlink>
      <w:r w:rsidRPr="00CA7B12">
        <w:rPr>
          <w:rFonts w:ascii="Times New Roman" w:eastAsia="Times New Roman" w:hAnsi="Times New Roman" w:cs="Times New Roman"/>
          <w:sz w:val="28"/>
          <w:szCs w:val="28"/>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плотность населения брутто на территории многоэтажной застройки или отдельного планировочного района в чел/га.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MM = Pop</w:t>
      </w:r>
      <w:r w:rsidRPr="00CA7B12">
        <w:rPr>
          <w:rFonts w:ascii="Times New Roman" w:eastAsia="Times New Roman" w:hAnsi="Times New Roman" w:cs="Times New Roman"/>
          <w:sz w:val="28"/>
          <w:szCs w:val="28"/>
          <w:vertAlign w:val="subscript"/>
          <w:lang w:eastAsia="ru-RU"/>
        </w:rPr>
        <w:t>омсу</w:t>
      </w:r>
      <w:r w:rsidRPr="00CA7B12">
        <w:rPr>
          <w:rFonts w:ascii="Times New Roman" w:eastAsia="Times New Roman" w:hAnsi="Times New Roman" w:cs="Times New Roman"/>
          <w:sz w:val="28"/>
          <w:szCs w:val="28"/>
          <w:lang w:eastAsia="ru-RU"/>
        </w:rPr>
        <w:t xml:space="preserve"> x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MM</w:t>
      </w:r>
      <w:r w:rsidRPr="00CA7B12">
        <w:rPr>
          <w:rFonts w:ascii="Times New Roman" w:eastAsia="Times New Roman" w:hAnsi="Times New Roman" w:cs="Times New Roman"/>
          <w:sz w:val="28"/>
          <w:szCs w:val="28"/>
          <w:vertAlign w:val="subscript"/>
          <w:lang w:eastAsia="ru-RU"/>
        </w:rPr>
        <w:t>str</w:t>
      </w:r>
      <w:r w:rsidRPr="00CA7B12">
        <w:rPr>
          <w:rFonts w:ascii="Times New Roman" w:eastAsia="Times New Roman" w:hAnsi="Times New Roman" w:cs="Times New Roman"/>
          <w:sz w:val="28"/>
          <w:szCs w:val="28"/>
          <w:lang w:eastAsia="ru-RU"/>
        </w:rPr>
        <w:t xml:space="preserve"> x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N</w:t>
      </w:r>
      <w:r w:rsidRPr="00CA7B12">
        <w:rPr>
          <w:rFonts w:ascii="Times New Roman" w:eastAsia="Times New Roman" w:hAnsi="Times New Roman" w:cs="Times New Roman"/>
          <w:sz w:val="28"/>
          <w:szCs w:val="28"/>
          <w:vertAlign w:val="subscript"/>
          <w:lang w:eastAsia="ru-RU"/>
        </w:rPr>
        <w:t>ижс</w:t>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где:</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MM - общее число машиномест в цело</w:t>
      </w:r>
      <w:r w:rsidR="008158AB" w:rsidRPr="00CA7B12">
        <w:rPr>
          <w:rFonts w:ascii="Times New Roman" w:eastAsia="Times New Roman" w:hAnsi="Times New Roman" w:cs="Times New Roman"/>
          <w:sz w:val="28"/>
          <w:szCs w:val="28"/>
          <w:lang w:eastAsia="ru-RU"/>
        </w:rPr>
        <w:t>м по муниципальному образованию</w:t>
      </w:r>
      <w:r w:rsidRPr="00CA7B12">
        <w:rPr>
          <w:rFonts w:ascii="Times New Roman" w:eastAsia="Times New Roman" w:hAnsi="Times New Roman" w:cs="Times New Roman"/>
          <w:sz w:val="28"/>
          <w:szCs w:val="28"/>
          <w:lang w:eastAsia="ru-RU"/>
        </w:rPr>
        <w:t>;</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Pop</w:t>
      </w:r>
      <w:r w:rsidRPr="00CA7B12">
        <w:rPr>
          <w:rFonts w:ascii="Times New Roman" w:eastAsia="Times New Roman" w:hAnsi="Times New Roman" w:cs="Times New Roman"/>
          <w:sz w:val="28"/>
          <w:szCs w:val="28"/>
          <w:vertAlign w:val="subscript"/>
          <w:lang w:eastAsia="ru-RU"/>
        </w:rPr>
        <w:t>омсу</w:t>
      </w:r>
      <w:r w:rsidRPr="00CA7B12">
        <w:rPr>
          <w:rFonts w:ascii="Times New Roman" w:eastAsia="Times New Roman" w:hAnsi="Times New Roman" w:cs="Times New Roman"/>
          <w:sz w:val="28"/>
          <w:szCs w:val="28"/>
          <w:lang w:eastAsia="ru-RU"/>
        </w:rPr>
        <w:t xml:space="preserve"> - численность населения ОМСУ/ планировочного района в тыс чел.;</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MM</w:t>
      </w:r>
      <w:r w:rsidRPr="00CA7B12">
        <w:rPr>
          <w:rFonts w:ascii="Times New Roman" w:eastAsia="Times New Roman" w:hAnsi="Times New Roman" w:cs="Times New Roman"/>
          <w:sz w:val="28"/>
          <w:szCs w:val="28"/>
          <w:vertAlign w:val="subscript"/>
          <w:lang w:eastAsia="ru-RU"/>
        </w:rPr>
        <w:t>str</w:t>
      </w:r>
      <w:r w:rsidRPr="00CA7B12">
        <w:rPr>
          <w:rFonts w:ascii="Times New Roman" w:eastAsia="Times New Roman" w:hAnsi="Times New Roman" w:cs="Times New Roman"/>
          <w:sz w:val="28"/>
          <w:szCs w:val="28"/>
          <w:lang w:eastAsia="ru-RU"/>
        </w:rPr>
        <w:t xml:space="preserve"> - общее число парковочных мес</w:t>
      </w:r>
      <w:r w:rsidR="008158AB" w:rsidRPr="00CA7B12">
        <w:rPr>
          <w:rFonts w:ascii="Times New Roman" w:eastAsia="Times New Roman" w:hAnsi="Times New Roman" w:cs="Times New Roman"/>
          <w:sz w:val="28"/>
          <w:szCs w:val="28"/>
          <w:lang w:eastAsia="ru-RU"/>
        </w:rPr>
        <w:t>т в пределах уличной сети ОМСУ/</w:t>
      </w:r>
      <w:r w:rsidRPr="00CA7B12">
        <w:rPr>
          <w:rFonts w:ascii="Times New Roman" w:eastAsia="Times New Roman" w:hAnsi="Times New Roman" w:cs="Times New Roman"/>
          <w:sz w:val="28"/>
          <w:szCs w:val="28"/>
          <w:lang w:eastAsia="ru-RU"/>
        </w:rPr>
        <w:t>планировочного района. Определяется по данным ГИБДД;</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rsidR="001360BD" w:rsidRPr="00CA7B12" w:rsidRDefault="001360BD" w:rsidP="008158AB">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N</w:t>
      </w:r>
      <w:r w:rsidRPr="00CA7B12">
        <w:rPr>
          <w:rFonts w:ascii="Times New Roman" w:eastAsia="Times New Roman" w:hAnsi="Times New Roman" w:cs="Times New Roman"/>
          <w:sz w:val="28"/>
          <w:szCs w:val="28"/>
          <w:vertAlign w:val="subscript"/>
          <w:lang w:eastAsia="ru-RU"/>
        </w:rPr>
        <w:t>ижс</w:t>
      </w:r>
      <w:r w:rsidRPr="00CA7B12">
        <w:rPr>
          <w:rFonts w:ascii="Times New Roman" w:eastAsia="Times New Roman" w:hAnsi="Times New Roman" w:cs="Times New Roman"/>
          <w:sz w:val="28"/>
          <w:szCs w:val="28"/>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2747A" w:rsidRPr="00CA7B12" w:rsidRDefault="0082747A" w:rsidP="0082747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0" w:name="_Toc94534151"/>
      <w:r w:rsidRPr="00CA7B12">
        <w:rPr>
          <w:rFonts w:ascii="Times New Roman" w:eastAsia="Times New Roman" w:hAnsi="Times New Roman" w:cs="Times New Roman"/>
          <w:b/>
          <w:bCs/>
          <w:sz w:val="28"/>
          <w:szCs w:val="28"/>
          <w:lang w:eastAsia="ru-RU"/>
        </w:rPr>
        <w:t>Объекты единой государственной системы предупреждения и ликвидации чрезвычайных ситуаций</w:t>
      </w:r>
      <w:bookmarkEnd w:id="50"/>
    </w:p>
    <w:p w:rsidR="002434B3" w:rsidRPr="00CA7B12" w:rsidRDefault="002434B3" w:rsidP="002434B3">
      <w:pPr>
        <w:pStyle w:val="afd"/>
        <w:spacing w:after="0"/>
        <w:ind w:right="108" w:firstLine="709"/>
        <w:jc w:val="both"/>
        <w:rPr>
          <w:sz w:val="28"/>
          <w:szCs w:val="28"/>
        </w:rPr>
      </w:pPr>
      <w:r w:rsidRPr="00CA7B12">
        <w:rPr>
          <w:sz w:val="28"/>
          <w:szCs w:val="28"/>
        </w:rPr>
        <w:t xml:space="preserve">Среди объектов местного значения сельского поселения в области гражданской обороны в МНГП </w:t>
      </w:r>
      <w:r w:rsidR="00214395">
        <w:rPr>
          <w:sz w:val="28"/>
          <w:szCs w:val="28"/>
        </w:rPr>
        <w:t>Селецкого</w:t>
      </w:r>
      <w:r w:rsidRPr="00CA7B12">
        <w:rPr>
          <w:sz w:val="28"/>
          <w:szCs w:val="28"/>
        </w:rPr>
        <w:t xml:space="preserve"> сельского поселения устанавливаются расчетные показатели:</w:t>
      </w:r>
    </w:p>
    <w:p w:rsidR="002434B3" w:rsidRPr="00CA7B12" w:rsidRDefault="002434B3" w:rsidP="002434B3">
      <w:pPr>
        <w:pStyle w:val="afd"/>
        <w:spacing w:after="0"/>
        <w:ind w:right="108" w:firstLine="709"/>
        <w:jc w:val="both"/>
        <w:rPr>
          <w:sz w:val="28"/>
          <w:szCs w:val="28"/>
        </w:rPr>
      </w:pPr>
      <w:r w:rsidRPr="00CA7B12">
        <w:rPr>
          <w:sz w:val="28"/>
          <w:szCs w:val="28"/>
        </w:rPr>
        <w:t>- обеспеченность населения объек</w:t>
      </w:r>
      <w:r w:rsidRPr="00CA7B12">
        <w:rPr>
          <w:sz w:val="28"/>
          <w:szCs w:val="28"/>
        </w:rPr>
        <w:softHyphen/>
        <w:t>тами пожарной охраны (пожар</w:t>
      </w:r>
      <w:r w:rsidRPr="00CA7B12">
        <w:rPr>
          <w:sz w:val="28"/>
          <w:szCs w:val="28"/>
        </w:rPr>
        <w:softHyphen/>
        <w:t xml:space="preserve">ными депо) </w:t>
      </w:r>
      <w:r w:rsidR="00280A6B" w:rsidRPr="00CA7B12">
        <w:rPr>
          <w:sz w:val="28"/>
          <w:szCs w:val="28"/>
        </w:rPr>
        <w:t>–</w:t>
      </w:r>
      <w:r w:rsidRPr="00CA7B12">
        <w:rPr>
          <w:sz w:val="28"/>
          <w:szCs w:val="28"/>
        </w:rPr>
        <w:t xml:space="preserve"> </w:t>
      </w:r>
      <w:r w:rsidR="00280A6B" w:rsidRPr="00CA7B12">
        <w:rPr>
          <w:sz w:val="28"/>
          <w:szCs w:val="28"/>
        </w:rPr>
        <w:t xml:space="preserve">показатель </w:t>
      </w:r>
      <w:r w:rsidRPr="00CA7B12">
        <w:rPr>
          <w:sz w:val="28"/>
          <w:szCs w:val="28"/>
        </w:rPr>
        <w:t>количеств</w:t>
      </w:r>
      <w:r w:rsidR="00280A6B" w:rsidRPr="00CA7B12">
        <w:rPr>
          <w:sz w:val="28"/>
          <w:szCs w:val="28"/>
        </w:rPr>
        <w:t>а</w:t>
      </w:r>
      <w:r w:rsidRPr="00CA7B12">
        <w:rPr>
          <w:sz w:val="28"/>
          <w:szCs w:val="28"/>
        </w:rPr>
        <w:t xml:space="preserve"> пожарных депо и пожарных автомобилей принят в соответствии с </w:t>
      </w:r>
      <w:hyperlink r:id="rId45" w:history="1">
        <w:r w:rsidRPr="00CA7B12">
          <w:rPr>
            <w:sz w:val="28"/>
            <w:szCs w:val="28"/>
          </w:rPr>
          <w:t>пунктами 1.2</w:t>
        </w:r>
      </w:hyperlink>
      <w:r w:rsidRPr="00CA7B12">
        <w:rPr>
          <w:sz w:val="28"/>
          <w:szCs w:val="28"/>
        </w:rPr>
        <w:t xml:space="preserve">, </w:t>
      </w:r>
      <w:hyperlink r:id="rId46" w:history="1">
        <w:r w:rsidRPr="00CA7B12">
          <w:rPr>
            <w:sz w:val="28"/>
            <w:szCs w:val="28"/>
          </w:rPr>
          <w:t>1.4</w:t>
        </w:r>
      </w:hyperlink>
      <w:r w:rsidRPr="00CA7B12">
        <w:rPr>
          <w:sz w:val="28"/>
          <w:szCs w:val="28"/>
        </w:rPr>
        <w:t xml:space="preserve"> </w:t>
      </w:r>
      <w:hyperlink w:anchor="sub_2000" w:history="1">
        <w:r w:rsidRPr="00CA7B12">
          <w:rPr>
            <w:sz w:val="28"/>
            <w:szCs w:val="28"/>
          </w:rPr>
          <w:t xml:space="preserve"> НПБ 101-95 Нормы проектирования объектов по</w:t>
        </w:r>
        <w:r w:rsidRPr="00CA7B12">
          <w:rPr>
            <w:sz w:val="28"/>
            <w:szCs w:val="28"/>
          </w:rPr>
          <w:softHyphen/>
          <w:t>жарной охраны</w:t>
        </w:r>
      </w:hyperlink>
      <w:r w:rsidRPr="00CA7B12">
        <w:rPr>
          <w:sz w:val="28"/>
          <w:szCs w:val="28"/>
        </w:rPr>
        <w:t xml:space="preserve">, введеные приказом ГУГПС МВД России от 30.12.1994 № 36, показатель </w:t>
      </w:r>
      <w:r w:rsidRPr="00CA7B12">
        <w:rPr>
          <w:sz w:val="28"/>
          <w:szCs w:val="28"/>
          <w:lang w:eastAsia="ar-SA"/>
        </w:rPr>
        <w:t>транспортной доступности до основных эле</w:t>
      </w:r>
      <w:r w:rsidRPr="00CA7B12">
        <w:rPr>
          <w:sz w:val="28"/>
          <w:szCs w:val="28"/>
          <w:lang w:eastAsia="ar-SA"/>
        </w:rPr>
        <w:softHyphen/>
        <w:t>ментов планиро</w:t>
      </w:r>
      <w:r w:rsidRPr="00CA7B12">
        <w:rPr>
          <w:sz w:val="28"/>
          <w:szCs w:val="28"/>
          <w:lang w:eastAsia="ar-SA"/>
        </w:rPr>
        <w:softHyphen/>
        <w:t>вочной струк</w:t>
      </w:r>
      <w:r w:rsidRPr="00CA7B12">
        <w:rPr>
          <w:sz w:val="28"/>
          <w:szCs w:val="28"/>
          <w:lang w:eastAsia="ar-SA"/>
        </w:rPr>
        <w:softHyphen/>
        <w:t>туры населенных пунктов</w:t>
      </w:r>
      <w:r w:rsidRPr="00CA7B12">
        <w:rPr>
          <w:sz w:val="28"/>
          <w:szCs w:val="28"/>
        </w:rPr>
        <w:t xml:space="preserve"> (время прибы</w:t>
      </w:r>
      <w:r w:rsidRPr="00CA7B12">
        <w:rPr>
          <w:sz w:val="28"/>
          <w:szCs w:val="28"/>
        </w:rPr>
        <w:softHyphen/>
        <w:t>тия пер</w:t>
      </w:r>
      <w:r w:rsidRPr="00CA7B12">
        <w:rPr>
          <w:sz w:val="28"/>
          <w:szCs w:val="28"/>
        </w:rPr>
        <w:softHyphen/>
        <w:t>вого подразделе</w:t>
      </w:r>
      <w:r w:rsidRPr="00CA7B12">
        <w:rPr>
          <w:sz w:val="28"/>
          <w:szCs w:val="28"/>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rsidR="002434B3" w:rsidRPr="00CA7B12" w:rsidRDefault="002434B3" w:rsidP="002434B3">
      <w:pPr>
        <w:pStyle w:val="afd"/>
        <w:spacing w:after="0"/>
        <w:ind w:right="108" w:firstLine="709"/>
        <w:jc w:val="both"/>
        <w:rPr>
          <w:sz w:val="28"/>
          <w:szCs w:val="28"/>
        </w:rPr>
      </w:pPr>
      <w:r w:rsidRPr="00CA7B12">
        <w:rPr>
          <w:sz w:val="28"/>
          <w:szCs w:val="28"/>
        </w:rPr>
        <w:t>- обеспеченность населения объек</w:t>
      </w:r>
      <w:r w:rsidRPr="00CA7B12">
        <w:rPr>
          <w:sz w:val="28"/>
          <w:szCs w:val="28"/>
        </w:rPr>
        <w:softHyphen/>
        <w:t>тами противопо</w:t>
      </w:r>
      <w:r w:rsidRPr="00CA7B12">
        <w:rPr>
          <w:sz w:val="28"/>
          <w:szCs w:val="28"/>
        </w:rPr>
        <w:softHyphen/>
        <w:t>жарного водо</w:t>
      </w:r>
      <w:r w:rsidRPr="00CA7B12">
        <w:rPr>
          <w:sz w:val="28"/>
          <w:szCs w:val="28"/>
        </w:rPr>
        <w:softHyphen/>
        <w:t xml:space="preserve">снабжения </w:t>
      </w:r>
      <w:r w:rsidR="00280A6B" w:rsidRPr="00CA7B12">
        <w:rPr>
          <w:sz w:val="28"/>
          <w:szCs w:val="28"/>
        </w:rPr>
        <w:t>и расстояние от объекта до об</w:t>
      </w:r>
      <w:r w:rsidR="00280A6B" w:rsidRPr="00CA7B12">
        <w:rPr>
          <w:sz w:val="28"/>
          <w:szCs w:val="28"/>
        </w:rPr>
        <w:softHyphen/>
        <w:t xml:space="preserve">служиваемых им зданий </w:t>
      </w:r>
      <w:r w:rsidRPr="00CA7B12">
        <w:rPr>
          <w:sz w:val="28"/>
          <w:szCs w:val="28"/>
        </w:rPr>
        <w:t>определя</w:t>
      </w:r>
      <w:r w:rsidR="00280A6B" w:rsidRPr="00CA7B12">
        <w:rPr>
          <w:sz w:val="28"/>
          <w:szCs w:val="28"/>
        </w:rPr>
        <w:t>ю</w:t>
      </w:r>
      <w:r w:rsidRPr="00CA7B12">
        <w:rPr>
          <w:sz w:val="28"/>
          <w:szCs w:val="28"/>
        </w:rPr>
        <w:t>тся по расчету в со</w:t>
      </w:r>
      <w:r w:rsidRPr="00CA7B12">
        <w:rPr>
          <w:sz w:val="28"/>
          <w:szCs w:val="28"/>
        </w:rPr>
        <w:softHyphen/>
        <w:t>ответствии с СП 8.13130.2020. Системы проти</w:t>
      </w:r>
      <w:r w:rsidRPr="00CA7B12">
        <w:rPr>
          <w:sz w:val="28"/>
          <w:szCs w:val="28"/>
        </w:rPr>
        <w:softHyphen/>
        <w:t>вопожарной за</w:t>
      </w:r>
      <w:r w:rsidRPr="00CA7B12">
        <w:rPr>
          <w:sz w:val="28"/>
          <w:szCs w:val="28"/>
        </w:rPr>
        <w:softHyphen/>
        <w:t>щиты. Наружное противопожарное водоснабжение. Требования по</w:t>
      </w:r>
      <w:r w:rsidRPr="00CA7B12">
        <w:rPr>
          <w:sz w:val="28"/>
          <w:szCs w:val="28"/>
        </w:rPr>
        <w:softHyphen/>
        <w:t>жарной безопас</w:t>
      </w:r>
      <w:r w:rsidRPr="00CA7B12">
        <w:rPr>
          <w:sz w:val="28"/>
          <w:szCs w:val="28"/>
        </w:rPr>
        <w:softHyphen/>
        <w:t>ности</w:t>
      </w:r>
      <w:r w:rsidR="00280A6B" w:rsidRPr="00CA7B12">
        <w:rPr>
          <w:sz w:val="28"/>
          <w:szCs w:val="28"/>
        </w:rPr>
        <w:t>;</w:t>
      </w:r>
    </w:p>
    <w:p w:rsidR="002434B3" w:rsidRPr="00CA7B12" w:rsidRDefault="00280A6B" w:rsidP="002434B3">
      <w:pPr>
        <w:pStyle w:val="afd"/>
        <w:spacing w:after="0"/>
        <w:ind w:right="108" w:firstLine="709"/>
        <w:jc w:val="both"/>
        <w:rPr>
          <w:sz w:val="28"/>
          <w:szCs w:val="28"/>
        </w:rPr>
      </w:pPr>
      <w:r w:rsidRPr="00CA7B12">
        <w:rPr>
          <w:sz w:val="28"/>
          <w:szCs w:val="28"/>
        </w:rPr>
        <w:lastRenderedPageBreak/>
        <w:t>- обеспеченность населения объек</w:t>
      </w:r>
      <w:r w:rsidRPr="00CA7B12">
        <w:rPr>
          <w:sz w:val="28"/>
          <w:szCs w:val="28"/>
        </w:rPr>
        <w:softHyphen/>
        <w:t>тами сооружений гражданской обо</w:t>
      </w:r>
      <w:r w:rsidRPr="00CA7B12">
        <w:rPr>
          <w:sz w:val="28"/>
          <w:szCs w:val="28"/>
        </w:rPr>
        <w:softHyphen/>
        <w:t xml:space="preserve">роны определяется в соответствии с </w:t>
      </w:r>
      <w:hyperlink r:id="rId47" w:history="1">
        <w:r w:rsidRPr="00CA7B12">
          <w:rPr>
            <w:sz w:val="28"/>
            <w:szCs w:val="28"/>
          </w:rPr>
          <w:t>Постановление</w:t>
        </w:r>
      </w:hyperlink>
      <w:r w:rsidRPr="00CA7B12">
        <w:rPr>
          <w:sz w:val="28"/>
          <w:szCs w:val="28"/>
        </w:rPr>
        <w:t xml:space="preserve">м Правительства РФ от 29.11.1999 </w:t>
      </w:r>
      <w:r w:rsidR="00D83078" w:rsidRPr="00CA7B12">
        <w:rPr>
          <w:sz w:val="28"/>
          <w:szCs w:val="28"/>
        </w:rPr>
        <w:t xml:space="preserve">          </w:t>
      </w:r>
      <w:r w:rsidRPr="00CA7B12">
        <w:rPr>
          <w:sz w:val="28"/>
          <w:szCs w:val="28"/>
        </w:rPr>
        <w:t>№ 1309 «О порядке создания убежищ и иных объектов гражданской обороны» на основании планов, раз</w:t>
      </w:r>
      <w:r w:rsidRPr="00CA7B12">
        <w:rPr>
          <w:sz w:val="28"/>
          <w:szCs w:val="28"/>
        </w:rPr>
        <w:softHyphen/>
        <w:t>рабатываемых федераль</w:t>
      </w:r>
      <w:r w:rsidRPr="00CA7B12">
        <w:rPr>
          <w:sz w:val="28"/>
          <w:szCs w:val="28"/>
        </w:rPr>
        <w:softHyphen/>
        <w:t>ными органами исполни</w:t>
      </w:r>
      <w:r w:rsidRPr="00CA7B12">
        <w:rPr>
          <w:sz w:val="28"/>
          <w:szCs w:val="28"/>
        </w:rPr>
        <w:softHyphen/>
        <w:t>тельной власти, органами исполнительной власти субъектов Российской Фе</w:t>
      </w:r>
      <w:r w:rsidRPr="00CA7B12">
        <w:rPr>
          <w:sz w:val="28"/>
          <w:szCs w:val="28"/>
        </w:rPr>
        <w:softHyphen/>
        <w:t>дерации, органами местного самоуправления и согласо</w:t>
      </w:r>
      <w:r w:rsidRPr="00CA7B12">
        <w:rPr>
          <w:sz w:val="28"/>
          <w:szCs w:val="28"/>
        </w:rPr>
        <w:softHyphen/>
        <w:t>ванных с Министерством Российской Федерации по делам гражданской обо</w:t>
      </w:r>
      <w:r w:rsidRPr="00CA7B12">
        <w:rPr>
          <w:sz w:val="28"/>
          <w:szCs w:val="28"/>
        </w:rPr>
        <w:softHyphen/>
        <w:t>роны, чрезвычайным ситуа</w:t>
      </w:r>
      <w:r w:rsidRPr="00CA7B12">
        <w:rPr>
          <w:sz w:val="28"/>
          <w:szCs w:val="28"/>
        </w:rPr>
        <w:softHyphen/>
        <w:t>циям и ликвидации послед</w:t>
      </w:r>
      <w:r w:rsidRPr="00CA7B12">
        <w:rPr>
          <w:sz w:val="28"/>
          <w:szCs w:val="28"/>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rsidR="002434B3" w:rsidRPr="00CA7B12" w:rsidRDefault="002434B3" w:rsidP="0024359C">
      <w:pPr>
        <w:pStyle w:val="ac"/>
        <w:tabs>
          <w:tab w:val="left" w:pos="0"/>
        </w:tabs>
        <w:spacing w:after="0" w:line="288" w:lineRule="auto"/>
        <w:outlineLvl w:val="0"/>
        <w:rPr>
          <w:rFonts w:ascii="Times New Roman" w:hAnsi="Times New Roman" w:cs="Times New Roman"/>
          <w:b/>
          <w:sz w:val="28"/>
          <w:szCs w:val="28"/>
        </w:rPr>
      </w:pPr>
    </w:p>
    <w:p w:rsidR="00EE4821" w:rsidRPr="00CA7B12" w:rsidRDefault="00EE4821" w:rsidP="00EE4821">
      <w:pPr>
        <w:pStyle w:val="afd"/>
        <w:spacing w:after="0"/>
        <w:ind w:right="114"/>
        <w:jc w:val="center"/>
        <w:rPr>
          <w:b/>
          <w:i/>
          <w:sz w:val="28"/>
          <w:szCs w:val="28"/>
        </w:rPr>
      </w:pPr>
      <w:bookmarkStart w:id="51" w:name="_Toc491876323"/>
      <w:bookmarkStart w:id="52" w:name="_Toc502048443"/>
      <w:r w:rsidRPr="00CA7B12">
        <w:rPr>
          <w:b/>
          <w:i/>
          <w:sz w:val="28"/>
          <w:szCs w:val="28"/>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rsidR="00EE4821" w:rsidRPr="00CA7B12" w:rsidRDefault="00EE4821" w:rsidP="00EE4821">
      <w:pPr>
        <w:pStyle w:val="afd"/>
        <w:spacing w:after="0"/>
        <w:ind w:right="114" w:firstLine="709"/>
        <w:jc w:val="both"/>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Инженерно-технические мероприятия гражданской обороны и предупреждения чрезвычайных ситуаций (далее – ИТМ ГОЧС) должны учитываться при:</w:t>
      </w:r>
    </w:p>
    <w:p w:rsidR="00EE4821" w:rsidRPr="00CA7B12" w:rsidRDefault="00EE4821" w:rsidP="00EE4821">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подготовке документов территориального планирования муниципальных образований;</w:t>
      </w:r>
    </w:p>
    <w:p w:rsidR="00EE4821" w:rsidRPr="00CA7B12" w:rsidRDefault="00EE4821" w:rsidP="00EE4821">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rsidR="00EE4821" w:rsidRPr="00CA7B12" w:rsidRDefault="00EE4821" w:rsidP="00EE4821">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rsidR="00EE4821" w:rsidRPr="00CA7B12" w:rsidRDefault="00EE4821" w:rsidP="00EE4821">
      <w:pPr>
        <w:pStyle w:val="afd"/>
        <w:spacing w:after="0"/>
        <w:ind w:right="114" w:firstLine="709"/>
        <w:jc w:val="both"/>
        <w:rPr>
          <w:sz w:val="28"/>
          <w:szCs w:val="28"/>
        </w:rPr>
      </w:pPr>
      <w:r w:rsidRPr="00CA7B12">
        <w:rPr>
          <w:sz w:val="28"/>
          <w:szCs w:val="28"/>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rsidR="00EE4821" w:rsidRPr="00CA7B12" w:rsidRDefault="00EE4821" w:rsidP="00EE4821">
      <w:pPr>
        <w:pStyle w:val="afd"/>
        <w:spacing w:after="0"/>
        <w:ind w:right="110" w:firstLine="709"/>
        <w:jc w:val="both"/>
        <w:rPr>
          <w:sz w:val="28"/>
          <w:szCs w:val="28"/>
        </w:rPr>
      </w:pPr>
      <w:r w:rsidRPr="00CA7B12">
        <w:rPr>
          <w:sz w:val="28"/>
          <w:szCs w:val="28"/>
        </w:rPr>
        <w:t xml:space="preserve">При градостроительном проектировании на территории </w:t>
      </w:r>
      <w:r w:rsidR="00214395">
        <w:rPr>
          <w:sz w:val="28"/>
          <w:szCs w:val="28"/>
        </w:rPr>
        <w:t>Селецкого</w:t>
      </w:r>
      <w:r w:rsidRPr="00CA7B12">
        <w:rPr>
          <w:sz w:val="28"/>
          <w:szCs w:val="28"/>
        </w:rPr>
        <w:t xml:space="preserve"> сельского поселения необходимо учитывать требования проектирования в соответствии с </w:t>
      </w:r>
      <w:hyperlink r:id="rId48">
        <w:r w:rsidRPr="00CA7B12">
          <w:rPr>
            <w:sz w:val="28"/>
            <w:szCs w:val="28"/>
          </w:rPr>
          <w:t>СП 165.1325800.2014</w:t>
        </w:r>
      </w:hyperlink>
      <w:r w:rsidRPr="00CA7B12">
        <w:rPr>
          <w:sz w:val="28"/>
          <w:szCs w:val="28"/>
        </w:rPr>
        <w:t>.</w:t>
      </w:r>
    </w:p>
    <w:p w:rsidR="00EE4821" w:rsidRPr="00CA7B12" w:rsidRDefault="00EE4821" w:rsidP="00EE4821">
      <w:pPr>
        <w:pStyle w:val="afd"/>
        <w:spacing w:after="0"/>
        <w:ind w:right="106" w:firstLine="709"/>
        <w:jc w:val="both"/>
        <w:rPr>
          <w:sz w:val="28"/>
          <w:szCs w:val="28"/>
        </w:rPr>
      </w:pPr>
      <w:r w:rsidRPr="00CA7B12">
        <w:rPr>
          <w:sz w:val="28"/>
          <w:szCs w:val="28"/>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rsidR="00EE4821" w:rsidRPr="00CA7B12" w:rsidRDefault="00EE4821" w:rsidP="00EE4821">
      <w:pPr>
        <w:pStyle w:val="afd"/>
        <w:spacing w:after="0"/>
        <w:ind w:right="106" w:firstLine="709"/>
        <w:jc w:val="both"/>
        <w:rPr>
          <w:sz w:val="28"/>
          <w:szCs w:val="28"/>
        </w:rPr>
      </w:pPr>
      <w:r w:rsidRPr="00CA7B12">
        <w:rPr>
          <w:sz w:val="28"/>
          <w:szCs w:val="28"/>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Pr>
          <w:sz w:val="28"/>
          <w:szCs w:val="28"/>
        </w:rPr>
        <w:t>Брянской</w:t>
      </w:r>
      <w:r w:rsidRPr="00CA7B12">
        <w:rPr>
          <w:sz w:val="28"/>
          <w:szCs w:val="28"/>
        </w:rPr>
        <w:t xml:space="preserve"> области или </w:t>
      </w:r>
      <w:r w:rsidRPr="00CA7B12">
        <w:rPr>
          <w:sz w:val="28"/>
          <w:szCs w:val="28"/>
        </w:rPr>
        <w:lastRenderedPageBreak/>
        <w:t xml:space="preserve">отделом безопасности, гражданской обороны и чрезвычайных ситуаций администрации </w:t>
      </w:r>
      <w:r w:rsidR="00E922EA">
        <w:rPr>
          <w:sz w:val="28"/>
          <w:szCs w:val="28"/>
        </w:rPr>
        <w:t>Трубчевского</w:t>
      </w:r>
      <w:r w:rsidRPr="00CA7B12">
        <w:rPr>
          <w:sz w:val="28"/>
          <w:szCs w:val="28"/>
        </w:rPr>
        <w:t xml:space="preserve"> района.</w:t>
      </w:r>
    </w:p>
    <w:p w:rsidR="00EE4821" w:rsidRPr="00CA7B12" w:rsidRDefault="00EE4821" w:rsidP="00EE4821">
      <w:pPr>
        <w:pStyle w:val="afd"/>
        <w:spacing w:after="0"/>
        <w:ind w:right="106" w:firstLine="709"/>
        <w:jc w:val="both"/>
        <w:rPr>
          <w:sz w:val="28"/>
          <w:szCs w:val="28"/>
        </w:rPr>
      </w:pPr>
    </w:p>
    <w:p w:rsidR="00EE4821" w:rsidRPr="00CA7B12" w:rsidRDefault="00EE4821" w:rsidP="00EE4821">
      <w:pPr>
        <w:spacing w:after="0" w:line="240" w:lineRule="auto"/>
        <w:jc w:val="center"/>
        <w:rPr>
          <w:rFonts w:ascii="Times New Roman" w:hAnsi="Times New Roman" w:cs="Times New Roman"/>
          <w:i/>
          <w:sz w:val="28"/>
          <w:szCs w:val="28"/>
        </w:rPr>
      </w:pPr>
      <w:r w:rsidRPr="00CA7B12">
        <w:rPr>
          <w:rFonts w:ascii="Times New Roman" w:hAnsi="Times New Roman" w:cs="Times New Roman"/>
          <w:i/>
          <w:sz w:val="28"/>
          <w:szCs w:val="28"/>
        </w:rPr>
        <w:t>Требования к обеспечению пожарной безопасности</w:t>
      </w:r>
    </w:p>
    <w:p w:rsidR="00EE4821" w:rsidRPr="00CA7B12" w:rsidRDefault="00EE4821" w:rsidP="00EE4821">
      <w:pPr>
        <w:pStyle w:val="afd"/>
        <w:spacing w:after="0"/>
        <w:ind w:right="108"/>
        <w:rPr>
          <w:sz w:val="28"/>
          <w:szCs w:val="28"/>
        </w:rPr>
      </w:pPr>
    </w:p>
    <w:p w:rsidR="00EE4821" w:rsidRPr="00CA7B12" w:rsidRDefault="00EE4821" w:rsidP="00EE4821">
      <w:pPr>
        <w:pStyle w:val="afd"/>
        <w:spacing w:after="0"/>
        <w:ind w:right="108" w:firstLine="709"/>
        <w:jc w:val="both"/>
        <w:rPr>
          <w:sz w:val="28"/>
          <w:szCs w:val="28"/>
        </w:rPr>
      </w:pPr>
      <w:r w:rsidRPr="00CA7B12">
        <w:rPr>
          <w:sz w:val="28"/>
          <w:szCs w:val="28"/>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затопления и подтопления</w:t>
      </w:r>
    </w:p>
    <w:p w:rsidR="00EE4821" w:rsidRPr="00CA7B12" w:rsidRDefault="00EE4821" w:rsidP="00EE4821">
      <w:pPr>
        <w:pStyle w:val="afd"/>
        <w:spacing w:after="0"/>
        <w:ind w:right="106"/>
        <w:rPr>
          <w:sz w:val="28"/>
          <w:szCs w:val="28"/>
        </w:rPr>
      </w:pP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rsidR="00EE4821" w:rsidRPr="00CA7B12" w:rsidRDefault="00EE4821" w:rsidP="00EE4821">
      <w:pPr>
        <w:pStyle w:val="afd"/>
        <w:tabs>
          <w:tab w:val="left" w:pos="993"/>
        </w:tabs>
        <w:spacing w:after="0"/>
        <w:ind w:right="116" w:firstLine="684"/>
        <w:jc w:val="both"/>
        <w:rPr>
          <w:sz w:val="28"/>
          <w:szCs w:val="28"/>
        </w:rPr>
      </w:pPr>
      <w:r w:rsidRPr="00CA7B12">
        <w:rPr>
          <w:sz w:val="28"/>
          <w:szCs w:val="28"/>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rsidR="00EE4821" w:rsidRPr="00CA7B12" w:rsidRDefault="00EE4821" w:rsidP="00EE4821">
      <w:pPr>
        <w:pStyle w:val="afd"/>
        <w:tabs>
          <w:tab w:val="left" w:pos="993"/>
        </w:tabs>
        <w:spacing w:after="0"/>
        <w:ind w:right="106" w:firstLine="684"/>
        <w:jc w:val="both"/>
        <w:rPr>
          <w:sz w:val="28"/>
          <w:szCs w:val="28"/>
        </w:rPr>
      </w:pPr>
      <w:r w:rsidRPr="00CA7B12">
        <w:rPr>
          <w:sz w:val="28"/>
          <w:szCs w:val="28"/>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За расчетный горизонт высоких вод следует принимать отметку наивысшего уровня воды повторяемостью:</w:t>
      </w:r>
    </w:p>
    <w:p w:rsidR="00EE4821" w:rsidRPr="00CA7B12" w:rsidRDefault="00EE4821" w:rsidP="00EE4821">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100 лет – для территорий, застроенных или подлежащих застройке жилыми и общественными зданиями;</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один раз в 10 лет – для территорий парков и плоскостных спортивных сооружений.</w:t>
      </w:r>
    </w:p>
    <w:p w:rsidR="00EE4821" w:rsidRPr="00CA7B12" w:rsidRDefault="00EE4821" w:rsidP="00EE4821">
      <w:pPr>
        <w:pStyle w:val="afd"/>
        <w:tabs>
          <w:tab w:val="left" w:pos="993"/>
        </w:tabs>
        <w:spacing w:after="0"/>
        <w:ind w:right="118" w:firstLine="684"/>
        <w:jc w:val="both"/>
        <w:rPr>
          <w:sz w:val="28"/>
          <w:szCs w:val="28"/>
        </w:rPr>
      </w:pPr>
      <w:r w:rsidRPr="00CA7B12">
        <w:rPr>
          <w:sz w:val="28"/>
          <w:szCs w:val="28"/>
        </w:rPr>
        <w:t>В качестве основных средств инженерной защиты от затопления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обвалование территорий со стороны водных объектов;</w:t>
      </w:r>
    </w:p>
    <w:p w:rsidR="00EE4821" w:rsidRPr="00CA7B12" w:rsidRDefault="00EE4821" w:rsidP="00EE4821">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повышение рельефа территории до незатопляемых планировочных отметок;</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EE4821" w:rsidRPr="00CA7B12" w:rsidRDefault="00EE4821" w:rsidP="00EE4821">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rsidR="00EE4821" w:rsidRPr="00CA7B12" w:rsidRDefault="00EE4821" w:rsidP="00EE4821">
      <w:pPr>
        <w:pStyle w:val="afd"/>
        <w:tabs>
          <w:tab w:val="left" w:pos="993"/>
        </w:tabs>
        <w:spacing w:after="0"/>
        <w:ind w:right="111" w:firstLine="684"/>
        <w:jc w:val="both"/>
        <w:rPr>
          <w:sz w:val="28"/>
          <w:szCs w:val="28"/>
        </w:rPr>
      </w:pPr>
      <w:r w:rsidRPr="00CA7B12">
        <w:rPr>
          <w:sz w:val="28"/>
          <w:szCs w:val="28"/>
        </w:rPr>
        <w:lastRenderedPageBreak/>
        <w:t>В качестве вспомогательных (некапитальных) средств инженерной защиты следует предусматривать:</w:t>
      </w:r>
    </w:p>
    <w:p w:rsidR="00EE4821" w:rsidRPr="00CA7B12" w:rsidRDefault="00EE4821" w:rsidP="00EE4821">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увеличение пропускной способности русел рек, их расчистку, дноуглубление и спрямление;</w:t>
      </w:r>
    </w:p>
    <w:p w:rsidR="00EE4821" w:rsidRPr="00CA7B12" w:rsidRDefault="00EE4821" w:rsidP="00EE4821">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расчистку водоемов и водотоков;</w:t>
      </w:r>
    </w:p>
    <w:p w:rsidR="00EE4821" w:rsidRPr="00CA7B12" w:rsidRDefault="00EE4821" w:rsidP="00EE4821">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rsidR="00EE4821" w:rsidRPr="00CA7B12" w:rsidRDefault="00EE4821" w:rsidP="00EE4821">
      <w:pPr>
        <w:pStyle w:val="afd"/>
        <w:tabs>
          <w:tab w:val="left" w:pos="993"/>
        </w:tabs>
        <w:spacing w:after="0"/>
        <w:ind w:right="104" w:firstLine="684"/>
        <w:jc w:val="both"/>
        <w:rPr>
          <w:sz w:val="28"/>
          <w:szCs w:val="28"/>
        </w:rPr>
      </w:pPr>
      <w:r w:rsidRPr="00CA7B12">
        <w:rPr>
          <w:sz w:val="28"/>
          <w:szCs w:val="28"/>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EE4821" w:rsidRPr="00CA7B12" w:rsidRDefault="00EE4821" w:rsidP="00EE4821">
      <w:pPr>
        <w:pStyle w:val="afd"/>
        <w:tabs>
          <w:tab w:val="left" w:pos="993"/>
        </w:tabs>
        <w:spacing w:after="0"/>
        <w:ind w:right="110" w:firstLine="684"/>
        <w:jc w:val="both"/>
        <w:rPr>
          <w:sz w:val="28"/>
          <w:szCs w:val="28"/>
        </w:rPr>
      </w:pPr>
      <w:r w:rsidRPr="00CA7B12">
        <w:rPr>
          <w:sz w:val="28"/>
          <w:szCs w:val="28"/>
        </w:rPr>
        <w:t>Сооружения и мероприятия для защиты от затопления проектируются в соответствии с требованиями СП 116.13330.2012 и СП 104.13330.2016.</w:t>
      </w:r>
    </w:p>
    <w:p w:rsidR="00EE4821" w:rsidRPr="00CA7B12" w:rsidRDefault="00EE4821" w:rsidP="00EE4821">
      <w:pPr>
        <w:pStyle w:val="afd"/>
        <w:tabs>
          <w:tab w:val="left" w:pos="993"/>
        </w:tabs>
        <w:spacing w:after="0"/>
        <w:ind w:right="114" w:firstLine="684"/>
        <w:jc w:val="both"/>
        <w:rPr>
          <w:sz w:val="28"/>
          <w:szCs w:val="28"/>
        </w:rPr>
      </w:pPr>
      <w:r w:rsidRPr="00CA7B12">
        <w:rPr>
          <w:sz w:val="28"/>
          <w:szCs w:val="28"/>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rsidR="00EE4821" w:rsidRPr="00CA7B12" w:rsidRDefault="00EE4821" w:rsidP="00EE4821">
      <w:pPr>
        <w:pStyle w:val="afd"/>
        <w:tabs>
          <w:tab w:val="left" w:pos="993"/>
        </w:tabs>
        <w:spacing w:after="0"/>
        <w:ind w:right="108" w:firstLine="684"/>
        <w:jc w:val="both"/>
        <w:rPr>
          <w:sz w:val="28"/>
          <w:szCs w:val="28"/>
        </w:rPr>
      </w:pPr>
      <w:r w:rsidRPr="00CA7B12">
        <w:rPr>
          <w:sz w:val="28"/>
          <w:szCs w:val="28"/>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EE4821" w:rsidRPr="00CA7B12" w:rsidRDefault="00EE4821" w:rsidP="00EE4821">
      <w:pPr>
        <w:pStyle w:val="afd"/>
        <w:tabs>
          <w:tab w:val="left" w:pos="993"/>
        </w:tabs>
        <w:spacing w:after="0"/>
        <w:ind w:firstLine="684"/>
        <w:jc w:val="both"/>
        <w:rPr>
          <w:sz w:val="28"/>
          <w:szCs w:val="28"/>
        </w:rPr>
      </w:pPr>
      <w:r w:rsidRPr="00CA7B12">
        <w:rPr>
          <w:sz w:val="28"/>
          <w:szCs w:val="28"/>
        </w:rPr>
        <w:t>Понижение уровня грунтовых вод должно обеспечиваться:</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капитальной застройки – не менее 2 м от проектной отметки поверхности;</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стадионов, парков, скверов и других зеленых насаждений – не менее 1 м;</w:t>
      </w:r>
    </w:p>
    <w:p w:rsidR="00EE4821" w:rsidRPr="00CA7B12" w:rsidRDefault="00EE4821" w:rsidP="00EE4821">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sz w:val="28"/>
          <w:szCs w:val="28"/>
        </w:rPr>
      </w:pPr>
      <w:r w:rsidRPr="00CA7B12">
        <w:rPr>
          <w:rFonts w:ascii="Times New Roman" w:hAnsi="Times New Roman" w:cs="Times New Roman"/>
          <w:sz w:val="28"/>
          <w:szCs w:val="28"/>
        </w:rPr>
        <w:t>на территории крупных промышленных зон и комплексов не менее 15 м.</w:t>
      </w:r>
    </w:p>
    <w:p w:rsidR="00EE4821" w:rsidRPr="00CA7B12" w:rsidRDefault="00EE4821" w:rsidP="00EE4821">
      <w:pPr>
        <w:spacing w:after="0" w:line="240" w:lineRule="auto"/>
        <w:rPr>
          <w:rFonts w:ascii="Times New Roman" w:hAnsi="Times New Roman" w:cs="Times New Roman"/>
          <w:sz w:val="28"/>
          <w:szCs w:val="28"/>
        </w:rPr>
      </w:pPr>
    </w:p>
    <w:p w:rsidR="00EE4821" w:rsidRPr="00CA7B12" w:rsidRDefault="00EE4821" w:rsidP="00EE4821">
      <w:pPr>
        <w:spacing w:after="0" w:line="240" w:lineRule="auto"/>
        <w:jc w:val="center"/>
        <w:rPr>
          <w:rFonts w:ascii="Times New Roman" w:hAnsi="Times New Roman" w:cs="Times New Roman"/>
          <w:b/>
          <w:sz w:val="28"/>
          <w:szCs w:val="28"/>
        </w:rPr>
      </w:pPr>
      <w:r w:rsidRPr="00CA7B12">
        <w:rPr>
          <w:rFonts w:ascii="Times New Roman" w:hAnsi="Times New Roman" w:cs="Times New Roman"/>
          <w:b/>
          <w:sz w:val="28"/>
          <w:szCs w:val="28"/>
        </w:rPr>
        <w:t>Требования к обеспечению защиты от овражной эрозии</w:t>
      </w:r>
    </w:p>
    <w:p w:rsidR="00EE4821" w:rsidRPr="00CA7B12" w:rsidRDefault="00EE4821" w:rsidP="00EE4821">
      <w:pPr>
        <w:pStyle w:val="afd"/>
        <w:spacing w:after="0"/>
        <w:ind w:right="114"/>
        <w:rPr>
          <w:sz w:val="28"/>
          <w:szCs w:val="28"/>
        </w:rPr>
      </w:pPr>
    </w:p>
    <w:p w:rsidR="00EE4821" w:rsidRPr="00CA7B12" w:rsidRDefault="00EE4821" w:rsidP="00EE4821">
      <w:pPr>
        <w:pStyle w:val="afd"/>
        <w:spacing w:after="0"/>
        <w:ind w:right="114" w:firstLine="709"/>
        <w:jc w:val="both"/>
        <w:rPr>
          <w:sz w:val="28"/>
          <w:szCs w:val="28"/>
        </w:rPr>
      </w:pPr>
      <w:r w:rsidRPr="00CA7B12">
        <w:rPr>
          <w:sz w:val="28"/>
          <w:szCs w:val="28"/>
        </w:rPr>
        <w:t>Для инженерной защиты территорий от овражной эрозии следует предусматривать следующие виды мероприятий:</w:t>
      </w:r>
    </w:p>
    <w:p w:rsidR="00EE4821" w:rsidRPr="00CA7B12" w:rsidRDefault="00EE4821" w:rsidP="00EE4821">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 xml:space="preserve">вертикальную планировку территории (сплошная засыпка или замыв </w:t>
      </w:r>
      <w:r w:rsidRPr="00CA7B12">
        <w:rPr>
          <w:rFonts w:ascii="Times New Roman" w:hAnsi="Times New Roman" w:cs="Times New Roman"/>
          <w:sz w:val="28"/>
          <w:szCs w:val="28"/>
        </w:rPr>
        <w:lastRenderedPageBreak/>
        <w:t>оврага или его отвершков, частичная засыпка с повышением отметок дна оврага, уполаживание или террасирование склонов оврага);</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упорядочение поверхностного стока;</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искусственное понижение уровня подземных вод (дренажные системы для понижения или перехвата грунтовых вод);</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сооружения механической защиты для остановки движения почв.</w:t>
      </w:r>
    </w:p>
    <w:p w:rsidR="00EE4821" w:rsidRPr="00CA7B12" w:rsidRDefault="00EE4821" w:rsidP="00EE4821">
      <w:pPr>
        <w:pStyle w:val="afd"/>
        <w:spacing w:after="0"/>
        <w:ind w:right="117" w:firstLine="709"/>
        <w:jc w:val="both"/>
        <w:rPr>
          <w:sz w:val="28"/>
          <w:szCs w:val="28"/>
        </w:rPr>
      </w:pPr>
      <w:r w:rsidRPr="00CA7B12">
        <w:rPr>
          <w:sz w:val="28"/>
          <w:szCs w:val="28"/>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EE4821" w:rsidRPr="00CA7B12" w:rsidRDefault="00EE4821" w:rsidP="00EE4821">
      <w:pPr>
        <w:pStyle w:val="afd"/>
        <w:spacing w:after="0"/>
        <w:ind w:right="113" w:firstLine="709"/>
        <w:jc w:val="both"/>
        <w:rPr>
          <w:sz w:val="28"/>
          <w:szCs w:val="28"/>
        </w:rPr>
      </w:pPr>
      <w:r w:rsidRPr="00CA7B12">
        <w:rPr>
          <w:sz w:val="28"/>
          <w:szCs w:val="28"/>
        </w:rPr>
        <w:t>Для инженерной защиты территорий от водной эрозии необходимо предусматривать следующие виды сооружений и мероприятий:</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водозадерживающие сооружения – валы по берегам рек, вокруг водоемов;</w:t>
      </w:r>
    </w:p>
    <w:p w:rsidR="00EE4821" w:rsidRPr="00CA7B12" w:rsidRDefault="00EE4821" w:rsidP="00EE4821">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водоотводящие сооружения (валы, нагорные каналы и канавы) для перехвата поверхностных (дождевых и талых) вод и отвода их в водоемы и водотоки;</w:t>
      </w:r>
    </w:p>
    <w:p w:rsidR="00EE4821" w:rsidRPr="00CA7B12" w:rsidRDefault="00EE4821" w:rsidP="00EE4821">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водосборные сооружения (пруды, запруды и др.);</w:t>
      </w:r>
    </w:p>
    <w:p w:rsidR="00EE4821" w:rsidRPr="00CA7B12" w:rsidRDefault="00EE4821" w:rsidP="00EE4821">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rsidR="00EE4821" w:rsidRPr="00CA7B12" w:rsidRDefault="00EE4821" w:rsidP="00EE4821">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sz w:val="28"/>
          <w:szCs w:val="28"/>
        </w:rPr>
      </w:pPr>
      <w:r w:rsidRPr="00CA7B12">
        <w:rPr>
          <w:rFonts w:ascii="Times New Roman" w:hAnsi="Times New Roman" w:cs="Times New Roman"/>
          <w:sz w:val="28"/>
          <w:szCs w:val="28"/>
        </w:rPr>
        <w:t>террасирование (насыпная часть террас используется для посадки деревьев, посева трав и сельскохозяйственных культур).</w:t>
      </w:r>
    </w:p>
    <w:p w:rsidR="00EE4821" w:rsidRPr="00CA7B12" w:rsidRDefault="00EE4821"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3" w:name="_Toc94534152"/>
      <w:r w:rsidRPr="00CA7B12">
        <w:rPr>
          <w:rFonts w:ascii="Times New Roman" w:eastAsia="Times New Roman" w:hAnsi="Times New Roman" w:cs="Times New Roman"/>
          <w:b/>
          <w:bCs/>
          <w:sz w:val="28"/>
          <w:szCs w:val="28"/>
          <w:lang w:eastAsia="ru-RU"/>
        </w:rPr>
        <w:t>Объекты физической культуры и массового спорта</w:t>
      </w:r>
      <w:bookmarkEnd w:id="53"/>
    </w:p>
    <w:p w:rsidR="0024359C" w:rsidRPr="00CA7B12" w:rsidRDefault="0024359C" w:rsidP="0024359C">
      <w:pPr>
        <w:pStyle w:val="ac"/>
        <w:tabs>
          <w:tab w:val="left" w:pos="0"/>
        </w:tabs>
        <w:spacing w:after="0" w:line="288" w:lineRule="auto"/>
        <w:outlineLvl w:val="0"/>
        <w:rPr>
          <w:rFonts w:ascii="Times New Roman" w:hAnsi="Times New Roman" w:cs="Times New Roman"/>
          <w:b/>
          <w:sz w:val="28"/>
          <w:szCs w:val="28"/>
        </w:rPr>
      </w:pPr>
    </w:p>
    <w:p w:rsidR="008761D3" w:rsidRPr="00CA7B12" w:rsidRDefault="008761D3" w:rsidP="008761D3">
      <w:pPr>
        <w:pStyle w:val="afd"/>
        <w:spacing w:after="0"/>
        <w:ind w:right="108" w:firstLine="709"/>
        <w:jc w:val="both"/>
        <w:rPr>
          <w:sz w:val="28"/>
          <w:szCs w:val="28"/>
        </w:rPr>
      </w:pPr>
      <w:r w:rsidRPr="00CA7B12">
        <w:rPr>
          <w:sz w:val="28"/>
          <w:szCs w:val="28"/>
        </w:rPr>
        <w:t xml:space="preserve">Согласно </w:t>
      </w:r>
      <w:hyperlink r:id="rId49"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8761D3" w:rsidRPr="00CA7B12" w:rsidRDefault="008761D3" w:rsidP="008761D3">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50"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rsidR="008761D3" w:rsidRPr="00CA7B12" w:rsidRDefault="008761D3" w:rsidP="008761D3">
      <w:pPr>
        <w:pStyle w:val="afd"/>
        <w:spacing w:after="0"/>
        <w:ind w:right="105" w:firstLine="709"/>
        <w:jc w:val="both"/>
        <w:rPr>
          <w:sz w:val="28"/>
          <w:szCs w:val="28"/>
        </w:rPr>
      </w:pPr>
      <w:r w:rsidRPr="00CA7B12">
        <w:rPr>
          <w:sz w:val="28"/>
          <w:szCs w:val="28"/>
        </w:rPr>
        <w:t>Расчетны</w:t>
      </w:r>
      <w:r w:rsidR="00D83078" w:rsidRPr="00CA7B12">
        <w:rPr>
          <w:sz w:val="28"/>
          <w:szCs w:val="28"/>
        </w:rPr>
        <w:t>е</w:t>
      </w:r>
      <w:r w:rsidRPr="00CA7B12">
        <w:rPr>
          <w:sz w:val="28"/>
          <w:szCs w:val="28"/>
        </w:rPr>
        <w:t xml:space="preserve"> показател</w:t>
      </w:r>
      <w:r w:rsidR="00D83078" w:rsidRPr="00CA7B12">
        <w:rPr>
          <w:sz w:val="28"/>
          <w:szCs w:val="28"/>
        </w:rPr>
        <w:t>и</w:t>
      </w:r>
      <w:r w:rsidRPr="00CA7B12">
        <w:rPr>
          <w:sz w:val="28"/>
          <w:szCs w:val="28"/>
        </w:rPr>
        <w:t xml:space="preserve"> минимально допустимого уровня обеспеченности </w:t>
      </w:r>
      <w:r w:rsidR="00D83078" w:rsidRPr="00CA7B12">
        <w:rPr>
          <w:sz w:val="28"/>
          <w:szCs w:val="28"/>
        </w:rPr>
        <w:t>на</w:t>
      </w:r>
      <w:r w:rsidR="00D83078" w:rsidRPr="00CA7B12">
        <w:rPr>
          <w:sz w:val="28"/>
          <w:szCs w:val="28"/>
        </w:rPr>
        <w:softHyphen/>
        <w:t>селения плоскост</w:t>
      </w:r>
      <w:r w:rsidR="00D83078" w:rsidRPr="00CA7B12">
        <w:rPr>
          <w:sz w:val="28"/>
          <w:szCs w:val="28"/>
        </w:rPr>
        <w:softHyphen/>
        <w:t>ными спортивными сооружениями для занятия физкульту</w:t>
      </w:r>
      <w:r w:rsidR="00D83078" w:rsidRPr="00CA7B12">
        <w:rPr>
          <w:sz w:val="28"/>
          <w:szCs w:val="28"/>
        </w:rPr>
        <w:softHyphen/>
        <w:t xml:space="preserve">рой и массовым спортом, спортивными залами для круглогодичных занятия физкультурой и массовым спортом, и </w:t>
      </w:r>
      <w:r w:rsidR="00D83078" w:rsidRPr="00CA7B12">
        <w:rPr>
          <w:rFonts w:eastAsia="Courier New"/>
          <w:sz w:val="28"/>
          <w:szCs w:val="28"/>
        </w:rPr>
        <w:t xml:space="preserve">расчетные показатели максимально допустимого уровня территориальной доступности таких объектов приняты </w:t>
      </w:r>
      <w:r w:rsidR="00D83078" w:rsidRPr="00CA7B12">
        <w:rPr>
          <w:sz w:val="28"/>
          <w:szCs w:val="28"/>
        </w:rPr>
        <w:t xml:space="preserve">в соответствии с СП 42.13330.2016. Свод правил. Градостроительство. Планировка и </w:t>
      </w:r>
      <w:r w:rsidR="00D83078" w:rsidRPr="00CA7B12">
        <w:rPr>
          <w:sz w:val="28"/>
          <w:szCs w:val="28"/>
        </w:rPr>
        <w:lastRenderedPageBreak/>
        <w:t xml:space="preserve">застройка городских и сельских поселений. Актуализированная редакция СНиП 2.07.01-89*, утвержденным </w:t>
      </w:r>
      <w:hyperlink r:id="rId51" w:history="1">
        <w:r w:rsidR="00D83078" w:rsidRPr="00CA7B12">
          <w:rPr>
            <w:sz w:val="28"/>
            <w:szCs w:val="28"/>
          </w:rPr>
          <w:t>приказом</w:t>
        </w:r>
      </w:hyperlink>
      <w:r w:rsidR="00D83078" w:rsidRPr="00CA7B12">
        <w:rPr>
          <w:sz w:val="28"/>
          <w:szCs w:val="28"/>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rsidR="008761D3" w:rsidRPr="00CA7B12" w:rsidRDefault="008761D3" w:rsidP="008761D3">
      <w:pPr>
        <w:pStyle w:val="afd"/>
        <w:spacing w:after="0"/>
        <w:ind w:right="116" w:firstLine="709"/>
        <w:jc w:val="both"/>
        <w:rPr>
          <w:sz w:val="28"/>
          <w:szCs w:val="28"/>
        </w:rPr>
      </w:pPr>
    </w:p>
    <w:p w:rsidR="003B1D5E" w:rsidRPr="00CA7B12" w:rsidRDefault="003B1D5E" w:rsidP="003B1D5E">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4" w:name="_Toc94534153"/>
      <w:r w:rsidRPr="00CA7B12">
        <w:rPr>
          <w:rFonts w:ascii="Times New Roman" w:eastAsia="Times New Roman" w:hAnsi="Times New Roman" w:cs="Times New Roman"/>
          <w:b/>
          <w:bCs/>
          <w:sz w:val="28"/>
          <w:szCs w:val="28"/>
          <w:lang w:eastAsia="ru-RU"/>
        </w:rPr>
        <w:t>Объекты энергетики (электро- и газоснабжения поселений)</w:t>
      </w:r>
      <w:bookmarkEnd w:id="54"/>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3B1D5E" w:rsidRPr="00CA7B12" w:rsidRDefault="003B1D5E" w:rsidP="003B1D5E">
      <w:pPr>
        <w:pStyle w:val="afd"/>
        <w:spacing w:after="0"/>
        <w:ind w:right="108" w:firstLine="709"/>
        <w:jc w:val="both"/>
        <w:rPr>
          <w:sz w:val="28"/>
          <w:szCs w:val="28"/>
        </w:rPr>
      </w:pPr>
      <w:r w:rsidRPr="00CA7B12">
        <w:rPr>
          <w:sz w:val="28"/>
          <w:szCs w:val="28"/>
        </w:rPr>
        <w:t xml:space="preserve">Согласно </w:t>
      </w:r>
      <w:hyperlink r:id="rId52"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3B1D5E" w:rsidRPr="00CA7B12" w:rsidRDefault="003B1D5E" w:rsidP="003B1D5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53"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3B1D5E" w:rsidRPr="00CA7B12" w:rsidRDefault="003B1D5E" w:rsidP="003B1D5E">
      <w:pPr>
        <w:pStyle w:val="afd"/>
        <w:spacing w:after="0"/>
        <w:ind w:right="112" w:firstLine="709"/>
        <w:jc w:val="both"/>
        <w:rPr>
          <w:sz w:val="28"/>
          <w:szCs w:val="28"/>
        </w:rPr>
      </w:pPr>
      <w:r w:rsidRPr="00CA7B12">
        <w:rPr>
          <w:sz w:val="28"/>
          <w:szCs w:val="28"/>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3B1D5E" w:rsidRPr="00CA7B12" w:rsidRDefault="003B1D5E" w:rsidP="003B1D5E">
      <w:pPr>
        <w:pStyle w:val="afd"/>
        <w:spacing w:after="0"/>
        <w:ind w:right="113" w:firstLine="709"/>
        <w:jc w:val="both"/>
        <w:rPr>
          <w:sz w:val="28"/>
          <w:szCs w:val="28"/>
        </w:rPr>
      </w:pPr>
      <w:r w:rsidRPr="00CA7B12">
        <w:rPr>
          <w:sz w:val="28"/>
          <w:szCs w:val="28"/>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rsidR="003B1D5E" w:rsidRPr="00CA7B12" w:rsidRDefault="003B1D5E" w:rsidP="003B1D5E">
      <w:pPr>
        <w:pStyle w:val="af5"/>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Размеры земельных участков, необходимых для размещения прочих объектов электроснабжения, в том числе линейных, определяются при разработке проекта в </w:t>
      </w:r>
      <w:r w:rsidRPr="00CA7B12">
        <w:rPr>
          <w:rFonts w:ascii="Times New Roman" w:hAnsi="Times New Roman" w:cs="Times New Roman"/>
          <w:sz w:val="28"/>
          <w:szCs w:val="28"/>
        </w:rPr>
        <w:lastRenderedPageBreak/>
        <w:t>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rsidR="003B1D5E" w:rsidRPr="00CA7B12" w:rsidRDefault="003B1D5E" w:rsidP="00FA314E">
      <w:pPr>
        <w:pStyle w:val="afd"/>
        <w:spacing w:after="0"/>
        <w:ind w:right="111" w:firstLine="709"/>
        <w:contextualSpacing/>
        <w:jc w:val="both"/>
        <w:rPr>
          <w:sz w:val="28"/>
          <w:szCs w:val="28"/>
        </w:rPr>
      </w:pPr>
      <w:r w:rsidRPr="00CA7B12">
        <w:rPr>
          <w:sz w:val="28"/>
          <w:szCs w:val="28"/>
        </w:rPr>
        <w:t>Нормативы потребления коммунальной услуги по электроснабжению в жилых помещениях многоквартирных домов и жилых домах устан</w:t>
      </w:r>
      <w:r w:rsidR="006A111F" w:rsidRPr="00CA7B12">
        <w:rPr>
          <w:sz w:val="28"/>
          <w:szCs w:val="28"/>
        </w:rPr>
        <w:t>а</w:t>
      </w:r>
      <w:r w:rsidRPr="00CA7B12">
        <w:rPr>
          <w:sz w:val="28"/>
          <w:szCs w:val="28"/>
        </w:rPr>
        <w:t>вл</w:t>
      </w:r>
      <w:r w:rsidR="006A111F" w:rsidRPr="00CA7B12">
        <w:rPr>
          <w:sz w:val="28"/>
          <w:szCs w:val="28"/>
        </w:rPr>
        <w:t>иваются</w:t>
      </w:r>
      <w:r w:rsidRPr="00CA7B12">
        <w:rPr>
          <w:sz w:val="28"/>
          <w:szCs w:val="28"/>
        </w:rPr>
        <w:t xml:space="preserve"> на основании Постановления Департамента </w:t>
      </w:r>
      <w:r w:rsidR="00BE6515">
        <w:rPr>
          <w:sz w:val="28"/>
          <w:szCs w:val="28"/>
        </w:rPr>
        <w:t>Брянской</w:t>
      </w:r>
      <w:r w:rsidRPr="00CA7B12">
        <w:rPr>
          <w:sz w:val="28"/>
          <w:szCs w:val="28"/>
        </w:rPr>
        <w:t xml:space="preserve">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Pr>
          <w:sz w:val="28"/>
          <w:szCs w:val="28"/>
        </w:rPr>
        <w:t>Брянской</w:t>
      </w:r>
      <w:r w:rsidRPr="00CA7B12">
        <w:rPr>
          <w:sz w:val="28"/>
          <w:szCs w:val="28"/>
        </w:rPr>
        <w:t xml:space="preserve"> области» и рекомендованы для предварительных расчетов минимальной необходимой мощности объектов электроснабжения.</w:t>
      </w:r>
    </w:p>
    <w:p w:rsidR="003B1D5E" w:rsidRPr="00CA7B12" w:rsidRDefault="003B1D5E" w:rsidP="00FA314E">
      <w:pPr>
        <w:pStyle w:val="afd"/>
        <w:spacing w:after="0"/>
        <w:ind w:right="105" w:firstLine="709"/>
        <w:contextualSpacing/>
        <w:jc w:val="both"/>
        <w:rPr>
          <w:sz w:val="28"/>
          <w:szCs w:val="28"/>
        </w:rPr>
      </w:pPr>
      <w:r w:rsidRPr="00CA7B12">
        <w:rPr>
          <w:sz w:val="28"/>
          <w:szCs w:val="28"/>
        </w:rPr>
        <w:t>Удельные расчетные нагрузки рекомендуется принимать согласно таблиц 2.1.1, 2.1.1</w:t>
      </w:r>
      <w:r w:rsidRPr="00CA7B12">
        <w:rPr>
          <w:position w:val="9"/>
          <w:sz w:val="28"/>
          <w:szCs w:val="28"/>
        </w:rPr>
        <w:t>1</w:t>
      </w:r>
      <w:r w:rsidRPr="00CA7B12">
        <w:rPr>
          <w:sz w:val="28"/>
          <w:szCs w:val="28"/>
        </w:rPr>
        <w:t>, 2.1.5 и 2.2.1 РД 34.20.185-94</w:t>
      </w:r>
      <w:r w:rsidR="006A111F" w:rsidRPr="00CA7B12">
        <w:rPr>
          <w:sz w:val="28"/>
          <w:szCs w:val="28"/>
        </w:rPr>
        <w:t xml:space="preserve"> «Инструкции по проектированию городских электрических сетей»</w:t>
      </w:r>
      <w:r w:rsidRPr="00CA7B12">
        <w:rPr>
          <w:sz w:val="28"/>
          <w:szCs w:val="28"/>
        </w:rPr>
        <w:t>.</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электрической мощности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1. В соответствии с </w:t>
      </w:r>
      <w:hyperlink r:id="rId54" w:history="1">
        <w:r w:rsidRPr="00CA7B12">
          <w:rPr>
            <w:rFonts w:ascii="Times New Roman" w:eastAsia="Times New Roman" w:hAnsi="Times New Roman" w:cs="Times New Roman"/>
            <w:sz w:val="28"/>
            <w:szCs w:val="28"/>
            <w:lang w:eastAsia="ru-RU"/>
          </w:rPr>
          <w:t>приложением "Л"</w:t>
        </w:r>
      </w:hyperlink>
      <w:r w:rsidRPr="00CA7B12">
        <w:rPr>
          <w:rFonts w:ascii="Times New Roman" w:eastAsia="Times New Roman" w:hAnsi="Times New Roman" w:cs="Times New Roman"/>
          <w:sz w:val="28"/>
          <w:szCs w:val="28"/>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В соответствии с условиями «</w:t>
      </w:r>
      <w:hyperlink r:id="rId55" w:history="1">
        <w:r w:rsidRPr="00CA7B12">
          <w:rPr>
            <w:rFonts w:ascii="Times New Roman" w:eastAsia="Times New Roman" w:hAnsi="Times New Roman" w:cs="Times New Roman"/>
            <w:sz w:val="28"/>
            <w:szCs w:val="28"/>
            <w:lang w:eastAsia="ru-RU"/>
          </w:rPr>
          <w:t>Инструкции</w:t>
        </w:r>
      </w:hyperlink>
      <w:r w:rsidRPr="00CA7B12">
        <w:rPr>
          <w:rFonts w:ascii="Times New Roman" w:eastAsia="Times New Roman" w:hAnsi="Times New Roman" w:cs="Times New Roman"/>
          <w:sz w:val="28"/>
          <w:szCs w:val="28"/>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Ркв, кВт, приведенная к вводу жилого дома, определяется по формуле:</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Pкв = Pкв.уд x n,</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Pкв.уд - удельная расчетная электрическая нагрузка электроприемников квартир (домов), кВт/квартира;</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n - количество квартир.</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Удельная расчетная электрическая нагрузка квартир в соответствии с </w:t>
      </w:r>
      <w:hyperlink r:id="rId56" w:history="1">
        <w:r w:rsidRPr="00CA7B12">
          <w:rPr>
            <w:rFonts w:ascii="Times New Roman" w:eastAsia="Times New Roman" w:hAnsi="Times New Roman" w:cs="Times New Roman"/>
            <w:sz w:val="28"/>
            <w:szCs w:val="28"/>
            <w:lang w:eastAsia="ru-RU"/>
          </w:rPr>
          <w:t>таблицей 2.1.1</w:t>
        </w:r>
      </w:hyperlink>
      <w:r w:rsidRPr="00CA7B12">
        <w:rPr>
          <w:rFonts w:ascii="Times New Roman" w:eastAsia="Times New Roman" w:hAnsi="Times New Roman" w:cs="Times New Roman"/>
          <w:sz w:val="28"/>
          <w:szCs w:val="28"/>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w:t>
      </w:r>
      <w:r w:rsidRPr="00CA7B12">
        <w:rPr>
          <w:rFonts w:ascii="Times New Roman" w:eastAsia="Times New Roman" w:hAnsi="Times New Roman" w:cs="Times New Roman"/>
          <w:sz w:val="28"/>
          <w:szCs w:val="28"/>
          <w:lang w:eastAsia="ru-RU"/>
        </w:rPr>
        <w:lastRenderedPageBreak/>
        <w:t>присоединяемых квартир показатели вычисляются интерполяцией.</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Нагрузку коттеджей следует определять в соответствии с таблицей </w:t>
      </w:r>
      <w:r w:rsidRPr="00CA7B12">
        <w:rPr>
          <w:rFonts w:ascii="Times New Roman" w:hAnsi="Times New Roman" w:cs="Times New Roman"/>
          <w:sz w:val="28"/>
          <w:szCs w:val="28"/>
        </w:rPr>
        <w:t>2.1.1</w:t>
      </w:r>
      <w:r w:rsidRPr="00CA7B12">
        <w:rPr>
          <w:rFonts w:ascii="Times New Roman" w:hAnsi="Times New Roman" w:cs="Times New Roman"/>
          <w:position w:val="9"/>
          <w:sz w:val="28"/>
          <w:szCs w:val="28"/>
        </w:rPr>
        <w:t>1</w:t>
      </w:r>
      <w:r w:rsidRPr="00CA7B12">
        <w:rPr>
          <w:rFonts w:ascii="Times New Roman" w:eastAsia="Times New Roman" w:hAnsi="Times New Roman" w:cs="Times New Roman"/>
          <w:sz w:val="28"/>
          <w:szCs w:val="28"/>
          <w:lang w:eastAsia="ru-RU"/>
        </w:rPr>
        <w:t xml:space="preserve"> Инструкции.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7" w:history="1">
        <w:r w:rsidRPr="00CA7B12">
          <w:rPr>
            <w:rFonts w:ascii="Times New Roman" w:eastAsia="Times New Roman" w:hAnsi="Times New Roman" w:cs="Times New Roman"/>
            <w:sz w:val="28"/>
            <w:szCs w:val="28"/>
            <w:lang w:eastAsia="ru-RU"/>
          </w:rPr>
          <w:t>таблице 2.2.1</w:t>
        </w:r>
      </w:hyperlink>
      <w:r w:rsidRPr="00CA7B12">
        <w:rPr>
          <w:rFonts w:ascii="Times New Roman" w:eastAsia="Times New Roman" w:hAnsi="Times New Roman" w:cs="Times New Roman"/>
          <w:sz w:val="28"/>
          <w:szCs w:val="28"/>
          <w:lang w:eastAsia="ru-RU"/>
        </w:rPr>
        <w:t xml:space="preserve"> Инструкции. Все нагрузки умножаются на коэффициенты участия в максимуме нагрузки по </w:t>
      </w:r>
      <w:hyperlink r:id="rId58" w:history="1">
        <w:r w:rsidRPr="00CA7B12">
          <w:rPr>
            <w:rFonts w:ascii="Times New Roman" w:eastAsia="Times New Roman" w:hAnsi="Times New Roman" w:cs="Times New Roman"/>
            <w:sz w:val="28"/>
            <w:szCs w:val="28"/>
            <w:lang w:eastAsia="ru-RU"/>
          </w:rPr>
          <w:t>таблице 2.3.1</w:t>
        </w:r>
      </w:hyperlink>
      <w:r w:rsidRPr="00CA7B12">
        <w:rPr>
          <w:rFonts w:ascii="Times New Roman" w:eastAsia="Times New Roman" w:hAnsi="Times New Roman" w:cs="Times New Roman"/>
          <w:sz w:val="28"/>
          <w:szCs w:val="28"/>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Общий вид формулы для определения расчетной нагрузки линии 0,4 кВ, Pр.л, кВт:</w:t>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FA314E" w:rsidRPr="00CA7B12" w:rsidRDefault="00FA314E" w:rsidP="00FA314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Pзд max - наибольшая нагрузка здания из числа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Pздi - расчетные нагрузки других зданий, питаемых по линии, кВт;</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kуi - коэффициент участия в максимуме электрических нагрузок общественных зданий (помещений) или жилых домов (квартир и силовых электроприемников).</w:t>
      </w:r>
    </w:p>
    <w:p w:rsidR="00FA314E" w:rsidRPr="00CA7B12" w:rsidRDefault="00FA314E" w:rsidP="00FA314E">
      <w:pPr>
        <w:widowControl w:val="0"/>
        <w:autoSpaceDE w:val="0"/>
        <w:autoSpaceDN w:val="0"/>
        <w:spacing w:before="220"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721DB1" w:rsidRPr="00CA7B12" w:rsidRDefault="00721DB1" w:rsidP="00721DB1">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rsidR="00721DB1" w:rsidRPr="00CA7B12" w:rsidRDefault="00721DB1" w:rsidP="00721DB1">
      <w:pPr>
        <w:spacing w:after="0" w:line="240" w:lineRule="auto"/>
        <w:ind w:right="111"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расчете потребления природного углеводородного газа были применены показатели, установленные п. 3.12 СП 42-101-2003.</w:t>
      </w:r>
    </w:p>
    <w:p w:rsidR="00721DB1" w:rsidRPr="00CA7B12" w:rsidRDefault="00721DB1" w:rsidP="00721DB1">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показатели потребления газа, куб.м/год на 1 чел составят:</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наличии централизованного горячего водоснабжения - 120;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при горячем водоснабжении от газовых водонагревателей - 300;</w:t>
      </w:r>
    </w:p>
    <w:p w:rsidR="00721DB1" w:rsidRPr="00CA7B12" w:rsidRDefault="00721DB1" w:rsidP="00721DB1">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при отсутствии всяких видов горячего водоснабжения – 180 (220 в сельской местности).</w:t>
      </w:r>
    </w:p>
    <w:p w:rsidR="00721DB1" w:rsidRPr="00CA7B12" w:rsidRDefault="00721DB1" w:rsidP="00721DB1">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rsidR="00721DB1" w:rsidRPr="00CA7B12" w:rsidRDefault="00721DB1" w:rsidP="002124B5">
      <w:pPr>
        <w:spacing w:after="0" w:line="240" w:lineRule="auto"/>
        <w:ind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12.36</w:t>
      </w:r>
      <w:r w:rsidRPr="00CA7B12">
        <w:rPr>
          <w:rFonts w:ascii="Times New Roman" w:eastAsia="Times New Roman" w:hAnsi="Times New Roman" w:cs="Times New Roman"/>
          <w:sz w:val="28"/>
          <w:szCs w:val="28"/>
          <w:lang w:val="en-US" w:eastAsia="ru-RU"/>
        </w:rPr>
        <w:t xml:space="preserve"> </w:t>
      </w:r>
      <w:r w:rsidRPr="00CA7B12">
        <w:rPr>
          <w:rFonts w:ascii="Times New Roman" w:eastAsia="Times New Roman" w:hAnsi="Times New Roman" w:cs="Times New Roman"/>
          <w:sz w:val="28"/>
          <w:szCs w:val="28"/>
          <w:lang w:eastAsia="ru-RU"/>
        </w:rPr>
        <w:t>СП 42.13330.2016.</w:t>
      </w:r>
    </w:p>
    <w:p w:rsidR="008761D3" w:rsidRPr="00CA7B12" w:rsidRDefault="008761D3" w:rsidP="0024359C">
      <w:pPr>
        <w:pStyle w:val="ac"/>
        <w:tabs>
          <w:tab w:val="left" w:pos="0"/>
        </w:tabs>
        <w:spacing w:after="0" w:line="288" w:lineRule="auto"/>
        <w:outlineLvl w:val="0"/>
        <w:rPr>
          <w:rFonts w:ascii="Times New Roman" w:hAnsi="Times New Roman" w:cs="Times New Roman"/>
          <w:b/>
          <w:sz w:val="28"/>
          <w:szCs w:val="28"/>
        </w:rPr>
      </w:pPr>
    </w:p>
    <w:p w:rsidR="00F1546B" w:rsidRPr="00CA7B12" w:rsidRDefault="00F1546B" w:rsidP="00F1546B">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5" w:name="_Toc94534154"/>
      <w:r w:rsidRPr="00CA7B12">
        <w:rPr>
          <w:rFonts w:ascii="Times New Roman" w:eastAsia="Times New Roman" w:hAnsi="Times New Roman" w:cs="Times New Roman"/>
          <w:b/>
          <w:bCs/>
          <w:sz w:val="28"/>
          <w:szCs w:val="28"/>
          <w:lang w:eastAsia="ru-RU"/>
        </w:rPr>
        <w:t>Объекты тепло- и водоснабжения населения, водоотведения</w:t>
      </w:r>
      <w:bookmarkEnd w:id="55"/>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D60730" w:rsidRPr="00CA7B12" w:rsidRDefault="00D60730" w:rsidP="00D60730">
      <w:pPr>
        <w:pStyle w:val="afd"/>
        <w:spacing w:after="0"/>
        <w:ind w:right="108" w:firstLine="709"/>
        <w:jc w:val="both"/>
        <w:rPr>
          <w:sz w:val="28"/>
          <w:szCs w:val="28"/>
        </w:rPr>
      </w:pPr>
      <w:r w:rsidRPr="00CA7B12">
        <w:rPr>
          <w:sz w:val="28"/>
          <w:szCs w:val="28"/>
        </w:rPr>
        <w:t xml:space="preserve">Согласно </w:t>
      </w:r>
      <w:hyperlink r:id="rId6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D60730" w:rsidRPr="00CA7B12" w:rsidRDefault="00D60730" w:rsidP="00D60730">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Согласно </w:t>
      </w:r>
      <w:hyperlink r:id="rId61" w:history="1">
        <w:r w:rsidRPr="00CA7B12">
          <w:rPr>
            <w:rFonts w:ascii="Times New Roman" w:hAnsi="Times New Roman" w:cs="Times New Roman"/>
            <w:sz w:val="28"/>
            <w:szCs w:val="28"/>
          </w:rPr>
          <w:t xml:space="preserve">части 2 статьи </w:t>
        </w:r>
      </w:hyperlink>
      <w:r w:rsidRPr="00CA7B12">
        <w:rPr>
          <w:rFonts w:ascii="Times New Roman" w:hAnsi="Times New Roman" w:cs="Times New Roman"/>
          <w:sz w:val="28"/>
          <w:szCs w:val="28"/>
        </w:rPr>
        <w:t xml:space="preserve">4.2 закона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w:t>
      </w:r>
      <w:r w:rsidRPr="00CA7B12">
        <w:rPr>
          <w:rFonts w:ascii="Times New Roman" w:eastAsia="Times New Roman" w:hAnsi="Times New Roman" w:cs="Times New Roman"/>
          <w:sz w:val="28"/>
          <w:szCs w:val="28"/>
          <w:lang w:eastAsia="ru-RU"/>
        </w:rPr>
        <w:lastRenderedPageBreak/>
        <w:t>удовлетворения потребности в тепловой энергии потребителей за счет системы централизованного теплоснабжения существующих источников тепла.</w:t>
      </w:r>
    </w:p>
    <w:p w:rsidR="00DD611B" w:rsidRPr="00CA7B12" w:rsidRDefault="00DD611B" w:rsidP="00DD611B">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Выбор количества и расчет мощности объектов теплоснабжения выполняется исходя из расчета подключенной к ним нагрузки.</w:t>
      </w:r>
    </w:p>
    <w:p w:rsidR="00DD611B" w:rsidRPr="00CA7B12" w:rsidRDefault="00DD611B"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rsidR="00345AA6" w:rsidRPr="00CA7B12" w:rsidRDefault="00345AA6" w:rsidP="00345AA6">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Укрупненные пока</w:t>
      </w:r>
      <w:r w:rsidRPr="00CA7B12">
        <w:rPr>
          <w:rFonts w:ascii="Times New Roman" w:eastAsia="Times New Roman" w:hAnsi="Times New Roman" w:cs="Times New Roman"/>
          <w:sz w:val="28"/>
          <w:szCs w:val="28"/>
          <w:lang w:eastAsia="ru-RU"/>
        </w:rPr>
        <w:softHyphen/>
        <w:t>затели объемов теп</w:t>
      </w:r>
      <w:r w:rsidRPr="00CA7B12">
        <w:rPr>
          <w:rFonts w:ascii="Times New Roman" w:eastAsia="Times New Roman" w:hAnsi="Times New Roman" w:cs="Times New Roman"/>
          <w:sz w:val="28"/>
          <w:szCs w:val="28"/>
          <w:lang w:eastAsia="ru-RU"/>
        </w:rPr>
        <w:softHyphen/>
        <w:t>лопотребления на 1 человека в зависи</w:t>
      </w:r>
      <w:r w:rsidRPr="00CA7B12">
        <w:rPr>
          <w:rFonts w:ascii="Times New Roman" w:eastAsia="Times New Roman" w:hAnsi="Times New Roman" w:cs="Times New Roman"/>
          <w:sz w:val="28"/>
          <w:szCs w:val="28"/>
          <w:lang w:eastAsia="ru-RU"/>
        </w:rPr>
        <w:softHyphen/>
        <w:t xml:space="preserve">мости от степени благоустройства приняты в соответствии с приложением А </w:t>
      </w:r>
      <w:r w:rsidR="00E236DE"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СП 42-101-2003 и используются для предварительных расчетов количества и мощности отдельных объектов системы теплоснабжения</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rsidR="00DD611B" w:rsidRPr="00CA7B12" w:rsidRDefault="00DD611B" w:rsidP="00DD611B">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rsidR="00AD02E3" w:rsidRPr="00CA7B12" w:rsidRDefault="00AD02E3" w:rsidP="00AD02E3">
      <w:pPr>
        <w:widowControl w:val="0"/>
        <w:autoSpaceDE w:val="0"/>
        <w:autoSpaceDN w:val="0"/>
        <w:spacing w:before="220" w:after="0" w:line="240" w:lineRule="auto"/>
        <w:ind w:firstLine="540"/>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потребности в тепле и топливе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тепловых нагрузок выполнен в соответствии 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w:t>
      </w:r>
      <w:hyperlink r:id="rId62" w:history="1">
        <w:r w:rsidRPr="00CA7B12">
          <w:rPr>
            <w:rFonts w:ascii="Times New Roman" w:eastAsia="Times New Roman" w:hAnsi="Times New Roman" w:cs="Times New Roman"/>
            <w:sz w:val="28"/>
            <w:szCs w:val="28"/>
            <w:lang w:eastAsia="ru-RU"/>
          </w:rPr>
          <w:t>СП 131.13330.2020</w:t>
        </w:r>
      </w:hyperlink>
      <w:r w:rsidRPr="00CA7B12">
        <w:rPr>
          <w:rFonts w:ascii="Times New Roman" w:eastAsia="Times New Roman" w:hAnsi="Times New Roman" w:cs="Times New Roman"/>
          <w:sz w:val="28"/>
          <w:szCs w:val="28"/>
          <w:lang w:eastAsia="ru-RU"/>
        </w:rPr>
        <w:t xml:space="preserve"> "СНиП 23-01-99* Строительная климатология» с изменением № 2 (Таблица 3.1*);</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3" w:history="1">
        <w:r w:rsidRPr="00CA7B12">
          <w:rPr>
            <w:rFonts w:ascii="Times New Roman" w:eastAsia="Times New Roman" w:hAnsi="Times New Roman" w:cs="Times New Roman"/>
            <w:sz w:val="28"/>
            <w:szCs w:val="28"/>
            <w:lang w:eastAsia="ru-RU"/>
          </w:rPr>
          <w:t>СП 42.13330.2016</w:t>
        </w:r>
      </w:hyperlink>
      <w:r w:rsidRPr="00CA7B12">
        <w:rPr>
          <w:rFonts w:ascii="Times New Roman" w:eastAsia="Times New Roman" w:hAnsi="Times New Roman" w:cs="Times New Roman"/>
          <w:sz w:val="28"/>
          <w:szCs w:val="28"/>
          <w:lang w:eastAsia="ru-RU"/>
        </w:rPr>
        <w:t xml:space="preserve"> «СНиП 2.07.01-89* "Градостроительство. Планировка и застройка городских и сельских поселений»;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4" w:history="1">
        <w:r w:rsidRPr="00CA7B12">
          <w:rPr>
            <w:rFonts w:ascii="Times New Roman" w:eastAsia="Times New Roman" w:hAnsi="Times New Roman" w:cs="Times New Roman"/>
            <w:sz w:val="28"/>
            <w:szCs w:val="28"/>
            <w:lang w:eastAsia="ru-RU"/>
          </w:rPr>
          <w:t>СП 60.13330.2020</w:t>
        </w:r>
      </w:hyperlink>
      <w:r w:rsidRPr="00CA7B12">
        <w:rPr>
          <w:rFonts w:ascii="Times New Roman" w:eastAsia="Times New Roman" w:hAnsi="Times New Roman" w:cs="Times New Roman"/>
          <w:sz w:val="28"/>
          <w:szCs w:val="28"/>
          <w:lang w:eastAsia="ru-RU"/>
        </w:rPr>
        <w:t xml:space="preserve"> «СНиП 41-01-2003 "Отопление, вентиляция и кондиционирование воздуха»;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5"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«СНиП 23-02-2003 «Тепловая защита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66"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СНиП 2.04.01-85* "Внутренний водопровод и канализация зданий";</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Методическими </w:t>
      </w:r>
      <w:hyperlink r:id="rId67"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энергоресурсосбережения Госстроя России (протокол от 12.07.2002 №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Начало и конец отопительного сезона для жилых и общественных зданий следует согласовывать с органами власти. Продолжительность отопительного </w:t>
      </w:r>
      <w:r w:rsidRPr="00CA7B12">
        <w:rPr>
          <w:rFonts w:ascii="Times New Roman" w:eastAsia="Times New Roman" w:hAnsi="Times New Roman" w:cs="Times New Roman"/>
          <w:sz w:val="28"/>
          <w:szCs w:val="28"/>
          <w:lang w:eastAsia="ru-RU"/>
        </w:rPr>
        <w:lastRenderedPageBreak/>
        <w:t>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Показатели для расчетов приняты согласно </w:t>
      </w:r>
      <w:hyperlink r:id="rId6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«СНиП 23-01-99* Строительная климатология»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температура холодной (водопроводной воды) в летний период tx.л. = +15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температура холодной (водопроводной воды) в зимний и переходный периоды года tx.з. = +5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температура горячей воды в системе горячего водоснабжения tr. = +55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Методическими </w:t>
      </w:r>
      <w:hyperlink r:id="rId69" w:history="1">
        <w:r w:rsidRPr="00CA7B12">
          <w:rPr>
            <w:rFonts w:ascii="Times New Roman" w:eastAsia="Times New Roman" w:hAnsi="Times New Roman" w:cs="Times New Roman"/>
            <w:sz w:val="28"/>
            <w:szCs w:val="28"/>
            <w:lang w:eastAsia="ru-RU"/>
          </w:rPr>
          <w:t>указаниями</w:t>
        </w:r>
      </w:hyperlink>
      <w:r w:rsidRPr="00CA7B12">
        <w:rPr>
          <w:rFonts w:ascii="Times New Roman" w:eastAsia="Times New Roman" w:hAnsi="Times New Roman" w:cs="Times New Roman"/>
          <w:sz w:val="28"/>
          <w:szCs w:val="28"/>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поправочный коэффициент </w:t>
      </w: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7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на изменение величины отопительной характеристики здания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коэффициент </w:t>
      </w: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7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коэффициент k, учитывающий теплоотдачу в помещения от трубопроводов системы ГВС: 1,1 - для предприятий и 1,2 - для жилищно-коммунального сектора;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c - удельная теплотворность воды, равная 4,187 кДж/(кг*°C);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продолжительность отопительного периода Пот. - кол-во сут. для региона;</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продолжительность работы системы ГВС Пгв. = 350 сут.;</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теплотворная способность природного газа Qн.р.н.т = 8000 ккал/нм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КПД котлов </w:t>
      </w:r>
      <w:r w:rsidRPr="00CA7B12">
        <w:rPr>
          <w:rFonts w:ascii="Times New Roman" w:eastAsia="Times New Roman" w:hAnsi="Times New Roman" w:cs="Times New Roman"/>
          <w:noProof/>
          <w:position w:val="-6"/>
          <w:sz w:val="28"/>
          <w:szCs w:val="28"/>
          <w:lang w:eastAsia="ru-RU"/>
        </w:rPr>
        <w:drawing>
          <wp:inline distT="0" distB="0" distL="0" distR="0">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7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максимально-часового расхода тепла на отопление Qот.max.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7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
          <w:sz w:val="28"/>
          <w:szCs w:val="28"/>
          <w:lang w:eastAsia="ru-RU"/>
        </w:rPr>
        <w:drawing>
          <wp:inline distT="0" distB="0" distL="0" distR="0">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7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поправочный коэффициент на изменение величины отопительной характеристики зданий при температуре, отличной от -30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объем здания, м3;</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от.</w:t>
      </w:r>
      <w:r w:rsidRPr="00CA7B12">
        <w:rPr>
          <w:rFonts w:ascii="Times New Roman" w:eastAsia="Times New Roman" w:hAnsi="Times New Roman" w:cs="Times New Roman"/>
          <w:sz w:val="28"/>
          <w:szCs w:val="28"/>
          <w:lang w:eastAsia="ru-RU"/>
        </w:rPr>
        <w:t xml:space="preserve"> удельная отопительная характеристика здания, ккал/(м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вн.</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 &lt;*&gt;;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&lt;*&gt; t</w:t>
      </w:r>
      <w:r w:rsidRPr="00CA7B12">
        <w:rPr>
          <w:rFonts w:ascii="Times New Roman" w:eastAsia="Times New Roman" w:hAnsi="Times New Roman" w:cs="Times New Roman"/>
          <w:sz w:val="28"/>
          <w:szCs w:val="28"/>
          <w:vertAlign w:val="subscript"/>
          <w:lang w:eastAsia="ru-RU"/>
        </w:rPr>
        <w:t>вн.</w:t>
      </w:r>
      <w:r w:rsidRPr="00CA7B12">
        <w:rPr>
          <w:rFonts w:ascii="Times New Roman" w:eastAsia="Times New Roman" w:hAnsi="Times New Roman" w:cs="Times New Roman"/>
          <w:sz w:val="28"/>
          <w:szCs w:val="28"/>
          <w:lang w:eastAsia="ru-RU"/>
        </w:rPr>
        <w:t xml:space="preserve"> - в соответствии 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5" w:history="1">
        <w:r w:rsidRPr="00CA7B12">
          <w:rPr>
            <w:rFonts w:ascii="Times New Roman" w:eastAsia="Times New Roman" w:hAnsi="Times New Roman" w:cs="Times New Roman"/>
            <w:sz w:val="28"/>
            <w:szCs w:val="28"/>
            <w:lang w:eastAsia="ru-RU"/>
          </w:rPr>
          <w:t>СП 60.13330.20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СНиП 41-01-2003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Отопление, вентиляция и кондиционирование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6" w:history="1">
        <w:r w:rsidRPr="00CA7B12">
          <w:rPr>
            <w:rFonts w:ascii="Times New Roman" w:eastAsia="Times New Roman" w:hAnsi="Times New Roman" w:cs="Times New Roman"/>
            <w:sz w:val="28"/>
            <w:szCs w:val="28"/>
            <w:lang w:eastAsia="ru-RU"/>
          </w:rPr>
          <w:t>СП 54.13330.2016</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СНиП 31-01-2003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Здания жилые многоквартирные</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7" w:history="1">
        <w:r w:rsidRPr="00CA7B12">
          <w:rPr>
            <w:rFonts w:ascii="Times New Roman" w:eastAsia="Times New Roman" w:hAnsi="Times New Roman" w:cs="Times New Roman"/>
            <w:sz w:val="28"/>
            <w:szCs w:val="28"/>
            <w:lang w:eastAsia="ru-RU"/>
          </w:rPr>
          <w:t>СП 50.13330.2012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СНиП 23-02-2003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Тепловая защита зданий</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 xml:space="preserve">- </w:t>
      </w:r>
      <w:hyperlink r:id="rId78"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СНиП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СП 44.13330.2012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СНиП 2.09.04-87*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Административные и бытовые здания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 </w:t>
      </w:r>
      <w:hyperlink r:id="rId79" w:history="1">
        <w:r w:rsidRPr="00CA7B12">
          <w:rPr>
            <w:rFonts w:ascii="Times New Roman" w:eastAsia="Times New Roman" w:hAnsi="Times New Roman" w:cs="Times New Roman"/>
            <w:sz w:val="28"/>
            <w:szCs w:val="28"/>
            <w:lang w:eastAsia="ru-RU"/>
          </w:rPr>
          <w:t>СП 118.13330.2012</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СНиП 31-06-2009 Общественные здания и сооружения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и пр. профильные СП (СНиП);</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н.</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0" w:history="1">
        <w:r w:rsidRPr="00CA7B12">
          <w:rPr>
            <w:rFonts w:ascii="Times New Roman" w:eastAsia="Times New Roman" w:hAnsi="Times New Roman" w:cs="Times New Roman"/>
            <w:sz w:val="28"/>
            <w:szCs w:val="28"/>
            <w:lang w:eastAsia="ru-RU"/>
          </w:rPr>
          <w:t>СП 131.13330.20</w:t>
        </w:r>
        <w:r w:rsidR="00666668"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СНиП 23-01-99* Строительная климатология</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666668"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 - в соответствии с технико-экономическими показателями (далее -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от</w:t>
      </w:r>
      <w:r w:rsidRPr="00CA7B12">
        <w:rPr>
          <w:rFonts w:ascii="Times New Roman" w:eastAsia="Times New Roman" w:hAnsi="Times New Roman" w:cs="Times New Roman"/>
          <w:sz w:val="28"/>
          <w:szCs w:val="28"/>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энергоресурсосбережения Госстроя России (протокол от 12.07.2002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Среднечасовой расход тепла на отопление Q</w:t>
      </w:r>
      <w:r w:rsidRPr="00CA7B12">
        <w:rPr>
          <w:rFonts w:ascii="Times New Roman" w:eastAsia="Times New Roman" w:hAnsi="Times New Roman" w:cs="Times New Roman"/>
          <w:sz w:val="28"/>
          <w:szCs w:val="28"/>
          <w:vertAlign w:val="subscript"/>
          <w:lang w:eastAsia="ru-RU"/>
        </w:rPr>
        <w:t>от.ср.</w:t>
      </w:r>
      <w:r w:rsidRPr="00CA7B12">
        <w:rPr>
          <w:rFonts w:ascii="Times New Roman" w:eastAsia="Times New Roman" w:hAnsi="Times New Roman" w:cs="Times New Roman"/>
          <w:sz w:val="28"/>
          <w:szCs w:val="28"/>
          <w:lang w:eastAsia="ru-RU"/>
        </w:rPr>
        <w:t xml:space="preserve">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8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от.max</w:t>
      </w:r>
      <w:r w:rsidRPr="00CA7B12">
        <w:rPr>
          <w:rFonts w:ascii="Times New Roman" w:eastAsia="Times New Roman" w:hAnsi="Times New Roman" w:cs="Times New Roman"/>
          <w:sz w:val="28"/>
          <w:szCs w:val="28"/>
          <w:lang w:eastAsia="ru-RU"/>
        </w:rPr>
        <w:t xml:space="preserve"> максимально-часовой расход тепла на отопление, Гкал/час;</w:t>
      </w:r>
    </w:p>
    <w:p w:rsidR="00AD02E3" w:rsidRPr="00CA7B12" w:rsidRDefault="00AD02E3" w:rsidP="00AD02E3">
      <w:pPr>
        <w:spacing w:after="1" w:line="240" w:lineRule="auto"/>
        <w:ind w:firstLine="709"/>
        <w:contextualSpacing/>
        <w:rPr>
          <w:rFonts w:ascii="Times New Roman" w:eastAsia="Calibri" w:hAnsi="Times New Roman" w:cs="Times New Roman"/>
          <w:sz w:val="28"/>
          <w:szCs w:val="28"/>
        </w:rPr>
      </w:pPr>
    </w:p>
    <w:p w:rsidR="00AD02E3" w:rsidRPr="00CA7B12" w:rsidRDefault="00AD02E3" w:rsidP="00AD02E3">
      <w:pPr>
        <w:widowControl w:val="0"/>
        <w:autoSpaceDE w:val="0"/>
        <w:autoSpaceDN w:val="0"/>
        <w:spacing w:before="28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tср.от. средняя температура наружного воздуха за отопительный период, °C (</w:t>
      </w:r>
      <w:hyperlink r:id="rId82"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СНиП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вн.</w:t>
      </w:r>
      <w:r w:rsidRPr="00CA7B12">
        <w:rPr>
          <w:rFonts w:ascii="Times New Roman" w:eastAsia="Times New Roman" w:hAnsi="Times New Roman" w:cs="Times New Roman"/>
          <w:sz w:val="28"/>
          <w:szCs w:val="28"/>
          <w:lang w:eastAsia="ru-RU"/>
        </w:rPr>
        <w:t xml:space="preserve">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н.</w:t>
      </w:r>
      <w:r w:rsidRPr="00CA7B12">
        <w:rPr>
          <w:rFonts w:ascii="Times New Roman" w:eastAsia="Times New Roman" w:hAnsi="Times New Roman" w:cs="Times New Roman"/>
          <w:sz w:val="28"/>
          <w:szCs w:val="28"/>
          <w:lang w:eastAsia="ru-RU"/>
        </w:rPr>
        <w:t xml:space="preserve"> расчетная температура наружного воздуха, °C (</w:t>
      </w:r>
      <w:hyperlink r:id="rId83"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СНиП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Максимально-часовой расход тепла на вентиляцию Q</w:t>
      </w:r>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max</w:t>
      </w:r>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11"/>
          <w:sz w:val="28"/>
          <w:szCs w:val="28"/>
          <w:lang w:eastAsia="ru-RU"/>
        </w:rPr>
        <w:drawing>
          <wp:inline distT="0" distB="0" distL="0" distR="0">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8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tbl>
      <w:tblPr>
        <w:tblW w:w="0" w:type="auto"/>
        <w:tblLayout w:type="fixed"/>
        <w:tblCellMar>
          <w:top w:w="102" w:type="dxa"/>
          <w:left w:w="62" w:type="dxa"/>
          <w:bottom w:w="102" w:type="dxa"/>
          <w:right w:w="62" w:type="dxa"/>
        </w:tblCellMar>
        <w:tblLook w:val="0000"/>
      </w:tblPr>
      <w:tblGrid>
        <w:gridCol w:w="2835"/>
        <w:gridCol w:w="6236"/>
      </w:tblGrid>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V</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объем здания,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в</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удельная вентиляционная характеристика здания; ккал/ (м</w:t>
            </w:r>
            <w:r w:rsidRPr="00CA7B12">
              <w:rPr>
                <w:rFonts w:ascii="Times New Roman" w:eastAsia="Times New Roman" w:hAnsi="Times New Roman" w:cs="Times New Roman"/>
                <w:sz w:val="28"/>
                <w:szCs w:val="28"/>
                <w:vertAlign w:val="superscript"/>
                <w:lang w:eastAsia="ru-RU"/>
              </w:rPr>
              <w:t>3</w:t>
            </w:r>
            <w:r w:rsidRPr="00CA7B12">
              <w:rPr>
                <w:rFonts w:ascii="Times New Roman" w:eastAsia="Times New Roman" w:hAnsi="Times New Roman" w:cs="Times New Roman"/>
                <w:sz w:val="28"/>
                <w:szCs w:val="28"/>
                <w:lang w:eastAsia="ru-RU"/>
              </w:rPr>
              <w:t xml:space="preserve"> · ч ·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вн.</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внутреннего воздуха, °C;</w:t>
            </w:r>
          </w:p>
        </w:tc>
      </w:tr>
      <w:tr w:rsidR="00AD02E3" w:rsidRPr="00CA7B12" w:rsidTr="003812BE">
        <w:tc>
          <w:tcPr>
            <w:tcW w:w="2835"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н</w:t>
            </w:r>
          </w:p>
        </w:tc>
        <w:tc>
          <w:tcPr>
            <w:tcW w:w="6236" w:type="dxa"/>
            <w:tcBorders>
              <w:top w:val="nil"/>
              <w:left w:val="nil"/>
              <w:bottom w:val="nil"/>
              <w:right w:val="nil"/>
            </w:tcBorders>
          </w:tcPr>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расчетная температура наружного воздуха, °C;</w:t>
            </w:r>
          </w:p>
        </w:tc>
      </w:tr>
    </w:tbl>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V -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энергоресурсосбережения Госстроя России (протокол от 12 июля 2002 г.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Среднечасовой расход тепла на вентиляцию Q</w:t>
      </w:r>
      <w:r w:rsidRPr="00CA7B12">
        <w:rPr>
          <w:rFonts w:ascii="Times New Roman" w:eastAsia="Times New Roman" w:hAnsi="Times New Roman" w:cs="Times New Roman"/>
          <w:sz w:val="28"/>
          <w:szCs w:val="28"/>
          <w:vertAlign w:val="subscript"/>
          <w:lang w:eastAsia="ru-RU"/>
        </w:rPr>
        <w:t>в</w:t>
      </w:r>
      <w:r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vertAlign w:val="subscript"/>
          <w:lang w:eastAsia="ru-RU"/>
        </w:rPr>
        <w:t>ср</w:t>
      </w:r>
      <w:r w:rsidRPr="00CA7B12">
        <w:rPr>
          <w:rFonts w:ascii="Times New Roman" w:eastAsia="Times New Roman" w:hAnsi="Times New Roman" w:cs="Times New Roman"/>
          <w:sz w:val="28"/>
          <w:szCs w:val="28"/>
          <w:lang w:eastAsia="ru-RU"/>
        </w:rPr>
        <w:t>.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32"/>
          <w:sz w:val="28"/>
          <w:szCs w:val="28"/>
          <w:lang w:eastAsia="ru-RU"/>
        </w:rPr>
        <w:drawing>
          <wp:inline distT="0" distB="0" distL="0" distR="0">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8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в.max</w:t>
      </w:r>
      <w:r w:rsidRPr="00CA7B12">
        <w:rPr>
          <w:rFonts w:ascii="Times New Roman" w:eastAsia="Times New Roman" w:hAnsi="Times New Roman" w:cs="Times New Roman"/>
          <w:sz w:val="28"/>
          <w:szCs w:val="28"/>
          <w:lang w:eastAsia="ru-RU"/>
        </w:rPr>
        <w:t xml:space="preserve"> - максимально-часовой расход тепла на вентиляцию,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ср.от</w:t>
      </w:r>
      <w:r w:rsidRPr="00CA7B12">
        <w:rPr>
          <w:rFonts w:ascii="Times New Roman" w:eastAsia="Times New Roman" w:hAnsi="Times New Roman" w:cs="Times New Roman"/>
          <w:sz w:val="28"/>
          <w:szCs w:val="28"/>
          <w:lang w:eastAsia="ru-RU"/>
        </w:rPr>
        <w:t xml:space="preserve"> - средняя температура наружного воздуха за отопительный период, °C (</w:t>
      </w:r>
      <w:hyperlink r:id="rId86"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СНиП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вн.</w:t>
      </w:r>
      <w:r w:rsidRPr="00CA7B12">
        <w:rPr>
          <w:rFonts w:ascii="Times New Roman" w:eastAsia="Times New Roman" w:hAnsi="Times New Roman" w:cs="Times New Roman"/>
          <w:sz w:val="28"/>
          <w:szCs w:val="28"/>
          <w:lang w:eastAsia="ru-RU"/>
        </w:rPr>
        <w:t xml:space="preserve"> - расчетная температура внутреннего воздуха, °C (от +5 до +20);</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н.</w:t>
      </w:r>
      <w:r w:rsidRPr="00CA7B12">
        <w:rPr>
          <w:rFonts w:ascii="Times New Roman" w:eastAsia="Times New Roman" w:hAnsi="Times New Roman" w:cs="Times New Roman"/>
          <w:sz w:val="28"/>
          <w:szCs w:val="28"/>
          <w:lang w:eastAsia="ru-RU"/>
        </w:rPr>
        <w:t xml:space="preserve"> - расчетная температура наружного воздуха, °C (</w:t>
      </w:r>
      <w:hyperlink r:id="rId87" w:history="1">
        <w:r w:rsidRPr="00CA7B12">
          <w:rPr>
            <w:rFonts w:ascii="Times New Roman" w:eastAsia="Times New Roman" w:hAnsi="Times New Roman" w:cs="Times New Roman"/>
            <w:sz w:val="28"/>
            <w:szCs w:val="28"/>
            <w:lang w:eastAsia="ru-RU"/>
          </w:rPr>
          <w:t>СП 131.13330.20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w:t>
      </w:r>
      <w:r w:rsidR="00204A74"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СНиП 23-01-99* Строительная климатология</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с изменением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2).</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Среднечасовой расход тепла на горячее водоснабжение жилых и общественных зданий за отопительный Q</w:t>
      </w:r>
      <w:r w:rsidRPr="00CA7B12">
        <w:rPr>
          <w:rFonts w:ascii="Times New Roman" w:eastAsia="Times New Roman" w:hAnsi="Times New Roman" w:cs="Times New Roman"/>
          <w:sz w:val="28"/>
          <w:szCs w:val="28"/>
          <w:vertAlign w:val="subscript"/>
          <w:lang w:eastAsia="ru-RU"/>
        </w:rPr>
        <w:t>гв.ср.от.</w:t>
      </w:r>
      <w:r w:rsidRPr="00CA7B12">
        <w:rPr>
          <w:rFonts w:ascii="Times New Roman" w:eastAsia="Times New Roman" w:hAnsi="Times New Roman" w:cs="Times New Roman"/>
          <w:sz w:val="28"/>
          <w:szCs w:val="28"/>
          <w:lang w:eastAsia="ru-RU"/>
        </w:rPr>
        <w:t xml:space="preserve"> и неотопительный период Q</w:t>
      </w:r>
      <w:r w:rsidRPr="00CA7B12">
        <w:rPr>
          <w:rFonts w:ascii="Times New Roman" w:eastAsia="Times New Roman" w:hAnsi="Times New Roman" w:cs="Times New Roman"/>
          <w:sz w:val="28"/>
          <w:szCs w:val="28"/>
          <w:vertAlign w:val="subscript"/>
          <w:lang w:eastAsia="ru-RU"/>
        </w:rPr>
        <w:t>гв.ср.неот.</w:t>
      </w:r>
      <w:r w:rsidRPr="00CA7B12">
        <w:rPr>
          <w:rFonts w:ascii="Times New Roman" w:eastAsia="Times New Roman" w:hAnsi="Times New Roman" w:cs="Times New Roman"/>
          <w:sz w:val="28"/>
          <w:szCs w:val="28"/>
          <w:lang w:eastAsia="ru-RU"/>
        </w:rPr>
        <w:t xml:space="preserve"> определяется по формулам:</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8"/>
          <w:sz w:val="28"/>
          <w:szCs w:val="28"/>
          <w:lang w:eastAsia="ru-RU"/>
        </w:rPr>
        <w:drawing>
          <wp:inline distT="0" distB="0" distL="0" distR="0">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29"/>
          <w:sz w:val="28"/>
          <w:szCs w:val="28"/>
          <w:lang w:eastAsia="ru-RU"/>
        </w:rPr>
        <w:drawing>
          <wp:inline distT="0" distB="0" distL="0" distR="0">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k - коэффициент, учитывающий теплоотдачу в помещения от трубопроводовсистемы горячего водоснабжения (1,2) </w:t>
      </w:r>
      <w:hyperlink r:id="rId90"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a - норма расхода на горячее водоснабжение абонента, л/ед. измерения в сутки в соответствии с </w:t>
      </w:r>
      <w:hyperlink r:id="rId91"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СНиП 2.04.01-85* </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Внутренний водопровод и канализация зданий</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 xml:space="preserve">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г.в.</w:t>
      </w:r>
      <w:r w:rsidRPr="00CA7B12">
        <w:rPr>
          <w:rFonts w:ascii="Times New Roman" w:eastAsia="Times New Roman" w:hAnsi="Times New Roman" w:cs="Times New Roman"/>
          <w:sz w:val="28"/>
          <w:szCs w:val="28"/>
          <w:lang w:eastAsia="ru-RU"/>
        </w:rPr>
        <w:t xml:space="preserve"> - продолжительность работы системы горячего водоснабжения абонента в сутки, ч (350 сут. по 24 ч);</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position w:val="-6"/>
          <w:sz w:val="28"/>
          <w:szCs w:val="28"/>
          <w:lang w:eastAsia="ru-RU"/>
        </w:rPr>
        <w:drawing>
          <wp:inline distT="0" distB="0" distL="0" distR="0">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9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CA7B12">
        <w:rPr>
          <w:rFonts w:ascii="Times New Roman" w:eastAsia="Times New Roman" w:hAnsi="Times New Roman" w:cs="Times New Roman"/>
          <w:sz w:val="28"/>
          <w:szCs w:val="28"/>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w:t>
      </w:r>
      <w:r w:rsidRPr="00CA7B12">
        <w:rPr>
          <w:rFonts w:ascii="Times New Roman" w:eastAsia="Times New Roman" w:hAnsi="Times New Roman" w:cs="Times New Roman"/>
          <w:sz w:val="28"/>
          <w:szCs w:val="28"/>
          <w:lang w:eastAsia="ru-RU"/>
        </w:rPr>
        <w:lastRenderedPageBreak/>
        <w:t>техническим советом Центра энергоресурсосбережения Госстроя России (протокол от 12.07.2002 N 5);</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г.</w:t>
      </w:r>
      <w:r w:rsidRPr="00CA7B12">
        <w:rPr>
          <w:rFonts w:ascii="Times New Roman" w:eastAsia="Times New Roman" w:hAnsi="Times New Roman" w:cs="Times New Roman"/>
          <w:sz w:val="28"/>
          <w:szCs w:val="28"/>
          <w:lang w:eastAsia="ru-RU"/>
        </w:rPr>
        <w:t xml:space="preserve"> - температура горячей воды в системе горячего водоснабжения, °C (+60) </w:t>
      </w:r>
      <w:r w:rsidR="00204A74" w:rsidRPr="00CA7B12">
        <w:rPr>
          <w:rFonts w:ascii="Times New Roman" w:eastAsia="Times New Roman" w:hAnsi="Times New Roman" w:cs="Times New Roman"/>
          <w:sz w:val="28"/>
          <w:szCs w:val="28"/>
          <w:lang w:eastAsia="ru-RU"/>
        </w:rPr>
        <w:t>«</w:t>
      </w:r>
      <w:hyperlink r:id="rId93"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СНиП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х.з.</w:t>
      </w:r>
      <w:r w:rsidRPr="00CA7B12">
        <w:rPr>
          <w:rFonts w:ascii="Times New Roman" w:eastAsia="Times New Roman" w:hAnsi="Times New Roman" w:cs="Times New Roman"/>
          <w:sz w:val="28"/>
          <w:szCs w:val="28"/>
          <w:lang w:eastAsia="ru-RU"/>
        </w:rPr>
        <w:t xml:space="preserve"> - температура холодной (водопроводной) воды в зимний и переходный периоды года, °C (+5) </w:t>
      </w:r>
      <w:r w:rsidR="00204A74" w:rsidRPr="00CA7B12">
        <w:rPr>
          <w:rFonts w:ascii="Times New Roman" w:eastAsia="Times New Roman" w:hAnsi="Times New Roman" w:cs="Times New Roman"/>
          <w:sz w:val="28"/>
          <w:szCs w:val="28"/>
          <w:lang w:eastAsia="ru-RU"/>
        </w:rPr>
        <w:t>«</w:t>
      </w:r>
      <w:hyperlink r:id="rId94"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СНиП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t</w:t>
      </w:r>
      <w:r w:rsidRPr="00CA7B12">
        <w:rPr>
          <w:rFonts w:ascii="Times New Roman" w:eastAsia="Times New Roman" w:hAnsi="Times New Roman" w:cs="Times New Roman"/>
          <w:sz w:val="28"/>
          <w:szCs w:val="28"/>
          <w:vertAlign w:val="subscript"/>
          <w:lang w:eastAsia="ru-RU"/>
        </w:rPr>
        <w:t>х.л.</w:t>
      </w:r>
      <w:r w:rsidRPr="00CA7B12">
        <w:rPr>
          <w:rFonts w:ascii="Times New Roman" w:eastAsia="Times New Roman" w:hAnsi="Times New Roman" w:cs="Times New Roman"/>
          <w:sz w:val="28"/>
          <w:szCs w:val="28"/>
          <w:lang w:eastAsia="ru-RU"/>
        </w:rPr>
        <w:t xml:space="preserve"> - температура холодной (водопроводной) воды в летний период года, °C (+15) </w:t>
      </w:r>
      <w:r w:rsidR="00204A74" w:rsidRPr="00CA7B12">
        <w:rPr>
          <w:rFonts w:ascii="Times New Roman" w:eastAsia="Times New Roman" w:hAnsi="Times New Roman" w:cs="Times New Roman"/>
          <w:sz w:val="28"/>
          <w:szCs w:val="28"/>
          <w:lang w:eastAsia="ru-RU"/>
        </w:rPr>
        <w:t>«</w:t>
      </w:r>
      <w:hyperlink r:id="rId95" w:history="1">
        <w:r w:rsidRPr="00CA7B12">
          <w:rPr>
            <w:rFonts w:ascii="Times New Roman" w:eastAsia="Times New Roman" w:hAnsi="Times New Roman" w:cs="Times New Roman"/>
            <w:sz w:val="28"/>
            <w:szCs w:val="28"/>
            <w:lang w:eastAsia="ru-RU"/>
          </w:rPr>
          <w:t>СП 30.13330.20</w:t>
        </w:r>
        <w:r w:rsidR="00204A74" w:rsidRPr="00CA7B12">
          <w:rPr>
            <w:rFonts w:ascii="Times New Roman" w:eastAsia="Times New Roman" w:hAnsi="Times New Roman" w:cs="Times New Roman"/>
            <w:sz w:val="28"/>
            <w:szCs w:val="28"/>
            <w:lang w:eastAsia="ru-RU"/>
          </w:rPr>
          <w:t>20</w:t>
        </w:r>
      </w:hyperlink>
      <w:r w:rsidRPr="00CA7B12">
        <w:rPr>
          <w:rFonts w:ascii="Times New Roman" w:eastAsia="Times New Roman" w:hAnsi="Times New Roman" w:cs="Times New Roman"/>
          <w:sz w:val="28"/>
          <w:szCs w:val="28"/>
          <w:lang w:eastAsia="ru-RU"/>
        </w:rPr>
        <w:t xml:space="preserve"> СНиП 2.04.01-85*</w:t>
      </w:r>
      <w:r w:rsidR="00204A74" w:rsidRPr="00CA7B12">
        <w:rPr>
          <w:rFonts w:ascii="Times New Roman" w:eastAsia="Times New Roman" w:hAnsi="Times New Roman" w:cs="Times New Roman"/>
          <w:sz w:val="28"/>
          <w:szCs w:val="28"/>
          <w:lang w:eastAsia="ru-RU"/>
        </w:rPr>
        <w:t>»</w:t>
      </w:r>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Максимально-часовой расход тепла на горячее водоснабжение Qгв.max.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Qгв.max. = b x Q</w:t>
      </w:r>
      <w:r w:rsidRPr="00CA7B12">
        <w:rPr>
          <w:rFonts w:ascii="Times New Roman" w:eastAsia="Times New Roman" w:hAnsi="Times New Roman" w:cs="Times New Roman"/>
          <w:sz w:val="28"/>
          <w:szCs w:val="28"/>
          <w:vertAlign w:val="subscript"/>
          <w:lang w:eastAsia="ru-RU"/>
        </w:rPr>
        <w:t>гв.ср.от.</w:t>
      </w:r>
      <w:r w:rsidRPr="00CA7B12">
        <w:rPr>
          <w:rFonts w:ascii="Times New Roman" w:eastAsia="Times New Roman" w:hAnsi="Times New Roman" w:cs="Times New Roman"/>
          <w:sz w:val="28"/>
          <w:szCs w:val="28"/>
          <w:lang w:eastAsia="ru-RU"/>
        </w:rPr>
        <w:t>, Гкал/ч,</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b - коэффициент, учитывающий максимально-часовой расход тепла на горячее водоснабжение по отношению к среднечасовому расходу тепла на ГВС (2,4 </w:t>
      </w:r>
      <w:hyperlink r:id="rId96" w:history="1">
        <w:r w:rsidRPr="00CA7B12">
          <w:rPr>
            <w:rFonts w:ascii="Times New Roman" w:eastAsia="Times New Roman" w:hAnsi="Times New Roman" w:cs="Times New Roman"/>
            <w:sz w:val="28"/>
            <w:szCs w:val="28"/>
            <w:lang w:eastAsia="ru-RU"/>
          </w:rPr>
          <w:t>СП 41-104-2000</w:t>
        </w:r>
      </w:hyperlink>
      <w:r w:rsidRPr="00CA7B12">
        <w:rPr>
          <w:rFonts w:ascii="Times New Roman" w:eastAsia="Times New Roman" w:hAnsi="Times New Roman" w:cs="Times New Roman"/>
          <w:sz w:val="28"/>
          <w:szCs w:val="28"/>
          <w:lang w:eastAsia="ru-RU"/>
        </w:rPr>
        <w:t>);</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w:t>
      </w:r>
      <w:r w:rsidRPr="00CA7B12">
        <w:rPr>
          <w:rFonts w:ascii="Times New Roman" w:eastAsia="Times New Roman" w:hAnsi="Times New Roman" w:cs="Times New Roman"/>
          <w:sz w:val="28"/>
          <w:szCs w:val="28"/>
          <w:vertAlign w:val="subscript"/>
          <w:lang w:eastAsia="ru-RU"/>
        </w:rPr>
        <w:t>гв.ср.от.</w:t>
      </w:r>
      <w:r w:rsidRPr="00CA7B12">
        <w:rPr>
          <w:rFonts w:ascii="Times New Roman" w:eastAsia="Times New Roman" w:hAnsi="Times New Roman" w:cs="Times New Roman"/>
          <w:sz w:val="28"/>
          <w:szCs w:val="28"/>
          <w:lang w:eastAsia="ru-RU"/>
        </w:rPr>
        <w:t xml:space="preserve"> - среднечасовой расход тепла на горячее водоснабжение жилых и общественных зданий за отопительный период,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Максимально-часовой расход тепла с учетом собственных нужд и потерь в тепловых сетях Qmax определяется по формуле: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Qmax = Qсум.max + Qс.н.max + Qп.н.max,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Qсум.max = Qсум.от.max Qсум.в.max + Qсум.гв.max, Гкал/час,</w:t>
      </w: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AD02E3" w:rsidRPr="00CA7B12" w:rsidRDefault="00AD02E3" w:rsidP="00AD02E3">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Qсум.max - максимально-часовой расход тепла на отопление, вентиляцию и горячее водоснабжение,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Qс.н.max - максимально-часовой расход тепла на собственные нужды,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Qп.с.max - максимально-часовой расход тепла на потери в тепловых сетях,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Qсум.от.max - максимально-часовой расход тепла на отопление, Гкал/час;</w:t>
      </w:r>
    </w:p>
    <w:p w:rsidR="00AD02E3" w:rsidRPr="00CA7B12" w:rsidRDefault="00AD02E3" w:rsidP="00AD02E3">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Qсум.в.max - максимально-часовой расход тепла на вентиляцию, Гкал/час;</w:t>
      </w:r>
    </w:p>
    <w:p w:rsidR="00D60730" w:rsidRPr="00CA7B12" w:rsidRDefault="00AD02E3" w:rsidP="0037285C">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Qсум.гв.max - максимально-часовой расход тепла на горячее водоснабжение, Гкал/час</w:t>
      </w:r>
      <w:r w:rsidR="00614333" w:rsidRPr="00CA7B12">
        <w:rPr>
          <w:rFonts w:ascii="Times New Roman" w:eastAsia="Times New Roman" w:hAnsi="Times New Roman" w:cs="Times New Roman"/>
          <w:sz w:val="28"/>
          <w:szCs w:val="28"/>
          <w:lang w:eastAsia="ru-RU"/>
        </w:rPr>
        <w:t>.</w:t>
      </w:r>
    </w:p>
    <w:p w:rsidR="00241DB1" w:rsidRPr="00CA7B12" w:rsidRDefault="00241DB1" w:rsidP="0024359C">
      <w:pPr>
        <w:pStyle w:val="ac"/>
        <w:tabs>
          <w:tab w:val="left" w:pos="0"/>
        </w:tabs>
        <w:spacing w:after="0" w:line="288" w:lineRule="auto"/>
        <w:outlineLvl w:val="0"/>
        <w:rPr>
          <w:rFonts w:ascii="Times New Roman" w:hAnsi="Times New Roman" w:cs="Times New Roman"/>
          <w:b/>
          <w:sz w:val="28"/>
          <w:szCs w:val="28"/>
        </w:rPr>
      </w:pP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rsidR="005C410A" w:rsidRPr="00CA7B12" w:rsidRDefault="005C410A" w:rsidP="005C410A">
      <w:pPr>
        <w:spacing w:after="0" w:line="240" w:lineRule="auto"/>
        <w:ind w:right="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водоснабжения установлены следующие расчетные показатели:</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показатель удельного водопотребления для жилых домов и помещений, л/сут на 1 чел.;</w:t>
      </w:r>
    </w:p>
    <w:p w:rsidR="005C410A" w:rsidRPr="00CA7B12" w:rsidRDefault="005C410A" w:rsidP="005C410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rsidR="005C410A" w:rsidRPr="00CA7B12" w:rsidRDefault="005C410A" w:rsidP="005C410A">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hAnsi="Times New Roman" w:cs="Times New Roman"/>
          <w:bCs/>
          <w:sz w:val="28"/>
          <w:szCs w:val="28"/>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CA7B12">
        <w:rPr>
          <w:rFonts w:ascii="Times New Roman" w:hAnsi="Times New Roman" w:cs="Times New Roman"/>
          <w:bCs/>
          <w:sz w:val="28"/>
          <w:szCs w:val="28"/>
          <w:shd w:val="clear" w:color="auto" w:fill="FFFFFF"/>
        </w:rPr>
        <w:t>.</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rsidR="005C410A" w:rsidRPr="00CA7B12" w:rsidRDefault="005C410A" w:rsidP="005C410A">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CA7B12">
        <w:rPr>
          <w:rFonts w:ascii="Times New Roman" w:hAnsi="Times New Roman" w:cs="Times New Roman"/>
          <w:sz w:val="28"/>
          <w:szCs w:val="28"/>
        </w:rPr>
        <w:t>установлены в соответствии с СП 42.13330.2016</w:t>
      </w:r>
      <w:r w:rsidRPr="00CA7B12">
        <w:rPr>
          <w:rFonts w:ascii="Times New Roman" w:eastAsiaTheme="minorEastAsia" w:hAnsi="Times New Roman" w:cs="Times New Roman"/>
          <w:sz w:val="28"/>
          <w:szCs w:val="28"/>
          <w:lang w:eastAsia="ru-RU"/>
        </w:rPr>
        <w:t>.</w:t>
      </w:r>
    </w:p>
    <w:p w:rsidR="005C410A" w:rsidRPr="00CA7B12" w:rsidRDefault="005C410A" w:rsidP="005C410A">
      <w:pPr>
        <w:spacing w:after="0" w:line="240" w:lineRule="auto"/>
        <w:ind w:firstLine="709"/>
        <w:jc w:val="both"/>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rsidR="005C410A" w:rsidRPr="00CA7B12" w:rsidRDefault="005C410A" w:rsidP="00CE57F4">
      <w:pPr>
        <w:spacing w:after="0" w:line="240" w:lineRule="auto"/>
        <w:ind w:right="-1"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rsidR="005C410A" w:rsidRPr="00CA7B12" w:rsidRDefault="005C410A" w:rsidP="00CE57F4">
      <w:pPr>
        <w:pStyle w:val="ac"/>
        <w:tabs>
          <w:tab w:val="left" w:pos="0"/>
        </w:tabs>
        <w:spacing w:after="0" w:line="240" w:lineRule="auto"/>
        <w:outlineLvl w:val="0"/>
        <w:rPr>
          <w:rFonts w:ascii="Times New Roman" w:hAnsi="Times New Roman" w:cs="Times New Roman"/>
          <w:b/>
          <w:sz w:val="28"/>
          <w:szCs w:val="28"/>
        </w:rPr>
      </w:pPr>
    </w:p>
    <w:p w:rsidR="00CE57F4" w:rsidRPr="00CA7B12" w:rsidRDefault="00CE57F4" w:rsidP="00C56F02">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водопотребления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Средний суточный расход питьевой воды (куб. м/сутки) определяется по                «</w:t>
      </w:r>
      <w:hyperlink r:id="rId97"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Внутренний водопровод и канализация зданий СНиП 2.04.01-</w:t>
      </w:r>
      <w:r w:rsidRPr="00CA7B12">
        <w:rPr>
          <w:rFonts w:ascii="Times New Roman" w:eastAsia="Times New Roman" w:hAnsi="Times New Roman" w:cs="Times New Roman"/>
          <w:sz w:val="28"/>
          <w:szCs w:val="28"/>
          <w:lang w:eastAsia="ru-RU"/>
        </w:rPr>
        <w:lastRenderedPageBreak/>
        <w:t xml:space="preserve">85* и </w:t>
      </w:r>
      <w:hyperlink r:id="rId98" w:history="1">
        <w:r w:rsidRPr="00CA7B12">
          <w:rPr>
            <w:rFonts w:ascii="Times New Roman" w:eastAsia="Times New Roman" w:hAnsi="Times New Roman" w:cs="Times New Roman"/>
            <w:sz w:val="28"/>
            <w:szCs w:val="28"/>
            <w:lang w:eastAsia="ru-RU"/>
          </w:rPr>
          <w:t>СП 31.13330.2012</w:t>
        </w:r>
      </w:hyperlink>
      <w:r w:rsidRPr="00CA7B12">
        <w:rPr>
          <w:rFonts w:ascii="Times New Roman" w:eastAsia="Times New Roman" w:hAnsi="Times New Roman" w:cs="Times New Roman"/>
          <w:sz w:val="28"/>
          <w:szCs w:val="28"/>
          <w:lang w:eastAsia="ru-RU"/>
        </w:rPr>
        <w:t>. Водоснабжение. Наружные сети и сооружения. Актуализированная редакция СНиП 2.04.02-84*» и складывается из расходов на:</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хозяйственно-питьевые нужды населения (суммируются расходы для разных типов застройки):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застройки общая норма расхода воды в сутки со средним за год водопотреблением (из приложения А2 «</w:t>
      </w:r>
      <w:hyperlink r:id="rId99"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Внутренний водопровод и канализация зданий СНиП 2.04.01-85*») умножается на количество жителей;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объекты социально-культурного и коммунально-бытового назначения: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100"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Внутренний водопровод и канализация зданий СНиП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производственные и складские объекты: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питьевые и душевые нужды рабочих - по нормам приложения А2 «</w:t>
      </w:r>
      <w:hyperlink r:id="rId101"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Внутренний водопровод и канализация зданий СНиП 2.04.01-85*»;</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расходы на технологические нужды (данные предоставляются собственниками производства или разработчиками проекта);</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4) расходы воды на восстановление пожарного запаса воды.</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Расходы воды на наружное пожаротушение и расчетное количество одновременных пожаров принимаются в соответствии с «</w:t>
      </w:r>
      <w:hyperlink r:id="rId102" w:history="1">
        <w:r w:rsidRPr="00CA7B12">
          <w:rPr>
            <w:rFonts w:ascii="Times New Roman" w:eastAsia="Times New Roman" w:hAnsi="Times New Roman" w:cs="Times New Roman"/>
            <w:sz w:val="28"/>
            <w:szCs w:val="28"/>
            <w:lang w:eastAsia="ru-RU"/>
          </w:rPr>
          <w:t>СП 8.13130.2020</w:t>
        </w:r>
      </w:hyperlink>
      <w:r w:rsidRPr="00CA7B12">
        <w:rPr>
          <w:rFonts w:ascii="Times New Roman" w:eastAsia="Times New Roman" w:hAnsi="Times New Roman" w:cs="Times New Roman"/>
          <w:sz w:val="28"/>
          <w:szCs w:val="28"/>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5) расходы воды на полив территории.</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В соответствии с «СП 31.13330.2012. Водоснабжение. Наружные сети и сооружения Актуализированная редакция СНиП 2.04.02-84*» </w:t>
      </w:r>
      <w:hyperlink r:id="rId103" w:history="1">
        <w:r w:rsidRPr="00CA7B12">
          <w:rPr>
            <w:rFonts w:ascii="Times New Roman" w:eastAsia="Times New Roman" w:hAnsi="Times New Roman" w:cs="Times New Roman"/>
            <w:sz w:val="28"/>
            <w:szCs w:val="28"/>
            <w:lang w:eastAsia="ru-RU"/>
          </w:rPr>
          <w:t>таблица 3</w:t>
        </w:r>
      </w:hyperlink>
      <w:r w:rsidRPr="00CA7B12">
        <w:rPr>
          <w:rFonts w:ascii="Times New Roman" w:eastAsia="Times New Roman" w:hAnsi="Times New Roman" w:cs="Times New Roman"/>
          <w:sz w:val="28"/>
          <w:szCs w:val="28"/>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rsidR="00CE57F4" w:rsidRPr="00CA7B12" w:rsidRDefault="00CE57F4" w:rsidP="00C56F02">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rsidR="00C56F02" w:rsidRPr="00CA7B12" w:rsidRDefault="00C56F02" w:rsidP="00C56F02">
      <w:pPr>
        <w:spacing w:after="0" w:line="240" w:lineRule="auto"/>
        <w:ind w:right="-1"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составе МНГП в области водоотведения установлены следующие расчетные показатели:</w:t>
      </w:r>
    </w:p>
    <w:p w:rsidR="00C56F02" w:rsidRPr="00CA7B12" w:rsidRDefault="00C56F02" w:rsidP="00C56F02">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lastRenderedPageBreak/>
        <w:t xml:space="preserve">показатель удельного водоотведения для жилых домов и помещений, л/сут на 1 чел., </w:t>
      </w:r>
      <w:r w:rsidRPr="00CA7B12">
        <w:rPr>
          <w:rFonts w:ascii="Times New Roman" w:hAnsi="Times New Roman" w:cs="Times New Roman"/>
          <w:bCs/>
          <w:sz w:val="28"/>
          <w:szCs w:val="28"/>
          <w:shd w:val="clear" w:color="auto" w:fill="FFFFFF"/>
        </w:rPr>
        <w:t>определен согласно СП 30.13330.2020 «СНиП 2.04.01-85*. Внутренний водопровод и канализация зданий»</w:t>
      </w:r>
      <w:r w:rsidRPr="00CA7B12">
        <w:rPr>
          <w:rFonts w:ascii="Times New Roman" w:eastAsiaTheme="minorEastAsia" w:hAnsi="Times New Roman" w:cs="Times New Roman"/>
          <w:sz w:val="28"/>
          <w:szCs w:val="28"/>
          <w:lang w:eastAsia="ru-RU"/>
        </w:rPr>
        <w:t>;</w:t>
      </w:r>
    </w:p>
    <w:p w:rsidR="00C56F02" w:rsidRPr="00CA7B12" w:rsidRDefault="00C56F02" w:rsidP="00DB2617">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CA7B12">
        <w:rPr>
          <w:rFonts w:ascii="Times New Roman" w:hAnsi="Times New Roman" w:cs="Times New Roman"/>
          <w:sz w:val="28"/>
          <w:szCs w:val="28"/>
        </w:rPr>
        <w:t>установлены в соответствии с СП 42.13330.2016</w:t>
      </w:r>
      <w:r w:rsidRPr="00CA7B12">
        <w:rPr>
          <w:rFonts w:ascii="Times New Roman" w:eastAsiaTheme="minorEastAsia" w:hAnsi="Times New Roman" w:cs="Times New Roman"/>
          <w:sz w:val="28"/>
          <w:szCs w:val="28"/>
          <w:lang w:eastAsia="ru-RU"/>
        </w:rPr>
        <w:t>.</w:t>
      </w:r>
    </w:p>
    <w:p w:rsidR="00241DB1" w:rsidRPr="00CA7B12" w:rsidRDefault="00241DB1" w:rsidP="00DB2617">
      <w:pPr>
        <w:pStyle w:val="ac"/>
        <w:tabs>
          <w:tab w:val="left" w:pos="0"/>
        </w:tabs>
        <w:spacing w:after="0" w:line="240" w:lineRule="auto"/>
        <w:outlineLvl w:val="0"/>
        <w:rPr>
          <w:rFonts w:ascii="Times New Roman" w:hAnsi="Times New Roman" w:cs="Times New Roman"/>
          <w:b/>
          <w:sz w:val="28"/>
          <w:szCs w:val="28"/>
        </w:rPr>
      </w:pP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Усредненный показатель удельного водоотведения: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Средний суточный объем бытовых сточных вод (куб. м/сутки) определяется по «</w:t>
      </w:r>
      <w:hyperlink r:id="rId104"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Внутренний водопровод и канализация зданий СНиП 2.04.01-85*» и складывается из расходов: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1) бытовых сточных вод от населения (равняются расходам воды хозяйственно-питьевые нужды населения);</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105" w:history="1">
        <w:r w:rsidRPr="00CA7B12">
          <w:rPr>
            <w:rFonts w:ascii="Times New Roman" w:eastAsia="Times New Roman" w:hAnsi="Times New Roman" w:cs="Times New Roman"/>
            <w:sz w:val="28"/>
            <w:szCs w:val="28"/>
            <w:lang w:eastAsia="ru-RU"/>
          </w:rPr>
          <w:t>СП 30.13330.2020</w:t>
        </w:r>
      </w:hyperlink>
      <w:r w:rsidRPr="00CA7B12">
        <w:rPr>
          <w:rFonts w:ascii="Times New Roman" w:eastAsia="Times New Roman" w:hAnsi="Times New Roman" w:cs="Times New Roman"/>
          <w:sz w:val="28"/>
          <w:szCs w:val="28"/>
          <w:lang w:eastAsia="ru-RU"/>
        </w:rPr>
        <w:t>. Внутренний водопровод и канализация зданий СНиП 2.04.01-85*»);</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3) стоков от производственных и складских объектов:</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бытовые стоки, в том числе от душевых (равняются расходам воды на хозяйственно-питьевые и душевые нужды рабочих);</w:t>
      </w:r>
    </w:p>
    <w:p w:rsidR="00DB2617" w:rsidRPr="00CA7B12" w:rsidRDefault="00DB2617" w:rsidP="00DB2617">
      <w:pPr>
        <w:widowControl w:val="0"/>
        <w:autoSpaceDE w:val="0"/>
        <w:autoSpaceDN w:val="0"/>
        <w:spacing w:before="220" w:after="0" w:line="240" w:lineRule="auto"/>
        <w:ind w:firstLine="709"/>
        <w:contextualSpacing/>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rsidR="00DB2617" w:rsidRDefault="00DB2617" w:rsidP="0024359C">
      <w:pPr>
        <w:pStyle w:val="ac"/>
        <w:tabs>
          <w:tab w:val="left" w:pos="0"/>
        </w:tabs>
        <w:spacing w:after="0" w:line="288" w:lineRule="auto"/>
        <w:outlineLvl w:val="0"/>
        <w:rPr>
          <w:rFonts w:ascii="Times New Roman" w:hAnsi="Times New Roman" w:cs="Times New Roman"/>
          <w:b/>
          <w:sz w:val="28"/>
          <w:szCs w:val="28"/>
        </w:rPr>
      </w:pPr>
    </w:p>
    <w:p w:rsidR="00C03EEF" w:rsidRPr="00CA7B12" w:rsidRDefault="00C03EEF" w:rsidP="00C03EEF">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6" w:name="_Toc94534155"/>
      <w:r w:rsidRPr="00CA7B12">
        <w:rPr>
          <w:rFonts w:ascii="Times New Roman" w:eastAsia="Times New Roman" w:hAnsi="Times New Roman" w:cs="Times New Roman"/>
          <w:b/>
          <w:bCs/>
          <w:sz w:val="28"/>
          <w:szCs w:val="28"/>
          <w:lang w:eastAsia="ru-RU"/>
        </w:rPr>
        <w:t>Объекты благоустройства и озеленения</w:t>
      </w:r>
      <w:bookmarkEnd w:id="56"/>
    </w:p>
    <w:p w:rsidR="00C56F02" w:rsidRPr="00CA7B12" w:rsidRDefault="00C56F02" w:rsidP="0024359C">
      <w:pPr>
        <w:pStyle w:val="ac"/>
        <w:tabs>
          <w:tab w:val="left" w:pos="0"/>
        </w:tabs>
        <w:spacing w:after="0" w:line="288" w:lineRule="auto"/>
        <w:outlineLvl w:val="0"/>
        <w:rPr>
          <w:rFonts w:ascii="Times New Roman" w:hAnsi="Times New Roman" w:cs="Times New Roman"/>
          <w:b/>
          <w:sz w:val="28"/>
          <w:szCs w:val="28"/>
        </w:rPr>
      </w:pP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Согласно </w:t>
      </w:r>
      <w:hyperlink r:id="rId106"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Согласно </w:t>
      </w:r>
      <w:hyperlink r:id="rId107" w:history="1">
        <w:r w:rsidRPr="00CA7B12">
          <w:rPr>
            <w:rFonts w:ascii="Times New Roman" w:eastAsia="Times New Roman" w:hAnsi="Times New Roman" w:cs="Times New Roman"/>
            <w:sz w:val="28"/>
            <w:szCs w:val="28"/>
            <w:lang w:eastAsia="ru-RU"/>
          </w:rPr>
          <w:t>статье 14</w:t>
        </w:r>
      </w:hyperlink>
      <w:r w:rsidRPr="00CA7B12">
        <w:rPr>
          <w:rFonts w:ascii="Times New Roman" w:eastAsia="Times New Roman" w:hAnsi="Times New Roman" w:cs="Times New Roman"/>
          <w:sz w:val="28"/>
          <w:szCs w:val="28"/>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w:t>
      </w:r>
      <w:r w:rsidRPr="00CA7B12">
        <w:rPr>
          <w:rFonts w:ascii="Times New Roman" w:eastAsia="Times New Roman" w:hAnsi="Times New Roman" w:cs="Times New Roman"/>
          <w:sz w:val="28"/>
          <w:szCs w:val="28"/>
          <w:lang w:eastAsia="ru-RU"/>
        </w:rPr>
        <w:lastRenderedPageBreak/>
        <w:t>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B2C73" w:rsidRPr="00CA7B12" w:rsidRDefault="007B2C73" w:rsidP="007B2C73">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населения </w:t>
      </w:r>
      <w:r w:rsidRPr="00CA7B12">
        <w:rPr>
          <w:rFonts w:ascii="Times New Roman" w:hAnsi="Times New Roman" w:cs="Times New Roman"/>
          <w:sz w:val="28"/>
          <w:szCs w:val="28"/>
        </w:rPr>
        <w:t>населенных пунктов озелененными тер</w:t>
      </w:r>
      <w:r w:rsidRPr="00CA7B12">
        <w:rPr>
          <w:rFonts w:ascii="Times New Roman" w:hAnsi="Times New Roman" w:cs="Times New Roman"/>
          <w:sz w:val="28"/>
          <w:szCs w:val="28"/>
        </w:rPr>
        <w:softHyphen/>
        <w:t>риториями общего пользования</w:t>
      </w:r>
      <w:r w:rsidRPr="00CA7B12">
        <w:rPr>
          <w:rFonts w:ascii="Times New Roman" w:eastAsia="Times New Roman" w:hAnsi="Times New Roman" w:cs="Times New Roman"/>
          <w:sz w:val="28"/>
          <w:szCs w:val="28"/>
          <w:lang w:eastAsia="ru-RU"/>
        </w:rPr>
        <w:t xml:space="preserve"> (</w:t>
      </w:r>
      <w:r w:rsidRPr="00CA7B12">
        <w:rPr>
          <w:rFonts w:ascii="Times New Roman" w:hAnsi="Times New Roman" w:cs="Times New Roman"/>
          <w:sz w:val="28"/>
          <w:szCs w:val="28"/>
        </w:rPr>
        <w:t>парки, сады, зоны отдыха; ал</w:t>
      </w:r>
      <w:r w:rsidRPr="00CA7B12">
        <w:rPr>
          <w:rFonts w:ascii="Times New Roman" w:hAnsi="Times New Roman" w:cs="Times New Roman"/>
          <w:sz w:val="28"/>
          <w:szCs w:val="28"/>
        </w:rPr>
        <w:softHyphen/>
        <w:t>леи, бульвары, скверы; озеле</w:t>
      </w:r>
      <w:r w:rsidRPr="00CA7B12">
        <w:rPr>
          <w:rFonts w:ascii="Times New Roman" w:hAnsi="Times New Roman" w:cs="Times New Roman"/>
          <w:sz w:val="28"/>
          <w:szCs w:val="28"/>
        </w:rPr>
        <w:softHyphen/>
        <w:t>ненные пеше</w:t>
      </w:r>
      <w:r w:rsidRPr="00CA7B12">
        <w:rPr>
          <w:rFonts w:ascii="Times New Roman" w:hAnsi="Times New Roman" w:cs="Times New Roman"/>
          <w:sz w:val="28"/>
          <w:szCs w:val="28"/>
        </w:rPr>
        <w:softHyphen/>
        <w:t>ходные зоны; га</w:t>
      </w:r>
      <w:r w:rsidRPr="00CA7B12">
        <w:rPr>
          <w:rFonts w:ascii="Times New Roman" w:hAnsi="Times New Roman" w:cs="Times New Roman"/>
          <w:sz w:val="28"/>
          <w:szCs w:val="28"/>
        </w:rPr>
        <w:softHyphen/>
        <w:t>зоны</w:t>
      </w:r>
      <w:r w:rsidRPr="00CA7B12">
        <w:rPr>
          <w:rFonts w:ascii="Times New Roman" w:eastAsia="Times New Roman" w:hAnsi="Times New Roman" w:cs="Times New Roman"/>
          <w:sz w:val="28"/>
          <w:szCs w:val="28"/>
          <w:lang w:eastAsia="ru-RU"/>
        </w:rPr>
        <w:t>) устанавливаются в соответствии с Таблицей 9.2 СП 42.13330.2016.</w:t>
      </w:r>
    </w:p>
    <w:p w:rsidR="007B2C73" w:rsidRPr="00CA7B12" w:rsidRDefault="007B2C73" w:rsidP="007B2C73">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rsidR="007B2C73" w:rsidRPr="00CA7B12" w:rsidRDefault="007B2C73" w:rsidP="00C43097">
      <w:pPr>
        <w:spacing w:after="0" w:line="240" w:lineRule="auto"/>
        <w:ind w:right="108"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w:t>
      </w:r>
      <w:r w:rsidRPr="00CA7B12">
        <w:rPr>
          <w:rFonts w:ascii="Times New Roman" w:eastAsia="Times New Roman" w:hAnsi="Times New Roman" w:cs="Times New Roman"/>
          <w:sz w:val="28"/>
          <w:szCs w:val="28"/>
          <w:lang w:eastAsia="ru-RU"/>
        </w:rPr>
        <w:softHyphen/>
        <w:t xml:space="preserve">селения объектами благоустройства прибрежной полосы </w:t>
      </w:r>
      <w:r w:rsidR="00C43097" w:rsidRPr="00CA7B12">
        <w:rPr>
          <w:rFonts w:ascii="Times New Roman" w:eastAsia="Times New Roman" w:hAnsi="Times New Roman" w:cs="Times New Roman"/>
          <w:sz w:val="28"/>
          <w:szCs w:val="28"/>
          <w:lang w:eastAsia="ru-RU"/>
        </w:rPr>
        <w:t>(</w:t>
      </w:r>
      <w:r w:rsidR="00C43097" w:rsidRPr="00272B55">
        <w:rPr>
          <w:rFonts w:ascii="Times New Roman" w:eastAsia="Times New Roman" w:hAnsi="Times New Roman" w:cs="Times New Roman"/>
          <w:sz w:val="28"/>
          <w:szCs w:val="28"/>
          <w:lang w:eastAsia="ru-RU"/>
        </w:rPr>
        <w:t>набережные; пляжи</w:t>
      </w:r>
      <w:r w:rsidR="00C43097"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sz w:val="28"/>
          <w:szCs w:val="28"/>
          <w:lang w:eastAsia="ru-RU"/>
        </w:rPr>
        <w:t>у</w:t>
      </w:r>
      <w:r w:rsidR="00C43097" w:rsidRPr="00CA7B12">
        <w:rPr>
          <w:rFonts w:ascii="Times New Roman" w:eastAsia="Times New Roman" w:hAnsi="Times New Roman" w:cs="Times New Roman"/>
          <w:sz w:val="28"/>
          <w:szCs w:val="28"/>
          <w:lang w:eastAsia="ru-RU"/>
        </w:rPr>
        <w:t xml:space="preserve">станавливаются в соответствии с </w:t>
      </w:r>
      <w:r w:rsidR="00272B55" w:rsidRPr="00272B55">
        <w:rPr>
          <w:rFonts w:ascii="Times New Roman" w:eastAsia="Times New Roman" w:hAnsi="Times New Roman" w:cs="Times New Roman"/>
          <w:sz w:val="28"/>
          <w:szCs w:val="28"/>
          <w:lang w:eastAsia="ru-RU"/>
        </w:rPr>
        <w:t>Постановлением Администрации Брянской области от 04.12.2012 № 1121 «</w:t>
      </w:r>
      <w:r w:rsidR="00272B55" w:rsidRPr="00CC06CE">
        <w:rPr>
          <w:rFonts w:ascii="Times New Roman" w:eastAsia="Times New Roman" w:hAnsi="Times New Roman" w:cs="Times New Roman"/>
          <w:sz w:val="28"/>
          <w:szCs w:val="28"/>
          <w:lang w:eastAsia="ru-RU"/>
        </w:rPr>
        <w:t>Об утверждении региональных нормативов градостроительного проектирования Брянской области</w:t>
      </w:r>
      <w:r w:rsidR="00272B55" w:rsidRPr="00272B55">
        <w:rPr>
          <w:rFonts w:ascii="Times New Roman" w:eastAsia="Times New Roman" w:hAnsi="Times New Roman" w:cs="Times New Roman"/>
          <w:sz w:val="28"/>
          <w:szCs w:val="28"/>
          <w:lang w:eastAsia="ru-RU"/>
        </w:rPr>
        <w:t>».</w:t>
      </w:r>
    </w:p>
    <w:p w:rsidR="007B2C73" w:rsidRPr="00CA7B12" w:rsidRDefault="007B2C73" w:rsidP="007B2C73">
      <w:pPr>
        <w:spacing w:after="0" w:line="240" w:lineRule="auto"/>
        <w:ind w:right="107"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утвержденными Постановлением Администрации </w:t>
      </w:r>
      <w:r w:rsidR="00BE6515">
        <w:rPr>
          <w:rFonts w:ascii="Times New Roman" w:eastAsia="Times New Roman" w:hAnsi="Times New Roman" w:cs="Times New Roman"/>
          <w:sz w:val="28"/>
          <w:szCs w:val="28"/>
          <w:lang w:eastAsia="ru-RU"/>
        </w:rPr>
        <w:t>Брянской</w:t>
      </w:r>
      <w:r w:rsidRPr="00CA7B12">
        <w:rPr>
          <w:rFonts w:ascii="Times New Roman" w:eastAsia="Times New Roman" w:hAnsi="Times New Roman" w:cs="Times New Roman"/>
          <w:sz w:val="28"/>
          <w:szCs w:val="28"/>
          <w:lang w:eastAsia="ru-RU"/>
        </w:rPr>
        <w:t xml:space="preserve"> области от </w:t>
      </w:r>
      <w:r w:rsidR="00272B55">
        <w:rPr>
          <w:rFonts w:ascii="Times New Roman" w:eastAsia="Times New Roman" w:hAnsi="Times New Roman" w:cs="Times New Roman"/>
          <w:sz w:val="28"/>
          <w:szCs w:val="28"/>
          <w:lang w:eastAsia="ru-RU"/>
        </w:rPr>
        <w:t>15.02</w:t>
      </w:r>
      <w:r w:rsidRPr="00CA7B12">
        <w:rPr>
          <w:rFonts w:ascii="Times New Roman" w:eastAsia="Times New Roman" w:hAnsi="Times New Roman" w:cs="Times New Roman"/>
          <w:sz w:val="28"/>
          <w:szCs w:val="28"/>
          <w:lang w:eastAsia="ru-RU"/>
        </w:rPr>
        <w:t xml:space="preserve">.2006 № </w:t>
      </w:r>
      <w:r w:rsidR="00272B55">
        <w:rPr>
          <w:rFonts w:ascii="Times New Roman" w:eastAsia="Times New Roman" w:hAnsi="Times New Roman" w:cs="Times New Roman"/>
          <w:sz w:val="28"/>
          <w:szCs w:val="28"/>
          <w:lang w:eastAsia="ru-RU"/>
        </w:rPr>
        <w:t>101.</w:t>
      </w:r>
    </w:p>
    <w:p w:rsidR="007B2C73" w:rsidRPr="00CA7B12" w:rsidRDefault="007B2C73" w:rsidP="007B2C73">
      <w:pPr>
        <w:spacing w:after="0" w:line="240" w:lineRule="auto"/>
        <w:ind w:right="110"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Организованные пляжи должны быть оборудованы спасательными станциями: 1 спасательная станция на каждый организованный пляж.</w:t>
      </w:r>
    </w:p>
    <w:p w:rsidR="007B2C73" w:rsidRPr="00CA7B12" w:rsidRDefault="007B2C73" w:rsidP="007B2C73">
      <w:pPr>
        <w:spacing w:after="0" w:line="240" w:lineRule="auto"/>
        <w:ind w:right="109"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rsidR="007B2C73" w:rsidRPr="00CA7B12" w:rsidRDefault="007B2C73" w:rsidP="007B2C73">
      <w:pPr>
        <w:spacing w:after="0" w:line="240" w:lineRule="auto"/>
        <w:ind w:right="115"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Зоны рекреации водного объекта должны быть радиофицированы, иметь телефонную связь и обеспечиваться транспортом.</w:t>
      </w:r>
    </w:p>
    <w:p w:rsidR="007B2C73" w:rsidRPr="00CA7B12" w:rsidRDefault="007B2C73" w:rsidP="007B2C73">
      <w:pPr>
        <w:spacing w:after="0" w:line="240" w:lineRule="auto"/>
        <w:ind w:right="106" w:firstLine="684"/>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Пляжи должны быть оборудованы мачтами высотой 8-10 метров для подъема сигналов.</w:t>
      </w:r>
    </w:p>
    <w:p w:rsidR="007B2C73" w:rsidRPr="00CA7B12" w:rsidRDefault="007B2C73" w:rsidP="007B2C73">
      <w:pPr>
        <w:spacing w:after="0" w:line="240" w:lineRule="auto"/>
        <w:ind w:firstLine="684"/>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rsidR="007B2C73" w:rsidRDefault="007B2C7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Default="00572383" w:rsidP="0024359C">
      <w:pPr>
        <w:pStyle w:val="ac"/>
        <w:tabs>
          <w:tab w:val="left" w:pos="0"/>
        </w:tabs>
        <w:spacing w:after="0" w:line="288" w:lineRule="auto"/>
        <w:outlineLvl w:val="0"/>
        <w:rPr>
          <w:rFonts w:ascii="Times New Roman" w:hAnsi="Times New Roman" w:cs="Times New Roman"/>
          <w:b/>
          <w:sz w:val="28"/>
          <w:szCs w:val="28"/>
        </w:rPr>
      </w:pPr>
    </w:p>
    <w:p w:rsidR="00572383" w:rsidRPr="00CA7B12" w:rsidRDefault="00572383" w:rsidP="0024359C">
      <w:pPr>
        <w:pStyle w:val="ac"/>
        <w:tabs>
          <w:tab w:val="left" w:pos="0"/>
        </w:tabs>
        <w:spacing w:after="0" w:line="288" w:lineRule="auto"/>
        <w:outlineLvl w:val="0"/>
        <w:rPr>
          <w:rFonts w:ascii="Times New Roman" w:hAnsi="Times New Roman" w:cs="Times New Roman"/>
          <w:b/>
          <w:sz w:val="28"/>
          <w:szCs w:val="28"/>
        </w:rPr>
      </w:pPr>
    </w:p>
    <w:p w:rsidR="0042669A" w:rsidRPr="00CA7B12" w:rsidRDefault="0042669A" w:rsidP="0042669A">
      <w:pPr>
        <w:pStyle w:val="ac"/>
        <w:numPr>
          <w:ilvl w:val="2"/>
          <w:numId w:val="10"/>
        </w:numPr>
        <w:spacing w:after="0" w:line="240" w:lineRule="auto"/>
        <w:ind w:left="0" w:firstLine="0"/>
        <w:jc w:val="center"/>
        <w:outlineLvl w:val="1"/>
        <w:rPr>
          <w:rFonts w:ascii="Times New Roman" w:eastAsia="Times New Roman" w:hAnsi="Times New Roman" w:cs="Times New Roman"/>
          <w:b/>
          <w:bCs/>
          <w:sz w:val="28"/>
          <w:szCs w:val="28"/>
          <w:lang w:eastAsia="ru-RU"/>
        </w:rPr>
      </w:pPr>
      <w:bookmarkStart w:id="57" w:name="_Toc94534156"/>
      <w:r w:rsidRPr="00CA7B12">
        <w:rPr>
          <w:rFonts w:ascii="Times New Roman" w:eastAsia="Times New Roman" w:hAnsi="Times New Roman" w:cs="Times New Roman"/>
          <w:b/>
          <w:bCs/>
          <w:sz w:val="28"/>
          <w:szCs w:val="28"/>
        </w:rPr>
        <w:lastRenderedPageBreak/>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rsidR="00196A8C" w:rsidRPr="00CA7B12" w:rsidRDefault="00196A8C" w:rsidP="00196A8C">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58" w:name="_Toc94534157"/>
      <w:r w:rsidRPr="00CA7B12">
        <w:rPr>
          <w:rFonts w:ascii="Times New Roman" w:eastAsia="Times New Roman" w:hAnsi="Times New Roman" w:cs="Times New Roman"/>
          <w:b/>
          <w:bCs/>
          <w:sz w:val="28"/>
          <w:szCs w:val="28"/>
        </w:rPr>
        <w:t>Объекты культуры</w:t>
      </w:r>
      <w:bookmarkEnd w:id="58"/>
    </w:p>
    <w:p w:rsidR="003812BE" w:rsidRPr="00CA7B12" w:rsidRDefault="003812BE" w:rsidP="0024359C">
      <w:pPr>
        <w:pStyle w:val="ac"/>
        <w:tabs>
          <w:tab w:val="left" w:pos="0"/>
        </w:tabs>
        <w:spacing w:after="0" w:line="288" w:lineRule="auto"/>
        <w:outlineLvl w:val="0"/>
        <w:rPr>
          <w:rFonts w:ascii="Times New Roman" w:hAnsi="Times New Roman" w:cs="Times New Roman"/>
          <w:b/>
          <w:sz w:val="28"/>
          <w:szCs w:val="28"/>
        </w:rPr>
      </w:pPr>
    </w:p>
    <w:p w:rsidR="00196A8C" w:rsidRPr="00CA7B12" w:rsidRDefault="00196A8C" w:rsidP="00196A8C">
      <w:pPr>
        <w:pStyle w:val="afd"/>
        <w:spacing w:after="0"/>
        <w:ind w:right="108" w:firstLine="709"/>
        <w:jc w:val="both"/>
        <w:rPr>
          <w:sz w:val="28"/>
          <w:szCs w:val="28"/>
        </w:rPr>
      </w:pPr>
      <w:r w:rsidRPr="00CA7B12">
        <w:rPr>
          <w:sz w:val="28"/>
          <w:szCs w:val="28"/>
        </w:rPr>
        <w:t xml:space="preserve">Согласно </w:t>
      </w:r>
      <w:hyperlink r:id="rId10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rsidR="00196A8C" w:rsidRPr="00CA7B12" w:rsidRDefault="00196A8C" w:rsidP="00196A8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муни</w:t>
      </w:r>
      <w:r w:rsidRPr="00CA7B12">
        <w:rPr>
          <w:rFonts w:ascii="Times New Roman" w:eastAsia="Times New Roman" w:hAnsi="Times New Roman" w:cs="Times New Roman"/>
          <w:sz w:val="28"/>
          <w:szCs w:val="28"/>
          <w:lang w:eastAsia="ru-RU"/>
        </w:rPr>
        <w:softHyphen/>
        <w:t>ципальными библиотеками, учре</w:t>
      </w:r>
      <w:r w:rsidRPr="00CA7B12">
        <w:rPr>
          <w:rFonts w:ascii="Times New Roman" w:eastAsia="Times New Roman" w:hAnsi="Times New Roman" w:cs="Times New Roman"/>
          <w:sz w:val="28"/>
          <w:szCs w:val="28"/>
          <w:lang w:eastAsia="ru-RU"/>
        </w:rPr>
        <w:softHyphen/>
        <w:t>ждениями куль</w:t>
      </w:r>
      <w:r w:rsidRPr="00CA7B12">
        <w:rPr>
          <w:rFonts w:ascii="Times New Roman" w:eastAsia="Times New Roman" w:hAnsi="Times New Roman" w:cs="Times New Roman"/>
          <w:sz w:val="28"/>
          <w:szCs w:val="28"/>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EA0B06" w:rsidRPr="00CA7B12" w:rsidRDefault="00EA0B06" w:rsidP="00196A8C">
      <w:pPr>
        <w:spacing w:after="0" w:line="240" w:lineRule="auto"/>
        <w:ind w:right="106" w:firstLine="709"/>
        <w:jc w:val="both"/>
        <w:rPr>
          <w:rFonts w:ascii="Times New Roman" w:eastAsia="Times New Roman" w:hAnsi="Times New Roman" w:cs="Times New Roman"/>
          <w:sz w:val="28"/>
          <w:szCs w:val="28"/>
          <w:lang w:eastAsia="ru-RU"/>
        </w:rPr>
      </w:pPr>
    </w:p>
    <w:p w:rsidR="00EA0B06" w:rsidRPr="00CA7B12" w:rsidRDefault="00EA0B06" w:rsidP="00EA0B06">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59" w:name="_Toc94534158"/>
      <w:r w:rsidRPr="00CA7B12">
        <w:rPr>
          <w:rFonts w:ascii="Times New Roman" w:eastAsia="Times New Roman" w:hAnsi="Times New Roman" w:cs="Times New Roman"/>
          <w:b/>
          <w:bCs/>
          <w:sz w:val="28"/>
          <w:szCs w:val="28"/>
        </w:rPr>
        <w:t>Объекты массового отдыха</w:t>
      </w:r>
      <w:bookmarkEnd w:id="59"/>
    </w:p>
    <w:p w:rsidR="00196A8C" w:rsidRPr="00CA7B12" w:rsidRDefault="00196A8C" w:rsidP="0024359C">
      <w:pPr>
        <w:pStyle w:val="ac"/>
        <w:tabs>
          <w:tab w:val="left" w:pos="0"/>
        </w:tabs>
        <w:spacing w:after="0" w:line="288" w:lineRule="auto"/>
        <w:outlineLvl w:val="0"/>
        <w:rPr>
          <w:rFonts w:ascii="Times New Roman" w:hAnsi="Times New Roman" w:cs="Times New Roman"/>
          <w:b/>
          <w:sz w:val="28"/>
          <w:szCs w:val="28"/>
        </w:rPr>
      </w:pPr>
    </w:p>
    <w:p w:rsidR="006D2AB7" w:rsidRPr="00CA7B12" w:rsidRDefault="006D2AB7" w:rsidP="006D2AB7">
      <w:pPr>
        <w:pStyle w:val="afd"/>
        <w:spacing w:after="0"/>
        <w:ind w:right="108" w:firstLine="709"/>
        <w:jc w:val="both"/>
        <w:rPr>
          <w:sz w:val="28"/>
          <w:szCs w:val="28"/>
        </w:rPr>
      </w:pPr>
      <w:r w:rsidRPr="00CA7B12">
        <w:rPr>
          <w:sz w:val="28"/>
          <w:szCs w:val="28"/>
        </w:rPr>
        <w:t xml:space="preserve">Согласно </w:t>
      </w:r>
      <w:hyperlink r:id="rId109" w:history="1">
        <w:r w:rsidRPr="00CA7B12">
          <w:rPr>
            <w:sz w:val="28"/>
            <w:szCs w:val="28"/>
          </w:rPr>
          <w:t>статье 15</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rsidR="006D2AB7" w:rsidRPr="00CA7B12" w:rsidRDefault="006D2AB7" w:rsidP="006D2AB7">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Расчетные показатели минимально допустимого уровня обеспеченности населения объ</w:t>
      </w:r>
      <w:r w:rsidRPr="00CA7B12">
        <w:rPr>
          <w:rFonts w:ascii="Times New Roman" w:eastAsia="Times New Roman" w:hAnsi="Times New Roman" w:cs="Times New Roman"/>
          <w:sz w:val="28"/>
          <w:szCs w:val="28"/>
          <w:lang w:eastAsia="ru-RU"/>
        </w:rPr>
        <w:softHyphen/>
        <w:t>ектами в местах массового от</w:t>
      </w:r>
      <w:r w:rsidRPr="00CA7B12">
        <w:rPr>
          <w:rFonts w:ascii="Times New Roman" w:eastAsia="Times New Roman" w:hAnsi="Times New Roman" w:cs="Times New Roman"/>
          <w:sz w:val="28"/>
          <w:szCs w:val="28"/>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10"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6D2AB7" w:rsidRPr="00CA7B12" w:rsidRDefault="006D2AB7"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0" w:name="_Toc94534159"/>
      <w:r w:rsidRPr="00CA7B12">
        <w:rPr>
          <w:rFonts w:ascii="Times New Roman" w:eastAsia="Times New Roman" w:hAnsi="Times New Roman" w:cs="Times New Roman"/>
          <w:b/>
          <w:bCs/>
          <w:sz w:val="28"/>
          <w:szCs w:val="28"/>
        </w:rPr>
        <w:t>Места захоронения, организация ритуальных услуг</w:t>
      </w:r>
      <w:bookmarkEnd w:id="60"/>
    </w:p>
    <w:p w:rsidR="00A732BE" w:rsidRPr="00CA7B12" w:rsidRDefault="00A732BE" w:rsidP="0024359C">
      <w:pPr>
        <w:pStyle w:val="ac"/>
        <w:tabs>
          <w:tab w:val="left" w:pos="0"/>
        </w:tabs>
        <w:spacing w:after="0" w:line="288" w:lineRule="auto"/>
        <w:outlineLvl w:val="0"/>
        <w:rPr>
          <w:rFonts w:ascii="Times New Roman" w:hAnsi="Times New Roman" w:cs="Times New Roman"/>
          <w:b/>
          <w:sz w:val="28"/>
          <w:szCs w:val="28"/>
        </w:rPr>
      </w:pPr>
    </w:p>
    <w:p w:rsidR="00A732BE" w:rsidRPr="00CA7B12" w:rsidRDefault="00A732BE" w:rsidP="00A732BE">
      <w:pPr>
        <w:pStyle w:val="afd"/>
        <w:spacing w:after="0"/>
        <w:ind w:right="108" w:firstLine="709"/>
        <w:jc w:val="both"/>
        <w:rPr>
          <w:sz w:val="28"/>
          <w:szCs w:val="28"/>
        </w:rPr>
      </w:pPr>
      <w:r w:rsidRPr="00CA7B12">
        <w:rPr>
          <w:sz w:val="28"/>
          <w:szCs w:val="28"/>
        </w:rPr>
        <w:t xml:space="preserve">Согласно </w:t>
      </w:r>
      <w:hyperlink r:id="rId111"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rsidR="00A732BE" w:rsidRPr="00CA7B12" w:rsidRDefault="00A732BE" w:rsidP="00A732BE">
      <w:pPr>
        <w:pStyle w:val="afd"/>
        <w:spacing w:after="0"/>
        <w:ind w:right="109" w:firstLine="709"/>
        <w:jc w:val="both"/>
        <w:rPr>
          <w:sz w:val="28"/>
          <w:szCs w:val="28"/>
        </w:rPr>
      </w:pPr>
      <w:r w:rsidRPr="00CA7B12">
        <w:rPr>
          <w:sz w:val="28"/>
          <w:szCs w:val="28"/>
        </w:rPr>
        <w:t xml:space="preserve">Расчетные показатели минимально допустимого уровня обеспеченности </w:t>
      </w:r>
      <w:r w:rsidRPr="00CA7B12">
        <w:rPr>
          <w:rFonts w:eastAsia="Calibri"/>
          <w:sz w:val="28"/>
          <w:szCs w:val="28"/>
        </w:rPr>
        <w:t>населения мес</w:t>
      </w:r>
      <w:r w:rsidRPr="00CA7B12">
        <w:rPr>
          <w:rFonts w:eastAsia="Calibri"/>
          <w:sz w:val="28"/>
          <w:szCs w:val="28"/>
        </w:rPr>
        <w:softHyphen/>
        <w:t>тами захороне</w:t>
      </w:r>
      <w:r w:rsidRPr="00CA7B12">
        <w:rPr>
          <w:rFonts w:eastAsia="Calibri"/>
          <w:sz w:val="28"/>
          <w:szCs w:val="28"/>
        </w:rPr>
        <w:softHyphen/>
        <w:t>ния умерших</w:t>
      </w:r>
      <w:r w:rsidRPr="00CA7B12">
        <w:rPr>
          <w:sz w:val="28"/>
          <w:szCs w:val="28"/>
        </w:rPr>
        <w:t xml:space="preserve"> в соответствии с Приложением Д                            СП 42.13330.2016.</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732BE" w:rsidRPr="00CA7B12" w:rsidRDefault="00A732BE" w:rsidP="00A732BE">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Максимально допустимый размер земельного участка для кладбища устанавливается в соответствии с </w:t>
      </w:r>
      <w:hyperlink r:id="rId112" w:history="1">
        <w:r w:rsidRPr="00CA7B12">
          <w:rPr>
            <w:rFonts w:ascii="Times New Roman" w:hAnsi="Times New Roman" w:cs="Times New Roman"/>
            <w:sz w:val="28"/>
            <w:szCs w:val="28"/>
          </w:rPr>
          <w:t>СанПиН</w:t>
        </w:r>
      </w:hyperlink>
      <w:r w:rsidRPr="00CA7B12">
        <w:rPr>
          <w:rFonts w:ascii="Times New Roman" w:hAnsi="Times New Roman" w:cs="Times New Roman"/>
          <w:sz w:val="28"/>
          <w:szCs w:val="28"/>
        </w:rPr>
        <w:t xml:space="preserve"> 2.2.1/2.1.1.1200-03 "Санитарно-защитные зоны и санитарная классификация предприятий, сооружений и иных объектов" и составляет более 40 га.</w:t>
      </w:r>
    </w:p>
    <w:p w:rsidR="00A732BE" w:rsidRPr="00CA7B12" w:rsidRDefault="00A732BE" w:rsidP="001701C8">
      <w:pPr>
        <w:pStyle w:val="ConsPlusNormal"/>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Размер санитарно-защитной зоны устанавливается для мест погребения в соответствии с требованиями </w:t>
      </w:r>
      <w:hyperlink r:id="rId113" w:history="1">
        <w:r w:rsidRPr="00CA7B12">
          <w:rPr>
            <w:rFonts w:ascii="Times New Roman" w:hAnsi="Times New Roman" w:cs="Times New Roman"/>
            <w:sz w:val="28"/>
            <w:szCs w:val="28"/>
          </w:rPr>
          <w:t>п. 7.1.12</w:t>
        </w:r>
      </w:hyperlink>
      <w:r w:rsidRPr="00CA7B12">
        <w:rPr>
          <w:rFonts w:ascii="Times New Roman" w:hAnsi="Times New Roman" w:cs="Times New Roman"/>
          <w:sz w:val="28"/>
          <w:szCs w:val="28"/>
        </w:rPr>
        <w:t xml:space="preserve"> СанПиН 2.2.1/2.1.1.1200-03 «Санитарно-защитные зоны и санитарная классификация предприятий, сооружений и иных объектов».</w:t>
      </w:r>
    </w:p>
    <w:p w:rsidR="00A732BE" w:rsidRPr="00CA7B12" w:rsidRDefault="00A732BE" w:rsidP="001701C8">
      <w:pPr>
        <w:pStyle w:val="ac"/>
        <w:tabs>
          <w:tab w:val="left" w:pos="0"/>
        </w:tabs>
        <w:spacing w:after="0" w:line="240" w:lineRule="auto"/>
        <w:outlineLvl w:val="0"/>
        <w:rPr>
          <w:rFonts w:ascii="Times New Roman" w:hAnsi="Times New Roman" w:cs="Times New Roman"/>
          <w:b/>
          <w:sz w:val="28"/>
          <w:szCs w:val="28"/>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Показатель минимальной обеспеченности местами захоронения определяется по формуле:</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r w:rsidRPr="00CA7B12">
        <w:rPr>
          <w:rFonts w:ascii="Times New Roman" w:eastAsia="Times New Roman" w:hAnsi="Times New Roman" w:cs="Times New Roman"/>
          <w:sz w:val="28"/>
          <w:szCs w:val="28"/>
          <w:lang w:eastAsia="ru-RU"/>
        </w:rPr>
        <w:t xml:space="preserve"> = (0,24 x Pop</w:t>
      </w:r>
      <w:r w:rsidRPr="00CA7B12">
        <w:rPr>
          <w:rFonts w:ascii="Times New Roman" w:eastAsia="Times New Roman" w:hAnsi="Times New Roman" w:cs="Times New Roman"/>
          <w:sz w:val="28"/>
          <w:szCs w:val="28"/>
          <w:vertAlign w:val="subscript"/>
          <w:lang w:eastAsia="ru-RU"/>
        </w:rPr>
        <w:t>омсу</w:t>
      </w:r>
      <w:r w:rsidRPr="00CA7B12">
        <w:rPr>
          <w:rFonts w:ascii="Times New Roman" w:eastAsia="Times New Roman" w:hAnsi="Times New Roman" w:cs="Times New Roman"/>
          <w:sz w:val="28"/>
          <w:szCs w:val="28"/>
          <w:lang w:eastAsia="ru-RU"/>
        </w:rPr>
        <w:t xml:space="preserve"> x 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x (1 - 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 Y - S</w:t>
      </w:r>
      <w:r w:rsidRPr="00CA7B12">
        <w:rPr>
          <w:rFonts w:ascii="Times New Roman" w:eastAsia="Times New Roman" w:hAnsi="Times New Roman" w:cs="Times New Roman"/>
          <w:sz w:val="28"/>
          <w:szCs w:val="28"/>
          <w:vertAlign w:val="subscript"/>
          <w:lang w:eastAsia="ru-RU"/>
        </w:rPr>
        <w:t>сущ</w:t>
      </w:r>
      <w:r w:rsidRPr="00CA7B12">
        <w:rPr>
          <w:rFonts w:ascii="Times New Roman" w:eastAsia="Times New Roman" w:hAnsi="Times New Roman" w:cs="Times New Roman"/>
          <w:sz w:val="28"/>
          <w:szCs w:val="28"/>
          <w:lang w:eastAsia="ru-RU"/>
        </w:rPr>
        <w:t>,</w:t>
      </w:r>
    </w:p>
    <w:p w:rsidR="001701C8" w:rsidRPr="00CA7B12" w:rsidRDefault="001701C8" w:rsidP="001701C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1C8" w:rsidRPr="00CA7B12" w:rsidRDefault="001701C8" w:rsidP="001701C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кл</w:t>
      </w:r>
      <w:r w:rsidRPr="00CA7B12">
        <w:rPr>
          <w:rFonts w:ascii="Times New Roman" w:eastAsia="Times New Roman" w:hAnsi="Times New Roman" w:cs="Times New Roman"/>
          <w:sz w:val="28"/>
          <w:szCs w:val="28"/>
          <w:lang w:eastAsia="ru-RU"/>
        </w:rPr>
        <w:t xml:space="preserve"> - потребность в площади территории для размещения кладбищ в га;</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0,24 - необходимая обеспеченность территорий для размещения кладбищ на 1 000 человек. Определяется с учетом </w:t>
      </w:r>
      <w:hyperlink r:id="rId114" w:history="1">
        <w:r w:rsidRPr="00CA7B12">
          <w:rPr>
            <w:rFonts w:ascii="Times New Roman" w:eastAsia="Times New Roman" w:hAnsi="Times New Roman" w:cs="Times New Roman"/>
            <w:sz w:val="28"/>
            <w:szCs w:val="28"/>
            <w:lang w:eastAsia="ru-RU"/>
          </w:rPr>
          <w:t>приложения Д</w:t>
        </w:r>
      </w:hyperlink>
      <w:r w:rsidRPr="00CA7B12">
        <w:rPr>
          <w:rFonts w:ascii="Times New Roman" w:eastAsia="Times New Roman" w:hAnsi="Times New Roman" w:cs="Times New Roman"/>
          <w:sz w:val="28"/>
          <w:szCs w:val="28"/>
          <w:lang w:eastAsia="ru-RU"/>
        </w:rPr>
        <w:t xml:space="preserve"> к СП 42.13330.2016;</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Pop</w:t>
      </w:r>
      <w:r w:rsidRPr="00CA7B12">
        <w:rPr>
          <w:rFonts w:ascii="Times New Roman" w:eastAsia="Times New Roman" w:hAnsi="Times New Roman" w:cs="Times New Roman"/>
          <w:sz w:val="28"/>
          <w:szCs w:val="28"/>
          <w:vertAlign w:val="subscript"/>
          <w:lang w:eastAsia="ru-RU"/>
        </w:rPr>
        <w:t>омсу</w:t>
      </w:r>
      <w:r w:rsidRPr="00CA7B12">
        <w:rPr>
          <w:rFonts w:ascii="Times New Roman" w:eastAsia="Times New Roman" w:hAnsi="Times New Roman" w:cs="Times New Roman"/>
          <w:sz w:val="28"/>
          <w:szCs w:val="28"/>
          <w:lang w:eastAsia="ru-RU"/>
        </w:rPr>
        <w:t xml:space="preserve"> - численность населения ОМСУ/города или населенного пункта в тыс. чел;</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1</w:t>
      </w:r>
      <w:r w:rsidRPr="00CA7B12">
        <w:rPr>
          <w:rFonts w:ascii="Times New Roman" w:eastAsia="Times New Roman" w:hAnsi="Times New Roman" w:cs="Times New Roman"/>
          <w:sz w:val="28"/>
          <w:szCs w:val="28"/>
          <w:lang w:eastAsia="ru-RU"/>
        </w:rPr>
        <w:t xml:space="preserve"> - коэффициент смертности в муниципальном образовании;</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k</w:t>
      </w:r>
      <w:r w:rsidRPr="00CA7B12">
        <w:rPr>
          <w:rFonts w:ascii="Times New Roman" w:eastAsia="Times New Roman" w:hAnsi="Times New Roman" w:cs="Times New Roman"/>
          <w:sz w:val="28"/>
          <w:szCs w:val="28"/>
          <w:vertAlign w:val="subscript"/>
          <w:lang w:eastAsia="ru-RU"/>
        </w:rPr>
        <w:t>2</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k</w:t>
      </w:r>
      <w:r w:rsidRPr="00CA7B12">
        <w:rPr>
          <w:rFonts w:ascii="Times New Roman" w:eastAsia="Times New Roman" w:hAnsi="Times New Roman" w:cs="Times New Roman"/>
          <w:sz w:val="28"/>
          <w:szCs w:val="28"/>
          <w:vertAlign w:val="subscript"/>
          <w:lang w:eastAsia="ru-RU"/>
        </w:rPr>
        <w:t>3</w:t>
      </w:r>
      <w:r w:rsidRPr="00CA7B12">
        <w:rPr>
          <w:rFonts w:ascii="Times New Roman" w:eastAsia="Times New Roman" w:hAnsi="Times New Roman" w:cs="Times New Roman"/>
          <w:sz w:val="28"/>
          <w:szCs w:val="28"/>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Y - прогнозный период генерального плана - продолжительность первой очереди или расчетного срока.</w:t>
      </w:r>
    </w:p>
    <w:p w:rsidR="001701C8" w:rsidRPr="00CA7B12" w:rsidRDefault="001701C8" w:rsidP="001701C8">
      <w:pPr>
        <w:widowControl w:val="0"/>
        <w:autoSpaceDE w:val="0"/>
        <w:autoSpaceDN w:val="0"/>
        <w:spacing w:before="220" w:after="0" w:line="240" w:lineRule="auto"/>
        <w:ind w:firstLine="540"/>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S</w:t>
      </w:r>
      <w:r w:rsidRPr="00CA7B12">
        <w:rPr>
          <w:rFonts w:ascii="Times New Roman" w:eastAsia="Times New Roman" w:hAnsi="Times New Roman" w:cs="Times New Roman"/>
          <w:sz w:val="28"/>
          <w:szCs w:val="28"/>
          <w:vertAlign w:val="subscript"/>
          <w:lang w:eastAsia="ru-RU"/>
        </w:rPr>
        <w:t>сущ</w:t>
      </w:r>
      <w:r w:rsidRPr="00CA7B12">
        <w:rPr>
          <w:rFonts w:ascii="Times New Roman" w:eastAsia="Times New Roman" w:hAnsi="Times New Roman" w:cs="Times New Roman"/>
          <w:sz w:val="28"/>
          <w:szCs w:val="28"/>
          <w:lang w:eastAsia="ru-RU"/>
        </w:rPr>
        <w:t xml:space="preserve"> - имеющиеся свободные площади для захоронений в действующих кладбищах.</w:t>
      </w:r>
    </w:p>
    <w:p w:rsidR="001701C8" w:rsidRPr="00CA7B12" w:rsidRDefault="001701C8" w:rsidP="0024359C">
      <w:pPr>
        <w:pStyle w:val="ac"/>
        <w:tabs>
          <w:tab w:val="left" w:pos="0"/>
        </w:tabs>
        <w:spacing w:after="0" w:line="288" w:lineRule="auto"/>
        <w:outlineLvl w:val="0"/>
        <w:rPr>
          <w:rFonts w:ascii="Times New Roman" w:hAnsi="Times New Roman" w:cs="Times New Roman"/>
          <w:b/>
          <w:sz w:val="28"/>
          <w:szCs w:val="28"/>
        </w:rPr>
      </w:pPr>
    </w:p>
    <w:p w:rsidR="00F43CEC" w:rsidRPr="00CA7B12" w:rsidRDefault="00F43CEC" w:rsidP="00F43CEC">
      <w:pPr>
        <w:pStyle w:val="ac"/>
        <w:numPr>
          <w:ilvl w:val="3"/>
          <w:numId w:val="10"/>
        </w:numPr>
        <w:spacing w:after="0" w:line="240" w:lineRule="auto"/>
        <w:ind w:left="-284" w:firstLine="710"/>
        <w:jc w:val="center"/>
        <w:outlineLvl w:val="1"/>
        <w:rPr>
          <w:rFonts w:ascii="Times New Roman" w:eastAsia="Times New Roman" w:hAnsi="Times New Roman" w:cs="Times New Roman"/>
          <w:b/>
          <w:bCs/>
          <w:sz w:val="28"/>
          <w:szCs w:val="28"/>
        </w:rPr>
      </w:pPr>
      <w:bookmarkStart w:id="61" w:name="_Toc94534160"/>
      <w:r w:rsidRPr="00CA7B12">
        <w:rPr>
          <w:rFonts w:ascii="Times New Roman" w:eastAsia="Times New Roman" w:hAnsi="Times New Roman" w:cs="Times New Roman"/>
          <w:b/>
          <w:bCs/>
          <w:sz w:val="28"/>
          <w:szCs w:val="28"/>
        </w:rPr>
        <w:t>Жилищное строительство, в том числе жилого фонда социального использования</w:t>
      </w:r>
      <w:bookmarkEnd w:id="61"/>
    </w:p>
    <w:p w:rsidR="00853DF9" w:rsidRPr="00CA7B12" w:rsidRDefault="00853DF9" w:rsidP="004D163A">
      <w:pPr>
        <w:pStyle w:val="afd"/>
        <w:spacing w:after="0"/>
        <w:rPr>
          <w:sz w:val="28"/>
          <w:szCs w:val="28"/>
        </w:rPr>
      </w:pPr>
    </w:p>
    <w:p w:rsidR="00F43CEC" w:rsidRPr="00CA7B12" w:rsidRDefault="00F43CEC" w:rsidP="00F43CEC">
      <w:pPr>
        <w:pStyle w:val="afd"/>
        <w:spacing w:after="0"/>
        <w:ind w:right="108" w:firstLine="709"/>
        <w:jc w:val="both"/>
        <w:rPr>
          <w:sz w:val="28"/>
          <w:szCs w:val="28"/>
        </w:rPr>
      </w:pPr>
      <w:bookmarkStart w:id="62" w:name="_bookmark43"/>
      <w:bookmarkEnd w:id="62"/>
      <w:r w:rsidRPr="00CA7B12">
        <w:rPr>
          <w:sz w:val="28"/>
          <w:szCs w:val="28"/>
        </w:rPr>
        <w:t xml:space="preserve">Согласно </w:t>
      </w:r>
      <w:hyperlink r:id="rId115"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16" w:anchor="dst22" w:history="1">
        <w:r w:rsidRPr="00CA7B12">
          <w:rPr>
            <w:sz w:val="28"/>
            <w:szCs w:val="28"/>
          </w:rPr>
          <w:t>законодательством</w:t>
        </w:r>
      </w:hyperlink>
      <w:r w:rsidRPr="00CA7B12">
        <w:rPr>
          <w:sz w:val="28"/>
          <w:szCs w:val="28"/>
        </w:rPr>
        <w:t>.</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Жилая застройка в зависимости от этажности подразделяется на следующие типы:</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блокированная жилая застройка – застройка малоэтажными жилыми домами блокированного типа до 2 этажей включительно, имеющих отдельный земельный участок;</w:t>
      </w:r>
    </w:p>
    <w:p w:rsidR="00F43CEC" w:rsidRPr="00CA7B12" w:rsidRDefault="00F43CEC" w:rsidP="00F43CEC">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застройка малоэтажными жилыми домами – застройка многоквартирными жилыми домами высотой до 4 этажей, включая мансардный.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214395">
        <w:rPr>
          <w:rFonts w:ascii="Times New Roman" w:eastAsia="Times New Roman" w:hAnsi="Times New Roman" w:cs="Times New Roman"/>
          <w:sz w:val="28"/>
          <w:szCs w:val="28"/>
          <w:lang w:eastAsia="ru-RU"/>
        </w:rPr>
        <w:t>Селецкого</w:t>
      </w:r>
      <w:r w:rsidRPr="00CA7B12">
        <w:rPr>
          <w:rFonts w:ascii="Times New Roman" w:eastAsia="Times New Roman" w:hAnsi="Times New Roman" w:cs="Times New Roman"/>
          <w:sz w:val="28"/>
          <w:szCs w:val="28"/>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r w:rsidRPr="00CA7B12">
        <w:rPr>
          <w:rFonts w:ascii="Times New Roman" w:eastAsia="Arial Unicode MS" w:hAnsi="Times New Roman" w:cs="Times New Roman"/>
          <w:kern w:val="1"/>
          <w:sz w:val="28"/>
          <w:szCs w:val="28"/>
          <w:lang w:eastAsia="ar-SA"/>
        </w:rPr>
        <w:t>Предельные размеры земельных участков:</w:t>
      </w:r>
    </w:p>
    <w:p w:rsidR="00F43CEC" w:rsidRPr="00CA7B12" w:rsidRDefault="00F43CEC" w:rsidP="00F43CEC">
      <w:pPr>
        <w:widowControl w:val="0"/>
        <w:suppressAutoHyphens/>
        <w:spacing w:after="0" w:line="240" w:lineRule="auto"/>
        <w:contextualSpacing/>
        <w:jc w:val="center"/>
        <w:rPr>
          <w:rFonts w:ascii="Times New Roman" w:eastAsia="Arial Unicode MS" w:hAnsi="Times New Roman" w:cs="Times New Roman"/>
          <w:kern w:val="1"/>
          <w:sz w:val="28"/>
          <w:szCs w:val="28"/>
          <w:lang w:eastAsia="ar-SA"/>
        </w:rPr>
      </w:pPr>
    </w:p>
    <w:tbl>
      <w:tblPr>
        <w:tblW w:w="0" w:type="auto"/>
        <w:jc w:val="center"/>
        <w:tblInd w:w="-5" w:type="dxa"/>
        <w:tblLayout w:type="fixed"/>
        <w:tblLook w:val="0000"/>
      </w:tblPr>
      <w:tblGrid>
        <w:gridCol w:w="5500"/>
        <w:gridCol w:w="2410"/>
        <w:gridCol w:w="2410"/>
      </w:tblGrid>
      <w:tr w:rsidR="00F43CEC" w:rsidRPr="00CA7B12"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Размеры земельных участков, кв. м</w:t>
            </w:r>
          </w:p>
        </w:tc>
      </w:tr>
      <w:tr w:rsidR="00F43CEC" w:rsidRPr="00CA7B12" w:rsidTr="00C81D93">
        <w:trPr>
          <w:cantSplit/>
          <w:jc w:val="center"/>
        </w:trPr>
        <w:tc>
          <w:tcPr>
            <w:tcW w:w="5500" w:type="dxa"/>
            <w:vMerge/>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p>
        </w:tc>
        <w:tc>
          <w:tcPr>
            <w:tcW w:w="2410" w:type="dxa"/>
            <w:tcBorders>
              <w:top w:val="single" w:sz="4" w:space="0" w:color="000000"/>
              <w:left w:val="single" w:sz="4" w:space="0" w:color="000000"/>
              <w:bottom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F43CEC" w:rsidP="00F43CEC">
            <w:pPr>
              <w:spacing w:after="0" w:line="240" w:lineRule="auto"/>
              <w:jc w:val="center"/>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максимальные</w:t>
            </w:r>
          </w:p>
        </w:tc>
      </w:tr>
      <w:tr w:rsidR="00F43CEC" w:rsidRPr="00CA7B12" w:rsidTr="00997EFB">
        <w:trPr>
          <w:trHeight w:val="763"/>
          <w:jc w:val="center"/>
        </w:trPr>
        <w:tc>
          <w:tcPr>
            <w:tcW w:w="5500" w:type="dxa"/>
            <w:tcBorders>
              <w:top w:val="single" w:sz="4" w:space="0" w:color="000000"/>
              <w:left w:val="single" w:sz="4" w:space="0" w:color="000000"/>
              <w:bottom w:val="single" w:sz="4" w:space="0" w:color="000000"/>
            </w:tcBorders>
            <w:vAlign w:val="center"/>
          </w:tcPr>
          <w:p w:rsidR="00F43CEC" w:rsidRPr="00CA7B12" w:rsidRDefault="00F43CEC"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heme="minorEastAsia" w:hAnsi="Times New Roman" w:cs="Times New Roman"/>
                <w:sz w:val="28"/>
                <w:szCs w:val="28"/>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00F43CEC"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F43CEC" w:rsidRPr="00CA7B12" w:rsidRDefault="00657C34" w:rsidP="00997EFB">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272B55">
              <w:rPr>
                <w:rFonts w:ascii="Times New Roman" w:eastAsiaTheme="minorEastAsia" w:hAnsi="Times New Roman" w:cs="Times New Roman"/>
                <w:sz w:val="28"/>
                <w:szCs w:val="28"/>
                <w:lang w:eastAsia="ru-RU"/>
              </w:rPr>
              <w:t>5</w:t>
            </w:r>
            <w:r w:rsidR="00F43CEC" w:rsidRPr="00CA7B12">
              <w:rPr>
                <w:rFonts w:ascii="Times New Roman" w:eastAsiaTheme="minorEastAsia" w:hAnsi="Times New Roman" w:cs="Times New Roman"/>
                <w:sz w:val="28"/>
                <w:szCs w:val="28"/>
                <w:lang w:eastAsia="ru-RU"/>
              </w:rPr>
              <w:t>00</w:t>
            </w:r>
          </w:p>
        </w:tc>
      </w:tr>
      <w:tr w:rsidR="00657C34" w:rsidRPr="00CA7B12" w:rsidTr="00997EFB">
        <w:trPr>
          <w:jc w:val="center"/>
        </w:trPr>
        <w:tc>
          <w:tcPr>
            <w:tcW w:w="5500" w:type="dxa"/>
            <w:tcBorders>
              <w:top w:val="single" w:sz="4" w:space="0" w:color="000000"/>
              <w:left w:val="single" w:sz="4" w:space="0" w:color="000000"/>
              <w:bottom w:val="single" w:sz="4" w:space="0" w:color="000000"/>
            </w:tcBorders>
            <w:vAlign w:val="center"/>
          </w:tcPr>
          <w:p w:rsidR="00657C34" w:rsidRPr="00CA7B12" w:rsidRDefault="00657C34" w:rsidP="00997EFB">
            <w:pPr>
              <w:spacing w:after="0" w:line="240" w:lineRule="auto"/>
              <w:rPr>
                <w:rFonts w:ascii="Times New Roman" w:eastAsiaTheme="minorEastAsia" w:hAnsi="Times New Roman" w:cs="Times New Roman"/>
                <w:sz w:val="28"/>
                <w:szCs w:val="28"/>
                <w:lang w:eastAsia="ru-RU"/>
              </w:rPr>
            </w:pPr>
            <w:r w:rsidRPr="00CA7B12">
              <w:rPr>
                <w:rFonts w:ascii="Times New Roman" w:eastAsia="Times New Roman" w:hAnsi="Times New Roman" w:cs="Times New Roman"/>
                <w:sz w:val="28"/>
                <w:szCs w:val="28"/>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rsidR="00657C34" w:rsidRPr="00CA7B12" w:rsidRDefault="00657C34" w:rsidP="004F263A">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Pr="00CA7B12">
              <w:rPr>
                <w:rFonts w:ascii="Times New Roman" w:eastAsiaTheme="minorEastAsia" w:hAnsi="Times New Roman" w:cs="Times New Roman"/>
                <w:sz w:val="28"/>
                <w:szCs w:val="28"/>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rsidR="00657C34" w:rsidRPr="00CA7B12" w:rsidRDefault="00657C34" w:rsidP="004F263A">
            <w:pPr>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25</w:t>
            </w:r>
            <w:r w:rsidRPr="00CA7B12">
              <w:rPr>
                <w:rFonts w:ascii="Times New Roman" w:eastAsiaTheme="minorEastAsia" w:hAnsi="Times New Roman" w:cs="Times New Roman"/>
                <w:sz w:val="28"/>
                <w:szCs w:val="28"/>
                <w:lang w:eastAsia="ru-RU"/>
              </w:rPr>
              <w:t>00</w:t>
            </w:r>
          </w:p>
        </w:tc>
      </w:tr>
    </w:tbl>
    <w:p w:rsidR="00F43CEC" w:rsidRPr="00CA7B12" w:rsidRDefault="00F43CEC" w:rsidP="00F43CEC">
      <w:pPr>
        <w:spacing w:after="0" w:line="240" w:lineRule="auto"/>
        <w:jc w:val="both"/>
        <w:rPr>
          <w:rFonts w:ascii="Times New Roman" w:eastAsia="Times New Roman" w:hAnsi="Times New Roman" w:cs="Times New Roman"/>
          <w:b/>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Определение расчетной плотности населения в границах планировочного элемента</w:t>
      </w:r>
    </w:p>
    <w:p w:rsidR="00F43CEC" w:rsidRPr="00CA7B12" w:rsidRDefault="00F43CEC" w:rsidP="00F43CEC">
      <w:pPr>
        <w:spacing w:after="0" w:line="240" w:lineRule="auto"/>
        <w:ind w:left="218" w:right="231"/>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rsidR="00F43CEC" w:rsidRPr="00CA7B12" w:rsidRDefault="00F43CEC" w:rsidP="00F43CEC">
      <w:pPr>
        <w:spacing w:after="0" w:line="240" w:lineRule="auto"/>
        <w:ind w:left="218" w:right="22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b/>
          <w:sz w:val="28"/>
          <w:szCs w:val="28"/>
          <w:lang w:eastAsia="ru-RU"/>
        </w:rPr>
        <w:lastRenderedPageBreak/>
        <w:t xml:space="preserve">При комплексном освоении территории, </w:t>
      </w:r>
      <w:r w:rsidRPr="00CA7B12">
        <w:rPr>
          <w:rFonts w:ascii="Times New Roman" w:eastAsia="Times New Roman" w:hAnsi="Times New Roman" w:cs="Times New Roman"/>
          <w:sz w:val="28"/>
          <w:szCs w:val="28"/>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rsidR="00F43CEC" w:rsidRPr="00CA7B12" w:rsidRDefault="00F43CEC" w:rsidP="00F43CEC">
      <w:pPr>
        <w:spacing w:after="0" w:line="240" w:lineRule="auto"/>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drawing>
          <wp:anchor distT="0" distB="0" distL="0" distR="0" simplePos="0" relativeHeight="251659264" behindDoc="0" locked="0" layoutInCell="1" allowOverlap="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7" cstate="print"/>
                    <a:stretch>
                      <a:fillRect/>
                    </a:stretch>
                  </pic:blipFill>
                  <pic:spPr>
                    <a:xfrm>
                      <a:off x="0" y="0"/>
                      <a:ext cx="1914525" cy="457200"/>
                    </a:xfrm>
                    <a:prstGeom prst="rect">
                      <a:avLst/>
                    </a:prstGeom>
                  </pic:spPr>
                </pic:pic>
              </a:graphicData>
            </a:graphic>
          </wp:anchor>
        </w:drawing>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где:</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noProof/>
          <w:sz w:val="28"/>
          <w:szCs w:val="28"/>
          <w:lang w:eastAsia="ru-RU"/>
        </w:rPr>
        <w:t>Р</w:t>
      </w:r>
      <w:r w:rsidRPr="00CA7B12">
        <w:rPr>
          <w:rFonts w:ascii="Times New Roman" w:eastAsia="Times New Roman" w:hAnsi="Times New Roman" w:cs="Times New Roman"/>
          <w:noProof/>
          <w:sz w:val="28"/>
          <w:szCs w:val="28"/>
          <w:vertAlign w:val="subscript"/>
          <w:lang w:eastAsia="ru-RU"/>
        </w:rPr>
        <w:t xml:space="preserve">РАСЧ </w:t>
      </w:r>
      <w:r w:rsidRPr="00CA7B12">
        <w:rPr>
          <w:rFonts w:ascii="Times New Roman" w:eastAsia="Times New Roman" w:hAnsi="Times New Roman" w:cs="Times New Roman"/>
          <w:sz w:val="28"/>
          <w:szCs w:val="28"/>
          <w:lang w:eastAsia="ru-RU"/>
        </w:rPr>
        <w:t>– расчетная плотность населения в границах жилого квартала, чел./га;</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ПЗ</w:t>
      </w:r>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position w:val="2"/>
          <w:sz w:val="28"/>
          <w:szCs w:val="28"/>
          <w:lang w:eastAsia="ru-RU"/>
        </w:rPr>
        <w:t xml:space="preserve">–коэффициент плотности застройки - отношение площади всех этажей зданий и </w:t>
      </w:r>
      <w:r w:rsidRPr="00CA7B12">
        <w:rPr>
          <w:rFonts w:ascii="Times New Roman" w:eastAsia="Times New Roman" w:hAnsi="Times New Roman" w:cs="Times New Roman"/>
          <w:sz w:val="28"/>
          <w:szCs w:val="28"/>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 Б СП 42.13330.2016;</w:t>
      </w:r>
    </w:p>
    <w:p w:rsidR="00F43CEC" w:rsidRPr="00CA7B12" w:rsidRDefault="00F43CEC" w:rsidP="00F43CEC">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ПЕР</w:t>
      </w:r>
      <w:r w:rsidRPr="00CA7B12">
        <w:rPr>
          <w:rFonts w:ascii="Times New Roman" w:eastAsia="Times New Roman" w:hAnsi="Times New Roman" w:cs="Times New Roman"/>
          <w:sz w:val="28"/>
          <w:szCs w:val="28"/>
          <w:lang w:eastAsia="ru-RU"/>
        </w:rPr>
        <w:t xml:space="preserve"> </w:t>
      </w:r>
      <w:r w:rsidRPr="00CA7B12">
        <w:rPr>
          <w:rFonts w:ascii="Times New Roman" w:eastAsia="Times New Roman" w:hAnsi="Times New Roman" w:cs="Times New Roman"/>
          <w:position w:val="2"/>
          <w:sz w:val="28"/>
          <w:szCs w:val="28"/>
          <w:lang w:eastAsia="ru-RU"/>
        </w:rPr>
        <w:t xml:space="preserve">– коэффициент перехода от общей площади к площади жилых помещений, </w:t>
      </w:r>
      <w:r w:rsidRPr="00CA7B12">
        <w:rPr>
          <w:rFonts w:ascii="Times New Roman" w:eastAsia="Times New Roman" w:hAnsi="Times New Roman" w:cs="Times New Roman"/>
          <w:sz w:val="28"/>
          <w:szCs w:val="28"/>
          <w:lang w:eastAsia="ru-RU"/>
        </w:rPr>
        <w:t>определяемый в соответствии с конструктивными особенностями застройки, объемом помещений общего пользования;</w:t>
      </w:r>
    </w:p>
    <w:p w:rsidR="00F43CEC" w:rsidRPr="00CA7B12" w:rsidRDefault="00F43CEC" w:rsidP="00F43CEC">
      <w:pPr>
        <w:spacing w:after="0" w:line="240" w:lineRule="auto"/>
        <w:ind w:left="685"/>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position w:val="2"/>
          <w:sz w:val="28"/>
          <w:szCs w:val="28"/>
          <w:lang w:eastAsia="ru-RU"/>
        </w:rPr>
        <w:t>К</w:t>
      </w:r>
      <w:r w:rsidRPr="00CA7B12">
        <w:rPr>
          <w:rFonts w:ascii="Times New Roman" w:eastAsia="Times New Roman" w:hAnsi="Times New Roman" w:cs="Times New Roman"/>
          <w:sz w:val="28"/>
          <w:szCs w:val="28"/>
          <w:vertAlign w:val="subscript"/>
          <w:lang w:eastAsia="ru-RU"/>
        </w:rPr>
        <w:t xml:space="preserve">ЖИЛ. ОБЕСП. </w:t>
      </w:r>
      <w:r w:rsidRPr="00CA7B12">
        <w:rPr>
          <w:rFonts w:ascii="Times New Roman" w:eastAsia="Times New Roman" w:hAnsi="Times New Roman" w:cs="Times New Roman"/>
          <w:position w:val="2"/>
          <w:sz w:val="28"/>
          <w:szCs w:val="28"/>
          <w:lang w:eastAsia="ru-RU"/>
        </w:rPr>
        <w:t>– нормативный коэффициент жилищной обеспеченности, кв. м/чел.</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повышении показателя расчетной жилищной обеспеченности, расчетная плотность населения уменьшается.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w:t>
      </w:r>
      <w:r w:rsidRPr="00CA7B12">
        <w:rPr>
          <w:rFonts w:ascii="Times New Roman" w:eastAsia="Times New Roman" w:hAnsi="Times New Roman" w:cs="Times New Roman"/>
          <w:sz w:val="28"/>
          <w:szCs w:val="28"/>
          <w:lang w:eastAsia="ru-RU"/>
        </w:rPr>
        <w:lastRenderedPageBreak/>
        <w:t>соблюдении норм инсоляции и освещенности и обеспечении непросматриваемости жилых посещений окно в окно.</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rsidR="00F43CEC" w:rsidRPr="00CA7B12" w:rsidRDefault="00F43CEC" w:rsidP="00F43CEC">
      <w:pPr>
        <w:spacing w:after="0" w:line="240" w:lineRule="auto"/>
        <w:ind w:right="110"/>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jc w:val="center"/>
        <w:rPr>
          <w:rFonts w:ascii="Times New Roman" w:eastAsiaTheme="minorEastAsia" w:hAnsi="Times New Roman" w:cs="Times New Roman"/>
          <w:b/>
          <w:i/>
          <w:sz w:val="28"/>
          <w:szCs w:val="28"/>
          <w:lang w:eastAsia="ru-RU"/>
        </w:rPr>
      </w:pPr>
      <w:r w:rsidRPr="00CA7B12">
        <w:rPr>
          <w:rFonts w:ascii="Times New Roman" w:eastAsiaTheme="minorEastAsia" w:hAnsi="Times New Roman" w:cs="Times New Roman"/>
          <w:b/>
          <w:i/>
          <w:sz w:val="28"/>
          <w:szCs w:val="28"/>
          <w:lang w:eastAsia="ru-RU"/>
        </w:rPr>
        <w:t>Показатели минимально допустимых размеров площадок придомового благоустройства различного функционального назначения</w:t>
      </w:r>
    </w:p>
    <w:p w:rsidR="00F43CEC" w:rsidRPr="00CA7B12" w:rsidRDefault="00F43CEC" w:rsidP="00F43CEC">
      <w:pPr>
        <w:spacing w:after="0" w:line="240" w:lineRule="auto"/>
        <w:ind w:right="106"/>
        <w:jc w:val="both"/>
        <w:rPr>
          <w:rFonts w:ascii="Times New Roman" w:eastAsia="Times New Roman" w:hAnsi="Times New Roman" w:cs="Times New Roman"/>
          <w:sz w:val="28"/>
          <w:szCs w:val="28"/>
          <w:lang w:eastAsia="ru-RU"/>
        </w:rPr>
      </w:pPr>
    </w:p>
    <w:p w:rsidR="00F43CEC" w:rsidRPr="00CA7B12" w:rsidRDefault="00F43CEC" w:rsidP="00F43CEC">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rsidR="00F43CEC" w:rsidRPr="00CA7B12" w:rsidRDefault="00F43CEC" w:rsidP="00F43CEC">
      <w:pPr>
        <w:spacing w:after="0" w:line="240" w:lineRule="auto"/>
        <w:ind w:right="113"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rsidR="00F43CEC" w:rsidRPr="00CA7B12" w:rsidRDefault="00F43CEC" w:rsidP="00F43CEC">
      <w:pPr>
        <w:spacing w:after="0" w:line="240" w:lineRule="auto"/>
        <w:ind w:right="112"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rsidR="00F43CEC" w:rsidRPr="00CA7B12" w:rsidRDefault="00F43CEC" w:rsidP="00F43CEC">
      <w:pPr>
        <w:spacing w:after="0" w:line="240" w:lineRule="auto"/>
        <w:ind w:right="11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Расстояние от площадок для занятий физкультурой устанавливается в зависимости от их шумовых характеристик. </w:t>
      </w:r>
    </w:p>
    <w:p w:rsidR="00F43CEC" w:rsidRPr="00CA7B12" w:rsidRDefault="00F43CEC" w:rsidP="00F43CEC">
      <w:pPr>
        <w:spacing w:after="0" w:line="240" w:lineRule="auto"/>
        <w:ind w:right="107"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F43CEC" w:rsidRPr="00CA7B12" w:rsidRDefault="00F43CEC" w:rsidP="00F43CEC">
      <w:pPr>
        <w:spacing w:after="0" w:line="240" w:lineRule="auto"/>
        <w:ind w:right="104"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lastRenderedPageBreak/>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rsidR="00F43CEC" w:rsidRPr="00CA7B12" w:rsidRDefault="00F43CEC" w:rsidP="00F43CEC">
      <w:pPr>
        <w:spacing w:after="0" w:line="240" w:lineRule="auto"/>
        <w:ind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Расстояние до площадок для выгула собак – не более 500 м.</w:t>
      </w:r>
    </w:p>
    <w:p w:rsidR="00786C5A" w:rsidRPr="00CA7B12" w:rsidRDefault="00786C5A" w:rsidP="004D163A">
      <w:pPr>
        <w:spacing w:after="0" w:line="240" w:lineRule="auto"/>
        <w:rPr>
          <w:rFonts w:ascii="Times New Roman" w:hAnsi="Times New Roman" w:cs="Times New Roman"/>
          <w:sz w:val="28"/>
          <w:szCs w:val="28"/>
        </w:rPr>
      </w:pPr>
    </w:p>
    <w:p w:rsidR="00CD14F2" w:rsidRPr="00CA7B12" w:rsidRDefault="00CD14F2" w:rsidP="00CD14F2">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3" w:name="_Toc94534161"/>
      <w:r w:rsidRPr="00CA7B12">
        <w:rPr>
          <w:rFonts w:ascii="Times New Roman" w:eastAsia="Times New Roman" w:hAnsi="Times New Roman" w:cs="Times New Roman"/>
          <w:b/>
          <w:bCs/>
          <w:sz w:val="28"/>
          <w:szCs w:val="28"/>
        </w:rPr>
        <w:t>Объекты связи, общественного питания, торговли и бытового обслуживания</w:t>
      </w:r>
      <w:bookmarkEnd w:id="63"/>
    </w:p>
    <w:p w:rsidR="00CD14F2" w:rsidRPr="00CA7B12" w:rsidRDefault="00CD14F2" w:rsidP="004D163A">
      <w:pPr>
        <w:spacing w:after="0" w:line="240" w:lineRule="auto"/>
        <w:rPr>
          <w:rFonts w:ascii="Times New Roman" w:hAnsi="Times New Roman" w:cs="Times New Roman"/>
          <w:sz w:val="28"/>
          <w:szCs w:val="28"/>
        </w:rPr>
      </w:pPr>
    </w:p>
    <w:p w:rsidR="00EB7361" w:rsidRPr="00CA7B12" w:rsidRDefault="00EB7361" w:rsidP="00EB7361">
      <w:pPr>
        <w:pStyle w:val="afd"/>
        <w:spacing w:after="0"/>
        <w:ind w:right="108" w:firstLine="709"/>
        <w:jc w:val="both"/>
        <w:rPr>
          <w:sz w:val="28"/>
          <w:szCs w:val="28"/>
        </w:rPr>
      </w:pPr>
      <w:r w:rsidRPr="00CA7B12">
        <w:rPr>
          <w:sz w:val="28"/>
          <w:szCs w:val="28"/>
        </w:rPr>
        <w:t xml:space="preserve">Согласно </w:t>
      </w:r>
      <w:hyperlink r:id="rId118"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rsidR="00EB7361" w:rsidRPr="00CA7B12" w:rsidRDefault="00EB7361" w:rsidP="00EB7361">
      <w:pPr>
        <w:pStyle w:val="ConsPlusNormal"/>
        <w:ind w:firstLine="540"/>
        <w:jc w:val="both"/>
        <w:rPr>
          <w:rFonts w:ascii="Times New Roman" w:hAnsi="Times New Roman" w:cs="Times New Roman"/>
          <w:sz w:val="28"/>
          <w:szCs w:val="28"/>
        </w:rPr>
      </w:pPr>
      <w:r w:rsidRPr="00CA7B12">
        <w:rPr>
          <w:rFonts w:ascii="Times New Roman" w:hAnsi="Times New Roman" w:cs="Times New Roman"/>
          <w:sz w:val="28"/>
          <w:szCs w:val="28"/>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B7361" w:rsidRPr="00CA7B12" w:rsidRDefault="00EB7361" w:rsidP="00EB7361">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населения объ</w:t>
      </w:r>
      <w:r w:rsidRPr="00CA7B12">
        <w:rPr>
          <w:rFonts w:ascii="Times New Roman" w:eastAsia="Calibri" w:hAnsi="Times New Roman" w:cs="Times New Roman"/>
          <w:sz w:val="28"/>
          <w:szCs w:val="28"/>
        </w:rPr>
        <w:softHyphen/>
        <w:t>ектами бытового обслуживания населения и тор</w:t>
      </w:r>
      <w:r w:rsidRPr="00CA7B12">
        <w:rPr>
          <w:rFonts w:ascii="Times New Roman" w:eastAsia="Calibri" w:hAnsi="Times New Roman" w:cs="Times New Roman"/>
          <w:sz w:val="28"/>
          <w:szCs w:val="28"/>
        </w:rPr>
        <w:softHyphen/>
        <w:t>говли и пред</w:t>
      </w:r>
      <w:r w:rsidRPr="00CA7B12">
        <w:rPr>
          <w:rFonts w:ascii="Times New Roman" w:eastAsia="Calibri" w:hAnsi="Times New Roman" w:cs="Times New Roman"/>
          <w:sz w:val="28"/>
          <w:szCs w:val="28"/>
        </w:rPr>
        <w:softHyphen/>
        <w:t>приятиями об</w:t>
      </w:r>
      <w:r w:rsidRPr="00CA7B12">
        <w:rPr>
          <w:rFonts w:ascii="Times New Roman" w:eastAsia="Calibri" w:hAnsi="Times New Roman" w:cs="Times New Roman"/>
          <w:sz w:val="28"/>
          <w:szCs w:val="28"/>
        </w:rPr>
        <w:softHyphen/>
        <w:t>щественного пи</w:t>
      </w:r>
      <w:r w:rsidRPr="00CA7B12">
        <w:rPr>
          <w:rFonts w:ascii="Times New Roman" w:eastAsia="Calibri" w:hAnsi="Times New Roman" w:cs="Times New Roman"/>
          <w:sz w:val="28"/>
          <w:szCs w:val="28"/>
        </w:rPr>
        <w:softHyphen/>
        <w:t>тания</w:t>
      </w:r>
      <w:r w:rsidRPr="00CA7B12">
        <w:rPr>
          <w:rFonts w:ascii="Times New Roman" w:eastAsia="Times New Roman" w:hAnsi="Times New Roman" w:cs="Times New Roman"/>
          <w:sz w:val="28"/>
          <w:szCs w:val="28"/>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19" w:history="1">
        <w:r w:rsidRPr="00CA7B12">
          <w:rPr>
            <w:rFonts w:ascii="Times New Roman" w:eastAsia="Times New Roman" w:hAnsi="Times New Roman" w:cs="Times New Roman"/>
            <w:sz w:val="28"/>
            <w:szCs w:val="28"/>
            <w:lang w:eastAsia="ru-RU"/>
          </w:rPr>
          <w:t>приказом</w:t>
        </w:r>
      </w:hyperlink>
      <w:r w:rsidRPr="00CA7B12">
        <w:rPr>
          <w:rFonts w:ascii="Times New Roman" w:eastAsia="Times New Roman" w:hAnsi="Times New Roman" w:cs="Times New Roman"/>
          <w:sz w:val="28"/>
          <w:szCs w:val="28"/>
          <w:lang w:eastAsia="ru-RU"/>
        </w:rPr>
        <w:t xml:space="preserve"> Минстроя России от 30.12.2016 № 1034/пр.</w:t>
      </w:r>
    </w:p>
    <w:p w:rsidR="00EB7361" w:rsidRPr="00CA7B12" w:rsidRDefault="00EB7361" w:rsidP="004D163A">
      <w:pPr>
        <w:spacing w:after="0" w:line="240" w:lineRule="auto"/>
        <w:rPr>
          <w:rFonts w:ascii="Times New Roman" w:hAnsi="Times New Roman" w:cs="Times New Roman"/>
          <w:sz w:val="28"/>
          <w:szCs w:val="28"/>
        </w:rPr>
      </w:pPr>
    </w:p>
    <w:p w:rsidR="009263BB" w:rsidRPr="00CA7B12" w:rsidRDefault="009263BB" w:rsidP="009263BB">
      <w:pPr>
        <w:spacing w:after="0" w:line="240" w:lineRule="auto"/>
        <w:ind w:right="106" w:firstLine="709"/>
        <w:jc w:val="both"/>
        <w:rPr>
          <w:rFonts w:ascii="Times New Roman" w:eastAsia="Times New Roman" w:hAnsi="Times New Roman" w:cs="Times New Roman"/>
          <w:sz w:val="28"/>
          <w:szCs w:val="28"/>
          <w:lang w:eastAsia="ru-RU"/>
        </w:rPr>
      </w:pPr>
      <w:r w:rsidRPr="00CA7B12">
        <w:rPr>
          <w:rFonts w:ascii="Times New Roman" w:eastAsia="Times New Roman" w:hAnsi="Times New Roman" w:cs="Times New Roman"/>
          <w:sz w:val="28"/>
          <w:szCs w:val="28"/>
          <w:lang w:eastAsia="ru-RU"/>
        </w:rPr>
        <w:t xml:space="preserve">Расчетные показатели минимально допустимого уровня обеспеченности </w:t>
      </w:r>
      <w:r w:rsidRPr="00CA7B12">
        <w:rPr>
          <w:rFonts w:ascii="Times New Roman" w:eastAsia="Calibri" w:hAnsi="Times New Roman" w:cs="Times New Roman"/>
          <w:sz w:val="28"/>
          <w:szCs w:val="28"/>
        </w:rPr>
        <w:t xml:space="preserve">населения </w:t>
      </w:r>
      <w:r w:rsidRPr="00CA7B12">
        <w:rPr>
          <w:rFonts w:ascii="Times New Roman" w:eastAsia="Times New Roman" w:hAnsi="Times New Roman" w:cs="Times New Roman"/>
          <w:sz w:val="28"/>
          <w:szCs w:val="28"/>
          <w:lang w:eastAsia="ru-RU"/>
        </w:rPr>
        <w:t>объ</w:t>
      </w:r>
      <w:r w:rsidRPr="00CA7B12">
        <w:rPr>
          <w:rFonts w:ascii="Times New Roman" w:eastAsia="Times New Roman" w:hAnsi="Times New Roman" w:cs="Times New Roman"/>
          <w:sz w:val="28"/>
          <w:szCs w:val="28"/>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rsidR="009263BB" w:rsidRPr="00CA7B12" w:rsidRDefault="009263BB" w:rsidP="004D163A">
      <w:pPr>
        <w:spacing w:after="0" w:line="240" w:lineRule="auto"/>
        <w:rPr>
          <w:rFonts w:ascii="Times New Roman" w:hAnsi="Times New Roman" w:cs="Times New Roman"/>
          <w:sz w:val="28"/>
          <w:szCs w:val="28"/>
        </w:rPr>
      </w:pPr>
    </w:p>
    <w:p w:rsidR="004D1FD9" w:rsidRPr="00CA7B12" w:rsidRDefault="004D1FD9" w:rsidP="004D1FD9">
      <w:pPr>
        <w:pStyle w:val="ac"/>
        <w:numPr>
          <w:ilvl w:val="3"/>
          <w:numId w:val="10"/>
        </w:numPr>
        <w:spacing w:after="0" w:line="240" w:lineRule="auto"/>
        <w:ind w:left="-284" w:firstLine="0"/>
        <w:jc w:val="center"/>
        <w:outlineLvl w:val="1"/>
        <w:rPr>
          <w:rFonts w:ascii="Times New Roman" w:eastAsia="Times New Roman" w:hAnsi="Times New Roman" w:cs="Times New Roman"/>
          <w:b/>
          <w:bCs/>
          <w:sz w:val="28"/>
          <w:szCs w:val="28"/>
        </w:rPr>
      </w:pPr>
      <w:bookmarkStart w:id="64" w:name="_Toc94534162"/>
      <w:r w:rsidRPr="00CA7B12">
        <w:rPr>
          <w:rFonts w:ascii="Times New Roman" w:eastAsia="Times New Roman" w:hAnsi="Times New Roman" w:cs="Times New Roman"/>
          <w:b/>
          <w:bCs/>
          <w:sz w:val="28"/>
          <w:szCs w:val="28"/>
        </w:rPr>
        <w:lastRenderedPageBreak/>
        <w:t>Архивные фонды</w:t>
      </w:r>
      <w:bookmarkEnd w:id="64"/>
    </w:p>
    <w:p w:rsidR="004D1FD9" w:rsidRPr="00CA7B12" w:rsidRDefault="004D1FD9" w:rsidP="004D163A">
      <w:pPr>
        <w:spacing w:after="0" w:line="240" w:lineRule="auto"/>
        <w:rPr>
          <w:rFonts w:ascii="Times New Roman" w:hAnsi="Times New Roman" w:cs="Times New Roman"/>
          <w:sz w:val="28"/>
          <w:szCs w:val="28"/>
        </w:rPr>
      </w:pPr>
    </w:p>
    <w:p w:rsidR="00205ABC" w:rsidRPr="00CA7B12" w:rsidRDefault="00205ABC" w:rsidP="00205ABC">
      <w:pPr>
        <w:pStyle w:val="afd"/>
        <w:spacing w:after="0"/>
        <w:ind w:right="108" w:firstLine="709"/>
        <w:jc w:val="both"/>
        <w:rPr>
          <w:sz w:val="28"/>
          <w:szCs w:val="28"/>
        </w:rPr>
      </w:pPr>
      <w:r w:rsidRPr="00CA7B12">
        <w:rPr>
          <w:sz w:val="28"/>
          <w:szCs w:val="28"/>
        </w:rPr>
        <w:t xml:space="preserve">Согласно </w:t>
      </w:r>
      <w:hyperlink r:id="rId120" w:history="1">
        <w:r w:rsidRPr="00CA7B12">
          <w:rPr>
            <w:sz w:val="28"/>
            <w:szCs w:val="28"/>
          </w:rPr>
          <w:t>статье 14</w:t>
        </w:r>
      </w:hyperlink>
      <w:r w:rsidRPr="00CA7B12">
        <w:rPr>
          <w:sz w:val="28"/>
          <w:szCs w:val="28"/>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rsidR="00205ABC" w:rsidRPr="00CA7B12" w:rsidRDefault="00F11B42" w:rsidP="00205ABC">
      <w:pPr>
        <w:pStyle w:val="afd"/>
        <w:spacing w:after="0"/>
        <w:ind w:right="108" w:firstLine="709"/>
        <w:jc w:val="both"/>
        <w:rPr>
          <w:sz w:val="28"/>
          <w:szCs w:val="28"/>
        </w:rPr>
      </w:pPr>
      <w:r w:rsidRPr="00CA7B12">
        <w:rPr>
          <w:rFonts w:eastAsia="Calibri"/>
          <w:sz w:val="28"/>
          <w:szCs w:val="28"/>
        </w:rPr>
        <w:t xml:space="preserve">Настоящими нормативами предусмотрена необходимость размещения одного муниципального архива на сельское поселение. </w:t>
      </w:r>
    </w:p>
    <w:p w:rsidR="00205ABC" w:rsidRPr="00CA7B12" w:rsidRDefault="00205ABC" w:rsidP="004D163A">
      <w:pPr>
        <w:spacing w:after="0" w:line="240" w:lineRule="auto"/>
        <w:rPr>
          <w:rFonts w:ascii="Times New Roman" w:hAnsi="Times New Roman" w:cs="Times New Roman"/>
          <w:sz w:val="28"/>
          <w:szCs w:val="28"/>
        </w:rPr>
      </w:pPr>
    </w:p>
    <w:p w:rsidR="00205ABC" w:rsidRPr="00CA7B12" w:rsidRDefault="00205ABC" w:rsidP="00205ABC">
      <w:pPr>
        <w:spacing w:after="0" w:line="240" w:lineRule="auto"/>
        <w:ind w:firstLine="709"/>
        <w:rPr>
          <w:rFonts w:ascii="Times New Roman" w:hAnsi="Times New Roman" w:cs="Times New Roman"/>
          <w:sz w:val="28"/>
          <w:szCs w:val="28"/>
        </w:rPr>
        <w:sectPr w:rsidR="00205ABC" w:rsidRPr="00CA7B12" w:rsidSect="00603918">
          <w:pgSz w:w="11906" w:h="16838"/>
          <w:pgMar w:top="567" w:right="566" w:bottom="567" w:left="1134" w:header="425" w:footer="723" w:gutter="0"/>
          <w:cols w:space="708"/>
          <w:docGrid w:linePitch="360"/>
        </w:sectPr>
      </w:pPr>
    </w:p>
    <w:p w:rsidR="003D388F" w:rsidRPr="00CA7B12" w:rsidRDefault="009342FF" w:rsidP="000004A8">
      <w:pPr>
        <w:pStyle w:val="ac"/>
        <w:numPr>
          <w:ilvl w:val="0"/>
          <w:numId w:val="10"/>
        </w:numPr>
        <w:spacing w:after="0" w:line="288" w:lineRule="auto"/>
        <w:ind w:left="0" w:firstLine="426"/>
        <w:jc w:val="center"/>
        <w:outlineLvl w:val="0"/>
        <w:rPr>
          <w:rFonts w:ascii="Times New Roman" w:hAnsi="Times New Roman" w:cs="Times New Roman"/>
          <w:b/>
          <w:sz w:val="28"/>
          <w:szCs w:val="28"/>
        </w:rPr>
      </w:pPr>
      <w:bookmarkStart w:id="65" w:name="_Toc502048446"/>
      <w:bookmarkStart w:id="66" w:name="_Toc94534163"/>
      <w:r w:rsidRPr="00CA7B12">
        <w:rPr>
          <w:rFonts w:ascii="Times New Roman" w:hAnsi="Times New Roman" w:cs="Times New Roman"/>
          <w:b/>
          <w:sz w:val="28"/>
          <w:szCs w:val="28"/>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rsidR="00CB6D18" w:rsidRPr="00CA7B12" w:rsidRDefault="00CB6D18" w:rsidP="004D163A">
      <w:pPr>
        <w:spacing w:after="0" w:line="240" w:lineRule="auto"/>
        <w:rPr>
          <w:rFonts w:ascii="Times New Roman" w:hAnsi="Times New Roman" w:cs="Times New Roman"/>
          <w:sz w:val="28"/>
          <w:szCs w:val="28"/>
        </w:rPr>
      </w:pP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Действие местных нормативов градостроительного проектирования распространяется на всю территорию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и на правоотношения, возникшие после утверждения настоящих МНГП.</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Настоящие МНГП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152316"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Перечень объектов местного значения поселения для целей настоящих МНГП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Об общих принципах организации местного самоуправления в Российской Федерации</w:t>
      </w:r>
      <w:r w:rsidR="00E308E7" w:rsidRPr="00CA7B12">
        <w:rPr>
          <w:rFonts w:ascii="Times New Roman" w:hAnsi="Times New Roman" w:cs="Times New Roman"/>
          <w:sz w:val="28"/>
          <w:szCs w:val="28"/>
        </w:rPr>
        <w:t>»</w:t>
      </w:r>
      <w:r w:rsidRPr="00CA7B12">
        <w:rPr>
          <w:rFonts w:ascii="Times New Roman" w:hAnsi="Times New Roman" w:cs="Times New Roman"/>
          <w:sz w:val="28"/>
          <w:szCs w:val="28"/>
        </w:rPr>
        <w:t xml:space="preserve">, </w:t>
      </w:r>
      <w:hyperlink r:id="rId121" w:history="1">
        <w:r w:rsidR="000004A8" w:rsidRPr="00CA7B12">
          <w:rPr>
            <w:rFonts w:ascii="Times New Roman" w:hAnsi="Times New Roman" w:cs="Times New Roman"/>
            <w:sz w:val="28"/>
            <w:szCs w:val="28"/>
          </w:rPr>
          <w:t>Закон</w:t>
        </w:r>
      </w:hyperlink>
      <w:r w:rsidR="000004A8" w:rsidRPr="00CA7B12">
        <w:rPr>
          <w:rFonts w:ascii="Times New Roman" w:hAnsi="Times New Roman" w:cs="Times New Roman"/>
          <w:sz w:val="28"/>
          <w:szCs w:val="28"/>
        </w:rPr>
        <w:t xml:space="preserve">а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 от 25 декабря 2006 года № 155-з «О градостроительной деятельности на территории </w:t>
      </w:r>
      <w:r w:rsidR="00BE6515">
        <w:rPr>
          <w:rFonts w:ascii="Times New Roman" w:hAnsi="Times New Roman" w:cs="Times New Roman"/>
          <w:sz w:val="28"/>
          <w:szCs w:val="28"/>
        </w:rPr>
        <w:t>Брянской</w:t>
      </w:r>
      <w:r w:rsidR="000004A8"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установленные МНГП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CA7B12">
        <w:rPr>
          <w:rFonts w:ascii="Times New Roman" w:hAnsi="Times New Roman" w:cs="Times New Roman"/>
          <w:sz w:val="28"/>
          <w:szCs w:val="28"/>
        </w:rPr>
        <w:t>и</w:t>
      </w:r>
      <w:r w:rsidRPr="00CA7B12">
        <w:rPr>
          <w:rFonts w:ascii="Times New Roman" w:hAnsi="Times New Roman" w:cs="Times New Roman"/>
          <w:sz w:val="28"/>
          <w:szCs w:val="28"/>
        </w:rPr>
        <w:t xml:space="preserve"> нормативами градостроительного проектирования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214395">
        <w:rPr>
          <w:rFonts w:ascii="Times New Roman" w:hAnsi="Times New Roman" w:cs="Times New Roman"/>
          <w:sz w:val="28"/>
          <w:szCs w:val="28"/>
        </w:rPr>
        <w:t>Селецкого</w:t>
      </w:r>
      <w:r w:rsidRPr="00CA7B12">
        <w:rPr>
          <w:rFonts w:ascii="Times New Roman" w:hAnsi="Times New Roman" w:cs="Times New Roman"/>
          <w:sz w:val="28"/>
          <w:szCs w:val="28"/>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rsidR="000004A8" w:rsidRPr="00CA7B12" w:rsidRDefault="00152316" w:rsidP="000004A8">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lastRenderedPageBreak/>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CA7B12">
        <w:rPr>
          <w:rFonts w:ascii="Times New Roman" w:hAnsi="Times New Roman" w:cs="Times New Roman"/>
          <w:sz w:val="28"/>
          <w:szCs w:val="28"/>
        </w:rPr>
        <w:t>разделом 2.2. «</w:t>
      </w:r>
      <w:r w:rsidR="000004A8" w:rsidRPr="00CA7B12">
        <w:rPr>
          <w:rFonts w:ascii="Times New Roman" w:hAnsi="Times New Roman" w:cs="Times New Roman"/>
          <w:sz w:val="28"/>
          <w:szCs w:val="28"/>
        </w:rPr>
        <w:t xml:space="preserve">Перечень областей, для которых в МНГП </w:t>
      </w:r>
      <w:r w:rsidR="00214395">
        <w:rPr>
          <w:rFonts w:ascii="Times New Roman" w:hAnsi="Times New Roman" w:cs="Times New Roman"/>
          <w:sz w:val="28"/>
          <w:szCs w:val="28"/>
        </w:rPr>
        <w:t>Селецкого</w:t>
      </w:r>
      <w:r w:rsidR="000004A8"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002246EC" w:rsidRPr="00CA7B12">
        <w:rPr>
          <w:rFonts w:ascii="Times New Roman" w:hAnsi="Times New Roman" w:cs="Times New Roman"/>
          <w:sz w:val="28"/>
          <w:szCs w:val="28"/>
        </w:rPr>
        <w:t>» настоящих МНГП</w:t>
      </w:r>
      <w:r w:rsidRPr="00CA7B12">
        <w:rPr>
          <w:rFonts w:ascii="Times New Roman" w:hAnsi="Times New Roman" w:cs="Times New Roman"/>
          <w:sz w:val="28"/>
          <w:szCs w:val="28"/>
        </w:rPr>
        <w:t xml:space="preserve"> объектами местного поселения</w:t>
      </w:r>
      <w:r w:rsidR="002246EC" w:rsidRPr="00CA7B12">
        <w:rPr>
          <w:rFonts w:ascii="Times New Roman" w:hAnsi="Times New Roman" w:cs="Times New Roman"/>
          <w:sz w:val="28"/>
          <w:szCs w:val="28"/>
        </w:rPr>
        <w:t>,</w:t>
      </w:r>
      <w:r w:rsidRPr="00CA7B12">
        <w:rPr>
          <w:rFonts w:ascii="Times New Roman" w:hAnsi="Times New Roman" w:cs="Times New Roman"/>
          <w:sz w:val="28"/>
          <w:szCs w:val="28"/>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CA7B12">
        <w:rPr>
          <w:rFonts w:ascii="Times New Roman" w:hAnsi="Times New Roman" w:cs="Times New Roman"/>
          <w:sz w:val="28"/>
          <w:szCs w:val="28"/>
        </w:rPr>
        <w:t xml:space="preserve">разделом 2.2. «Перечень областей, для которых в МНГП </w:t>
      </w:r>
      <w:r w:rsidR="00214395">
        <w:rPr>
          <w:rFonts w:ascii="Times New Roman" w:hAnsi="Times New Roman" w:cs="Times New Roman"/>
          <w:sz w:val="28"/>
          <w:szCs w:val="28"/>
        </w:rPr>
        <w:t>Селецкого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CA7B12">
        <w:rPr>
          <w:rFonts w:ascii="Times New Roman" w:hAnsi="Times New Roman" w:cs="Times New Roman"/>
          <w:sz w:val="28"/>
          <w:szCs w:val="28"/>
        </w:rPr>
        <w:t xml:space="preserve">в разделе 2.2. «Перечень областей, для которых в МНГП </w:t>
      </w:r>
      <w:r w:rsidR="00214395">
        <w:rPr>
          <w:rFonts w:ascii="Times New Roman" w:hAnsi="Times New Roman" w:cs="Times New Roman"/>
          <w:sz w:val="28"/>
          <w:szCs w:val="28"/>
        </w:rPr>
        <w:t>Селецкого</w:t>
      </w:r>
      <w:r w:rsidR="002246EC" w:rsidRPr="00CA7B12">
        <w:rPr>
          <w:rFonts w:ascii="Times New Roman" w:hAnsi="Times New Roman" w:cs="Times New Roman"/>
          <w:sz w:val="28"/>
          <w:szCs w:val="28"/>
        </w:rPr>
        <w:t xml:space="preserve"> сельского поселения устанавливаются расчетные показатели, и перечень показателей»</w:t>
      </w:r>
      <w:r w:rsidRPr="00CA7B12">
        <w:rPr>
          <w:rFonts w:ascii="Times New Roman" w:hAnsi="Times New Roman" w:cs="Times New Roman"/>
          <w:sz w:val="28"/>
          <w:szCs w:val="28"/>
        </w:rPr>
        <w:t>.</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rsidR="00152316"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w:t>
      </w:r>
      <w:r w:rsidRPr="00CA7B12">
        <w:rPr>
          <w:rFonts w:ascii="Times New Roman" w:hAnsi="Times New Roman" w:cs="Times New Roman"/>
          <w:sz w:val="28"/>
          <w:szCs w:val="28"/>
        </w:rPr>
        <w:lastRenderedPageBreak/>
        <w:t>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rsidR="00CB6D18" w:rsidRPr="00CA7B12" w:rsidRDefault="00152316" w:rsidP="004D163A">
      <w:pPr>
        <w:spacing w:after="0" w:line="240" w:lineRule="auto"/>
        <w:ind w:firstLine="709"/>
        <w:jc w:val="both"/>
        <w:rPr>
          <w:rFonts w:ascii="Times New Roman" w:hAnsi="Times New Roman" w:cs="Times New Roman"/>
          <w:sz w:val="28"/>
          <w:szCs w:val="28"/>
        </w:rPr>
      </w:pPr>
      <w:r w:rsidRPr="00CA7B12">
        <w:rPr>
          <w:rFonts w:ascii="Times New Roman" w:hAnsi="Times New Roman" w:cs="Times New Roman"/>
          <w:sz w:val="28"/>
          <w:szCs w:val="28"/>
        </w:rPr>
        <w:t xml:space="preserve">При отмене и (или) изменении действующих нормативных документов Российской Федерации и (или) </w:t>
      </w:r>
      <w:r w:rsidR="00BE6515">
        <w:rPr>
          <w:rFonts w:ascii="Times New Roman" w:hAnsi="Times New Roman" w:cs="Times New Roman"/>
          <w:sz w:val="28"/>
          <w:szCs w:val="28"/>
        </w:rPr>
        <w:t>Брянской</w:t>
      </w:r>
      <w:r w:rsidRPr="00CA7B12">
        <w:rPr>
          <w:rFonts w:ascii="Times New Roman" w:hAnsi="Times New Roman" w:cs="Times New Roman"/>
          <w:sz w:val="28"/>
          <w:szCs w:val="28"/>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rsidR="00906BEE" w:rsidRPr="00CA7B12" w:rsidRDefault="00906BEE" w:rsidP="004D163A">
      <w:pPr>
        <w:spacing w:after="0" w:line="240" w:lineRule="auto"/>
        <w:rPr>
          <w:rFonts w:ascii="Times New Roman" w:hAnsi="Times New Roman" w:cs="Times New Roman"/>
          <w:sz w:val="28"/>
          <w:szCs w:val="28"/>
        </w:rPr>
      </w:pPr>
    </w:p>
    <w:p w:rsidR="00906BEE" w:rsidRPr="00CA7B12" w:rsidRDefault="00906BEE" w:rsidP="004D163A">
      <w:pPr>
        <w:spacing w:after="0" w:line="240" w:lineRule="auto"/>
        <w:rPr>
          <w:rFonts w:ascii="Times New Roman" w:hAnsi="Times New Roman" w:cs="Times New Roman"/>
          <w:sz w:val="28"/>
          <w:szCs w:val="28"/>
        </w:rPr>
        <w:sectPr w:rsidR="00906BEE" w:rsidRPr="00CA7B12" w:rsidSect="00C347A8">
          <w:pgSz w:w="11906" w:h="16838"/>
          <w:pgMar w:top="567" w:right="567" w:bottom="567" w:left="1134" w:header="425" w:footer="723" w:gutter="0"/>
          <w:cols w:space="708"/>
          <w:docGrid w:linePitch="360"/>
        </w:sectPr>
      </w:pPr>
    </w:p>
    <w:p w:rsidR="00CB6D18" w:rsidRPr="00CA7B12" w:rsidRDefault="00CB6D18" w:rsidP="00257621">
      <w:pPr>
        <w:pStyle w:val="20"/>
        <w:spacing w:before="0" w:line="240" w:lineRule="auto"/>
        <w:ind w:firstLine="12333"/>
        <w:jc w:val="right"/>
        <w:rPr>
          <w:rFonts w:ascii="Times New Roman" w:hAnsi="Times New Roman" w:cs="Times New Roman"/>
          <w:color w:val="auto"/>
          <w:sz w:val="28"/>
          <w:szCs w:val="28"/>
        </w:rPr>
      </w:pPr>
    </w:p>
    <w:sectPr w:rsidR="00CB6D18" w:rsidRPr="00CA7B12" w:rsidSect="00257621">
      <w:footerReference w:type="default" r:id="rId122"/>
      <w:pgSz w:w="11906" w:h="16838"/>
      <w:pgMar w:top="567" w:right="567" w:bottom="567" w:left="1134" w:header="425" w:footer="12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CCF" w:rsidRDefault="00A15CCF" w:rsidP="0027659D">
      <w:pPr>
        <w:spacing w:after="0" w:line="240" w:lineRule="auto"/>
      </w:pPr>
      <w:r>
        <w:separator/>
      </w:r>
    </w:p>
  </w:endnote>
  <w:endnote w:type="continuationSeparator" w:id="0">
    <w:p w:rsidR="00A15CCF" w:rsidRDefault="00A15CCF" w:rsidP="002765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altName w:val="Arial Unicode MS"/>
    <w:charset w:val="02"/>
    <w:family w:val="auto"/>
    <w:pitch w:val="default"/>
    <w:sig w:usb0="00000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01DF7" w:rsidRDefault="004F263A" w:rsidP="008259BE">
    <w:pPr>
      <w:pStyle w:val="a9"/>
      <w:pBdr>
        <w:top w:val="single" w:sz="4" w:space="1" w:color="auto"/>
      </w:pBdr>
      <w:jc w:val="center"/>
      <w:rPr>
        <w:i/>
        <w:iCs/>
        <w:sz w:val="20"/>
        <w:szCs w:val="20"/>
      </w:rPr>
    </w:pPr>
    <w:r>
      <w:rPr>
        <w:bCs/>
        <w:i/>
        <w:iCs/>
        <w:sz w:val="20"/>
      </w:rPr>
      <w:t>ООО «ГРАДОСТРОИТЕЛЬСТВО И  КАДАСТР»</w:t>
    </w:r>
  </w:p>
  <w:p w:rsidR="004F263A" w:rsidRPr="00936BEF" w:rsidRDefault="004F263A" w:rsidP="008259BE">
    <w:pPr>
      <w:pStyle w:val="a9"/>
      <w:pBdr>
        <w:top w:val="single" w:sz="4" w:space="1" w:color="auto"/>
      </w:pBdr>
      <w:jc w:val="center"/>
      <w:rPr>
        <w:i/>
        <w:sz w:val="20"/>
      </w:rPr>
    </w:pPr>
  </w:p>
  <w:p w:rsidR="004F263A" w:rsidRDefault="004F263A">
    <w:pPr>
      <w:pStyle w:val="a9"/>
      <w:jc w:val="center"/>
    </w:pPr>
    <w:fldSimple w:instr=" PAGE   \* MERGEFORMAT ">
      <w:r>
        <w:rPr>
          <w:noProof/>
        </w:rPr>
        <w:t>2</w:t>
      </w:r>
    </w:fldSimple>
  </w:p>
  <w:p w:rsidR="004F263A" w:rsidRPr="00CA143D" w:rsidRDefault="004F263A">
    <w:pPr>
      <w:pStyle w:val="a9"/>
      <w:rPr>
        <w: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E621B" w:rsidRDefault="004F263A" w:rsidP="008259BE">
    <w:pPr>
      <w:pStyle w:val="a9"/>
      <w:jc w:val="center"/>
    </w:pPr>
  </w:p>
  <w:p w:rsidR="004F263A" w:rsidRDefault="004F263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01DF7" w:rsidRDefault="004F263A" w:rsidP="008259BE">
    <w:pPr>
      <w:pStyle w:val="a9"/>
      <w:pBdr>
        <w:top w:val="single" w:sz="4" w:space="1" w:color="auto"/>
      </w:pBdr>
      <w:jc w:val="center"/>
      <w:rPr>
        <w:i/>
        <w:iCs/>
        <w:sz w:val="20"/>
        <w:szCs w:val="20"/>
      </w:rPr>
    </w:pPr>
    <w:r>
      <w:rPr>
        <w:bCs/>
        <w:i/>
        <w:iCs/>
        <w:sz w:val="20"/>
      </w:rPr>
      <w:t>ООО «ГРАДОСТРОИТЕЛЬСТВО И  КАДАСТР»</w:t>
    </w:r>
  </w:p>
  <w:p w:rsidR="004F263A" w:rsidRPr="00936BEF" w:rsidRDefault="004F263A" w:rsidP="008259BE">
    <w:pPr>
      <w:pStyle w:val="a9"/>
      <w:pBdr>
        <w:top w:val="single" w:sz="4" w:space="1" w:color="auto"/>
      </w:pBdr>
      <w:jc w:val="center"/>
      <w:rPr>
        <w:i/>
        <w:sz w:val="20"/>
      </w:rPr>
    </w:pPr>
  </w:p>
  <w:p w:rsidR="004F263A" w:rsidRDefault="004F263A">
    <w:pPr>
      <w:pStyle w:val="a9"/>
      <w:jc w:val="center"/>
    </w:pPr>
    <w:fldSimple w:instr=" PAGE   \* MERGEFORMAT ">
      <w:r>
        <w:rPr>
          <w:noProof/>
        </w:rPr>
        <w:t>3</w:t>
      </w:r>
    </w:fldSimple>
  </w:p>
  <w:p w:rsidR="004F263A" w:rsidRPr="00CA143D" w:rsidRDefault="004F263A">
    <w:pPr>
      <w:pStyle w:val="a9"/>
      <w:rPr>
        <w:b/>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EE621B" w:rsidRDefault="004F263A" w:rsidP="008259BE">
    <w:pPr>
      <w:pStyle w:val="a9"/>
      <w:jc w:val="center"/>
    </w:pPr>
  </w:p>
  <w:p w:rsidR="004F263A" w:rsidRDefault="004F263A">
    <w:pPr>
      <w:pStyle w:val="a9"/>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B05F91" w:rsidRDefault="004F263A" w:rsidP="00B05F91">
    <w:pPr>
      <w:pStyle w:val="a9"/>
      <w:pBdr>
        <w:top w:val="single" w:sz="4" w:space="1" w:color="auto"/>
      </w:pBdr>
      <w:jc w:val="center"/>
      <w:rPr>
        <w:rFonts w:ascii="Times New Roman" w:hAnsi="Times New Roman" w:cs="Times New Roman"/>
        <w:i/>
        <w:iCs/>
      </w:rPr>
    </w:pPr>
    <w:r w:rsidRPr="00B05F91">
      <w:rPr>
        <w:rFonts w:ascii="Times New Roman" w:hAnsi="Times New Roman" w:cs="Times New Roman"/>
        <w:bCs/>
        <w:i/>
        <w:iCs/>
      </w:rPr>
      <w:t>ООО «ГРАДОСТРОИТЕЛЬСТВО И  КАДАСТР»</w:t>
    </w:r>
  </w:p>
  <w:p w:rsidR="004F263A" w:rsidRPr="00B05F91" w:rsidRDefault="004F263A" w:rsidP="00B05F91">
    <w:pPr>
      <w:pStyle w:val="a9"/>
      <w:pBdr>
        <w:top w:val="single" w:sz="4" w:space="1" w:color="auto"/>
      </w:pBdr>
      <w:jc w:val="center"/>
      <w:rPr>
        <w:rFonts w:ascii="Times New Roman" w:hAnsi="Times New Roman" w:cs="Times New Roman"/>
        <w:i/>
      </w:rPr>
    </w:pPr>
  </w:p>
  <w:p w:rsidR="004F263A" w:rsidRPr="00B05F91" w:rsidRDefault="004F263A"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4483F">
      <w:rPr>
        <w:rFonts w:ascii="Times New Roman" w:hAnsi="Times New Roman" w:cs="Times New Roman"/>
        <w:noProof/>
      </w:rPr>
      <w:t>4</w:t>
    </w:r>
    <w:r w:rsidRPr="00B05F91">
      <w:rPr>
        <w:rFonts w:ascii="Times New Roman" w:hAnsi="Times New Roman" w:cs="Times New Roman"/>
      </w:rPr>
      <w:fldChar w:fldCharType="end"/>
    </w:r>
  </w:p>
  <w:p w:rsidR="004F263A" w:rsidRDefault="004F263A">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Default="004F263A">
    <w:r>
      <w:cr/>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Default="004F263A">
    <w:pPr>
      <w:pStyle w:val="afd"/>
      <w:spacing w:line="14" w:lineRule="auto"/>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CCF" w:rsidRDefault="00A15CCF" w:rsidP="0027659D">
      <w:pPr>
        <w:spacing w:after="0" w:line="240" w:lineRule="auto"/>
      </w:pPr>
      <w:r>
        <w:separator/>
      </w:r>
    </w:p>
  </w:footnote>
  <w:footnote w:type="continuationSeparator" w:id="0">
    <w:p w:rsidR="00A15CCF" w:rsidRDefault="00A15CCF" w:rsidP="0027659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B05F91" w:rsidRDefault="004F263A" w:rsidP="0058461D">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Селецкого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Трубчевского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F263A" w:rsidRDefault="004F263A" w:rsidP="008259BE">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63A" w:rsidRPr="00B05F91" w:rsidRDefault="004F263A" w:rsidP="009B17A9">
    <w:pPr>
      <w:pStyle w:val="a9"/>
      <w:pBdr>
        <w:bottom w:val="single" w:sz="4" w:space="0" w:color="auto"/>
      </w:pBdr>
      <w:jc w:val="center"/>
      <w:rPr>
        <w:rFonts w:ascii="Times New Roman" w:hAnsi="Times New Roman" w:cs="Times New Roman"/>
        <w:i/>
        <w:sz w:val="20"/>
      </w:rPr>
    </w:pPr>
    <w:r>
      <w:rPr>
        <w:rFonts w:ascii="Times New Roman" w:hAnsi="Times New Roman" w:cs="Times New Roman"/>
        <w:i/>
        <w:sz w:val="20"/>
      </w:rPr>
      <w:t>Местные нормативы градостроительного проектирования</w:t>
    </w:r>
    <w:r w:rsidRPr="00B05F91">
      <w:rPr>
        <w:rFonts w:ascii="Times New Roman" w:hAnsi="Times New Roman" w:cs="Times New Roman"/>
        <w:i/>
        <w:sz w:val="20"/>
      </w:rPr>
      <w:t xml:space="preserve"> </w:t>
    </w:r>
    <w:r>
      <w:rPr>
        <w:rFonts w:ascii="Times New Roman" w:hAnsi="Times New Roman" w:cs="Times New Roman"/>
        <w:i/>
        <w:sz w:val="20"/>
      </w:rPr>
      <w:t>Селецкого</w:t>
    </w:r>
    <w:r w:rsidRPr="009B17A9">
      <w:rPr>
        <w:rFonts w:ascii="Times New Roman" w:hAnsi="Times New Roman" w:cs="Times New Roman"/>
        <w:i/>
        <w:sz w:val="20"/>
      </w:rPr>
      <w:t xml:space="preserve"> сельского поселения</w:t>
    </w:r>
    <w:r>
      <w:rPr>
        <w:rFonts w:ascii="Times New Roman" w:hAnsi="Times New Roman" w:cs="Times New Roman"/>
        <w:i/>
        <w:sz w:val="20"/>
      </w:rPr>
      <w:t xml:space="preserve"> Трубчевского муниципального района</w:t>
    </w:r>
    <w:r w:rsidRPr="009B17A9">
      <w:rPr>
        <w:rFonts w:ascii="Times New Roman" w:hAnsi="Times New Roman" w:cs="Times New Roman"/>
        <w:i/>
        <w:sz w:val="20"/>
      </w:rPr>
      <w:t xml:space="preserve"> </w:t>
    </w:r>
    <w:r>
      <w:rPr>
        <w:rFonts w:ascii="Times New Roman" w:hAnsi="Times New Roman" w:cs="Times New Roman"/>
        <w:i/>
        <w:sz w:val="20"/>
      </w:rPr>
      <w:t>Брянской</w:t>
    </w:r>
    <w:r w:rsidRPr="009B17A9">
      <w:rPr>
        <w:rFonts w:ascii="Times New Roman" w:hAnsi="Times New Roman" w:cs="Times New Roman"/>
        <w:i/>
        <w:sz w:val="20"/>
      </w:rPr>
      <w:t xml:space="preserve"> области</w:t>
    </w:r>
  </w:p>
  <w:p w:rsidR="004F263A" w:rsidRPr="00B05F91" w:rsidRDefault="004F263A" w:rsidP="00B05F91">
    <w:pPr>
      <w:pStyle w:val="af0"/>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abstractNumId w:val="63"/>
  </w:num>
  <w:num w:numId="2">
    <w:abstractNumId w:val="37"/>
  </w:num>
  <w:num w:numId="3">
    <w:abstractNumId w:val="0"/>
  </w:num>
  <w:num w:numId="4">
    <w:abstractNumId w:val="43"/>
  </w:num>
  <w:num w:numId="5">
    <w:abstractNumId w:val="53"/>
  </w:num>
  <w:num w:numId="6">
    <w:abstractNumId w:val="64"/>
  </w:num>
  <w:num w:numId="7">
    <w:abstractNumId w:val="47"/>
  </w:num>
  <w:num w:numId="8">
    <w:abstractNumId w:val="59"/>
  </w:num>
  <w:num w:numId="9">
    <w:abstractNumId w:val="11"/>
  </w:num>
  <w:num w:numId="10">
    <w:abstractNumId w:val="70"/>
  </w:num>
  <w:num w:numId="11">
    <w:abstractNumId w:val="23"/>
  </w:num>
  <w:num w:numId="12">
    <w:abstractNumId w:val="67"/>
  </w:num>
  <w:num w:numId="13">
    <w:abstractNumId w:val="44"/>
  </w:num>
  <w:num w:numId="14">
    <w:abstractNumId w:val="46"/>
  </w:num>
  <w:num w:numId="15">
    <w:abstractNumId w:val="9"/>
  </w:num>
  <w:num w:numId="16">
    <w:abstractNumId w:val="10"/>
  </w:num>
  <w:num w:numId="17">
    <w:abstractNumId w:val="69"/>
  </w:num>
  <w:num w:numId="18">
    <w:abstractNumId w:val="57"/>
  </w:num>
  <w:num w:numId="19">
    <w:abstractNumId w:val="55"/>
  </w:num>
  <w:num w:numId="20">
    <w:abstractNumId w:val="74"/>
  </w:num>
  <w:num w:numId="21">
    <w:abstractNumId w:val="34"/>
  </w:num>
  <w:num w:numId="22">
    <w:abstractNumId w:val="20"/>
  </w:num>
  <w:num w:numId="23">
    <w:abstractNumId w:val="18"/>
  </w:num>
  <w:num w:numId="24">
    <w:abstractNumId w:val="39"/>
  </w:num>
  <w:num w:numId="25">
    <w:abstractNumId w:val="22"/>
  </w:num>
  <w:num w:numId="26">
    <w:abstractNumId w:val="17"/>
  </w:num>
  <w:num w:numId="27">
    <w:abstractNumId w:val="42"/>
  </w:num>
  <w:num w:numId="28">
    <w:abstractNumId w:val="73"/>
  </w:num>
  <w:num w:numId="29">
    <w:abstractNumId w:val="19"/>
  </w:num>
  <w:num w:numId="30">
    <w:abstractNumId w:val="54"/>
  </w:num>
  <w:num w:numId="31">
    <w:abstractNumId w:val="33"/>
  </w:num>
  <w:num w:numId="32">
    <w:abstractNumId w:val="16"/>
  </w:num>
  <w:num w:numId="33">
    <w:abstractNumId w:val="71"/>
  </w:num>
  <w:num w:numId="34">
    <w:abstractNumId w:val="45"/>
  </w:num>
  <w:num w:numId="35">
    <w:abstractNumId w:val="50"/>
  </w:num>
  <w:num w:numId="36">
    <w:abstractNumId w:val="15"/>
  </w:num>
  <w:num w:numId="37">
    <w:abstractNumId w:val="38"/>
  </w:num>
  <w:num w:numId="38">
    <w:abstractNumId w:val="14"/>
  </w:num>
  <w:num w:numId="39">
    <w:abstractNumId w:val="32"/>
  </w:num>
  <w:num w:numId="40">
    <w:abstractNumId w:val="30"/>
  </w:num>
  <w:num w:numId="41">
    <w:abstractNumId w:val="8"/>
  </w:num>
  <w:num w:numId="42">
    <w:abstractNumId w:val="58"/>
  </w:num>
  <w:num w:numId="43">
    <w:abstractNumId w:val="21"/>
  </w:num>
  <w:num w:numId="44">
    <w:abstractNumId w:val="40"/>
  </w:num>
  <w:num w:numId="45">
    <w:abstractNumId w:val="27"/>
  </w:num>
  <w:num w:numId="46">
    <w:abstractNumId w:val="48"/>
  </w:num>
  <w:num w:numId="47">
    <w:abstractNumId w:val="52"/>
  </w:num>
  <w:num w:numId="48">
    <w:abstractNumId w:val="28"/>
  </w:num>
  <w:num w:numId="49">
    <w:abstractNumId w:val="24"/>
  </w:num>
  <w:num w:numId="50">
    <w:abstractNumId w:val="31"/>
  </w:num>
  <w:num w:numId="51">
    <w:abstractNumId w:val="49"/>
  </w:num>
  <w:num w:numId="52">
    <w:abstractNumId w:val="60"/>
  </w:num>
  <w:num w:numId="53">
    <w:abstractNumId w:val="61"/>
  </w:num>
  <w:num w:numId="54">
    <w:abstractNumId w:val="25"/>
  </w:num>
  <w:num w:numId="55">
    <w:abstractNumId w:val="35"/>
  </w:num>
  <w:num w:numId="56">
    <w:abstractNumId w:val="56"/>
  </w:num>
  <w:num w:numId="57">
    <w:abstractNumId w:val="13"/>
  </w:num>
  <w:num w:numId="58">
    <w:abstractNumId w:val="29"/>
  </w:num>
  <w:num w:numId="59">
    <w:abstractNumId w:val="36"/>
  </w:num>
  <w:num w:numId="60">
    <w:abstractNumId w:val="68"/>
  </w:num>
  <w:num w:numId="61">
    <w:abstractNumId w:val="62"/>
  </w:num>
  <w:num w:numId="62">
    <w:abstractNumId w:val="7"/>
  </w:num>
  <w:num w:numId="63">
    <w:abstractNumId w:val="41"/>
  </w:num>
  <w:num w:numId="64">
    <w:abstractNumId w:val="26"/>
  </w:num>
  <w:num w:numId="65">
    <w:abstractNumId w:val="66"/>
  </w:num>
  <w:num w:numId="66">
    <w:abstractNumId w:val="51"/>
  </w:num>
  <w:num w:numId="67">
    <w:abstractNumId w:val="65"/>
  </w:num>
  <w:num w:numId="68">
    <w:abstractNumId w:val="7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hdrShapeDefaults>
    <o:shapedefaults v:ext="edit" spidmax="439298"/>
  </w:hdrShapeDefaults>
  <w:footnotePr>
    <w:footnote w:id="-1"/>
    <w:footnote w:id="0"/>
  </w:footnotePr>
  <w:endnotePr>
    <w:endnote w:id="-1"/>
    <w:endnote w:id="0"/>
  </w:endnotePr>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39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2FD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263A"/>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483F"/>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3D27"/>
    <w:rsid w:val="00A140EE"/>
    <w:rsid w:val="00A151E2"/>
    <w:rsid w:val="00A151EA"/>
    <w:rsid w:val="00A15CCF"/>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99D"/>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2567"/>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39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nhideWhenUsed="0" w:qFormat="1"/>
    <w:lsdException w:name="Emphasis" w:semiHidden="0" w:unhideWhenUsed="0" w:qFormat="1"/>
    <w:lsdException w:name="Document Map" w:uiPriority="0"/>
    <w:lsdException w:name="Normal (Web)" w:uiPriority="0"/>
    <w:lsdException w:name="HTML Preformatted"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link w:val="afd"/>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color w:val="000000"/>
      <w:spacing w:val="0"/>
      <w:w w:val="100"/>
      <w:position w:val="0"/>
      <w:lang w:val="ru-RU" w:eastAsia="ru-RU" w:bidi="ru-RU"/>
    </w:rPr>
  </w:style>
  <w:style w:type="character" w:customStyle="1" w:styleId="25">
    <w:name w:val="Основной текст (2) + Не полужирный"/>
    <w:basedOn w:val="23"/>
    <w:rsid w:val="000B1049"/>
    <w:rPr>
      <w:color w:val="000000"/>
      <w:spacing w:val="0"/>
      <w:w w:val="100"/>
      <w:position w:val="0"/>
      <w:lang w:val="ru-RU" w:eastAsia="ru-RU" w:bidi="ru-RU"/>
    </w:rPr>
  </w:style>
  <w:style w:type="character" w:customStyle="1" w:styleId="216pt">
    <w:name w:val="Основной текст (2) + 16 pt;Не полужирный"/>
    <w:basedOn w:val="23"/>
    <w:rsid w:val="00C7052F"/>
    <w:rPr>
      <w:color w:val="000000"/>
      <w:spacing w:val="0"/>
      <w:w w:val="100"/>
      <w:position w:val="0"/>
      <w:sz w:val="32"/>
      <w:szCs w:val="32"/>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rPr>
  </w:style>
  <w:style w:type="table" w:customStyle="1" w:styleId="affff2">
    <w:name w:val="Таблицы"/>
    <w:basedOn w:val="ae"/>
    <w:uiPriority w:val="99"/>
    <w:rsid w:val="000F1260"/>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3"/>
    <w:rsid w:val="00214395"/>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FD0C67AEB80650D9AD75436F8679BFBA44AD8714E1CF3F6673656D364E1D68A7986B32D4561D9a7KAG" TargetMode="External"/><Relationship Id="rId117" Type="http://schemas.openxmlformats.org/officeDocument/2006/relationships/image" Target="media/image15.png"/><Relationship Id="rId21" Type="http://schemas.openxmlformats.org/officeDocument/2006/relationships/hyperlink" Target="consultantplus://offline/ref=4A6ABA3171007EB085E76829DE176ECEE48BDBCE78EB80650D9AD75436F8679BFBA44AD8714E1DF2F6673656D364E1D68A7986B32D4561D9a7KAG" TargetMode="External"/><Relationship Id="rId42" Type="http://schemas.openxmlformats.org/officeDocument/2006/relationships/hyperlink" Target="consultantplus://offline/ref=34A7246665CBE3E0E5C2F7B236E05B168EE2BF281DC98CDA8CC165E2814BA030E090E4E8F6125D1645B6E7A2eCF" TargetMode="External"/><Relationship Id="rId47" Type="http://schemas.openxmlformats.org/officeDocument/2006/relationships/hyperlink" Target="consultantplus://offline/ref=4A6ABA3171007EB085E76829DE176ECEE48FDFC97EE580650D9AD75436F8679BE9A412D4704802F1F472600795a3K0G" TargetMode="External"/><Relationship Id="rId63" Type="http://schemas.openxmlformats.org/officeDocument/2006/relationships/hyperlink" Target="consultantplus://offline/ref=4A6ABA3171007EB085E7773CDB176ECEE588D0CD73E9DD6F05C3DB5631F7389EFCB54AD877501CF4EF6E6205a9K6G" TargetMode="External"/><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image" Target="media/image10.wmf"/><Relationship Id="rId89" Type="http://schemas.openxmlformats.org/officeDocument/2006/relationships/image" Target="media/image13.wmf"/><Relationship Id="rId112" Type="http://schemas.openxmlformats.org/officeDocument/2006/relationships/hyperlink" Target="consultantplus://offline/ref=34A7246665CBE3E0E5C2E9BF208C011F8BEFE22010CD868AD39E3EBFD642AA67A7DFBDAAB21F5C17A4e1F" TargetMode="External"/><Relationship Id="rId16" Type="http://schemas.openxmlformats.org/officeDocument/2006/relationships/footer" Target="footer6.xml"/><Relationship Id="rId107"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eader" Target="header1.xml"/><Relationship Id="rId32" Type="http://schemas.openxmlformats.org/officeDocument/2006/relationships/hyperlink" Target="consultantplus://offline/ref=4A6ABA3171007EB085E76829DE176ECEE58ED9C879E380650D9AD75436F8679BFBA44AD8714E1CF1F4673656D364E1D68A7986B32D4561D9a7KAG" TargetMode="External"/><Relationship Id="rId37" Type="http://schemas.openxmlformats.org/officeDocument/2006/relationships/hyperlink" Target="consultantplus://offline/ref=C6A4D78669D02F5015F66DE29DFF15C20F5DEFEAAC4C7C979953EEA3E145CE28q0m9I" TargetMode="External"/><Relationship Id="rId53" Type="http://schemas.openxmlformats.org/officeDocument/2006/relationships/hyperlink" Target="consultantplus://offline/ref=34A7246665CBE3E0E5C2F7B236E05B168EE2BF281DC98CDA8CC165E2814BA030E090E4E8F6125D1645B6E7A2eCF" TargetMode="External"/><Relationship Id="rId58" Type="http://schemas.openxmlformats.org/officeDocument/2006/relationships/hyperlink" Target="consultantplus://offline/ref=4A6ABA3171007EB085E76829DE176ECEE589DECF7BE680650D9AD75436F8679BFBA44AD8714E18F7F5673656D364E1D68A7986B32D4561D9a7KAG" TargetMode="External"/><Relationship Id="rId74" Type="http://schemas.openxmlformats.org/officeDocument/2006/relationships/image" Target="media/image8.wmf"/><Relationship Id="rId79" Type="http://schemas.openxmlformats.org/officeDocument/2006/relationships/hyperlink" Target="consultantplus://offline/ref=4A6ABA3171007EB085E7773CDB176ECEE588D0CF7FE9DD6F05C3DB5631F7389EFCB54AD877501CF4EF6E6205a9K6G" TargetMode="External"/><Relationship Id="rId102" Type="http://schemas.openxmlformats.org/officeDocument/2006/relationships/hyperlink" Target="consultantplus://offline/ref=4A6ABA3171007EB085E76829DE176ECEE68CD0C772E180650D9AD75436F8679BE9A412D4704802F1F472600795a3K0G"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consultantplus://offline/ref=34A7246665CBE3E0E5C2F7B236E05B168EE2BF281DC98CDA8CC165E2814BA030E090E4E8F6125D1645B6E7A2eCF" TargetMode="External"/><Relationship Id="rId82" Type="http://schemas.openxmlformats.org/officeDocument/2006/relationships/hyperlink" Target="consultantplus://offline/ref=4A6ABA3171007EB085E7773CDB176ECEE58FD1CE7EE9DD6F05C3DB5631F7389EFCB54AD877501CF4EF6E6205a9K6G" TargetMode="Externa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19" Type="http://schemas.openxmlformats.org/officeDocument/2006/relationships/hyperlink" Target="consultantplus://offline/ref=4A6ABA3171007EB085E76829DE176ECEE48BDBCE78EB80650D9AD75436F8679BFBA44AD8714E1DF3F6673656D364E1D68A7986B32D4561D9a7KAG" TargetMode="External"/><Relationship Id="rId14" Type="http://schemas.openxmlformats.org/officeDocument/2006/relationships/header" Target="header2.xml"/><Relationship Id="rId22" Type="http://schemas.openxmlformats.org/officeDocument/2006/relationships/hyperlink" Target="consultantplus://offline/ref=4A6ABA3171007EB085E76829DE176ECEE48BDBCE78EB80650D9AD75436F8679BFBA44AD8714F1EF4F1673656D364E1D68A7986B32D4561D9a7KAG" TargetMode="External"/><Relationship Id="rId27" Type="http://schemas.openxmlformats.org/officeDocument/2006/relationships/hyperlink" Target="consultantplus://offline/ref=4A6ABA3171007EB085E76829DE176ECEE48FDFC97EE580650D9AD75436F8679BE9A412D4704802F1F472600795a3K0G" TargetMode="External"/><Relationship Id="rId30" Type="http://schemas.openxmlformats.org/officeDocument/2006/relationships/hyperlink" Target="consultantplus://offline/ref=4A6ABA3171007EB085E76829DE176ECEE58ED9C879E380650D9AD75436F8679BFBA44AD8714E1CF1F4673656D364E1D68A7986B32D4561D9a7KAG" TargetMode="External"/><Relationship Id="rId35" Type="http://schemas.openxmlformats.org/officeDocument/2006/relationships/hyperlink" Target="consultantplus://offline/ref=C6A4D78669D02F5015F66DE29DFF15C20F5DEFEAA34E79919C53EEA3E145CE28q0m9I" TargetMode="External"/><Relationship Id="rId43" Type="http://schemas.openxmlformats.org/officeDocument/2006/relationships/image" Target="media/image2.wmf"/><Relationship Id="rId48" Type="http://schemas.openxmlformats.org/officeDocument/2006/relationships/hyperlink" Target="consultantplus://offline/ref%3D8F10C197789C5638EBA2C46468E38E41A310FAD3B3766083C2CED6FFuCX2I" TargetMode="External"/><Relationship Id="rId56" Type="http://schemas.openxmlformats.org/officeDocument/2006/relationships/hyperlink" Target="consultantplus://offline/ref=4A6ABA3171007EB085E76829DE176ECEE589DECF7BE680650D9AD75436F8679BFBA44AD8714E1CF6F4673656D364E1D68A7986B32D4561D9a7KAG" TargetMode="External"/><Relationship Id="rId64" Type="http://schemas.openxmlformats.org/officeDocument/2006/relationships/hyperlink" Target="consultantplus://offline/ref=4A6ABA3171007EB085E7773CDB176ECEE58FDEC67BE9DD6F05C3DB5631F7389EFCB54AD877501CF4EF6E6205a9K6G" TargetMode="External"/><Relationship Id="rId69" Type="http://schemas.openxmlformats.org/officeDocument/2006/relationships/hyperlink" Target="consultantplus://offline/ref=4A6ABA3171007EB085E76130D9176ECEE28ADACC7BE180650D9AD75436F8679BE9A412D4704802F1F472600795a3K0G" TargetMode="External"/><Relationship Id="rId77" Type="http://schemas.openxmlformats.org/officeDocument/2006/relationships/hyperlink" Target="consultantplus://offline/ref=4A6ABA3171007EB085E7773CDB176ECEE58FDACF78E9DD6F05C3DB5631F7389EFCB54AD877501CF4EF6E6205a9K6G" TargetMode="External"/><Relationship Id="rId100" Type="http://schemas.openxmlformats.org/officeDocument/2006/relationships/hyperlink" Target="consultantplus://offline/ref=4A6ABA3171007EB085E7773CDB176ECEE58FD0CB78E9DD6F05C3DB5631F7389EFCB54AD877501CF4EF6E6205a9K6G" TargetMode="External"/><Relationship Id="rId105" Type="http://schemas.openxmlformats.org/officeDocument/2006/relationships/hyperlink" Target="consultantplus://offline/ref=4A6ABA3171007EB085E7773CDB176ECEE58FD0CB78E9DD6F05C3DB5631F7389EFCB54AD877501CF4EF6E6205a9K6G" TargetMode="External"/><Relationship Id="rId113" Type="http://schemas.openxmlformats.org/officeDocument/2006/relationships/hyperlink" Target="consultantplus://offline/ref=34A7246665CBE3E0E5C2E9BF208C011F8BEFE22010CD868AD39E3EBFD642AA67A7DFBDAAB21F5A17A4e2F" TargetMode="External"/><Relationship Id="rId118"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ED9C879E380650D9AD75436F8679BFBA44AD8714E1CF1F4673656D364E1D68A7986B32D4561D9a7KAG" TargetMode="External"/><Relationship Id="rId72" Type="http://schemas.openxmlformats.org/officeDocument/2006/relationships/image" Target="media/image6.wmf"/><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1.wmf"/><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9DDCE78E9DD6F05C3DB5631F7389EFCB54AD877501CF4EF6E6205a9K6G" TargetMode="External"/><Relationship Id="rId121" Type="http://schemas.openxmlformats.org/officeDocument/2006/relationships/hyperlink" Target="consultantplus://offline/ref=C6A4D78669D02F5015F66DE29DFF15C20F5DEFEAA34E79919C53EEA3E145CE28q0m9I" TargetMode="Externa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4A6ABA3171007EB085E76829DE176ECEE48BDBCE78EB80650D9AD75436F8679BFBA44AD1754717A5A028370A9637F2D7897984B631a4K6G" TargetMode="External"/><Relationship Id="rId25" Type="http://schemas.openxmlformats.org/officeDocument/2006/relationships/hyperlink" Target="consultantplus://offline/ref=4A6ABA3171007EB085E76829DE176ECEE58FD0C67AEB80650D9AD75436F8679BFBA44AD8714E1CF3F1673656D364E1D68A7986B32D4561D9a7KAG" TargetMode="External"/><Relationship Id="rId33" Type="http://schemas.openxmlformats.org/officeDocument/2006/relationships/hyperlink" Target="consultantplus://offline/ref=4A6ABA3171007EB085E76829DE176ECEE58ED9C879E380650D9AD75436F8679BFBA44AD8714E1CF1F4673656D364E1D68A7986B32D4561D9a7KAG" TargetMode="External"/><Relationship Id="rId38" Type="http://schemas.openxmlformats.org/officeDocument/2006/relationships/hyperlink" Target="http://docs.cntd.ru/document/974006874" TargetMode="External"/><Relationship Id="rId46" Type="http://schemas.openxmlformats.org/officeDocument/2006/relationships/hyperlink" Target="consultantplus://offline/ref=4A6ABA3171007EB085E76829DE176ECEE58FD0C67AEB80650D9AD75436F8679BFBA44AD8714E1CF3F6673656D364E1D68A7986B32D4561D9a7KAG" TargetMode="External"/><Relationship Id="rId59" Type="http://schemas.openxmlformats.org/officeDocument/2006/relationships/image" Target="media/image3.wmf"/><Relationship Id="rId67"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4A6ABA3171007EB085E7773CDB176ECEE589DDCE78E9DD6F05C3DB5631F7388CFCED46D9714F1CF9FA383343C23CEDD1926783A8314763aDKAG" TargetMode="External"/><Relationship Id="rId108" Type="http://schemas.openxmlformats.org/officeDocument/2006/relationships/hyperlink" Target="consultantplus://offline/ref=637ABC6F86A47CC48A5826ADE367F929CA876B81CB3D6AC1E41D32B8451895A295B619514F178349X6fBF" TargetMode="External"/><Relationship Id="rId116" Type="http://schemas.openxmlformats.org/officeDocument/2006/relationships/hyperlink" Target="http://www.consultant.ru/document/cons_doc_LAW_304236/f7cf276b178652f1dc8307fe08b512a0b53ab1ef/" TargetMode="External"/><Relationship Id="rId124" Type="http://schemas.openxmlformats.org/officeDocument/2006/relationships/theme" Target="theme/theme1.xml"/><Relationship Id="rId20" Type="http://schemas.openxmlformats.org/officeDocument/2006/relationships/hyperlink" Target="consultantplus://offline/ref=4A6ABA3171007EB085E76829DE176ECEE48BDBCE78EB80650D9AD75436F8679BFBA44ADB794E17A5A028370A9637F2D7897984B631a4K6G" TargetMode="External"/><Relationship Id="rId41" Type="http://schemas.openxmlformats.org/officeDocument/2006/relationships/hyperlink" Target="http://www.consultant.ru/document/cons_doc_LAW_304231/d1fff908c2d37e4a021fca66e5cb54074d8c66e3/" TargetMode="External"/><Relationship Id="rId54" Type="http://schemas.openxmlformats.org/officeDocument/2006/relationships/hyperlink" Target="consultantplus://offline/ref=4A6ABA3171007EB085E7773CDB176ECEE588D0CD73E9DD6F05C3DB5631F7388CFCED46D973491DF1FA383343C23CEDD1926783A8314763aDKAG" TargetMode="External"/><Relationship Id="rId62" Type="http://schemas.openxmlformats.org/officeDocument/2006/relationships/hyperlink" Target="consultantplus://offline/ref=4A6ABA3171007EB085E7773CDB176ECEE58FD1CE7EE9DD6F05C3DB5631F7389EFCB54AD877501CF4EF6E6205a9K6G" TargetMode="External"/><Relationship Id="rId70" Type="http://schemas.openxmlformats.org/officeDocument/2006/relationships/image" Target="media/image4.wmf"/><Relationship Id="rId75" Type="http://schemas.openxmlformats.org/officeDocument/2006/relationships/hyperlink" Target="consultantplus://offline/ref=4A6ABA3171007EB085E7773CDB176ECEE589DBC67CE9DD6F05C3DB5631F7389EFCB54AD877501CF4EF6E6205a9K6G" TargetMode="External"/><Relationship Id="rId83" Type="http://schemas.openxmlformats.org/officeDocument/2006/relationships/hyperlink" Target="consultantplus://offline/ref=4A6ABA3171007EB085E7773CDB176ECEE58FD1CE7EE9DD6F05C3DB5631F7389EFCB54AD877501CF4EF6E6205a9K6G" TargetMode="External"/><Relationship Id="rId88" Type="http://schemas.openxmlformats.org/officeDocument/2006/relationships/image" Target="media/image12.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773CDB176ECEE58EDFC52DBEDF3E50CDDE5E61AD289AB5E141C7714B02F3F16Ea6K3G" TargetMode="External"/><Relationship Id="rId111"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yperlink" Target="consultantplus://offline/ref=4A6ABA3171007EB085E76829DE176ECEE48BDBCE78EB80650D9AD75436F8679BFBA44AD8714E1DF3F4673656D364E1D68A7986B32D4561D9a7KAG" TargetMode="External"/><Relationship Id="rId28" Type="http://schemas.openxmlformats.org/officeDocument/2006/relationships/hyperlink" Target="consultantplus://offline/ref=4A6ABA3171007EB085E76829DE176ECEE58ED9C879E380650D9AD75436F8679BFBA44AD8714E1CF1F4673656D364E1D68A7986B32D4561D9a7KAG" TargetMode="External"/><Relationship Id="rId36" Type="http://schemas.openxmlformats.org/officeDocument/2006/relationships/hyperlink" Target="http://docs.cntd.ru/document/974020740" TargetMode="External"/><Relationship Id="rId49" Type="http://schemas.openxmlformats.org/officeDocument/2006/relationships/hyperlink" Target="consultantplus://offline/ref=637ABC6F86A47CC48A5826ADE367F929CA876B81CB3D6AC1E41D32B8451895A295B619514F178349X6fBF" TargetMode="External"/><Relationship Id="rId57" Type="http://schemas.openxmlformats.org/officeDocument/2006/relationships/hyperlink" Target="consultantplus://offline/ref=4A6ABA3171007EB085E76829DE176ECEE589DECF7BE680650D9AD75436F8679BFBA44AD8714E1FF2F1673656D364E1D68A7986B32D4561D9a7KAG" TargetMode="External"/><Relationship Id="rId106" Type="http://schemas.openxmlformats.org/officeDocument/2006/relationships/hyperlink" Target="consultantplus://offline/ref=637ABC6F86A47CC48A5826ADE367F929CA876B81CB3D6AC1E41D32B8451895A295B619514F178349X6fBF" TargetMode="External"/><Relationship Id="rId114" Type="http://schemas.openxmlformats.org/officeDocument/2006/relationships/hyperlink" Target="consultantplus://offline/ref=4A6ABA3171007EB085E7773CDB176ECEE588D0CD73E9DD6F05C3DB5631F7388CFCED46D970471EF4FA383343C23CEDD1926783A8314763aDKAG" TargetMode="External"/><Relationship Id="rId119" Type="http://schemas.openxmlformats.org/officeDocument/2006/relationships/hyperlink" Target="consultantplus://offline/ref=4A6ABA3171007EB085E76829DE176ECEE58ED9C879E380650D9AD75436F8679BFBA44AD8714E1CF1F4673656D364E1D68A7986B32D4561D9a7KAG" TargetMode="External"/><Relationship Id="rId10" Type="http://schemas.openxmlformats.org/officeDocument/2006/relationships/footer" Target="footer2.xml"/><Relationship Id="rId31" Type="http://schemas.openxmlformats.org/officeDocument/2006/relationships/hyperlink" Target="consultantplus://offline/ref=4A6ABA3171007EB085E76829DE176ECEE58ED9C879E380650D9AD75436F8679BFBA44AD8714E1CF1F4673656D364E1D68A7986B32D4561D9a7KAG" TargetMode="External"/><Relationship Id="rId44" Type="http://schemas.openxmlformats.org/officeDocument/2006/relationships/hyperlink" Target="consultantplus://offline/ref=4A6ABA3171007EB085E7773CDB176ECEE589DDCE7FE9DD6F05C3DB5631F7388CFCED46D9714F18F0FA383343C23CEDD1926783A8314763aDKAG" TargetMode="External"/><Relationship Id="rId52" Type="http://schemas.openxmlformats.org/officeDocument/2006/relationships/hyperlink" Target="consultantplus://offline/ref=637ABC6F86A47CC48A5826ADE367F929CA876B81CB3D6AC1E41D32B8451895A295B619514F178349X6fBF" TargetMode="External"/><Relationship Id="rId60" Type="http://schemas.openxmlformats.org/officeDocument/2006/relationships/hyperlink" Target="consultantplus://offline/ref=637ABC6F86A47CC48A5826ADE367F929CA876B81CB3D6AC1E41D32B8451895A295B619514F178349X6fBF" TargetMode="External"/><Relationship Id="rId65" Type="http://schemas.openxmlformats.org/officeDocument/2006/relationships/hyperlink" Target="consultantplus://offline/ref=4A6ABA3171007EB085E7773CDB176ECEE58FDACF78E9DD6F05C3DB5631F7389EFCB54AD877501CF4EF6E6205a9K6G" TargetMode="External"/><Relationship Id="rId73" Type="http://schemas.openxmlformats.org/officeDocument/2006/relationships/image" Target="media/image7.wmf"/><Relationship Id="rId78" Type="http://schemas.openxmlformats.org/officeDocument/2006/relationships/hyperlink" Target="consultantplus://offline/ref=4A6ABA3171007EB085E7773CDB176ECEE58FD1CE7EE9DD6F05C3DB5631F7389EFCB54AD877501CF4EF6E6205a9K6G" TargetMode="External"/><Relationship Id="rId81" Type="http://schemas.openxmlformats.org/officeDocument/2006/relationships/image" Target="media/image9.wmf"/><Relationship Id="rId86" Type="http://schemas.openxmlformats.org/officeDocument/2006/relationships/hyperlink" Target="consultantplus://offline/ref=4A6ABA3171007EB085E7773CDB176ECEE58FD1CE7EE9DD6F05C3DB5631F7389EFCB54AD877501CF4EF6E6205a9K6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4A6ABA3171007EB085E7773CDB176ECEE58FD0CB78E9DD6F05C3DB5631F7389EFCB54AD877501CF4EF6E6205a9K6G" TargetMode="External"/><Relationship Id="rId122"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consultantplus://offline/ref=4A6ABA3171007EB085E76829DE176ECEE48BDBCE78EB80650D9AD75436F8679BFBA44AD8714F1CF8F7673656D364E1D68A7986B32D4561D9a7KAG" TargetMode="External"/><Relationship Id="rId39" Type="http://schemas.openxmlformats.org/officeDocument/2006/relationships/hyperlink" Target="https://docs.cntd.ru/document/901865556"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4A6ABA3171007EB085E76829DE176ECEE48FDFC97EE580650D9AD75436F8679BE9A412D4704802F1F472600795a3K0G"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4A6ABA3171007EB085E76829DE176ECEE589DECF7BE680650D9AD75436F8679BE9A412D4704802F1F472600795a3K0G" TargetMode="External"/><Relationship Id="rId76" Type="http://schemas.openxmlformats.org/officeDocument/2006/relationships/hyperlink" Target="consultantplus://offline/ref=4A6ABA3171007EB085E7773CDB176ECEE589D9CD78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4A6ABA3171007EB085E7773CDB176ECEE58FD0CB78E9DD6F05C3DB5631F7389EFCB54AD877501CF4EF6E6205a9K6G" TargetMode="External"/><Relationship Id="rId120"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endnotes" Target="endnotes.xml"/><Relationship Id="rId71" Type="http://schemas.openxmlformats.org/officeDocument/2006/relationships/image" Target="media/image5.wmf"/><Relationship Id="rId92" Type="http://schemas.openxmlformats.org/officeDocument/2006/relationships/image" Target="media/image14.wmf"/><Relationship Id="rId2" Type="http://schemas.openxmlformats.org/officeDocument/2006/relationships/numbering" Target="numbering.xml"/><Relationship Id="rId29" Type="http://schemas.openxmlformats.org/officeDocument/2006/relationships/hyperlink" Target="consultantplus://offline/ref=C7B3893B3C99E3A2A15EB197CFEBCD728FB0C571DB30A337E5F0161C0ACBJ" TargetMode="External"/><Relationship Id="rId24" Type="http://schemas.openxmlformats.org/officeDocument/2006/relationships/hyperlink" Target="consultantplus://offline/ref=4A6ABA3171007EB085E76829DE176ECEE48BDBCE78EB80650D9AD75436F8679BFBA44AD8714E1DF2F3673656D364E1D68A7986B32D4561D9a7KAG" TargetMode="External"/><Relationship Id="rId40" Type="http://schemas.openxmlformats.org/officeDocument/2006/relationships/hyperlink" Target="consultantplus://offline/ref=637ABC6F86A47CC48A5826ADE367F929CA876B81CB3D6AC1E41D32B8451895A295B619514F178349X6fBF" TargetMode="External"/><Relationship Id="rId45" Type="http://schemas.openxmlformats.org/officeDocument/2006/relationships/hyperlink" Target="consultantplus://offline/ref=4A6ABA3171007EB085E76829DE176ECEE58FD0C67AEB80650D9AD75436F8679BFBA44AD8714E1CF3F1673656D364E1D68A7986B32D4561D9a7KAG" TargetMode="External"/><Relationship Id="rId66" Type="http://schemas.openxmlformats.org/officeDocument/2006/relationships/hyperlink" Target="consultantplus://offline/ref=4A6ABA3171007EB085E7773CDB176ECEE58FD0CB78E9DD6F05C3DB5631F7389EFCB54AD877501CF4EF6E6205a9K6G" TargetMode="External"/><Relationship Id="rId87" Type="http://schemas.openxmlformats.org/officeDocument/2006/relationships/hyperlink" Target="consultantplus://offline/ref=4A6ABA3171007EB085E7773CDB176ECEE58FD1CE7EE9DD6F05C3DB5631F7389EFCB54AD877501CF4EF6E6205a9K6G" TargetMode="External"/><Relationship Id="rId110" Type="http://schemas.openxmlformats.org/officeDocument/2006/relationships/hyperlink" Target="consultantplus://offline/ref=4A6ABA3171007EB085E76829DE176ECEE58ED9C879E380650D9AD75436F8679BFBA44AD8714E1CF1F4673656D364E1D68A7986B32D4561D9a7KAG" TargetMode="External"/><Relationship Id="rId115" Type="http://schemas.openxmlformats.org/officeDocument/2006/relationships/hyperlink" Target="consultantplus://offline/ref=637ABC6F86A47CC48A5826ADE367F929CA876B81CB3D6AC1E41D32B8451895A295B619514F178349X6f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927D6-80BA-45B7-9F7B-C305F6B4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3475</TotalTime>
  <Pages>181</Pages>
  <Words>48073</Words>
  <Characters>274017</Characters>
  <Application>Microsoft Office Word</Application>
  <DocSecurity>0</DocSecurity>
  <Lines>2283</Lines>
  <Paragraphs>642</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Вия</cp:lastModifiedBy>
  <cp:revision>211</cp:revision>
  <cp:lastPrinted>2017-09-15T13:32:00Z</cp:lastPrinted>
  <dcterms:created xsi:type="dcterms:W3CDTF">2021-11-07T21:47:00Z</dcterms:created>
  <dcterms:modified xsi:type="dcterms:W3CDTF">2022-04-14T07:31:00Z</dcterms:modified>
</cp:coreProperties>
</file>