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D4318" w:rsidRPr="00E44F40" w:rsidRDefault="005E194D" w:rsidP="003D4318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3D4318" w:rsidRPr="00E44F40" w:rsidRDefault="003D4318" w:rsidP="003D431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44F40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E44F40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4318" w:rsidRPr="00E44F40" w:rsidRDefault="003D4318" w:rsidP="00CC79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</w:t>
      </w:r>
      <w:r w:rsidR="008B385E">
        <w:rPr>
          <w:rFonts w:ascii="Times New Roman" w:hAnsi="Times New Roman" w:cs="Times New Roman"/>
          <w:sz w:val="26"/>
          <w:szCs w:val="26"/>
        </w:rPr>
        <w:t xml:space="preserve"> 06.07.2018г.     № 509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</w:p>
    <w:p w:rsidR="003D4318" w:rsidRPr="00E44F40" w:rsidRDefault="003D4318" w:rsidP="00CC790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000B79" w:rsidRPr="00E44F40" w:rsidRDefault="00000B79" w:rsidP="00CC790F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CC790F" w:rsidRDefault="00000B79" w:rsidP="00CC790F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CC790F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перечня нормативных правовых актов </w:t>
      </w:r>
    </w:p>
    <w:p w:rsidR="00000B79" w:rsidRPr="00CC790F" w:rsidRDefault="00000B79" w:rsidP="00CC790F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CC790F">
        <w:rPr>
          <w:rFonts w:ascii="Times New Roman" w:hAnsi="Times New Roman" w:cs="Times New Roman"/>
          <w:sz w:val="26"/>
          <w:szCs w:val="26"/>
          <w:lang w:eastAsia="ru-RU"/>
        </w:rPr>
        <w:t xml:space="preserve">или их отдельных частей, содержащих обязательные требования, </w:t>
      </w:r>
    </w:p>
    <w:p w:rsidR="00CC790F" w:rsidRDefault="00000B79" w:rsidP="00CC790F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sz w:val="26"/>
          <w:szCs w:val="26"/>
        </w:rPr>
      </w:pPr>
      <w:r w:rsidRPr="00CC790F">
        <w:rPr>
          <w:b w:val="0"/>
          <w:sz w:val="26"/>
          <w:szCs w:val="26"/>
        </w:rPr>
        <w:t xml:space="preserve">оценка </w:t>
      </w:r>
      <w:proofErr w:type="gramStart"/>
      <w:r w:rsidRPr="00CC790F">
        <w:rPr>
          <w:b w:val="0"/>
          <w:sz w:val="26"/>
          <w:szCs w:val="26"/>
        </w:rPr>
        <w:t>соблюдения</w:t>
      </w:r>
      <w:proofErr w:type="gramEnd"/>
      <w:r w:rsidRPr="00CC790F">
        <w:rPr>
          <w:b w:val="0"/>
          <w:sz w:val="26"/>
          <w:szCs w:val="26"/>
        </w:rPr>
        <w:t xml:space="preserve"> которых является предметом </w:t>
      </w:r>
      <w:r w:rsidR="00CC790F" w:rsidRPr="00CC790F">
        <w:rPr>
          <w:b w:val="0"/>
          <w:bCs w:val="0"/>
          <w:sz w:val="26"/>
          <w:szCs w:val="26"/>
        </w:rPr>
        <w:t xml:space="preserve">муниципального </w:t>
      </w:r>
    </w:p>
    <w:p w:rsidR="00CC790F" w:rsidRDefault="00CC790F" w:rsidP="00CC790F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sz w:val="26"/>
          <w:szCs w:val="26"/>
        </w:rPr>
      </w:pPr>
      <w:proofErr w:type="gramStart"/>
      <w:r w:rsidRPr="00CC790F">
        <w:rPr>
          <w:b w:val="0"/>
          <w:bCs w:val="0"/>
          <w:sz w:val="26"/>
          <w:szCs w:val="26"/>
        </w:rPr>
        <w:t>контроля за</w:t>
      </w:r>
      <w:proofErr w:type="gramEnd"/>
      <w:r w:rsidRPr="00CC790F">
        <w:rPr>
          <w:b w:val="0"/>
          <w:bCs w:val="0"/>
          <w:sz w:val="26"/>
          <w:szCs w:val="26"/>
        </w:rPr>
        <w:t xml:space="preserve"> использованием и охраной недр при добыче </w:t>
      </w:r>
    </w:p>
    <w:p w:rsidR="00CC790F" w:rsidRPr="00CC790F" w:rsidRDefault="00CC790F" w:rsidP="00CC790F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sz w:val="26"/>
          <w:szCs w:val="26"/>
        </w:rPr>
      </w:pPr>
      <w:r w:rsidRPr="00CC790F">
        <w:rPr>
          <w:b w:val="0"/>
          <w:bCs w:val="0"/>
          <w:sz w:val="26"/>
          <w:szCs w:val="26"/>
        </w:rPr>
        <w:t>общераспространённых полезных ископаемых, а также при строительстве подземных сооружений, не связанных с добычей полезных ископаемых</w:t>
      </w:r>
    </w:p>
    <w:p w:rsidR="00000B79" w:rsidRPr="00CC790F" w:rsidRDefault="00000B79" w:rsidP="00CC790F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CC790F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2 статьи 8.2.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</w:t>
      </w:r>
      <w:r w:rsidR="003D431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ьного контроля»</w:t>
      </w:r>
    </w:p>
    <w:p w:rsidR="00000B79" w:rsidRPr="00E44F40" w:rsidRDefault="003D4318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АНОВЛЯ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Ю:</w:t>
      </w:r>
    </w:p>
    <w:p w:rsidR="00000B79" w:rsidRPr="00CC790F" w:rsidRDefault="00000B79" w:rsidP="00CC790F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b w:val="0"/>
          <w:bCs w:val="0"/>
          <w:sz w:val="26"/>
          <w:szCs w:val="26"/>
        </w:rPr>
      </w:pPr>
      <w:r w:rsidRPr="00CC790F">
        <w:rPr>
          <w:b w:val="0"/>
          <w:sz w:val="26"/>
          <w:szCs w:val="26"/>
        </w:rPr>
        <w:t xml:space="preserve">1. Утвердить прилагаемый перечень нормативных правовых актов или их отдельных частей, содержащих обязательные требования, оценка соблюдения которых является предметом </w:t>
      </w:r>
      <w:r w:rsidR="00CC790F" w:rsidRPr="00CC790F">
        <w:rPr>
          <w:b w:val="0"/>
          <w:bCs w:val="0"/>
          <w:sz w:val="26"/>
          <w:szCs w:val="26"/>
        </w:rPr>
        <w:t xml:space="preserve">муниципального </w:t>
      </w:r>
      <w:proofErr w:type="gramStart"/>
      <w:r w:rsidR="00CC790F" w:rsidRPr="00CC790F">
        <w:rPr>
          <w:b w:val="0"/>
          <w:bCs w:val="0"/>
          <w:sz w:val="26"/>
          <w:szCs w:val="26"/>
        </w:rPr>
        <w:t>контроля за</w:t>
      </w:r>
      <w:proofErr w:type="gramEnd"/>
      <w:r w:rsidR="00CC790F" w:rsidRPr="00CC790F">
        <w:rPr>
          <w:b w:val="0"/>
          <w:bCs w:val="0"/>
          <w:sz w:val="26"/>
          <w:szCs w:val="26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CC790F" w:rsidRPr="00CC790F">
        <w:rPr>
          <w:b w:val="0"/>
          <w:sz w:val="26"/>
          <w:szCs w:val="26"/>
        </w:rPr>
        <w:t xml:space="preserve"> </w:t>
      </w:r>
      <w:r w:rsidR="00D70A4E" w:rsidRPr="00CC790F">
        <w:rPr>
          <w:b w:val="0"/>
          <w:sz w:val="26"/>
          <w:szCs w:val="26"/>
        </w:rPr>
        <w:t xml:space="preserve">(далее </w:t>
      </w:r>
      <w:r w:rsidRPr="00CC790F">
        <w:rPr>
          <w:b w:val="0"/>
          <w:sz w:val="26"/>
          <w:szCs w:val="26"/>
        </w:rPr>
        <w:t>– перечень).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</w:t>
      </w:r>
      <w:r w:rsidR="00CC790F" w:rsidRPr="00CC790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="00CC790F" w:rsidRPr="00CC790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CC790F" w:rsidRPr="00CC790F">
        <w:rPr>
          <w:rFonts w:ascii="Times New Roman" w:hAnsi="Times New Roman" w:cs="Times New Roman"/>
          <w:sz w:val="26"/>
          <w:szCs w:val="26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037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мониторинг и актуализацию утвержденного перечня.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</w:t>
      </w:r>
      <w:r w:rsidR="00CC790F" w:rsidRPr="00CC790F">
        <w:rPr>
          <w:rFonts w:ascii="Times New Roman" w:hAnsi="Times New Roman" w:cs="Times New Roman"/>
          <w:sz w:val="26"/>
          <w:szCs w:val="26"/>
        </w:rPr>
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  <w:r w:rsidR="00995B78">
        <w:rPr>
          <w:rFonts w:ascii="Times New Roman" w:hAnsi="Times New Roman" w:cs="Times New Roman"/>
          <w:sz w:val="26"/>
          <w:szCs w:val="26"/>
        </w:rPr>
        <w:t>, п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остановление, а также тексты нормативных правовых актов, указанных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утвержденном перечне, р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азместить на официальном сайте 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Трубчевского муниципального района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информационно-телекоммуникационной сети «Интернет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» в течение 5 рабочих дней со дня утверждения постановления.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70A4E" w:rsidRPr="00E44F40" w:rsidRDefault="00D70A4E" w:rsidP="00D70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E44F40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="00995B78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E44F40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CC790F" w:rsidRDefault="00CC790F" w:rsidP="00D70A4E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CC790F" w:rsidRDefault="00CC790F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D70A4E" w:rsidRPr="00E44F40" w:rsidRDefault="008B385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 06.07.2018г. № 509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Перечень нормативных правовых актов или их отдельных частей, содержащих обязательные требования, оценка соблюдения которых является предметом </w:t>
      </w:r>
      <w:r w:rsidR="00CC790F" w:rsidRPr="00CC790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proofErr w:type="gramStart"/>
      <w:r w:rsidR="00CC790F" w:rsidRPr="00CC790F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CC790F" w:rsidRPr="00CC790F">
        <w:rPr>
          <w:rFonts w:ascii="Times New Roman" w:hAnsi="Times New Roman" w:cs="Times New Roman"/>
          <w:sz w:val="26"/>
          <w:szCs w:val="26"/>
        </w:rPr>
        <w:t xml:space="preserve">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9889" w:type="dxa"/>
        <w:tblLook w:val="04A0"/>
      </w:tblPr>
      <w:tblGrid>
        <w:gridCol w:w="567"/>
        <w:gridCol w:w="4361"/>
        <w:gridCol w:w="2391"/>
        <w:gridCol w:w="2570"/>
      </w:tblGrid>
      <w:tr w:rsidR="00AF78FB" w:rsidRPr="002F228F" w:rsidTr="00CC790F">
        <w:tc>
          <w:tcPr>
            <w:tcW w:w="567" w:type="dxa"/>
          </w:tcPr>
          <w:p w:rsidR="00AF78FB" w:rsidRPr="002F228F" w:rsidRDefault="00AF78FB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2F22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2F22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</w:t>
            </w:r>
            <w:proofErr w:type="spellStart"/>
            <w:r w:rsidRPr="002F22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4361" w:type="dxa"/>
          </w:tcPr>
          <w:p w:rsidR="00AF78FB" w:rsidRPr="002F228F" w:rsidRDefault="00AF78FB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2F22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Наименование и реквизиты акта, содержащего обязательные требования и требования, установленные муниципальными правовыми актами, соблюдение которых оценивается                   при проведении мероприятий                  </w:t>
            </w:r>
            <w:r w:rsidR="00CC790F" w:rsidRPr="00CC790F">
              <w:rPr>
                <w:rFonts w:ascii="Times New Roman" w:hAnsi="Times New Roman" w:cs="Times New Roman"/>
                <w:sz w:val="26"/>
                <w:szCs w:val="26"/>
              </w:rPr>
              <w:t>муниципального контроля за использованием и охраной недр при добыче общераспространённых полезных ископаемых, а также при строительстве подземных сооружений, не связанных с добычей полезных ископаемых</w:t>
            </w:r>
            <w:proofErr w:type="gramEnd"/>
          </w:p>
        </w:tc>
        <w:tc>
          <w:tcPr>
            <w:tcW w:w="2391" w:type="dxa"/>
          </w:tcPr>
          <w:p w:rsidR="00AF78FB" w:rsidRPr="002F228F" w:rsidRDefault="00D70A4E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570" w:type="dxa"/>
          </w:tcPr>
          <w:p w:rsidR="00AF78FB" w:rsidRPr="002F228F" w:rsidRDefault="00AF78FB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2D2422" w:rsidRPr="002F228F" w:rsidTr="00CC790F">
        <w:tc>
          <w:tcPr>
            <w:tcW w:w="567" w:type="dxa"/>
          </w:tcPr>
          <w:p w:rsidR="002D2422" w:rsidRPr="002F228F" w:rsidRDefault="002D2422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61" w:type="dxa"/>
          </w:tcPr>
          <w:p w:rsidR="002D2422" w:rsidRPr="002F228F" w:rsidRDefault="002D2422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</w:tc>
        <w:tc>
          <w:tcPr>
            <w:tcW w:w="2391" w:type="dxa"/>
          </w:tcPr>
          <w:p w:rsidR="002D2422" w:rsidRPr="002F228F" w:rsidRDefault="002D2422" w:rsidP="002F228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70" w:type="dxa"/>
          </w:tcPr>
          <w:p w:rsidR="002D2422" w:rsidRPr="002F228F" w:rsidRDefault="00A8329F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статья </w:t>
            </w:r>
            <w:r w:rsidR="002D2422" w:rsidRPr="002F2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</w:tr>
      <w:tr w:rsidR="00CC790F" w:rsidRPr="002F228F" w:rsidTr="00CC790F">
        <w:tc>
          <w:tcPr>
            <w:tcW w:w="567" w:type="dxa"/>
          </w:tcPr>
          <w:p w:rsidR="00CC790F" w:rsidRPr="002F228F" w:rsidRDefault="00CC790F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61" w:type="dxa"/>
          </w:tcPr>
          <w:p w:rsidR="00CC790F" w:rsidRPr="002F228F" w:rsidRDefault="00CC790F" w:rsidP="002F2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Закон Российской Федерации  от 21.02.1992 № 2395-1 «О недрах» </w:t>
            </w:r>
          </w:p>
        </w:tc>
        <w:tc>
          <w:tcPr>
            <w:tcW w:w="2391" w:type="dxa"/>
          </w:tcPr>
          <w:p w:rsidR="00CC790F" w:rsidRPr="002F228F" w:rsidRDefault="00CC790F" w:rsidP="00EE32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70" w:type="dxa"/>
          </w:tcPr>
          <w:p w:rsidR="00CC790F" w:rsidRPr="002F228F" w:rsidRDefault="00CC790F" w:rsidP="002F2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статья,  11, 18, 19, </w:t>
            </w:r>
            <w:r w:rsidRPr="002F228F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пункты 1, 2, 3, 4, 5, 6, 7, 8, 9, 10 части 2 статьи 22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23, 23.2, 29</w:t>
            </w:r>
          </w:p>
        </w:tc>
      </w:tr>
      <w:tr w:rsidR="00CC790F" w:rsidRPr="002F228F" w:rsidTr="00CC790F">
        <w:tc>
          <w:tcPr>
            <w:tcW w:w="567" w:type="dxa"/>
          </w:tcPr>
          <w:p w:rsidR="00CC790F" w:rsidRPr="002F228F" w:rsidRDefault="00CC790F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61" w:type="dxa"/>
          </w:tcPr>
          <w:p w:rsidR="00CC790F" w:rsidRPr="002F228F" w:rsidRDefault="00CC790F" w:rsidP="002F2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 Земельный  кодекс Российской Федерации от 25.10.2001 № 136     </w:t>
            </w:r>
          </w:p>
          <w:p w:rsidR="00CC790F" w:rsidRPr="002F228F" w:rsidRDefault="00CC790F" w:rsidP="002F228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F228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91" w:type="dxa"/>
          </w:tcPr>
          <w:p w:rsidR="00CC790F" w:rsidRPr="002F228F" w:rsidRDefault="00CC790F" w:rsidP="00EE32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70" w:type="dxa"/>
          </w:tcPr>
          <w:p w:rsidR="00CC790F" w:rsidRPr="002F228F" w:rsidRDefault="00CC790F" w:rsidP="002F2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часть 1 статьи 25</w:t>
            </w:r>
          </w:p>
        </w:tc>
      </w:tr>
      <w:tr w:rsidR="00CC790F" w:rsidRPr="002F228F" w:rsidTr="00CC790F">
        <w:tc>
          <w:tcPr>
            <w:tcW w:w="567" w:type="dxa"/>
          </w:tcPr>
          <w:p w:rsidR="00CC790F" w:rsidRPr="002F228F" w:rsidRDefault="00CC790F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61" w:type="dxa"/>
          </w:tcPr>
          <w:p w:rsidR="00CC790F" w:rsidRPr="002F228F" w:rsidRDefault="00CC790F" w:rsidP="002F2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 закон от 10.01.2002 № 7-ФЗ «Об охране окружающей среды»</w:t>
            </w:r>
          </w:p>
        </w:tc>
        <w:tc>
          <w:tcPr>
            <w:tcW w:w="2391" w:type="dxa"/>
          </w:tcPr>
          <w:p w:rsidR="00CC790F" w:rsidRPr="002F228F" w:rsidRDefault="00CC790F" w:rsidP="00EE32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70" w:type="dxa"/>
          </w:tcPr>
          <w:p w:rsidR="00CC790F" w:rsidRPr="002F228F" w:rsidRDefault="00CC790F" w:rsidP="002F22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статьи 67, 77  </w:t>
            </w:r>
          </w:p>
        </w:tc>
      </w:tr>
      <w:tr w:rsidR="00CC790F" w:rsidRPr="002F228F" w:rsidTr="00CC790F">
        <w:tc>
          <w:tcPr>
            <w:tcW w:w="567" w:type="dxa"/>
          </w:tcPr>
          <w:p w:rsidR="00CC790F" w:rsidRPr="002F228F" w:rsidRDefault="00CC790F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61" w:type="dxa"/>
          </w:tcPr>
          <w:p w:rsidR="00CC790F" w:rsidRPr="002F228F" w:rsidRDefault="00CC790F" w:rsidP="00CC79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Правительства 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11.02.2016 №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 94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Об утверждении Правил 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храны подземных водных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объектов»</w:t>
            </w:r>
          </w:p>
        </w:tc>
        <w:tc>
          <w:tcPr>
            <w:tcW w:w="2391" w:type="dxa"/>
          </w:tcPr>
          <w:p w:rsidR="00CC790F" w:rsidRPr="002F228F" w:rsidRDefault="00CC790F" w:rsidP="00EE32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Юридические лица, индивидуальные предприниматели</w:t>
            </w:r>
          </w:p>
        </w:tc>
        <w:tc>
          <w:tcPr>
            <w:tcW w:w="2570" w:type="dxa"/>
          </w:tcPr>
          <w:p w:rsidR="00CC790F" w:rsidRPr="002F228F" w:rsidRDefault="00CC790F" w:rsidP="00EE32F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полном объеме</w:t>
            </w:r>
          </w:p>
        </w:tc>
      </w:tr>
      <w:tr w:rsidR="00CC790F" w:rsidRPr="002F228F" w:rsidTr="00CC790F">
        <w:tc>
          <w:tcPr>
            <w:tcW w:w="567" w:type="dxa"/>
          </w:tcPr>
          <w:p w:rsidR="00CC790F" w:rsidRPr="002F228F" w:rsidRDefault="00CC790F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4361" w:type="dxa"/>
          </w:tcPr>
          <w:p w:rsidR="00CC790F" w:rsidRPr="002F228F" w:rsidRDefault="00CC790F" w:rsidP="00CC79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Госгортехнадзора Российской Федерации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06.06.2003 №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 71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«Об утверждении «Правил охраны недр»</w:t>
            </w:r>
          </w:p>
        </w:tc>
        <w:tc>
          <w:tcPr>
            <w:tcW w:w="2391" w:type="dxa"/>
          </w:tcPr>
          <w:p w:rsidR="00CC790F" w:rsidRPr="002F228F" w:rsidRDefault="00CC790F" w:rsidP="00EE32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70" w:type="dxa"/>
          </w:tcPr>
          <w:p w:rsidR="00CC790F" w:rsidRPr="002F228F" w:rsidRDefault="00CC790F" w:rsidP="00EE32F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полном объеме</w:t>
            </w:r>
          </w:p>
        </w:tc>
      </w:tr>
      <w:tr w:rsidR="00CC790F" w:rsidRPr="002F228F" w:rsidTr="00CC790F">
        <w:tc>
          <w:tcPr>
            <w:tcW w:w="567" w:type="dxa"/>
          </w:tcPr>
          <w:p w:rsidR="00CC790F" w:rsidRPr="002F228F" w:rsidRDefault="00CC790F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361" w:type="dxa"/>
          </w:tcPr>
          <w:p w:rsidR="00CC790F" w:rsidRPr="002F228F" w:rsidRDefault="00CC790F" w:rsidP="002F2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Приказ Минприроды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25.06.2009 №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 168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Об утверждении Положения о порядке осуществления добычи подземных вод для собственных производственных и технологических нужд пользователями недр, осуществляющими разведку и добычу полезных ископаемых или по совмещенной лицензии геологическое изучение, разведку и добычу полезных ископаемых, в границах предоставленных им горных отводов и (или) геологических отводов на основании утв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ержденного технического проекта»</w:t>
            </w:r>
            <w:proofErr w:type="gramEnd"/>
          </w:p>
        </w:tc>
        <w:tc>
          <w:tcPr>
            <w:tcW w:w="2391" w:type="dxa"/>
          </w:tcPr>
          <w:p w:rsidR="00CC790F" w:rsidRPr="002F228F" w:rsidRDefault="00CC790F" w:rsidP="00EE32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70" w:type="dxa"/>
          </w:tcPr>
          <w:p w:rsidR="00CC790F" w:rsidRPr="002F228F" w:rsidRDefault="00CC790F" w:rsidP="00EE32F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полном объеме</w:t>
            </w:r>
          </w:p>
        </w:tc>
      </w:tr>
      <w:tr w:rsidR="00CC790F" w:rsidRPr="002F228F" w:rsidTr="00CC790F">
        <w:tc>
          <w:tcPr>
            <w:tcW w:w="567" w:type="dxa"/>
          </w:tcPr>
          <w:p w:rsidR="00CC790F" w:rsidRPr="002F228F" w:rsidRDefault="00CC790F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361" w:type="dxa"/>
          </w:tcPr>
          <w:p w:rsidR="00CC790F" w:rsidRPr="002F228F" w:rsidRDefault="00CC790F" w:rsidP="00CC79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Закон 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рянской области от 05.08.2002 № 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48-З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proofErr w:type="spellStart"/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недропользовании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Брянской области»</w:t>
            </w:r>
          </w:p>
        </w:tc>
        <w:tc>
          <w:tcPr>
            <w:tcW w:w="2391" w:type="dxa"/>
          </w:tcPr>
          <w:p w:rsidR="00CC790F" w:rsidRPr="002F228F" w:rsidRDefault="00CC790F" w:rsidP="00EE32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70" w:type="dxa"/>
          </w:tcPr>
          <w:p w:rsidR="00CC790F" w:rsidRPr="002F228F" w:rsidRDefault="00CC790F" w:rsidP="00EE32F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полном объеме</w:t>
            </w:r>
          </w:p>
        </w:tc>
      </w:tr>
      <w:tr w:rsidR="00CC790F" w:rsidRPr="002F228F" w:rsidTr="00CC790F">
        <w:tc>
          <w:tcPr>
            <w:tcW w:w="567" w:type="dxa"/>
          </w:tcPr>
          <w:p w:rsidR="00CC790F" w:rsidRPr="002F228F" w:rsidRDefault="00CC790F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361" w:type="dxa"/>
          </w:tcPr>
          <w:p w:rsidR="00CC790F" w:rsidRPr="002F228F" w:rsidRDefault="00CC790F" w:rsidP="002F2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Постановление Правительства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Брянской области от 27.03.2017 №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 124-п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Об утверждении Порядка предоставления в пользование участков недр местного значения Брянской области, использования собственниками земельных участков, землепользователями, землевладельцами, арендаторами земельных участков для собственных нужд общераспространенных полезных ископаемых и подземных вод, имеющихся в границах земельного участка, выдачи разрешений на проведение внутрихозяйственных работ, связанных с нарушением почвенного покрова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территории Брянской области»</w:t>
            </w:r>
            <w:proofErr w:type="gramEnd"/>
          </w:p>
          <w:p w:rsidR="00CC790F" w:rsidRPr="002F228F" w:rsidRDefault="00CC790F" w:rsidP="002F22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1" w:type="dxa"/>
          </w:tcPr>
          <w:p w:rsidR="00CC790F" w:rsidRPr="002F228F" w:rsidRDefault="00CC790F" w:rsidP="00EE32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570" w:type="dxa"/>
          </w:tcPr>
          <w:p w:rsidR="00CC790F" w:rsidRPr="002F228F" w:rsidRDefault="00CC790F" w:rsidP="00EE32F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полном объеме</w:t>
            </w:r>
          </w:p>
        </w:tc>
      </w:tr>
      <w:tr w:rsidR="00CC790F" w:rsidRPr="002F228F" w:rsidTr="00CC790F">
        <w:tc>
          <w:tcPr>
            <w:tcW w:w="567" w:type="dxa"/>
          </w:tcPr>
          <w:p w:rsidR="00CC790F" w:rsidRPr="002F228F" w:rsidRDefault="00CC790F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361" w:type="dxa"/>
          </w:tcPr>
          <w:p w:rsidR="00CC790F" w:rsidRPr="002F228F" w:rsidRDefault="00CC790F" w:rsidP="00CC790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Приказ Департамента природных ресурсов и экологии Брянской 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области от 14.12.20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16 №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 xml:space="preserve"> 842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t>Об установлении порядка пользования участками недр мес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тного значения Брянской области»</w:t>
            </w:r>
          </w:p>
        </w:tc>
        <w:tc>
          <w:tcPr>
            <w:tcW w:w="2391" w:type="dxa"/>
          </w:tcPr>
          <w:p w:rsidR="00CC790F" w:rsidRPr="002F228F" w:rsidRDefault="00CC790F" w:rsidP="00EE32F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Юридические лица, </w:t>
            </w:r>
            <w:r w:rsidRPr="002F22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индивидуальные предприниматели</w:t>
            </w:r>
          </w:p>
        </w:tc>
        <w:tc>
          <w:tcPr>
            <w:tcW w:w="2570" w:type="dxa"/>
          </w:tcPr>
          <w:p w:rsidR="00CC790F" w:rsidRPr="002F228F" w:rsidRDefault="00CC790F" w:rsidP="002F228F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F22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в полном объеме</w:t>
            </w:r>
          </w:p>
        </w:tc>
      </w:tr>
    </w:tbl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sectPr w:rsidR="00037F71" w:rsidSect="005D33E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A1916"/>
    <w:multiLevelType w:val="hybridMultilevel"/>
    <w:tmpl w:val="0FFC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1262CE"/>
    <w:rsid w:val="00000B79"/>
    <w:rsid w:val="00037F71"/>
    <w:rsid w:val="000A7D7B"/>
    <w:rsid w:val="001262CE"/>
    <w:rsid w:val="001C41D4"/>
    <w:rsid w:val="001C76AC"/>
    <w:rsid w:val="001F27DF"/>
    <w:rsid w:val="002D2422"/>
    <w:rsid w:val="002F228F"/>
    <w:rsid w:val="003128DE"/>
    <w:rsid w:val="00394878"/>
    <w:rsid w:val="003D4318"/>
    <w:rsid w:val="004D140F"/>
    <w:rsid w:val="0058567E"/>
    <w:rsid w:val="005A6C2A"/>
    <w:rsid w:val="005D33E5"/>
    <w:rsid w:val="005E194D"/>
    <w:rsid w:val="006413EF"/>
    <w:rsid w:val="00775B07"/>
    <w:rsid w:val="008B385E"/>
    <w:rsid w:val="00995B78"/>
    <w:rsid w:val="00A3722F"/>
    <w:rsid w:val="00A421E8"/>
    <w:rsid w:val="00A8329F"/>
    <w:rsid w:val="00A87664"/>
    <w:rsid w:val="00AB0559"/>
    <w:rsid w:val="00AF78FB"/>
    <w:rsid w:val="00B101EA"/>
    <w:rsid w:val="00B22235"/>
    <w:rsid w:val="00CC790F"/>
    <w:rsid w:val="00D70A4E"/>
    <w:rsid w:val="00D8191E"/>
    <w:rsid w:val="00D93CBE"/>
    <w:rsid w:val="00D93FDE"/>
    <w:rsid w:val="00E44F40"/>
    <w:rsid w:val="00E96B7A"/>
    <w:rsid w:val="00F56D3D"/>
    <w:rsid w:val="00FF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64"/>
  </w:style>
  <w:style w:type="paragraph" w:styleId="1">
    <w:name w:val="heading 1"/>
    <w:basedOn w:val="a"/>
    <w:link w:val="10"/>
    <w:uiPriority w:val="9"/>
    <w:qFormat/>
    <w:rsid w:val="00CC79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62CE"/>
    <w:rPr>
      <w:b/>
      <w:bCs/>
    </w:rPr>
  </w:style>
  <w:style w:type="character" w:customStyle="1" w:styleId="attachment">
    <w:name w:val="attachment"/>
    <w:basedOn w:val="a0"/>
    <w:rsid w:val="001262CE"/>
  </w:style>
  <w:style w:type="character" w:styleId="a5">
    <w:name w:val="Hyperlink"/>
    <w:basedOn w:val="a0"/>
    <w:uiPriority w:val="99"/>
    <w:semiHidden/>
    <w:unhideWhenUsed/>
    <w:rsid w:val="001262C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62CE"/>
    <w:pPr>
      <w:ind w:left="720"/>
      <w:contextualSpacing/>
    </w:pPr>
  </w:style>
  <w:style w:type="table" w:styleId="a7">
    <w:name w:val="Table Grid"/>
    <w:basedOn w:val="a1"/>
    <w:uiPriority w:val="59"/>
    <w:rsid w:val="000A7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0B79"/>
    <w:pPr>
      <w:spacing w:after="0" w:line="240" w:lineRule="auto"/>
    </w:pPr>
  </w:style>
  <w:style w:type="paragraph" w:customStyle="1" w:styleId="ConsPlusNonformat">
    <w:name w:val="ConsPlusNonformat"/>
    <w:rsid w:val="00D70A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C79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2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7130">
          <w:marLeft w:val="0"/>
          <w:marRight w:val="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Arhpc</cp:lastModifiedBy>
  <cp:revision>2</cp:revision>
  <cp:lastPrinted>2018-07-02T11:45:00Z</cp:lastPrinted>
  <dcterms:created xsi:type="dcterms:W3CDTF">2018-07-18T11:11:00Z</dcterms:created>
  <dcterms:modified xsi:type="dcterms:W3CDTF">2018-07-18T11:11:00Z</dcterms:modified>
</cp:coreProperties>
</file>