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9F0" w:rsidRPr="00D4661E" w:rsidRDefault="00FB19F0" w:rsidP="00FB19F0">
      <w:pPr>
        <w:jc w:val="center"/>
        <w:rPr>
          <w:rFonts w:ascii="Palatino Linotype" w:hAnsi="Palatino Linotype"/>
          <w:b/>
          <w:sz w:val="26"/>
          <w:szCs w:val="26"/>
        </w:rPr>
      </w:pPr>
      <w:r w:rsidRPr="00D4661E">
        <w:rPr>
          <w:rFonts w:ascii="Palatino Linotype" w:hAnsi="Palatino Linotype"/>
          <w:b/>
          <w:sz w:val="26"/>
          <w:szCs w:val="26"/>
        </w:rPr>
        <w:t>РОССИЙСКАЯ ФЕДЕРАЦИЯ</w:t>
      </w:r>
    </w:p>
    <w:p w:rsidR="00FB19F0" w:rsidRPr="00D4661E" w:rsidRDefault="00FB19F0" w:rsidP="00FB19F0">
      <w:pPr>
        <w:jc w:val="center"/>
        <w:rPr>
          <w:rFonts w:ascii="Palatino Linotype" w:hAnsi="Palatino Linotype"/>
          <w:b/>
          <w:sz w:val="26"/>
          <w:szCs w:val="26"/>
        </w:rPr>
      </w:pPr>
      <w:r w:rsidRPr="00D4661E">
        <w:rPr>
          <w:rFonts w:ascii="Palatino Linotype" w:hAnsi="Palatino Linotype"/>
          <w:b/>
          <w:sz w:val="26"/>
          <w:szCs w:val="26"/>
        </w:rPr>
        <w:t>АДМИНИСТРАЦИЯ ТРУБЧЕВСКОГО МУНИЦИПАЛЬНОГО РАЙОНА</w:t>
      </w:r>
    </w:p>
    <w:p w:rsidR="00FB19F0" w:rsidRDefault="0019646F" w:rsidP="00FB19F0">
      <w:r>
        <w:rPr>
          <w:noProof/>
        </w:rPr>
        <w:pict>
          <v:line id="_x0000_s1026" style="position:absolute;z-index:251660288" from="0,7.2pt" to="495pt,7.2pt" strokeweight="6pt">
            <v:stroke linestyle="thickBetweenThin"/>
          </v:line>
        </w:pict>
      </w:r>
    </w:p>
    <w:p w:rsidR="00FB19F0" w:rsidRDefault="00FB19F0" w:rsidP="00FB19F0">
      <w:pPr>
        <w:jc w:val="center"/>
        <w:rPr>
          <w:b/>
          <w:sz w:val="48"/>
          <w:szCs w:val="48"/>
        </w:rPr>
      </w:pPr>
      <w:proofErr w:type="gramStart"/>
      <w:r>
        <w:rPr>
          <w:b/>
          <w:sz w:val="48"/>
          <w:szCs w:val="48"/>
        </w:rPr>
        <w:t>П</w:t>
      </w:r>
      <w:proofErr w:type="gramEnd"/>
      <w:r>
        <w:rPr>
          <w:b/>
          <w:sz w:val="48"/>
          <w:szCs w:val="48"/>
        </w:rPr>
        <w:t xml:space="preserve"> О С Т А Н О В Л Е Н И Е</w:t>
      </w:r>
    </w:p>
    <w:p w:rsidR="00FB19F0" w:rsidRPr="0011224F" w:rsidRDefault="00FB19F0" w:rsidP="00FB19F0">
      <w:pPr>
        <w:jc w:val="center"/>
        <w:rPr>
          <w:sz w:val="26"/>
          <w:szCs w:val="26"/>
        </w:rPr>
      </w:pPr>
    </w:p>
    <w:p w:rsidR="00FB19F0" w:rsidRPr="0011224F" w:rsidRDefault="00FB19F0" w:rsidP="00FB19F0">
      <w:pPr>
        <w:rPr>
          <w:sz w:val="26"/>
          <w:szCs w:val="26"/>
        </w:rPr>
      </w:pPr>
      <w:r>
        <w:rPr>
          <w:sz w:val="26"/>
          <w:szCs w:val="26"/>
        </w:rPr>
        <w:t xml:space="preserve">от </w:t>
      </w:r>
      <w:r w:rsidR="00A827D5">
        <w:rPr>
          <w:sz w:val="26"/>
          <w:szCs w:val="26"/>
        </w:rPr>
        <w:t>08.08.</w:t>
      </w:r>
      <w:r>
        <w:rPr>
          <w:sz w:val="26"/>
          <w:szCs w:val="26"/>
        </w:rPr>
        <w:t>2017</w:t>
      </w:r>
      <w:r w:rsidR="00A827D5">
        <w:rPr>
          <w:sz w:val="26"/>
          <w:szCs w:val="26"/>
        </w:rPr>
        <w:t>г.  № 588</w:t>
      </w:r>
    </w:p>
    <w:p w:rsidR="00FB19F0" w:rsidRPr="0011224F" w:rsidRDefault="00FB19F0" w:rsidP="00FB19F0">
      <w:pPr>
        <w:rPr>
          <w:sz w:val="26"/>
          <w:szCs w:val="26"/>
        </w:rPr>
      </w:pPr>
      <w:r w:rsidRPr="0011224F">
        <w:rPr>
          <w:sz w:val="26"/>
          <w:szCs w:val="26"/>
        </w:rPr>
        <w:t>г. Трубчевск</w:t>
      </w:r>
    </w:p>
    <w:p w:rsidR="00FB19F0" w:rsidRPr="0011224F" w:rsidRDefault="00FB19F0" w:rsidP="00FB19F0">
      <w:pPr>
        <w:rPr>
          <w:sz w:val="26"/>
          <w:szCs w:val="26"/>
        </w:rPr>
      </w:pPr>
    </w:p>
    <w:p w:rsidR="00FB19F0" w:rsidRDefault="00FB19F0" w:rsidP="00FB19F0">
      <w:pPr>
        <w:rPr>
          <w:sz w:val="26"/>
          <w:szCs w:val="26"/>
        </w:rPr>
      </w:pPr>
      <w:r>
        <w:rPr>
          <w:sz w:val="26"/>
          <w:szCs w:val="26"/>
        </w:rPr>
        <w:t xml:space="preserve">Об  утверждении Положения о </w:t>
      </w:r>
      <w:proofErr w:type="gramStart"/>
      <w:r>
        <w:rPr>
          <w:sz w:val="26"/>
          <w:szCs w:val="26"/>
        </w:rPr>
        <w:t>муниципальной</w:t>
      </w:r>
      <w:proofErr w:type="gramEnd"/>
      <w:r>
        <w:rPr>
          <w:sz w:val="26"/>
          <w:szCs w:val="26"/>
        </w:rPr>
        <w:t xml:space="preserve"> </w:t>
      </w:r>
    </w:p>
    <w:p w:rsidR="00FB19F0" w:rsidRDefault="00FB19F0" w:rsidP="00FB19F0">
      <w:pPr>
        <w:rPr>
          <w:sz w:val="26"/>
          <w:szCs w:val="26"/>
        </w:rPr>
      </w:pPr>
      <w:r>
        <w:rPr>
          <w:sz w:val="26"/>
          <w:szCs w:val="26"/>
        </w:rPr>
        <w:t xml:space="preserve">пожарной охране на территории </w:t>
      </w:r>
      <w:proofErr w:type="spellStart"/>
      <w:r>
        <w:rPr>
          <w:sz w:val="26"/>
          <w:szCs w:val="26"/>
        </w:rPr>
        <w:t>Трубчевского</w:t>
      </w:r>
      <w:proofErr w:type="spellEnd"/>
      <w:r>
        <w:rPr>
          <w:sz w:val="26"/>
          <w:szCs w:val="26"/>
        </w:rPr>
        <w:t xml:space="preserve"> </w:t>
      </w:r>
    </w:p>
    <w:p w:rsidR="00FB19F0" w:rsidRPr="008C2B42" w:rsidRDefault="00FB19F0" w:rsidP="00FB19F0">
      <w:pPr>
        <w:rPr>
          <w:sz w:val="26"/>
          <w:szCs w:val="26"/>
        </w:rPr>
      </w:pPr>
      <w:r>
        <w:rPr>
          <w:sz w:val="26"/>
          <w:szCs w:val="26"/>
        </w:rPr>
        <w:t>муниципального района</w:t>
      </w:r>
    </w:p>
    <w:p w:rsidR="00A81D68" w:rsidRPr="00A81D68" w:rsidRDefault="00A81D68">
      <w:pPr>
        <w:pStyle w:val="ConsPlusNormal"/>
        <w:ind w:firstLine="540"/>
        <w:jc w:val="both"/>
        <w:rPr>
          <w:rFonts w:ascii="Times New Roman" w:hAnsi="Times New Roman" w:cs="Times New Roman"/>
          <w:sz w:val="26"/>
          <w:szCs w:val="26"/>
        </w:rPr>
      </w:pPr>
    </w:p>
    <w:p w:rsidR="00A81D68" w:rsidRDefault="00A81D68">
      <w:pPr>
        <w:pStyle w:val="ConsPlusNormal"/>
        <w:ind w:firstLine="540"/>
        <w:jc w:val="both"/>
        <w:rPr>
          <w:rFonts w:ascii="Times New Roman" w:hAnsi="Times New Roman" w:cs="Times New Roman"/>
          <w:sz w:val="26"/>
          <w:szCs w:val="26"/>
        </w:rPr>
      </w:pPr>
      <w:proofErr w:type="gramStart"/>
      <w:r w:rsidRPr="00A81D68">
        <w:rPr>
          <w:rFonts w:ascii="Times New Roman" w:hAnsi="Times New Roman" w:cs="Times New Roman"/>
          <w:sz w:val="26"/>
          <w:szCs w:val="26"/>
        </w:rPr>
        <w:t xml:space="preserve">Во исполнение требований Федеральных законов от 21 декабря 1994 года </w:t>
      </w:r>
      <w:hyperlink r:id="rId4" w:history="1">
        <w:r w:rsidR="00FB19F0">
          <w:rPr>
            <w:rFonts w:ascii="Times New Roman" w:hAnsi="Times New Roman" w:cs="Times New Roman"/>
            <w:color w:val="0000FF"/>
            <w:sz w:val="26"/>
            <w:szCs w:val="26"/>
          </w:rPr>
          <w:t>№</w:t>
        </w:r>
        <w:r w:rsidRPr="00A81D68">
          <w:rPr>
            <w:rFonts w:ascii="Times New Roman" w:hAnsi="Times New Roman" w:cs="Times New Roman"/>
            <w:color w:val="0000FF"/>
            <w:sz w:val="26"/>
            <w:szCs w:val="26"/>
          </w:rPr>
          <w:t xml:space="preserve"> 69-ФЗ</w:t>
        </w:r>
      </w:hyperlink>
      <w:r w:rsidRPr="00A81D68">
        <w:rPr>
          <w:rFonts w:ascii="Times New Roman" w:hAnsi="Times New Roman" w:cs="Times New Roman"/>
          <w:sz w:val="26"/>
          <w:szCs w:val="26"/>
        </w:rPr>
        <w:t xml:space="preserve"> </w:t>
      </w:r>
      <w:r w:rsidR="00FB19F0">
        <w:rPr>
          <w:rFonts w:ascii="Times New Roman" w:hAnsi="Times New Roman" w:cs="Times New Roman"/>
          <w:sz w:val="26"/>
          <w:szCs w:val="26"/>
        </w:rPr>
        <w:t>«</w:t>
      </w:r>
      <w:r w:rsidRPr="00A81D68">
        <w:rPr>
          <w:rFonts w:ascii="Times New Roman" w:hAnsi="Times New Roman" w:cs="Times New Roman"/>
          <w:sz w:val="26"/>
          <w:szCs w:val="26"/>
        </w:rPr>
        <w:t>О пожарной безопасности</w:t>
      </w:r>
      <w:r w:rsidR="00FB19F0">
        <w:rPr>
          <w:rFonts w:ascii="Times New Roman" w:hAnsi="Times New Roman" w:cs="Times New Roman"/>
          <w:sz w:val="26"/>
          <w:szCs w:val="26"/>
        </w:rPr>
        <w:t>»</w:t>
      </w:r>
      <w:r w:rsidRPr="00A81D68">
        <w:rPr>
          <w:rFonts w:ascii="Times New Roman" w:hAnsi="Times New Roman" w:cs="Times New Roman"/>
          <w:sz w:val="26"/>
          <w:szCs w:val="26"/>
        </w:rPr>
        <w:t xml:space="preserve">, от 6 октября 2003 года </w:t>
      </w:r>
      <w:hyperlink r:id="rId5" w:history="1">
        <w:r w:rsidR="00FB19F0">
          <w:rPr>
            <w:rFonts w:ascii="Times New Roman" w:hAnsi="Times New Roman" w:cs="Times New Roman"/>
            <w:color w:val="0000FF"/>
            <w:sz w:val="26"/>
            <w:szCs w:val="26"/>
          </w:rPr>
          <w:t>№</w:t>
        </w:r>
        <w:r w:rsidRPr="00A81D68">
          <w:rPr>
            <w:rFonts w:ascii="Times New Roman" w:hAnsi="Times New Roman" w:cs="Times New Roman"/>
            <w:color w:val="0000FF"/>
            <w:sz w:val="26"/>
            <w:szCs w:val="26"/>
          </w:rPr>
          <w:t xml:space="preserve"> 131-ФЗ</w:t>
        </w:r>
      </w:hyperlink>
      <w:r w:rsidRPr="00A81D68">
        <w:rPr>
          <w:rFonts w:ascii="Times New Roman" w:hAnsi="Times New Roman" w:cs="Times New Roman"/>
          <w:sz w:val="26"/>
          <w:szCs w:val="26"/>
        </w:rPr>
        <w:t xml:space="preserve"> </w:t>
      </w:r>
      <w:r w:rsidR="00FB19F0">
        <w:rPr>
          <w:rFonts w:ascii="Times New Roman" w:hAnsi="Times New Roman" w:cs="Times New Roman"/>
          <w:sz w:val="26"/>
          <w:szCs w:val="26"/>
        </w:rPr>
        <w:t>«</w:t>
      </w:r>
      <w:r w:rsidRPr="00A81D68">
        <w:rPr>
          <w:rFonts w:ascii="Times New Roman" w:hAnsi="Times New Roman" w:cs="Times New Roman"/>
          <w:sz w:val="26"/>
          <w:szCs w:val="26"/>
        </w:rPr>
        <w:t>Об общих принципах организации местного самоуправления в Российской Федерации</w:t>
      </w:r>
      <w:r w:rsidR="00FB19F0">
        <w:rPr>
          <w:rFonts w:ascii="Times New Roman" w:hAnsi="Times New Roman" w:cs="Times New Roman"/>
          <w:sz w:val="26"/>
          <w:szCs w:val="26"/>
        </w:rPr>
        <w:t>»</w:t>
      </w:r>
      <w:r w:rsidRPr="00A81D68">
        <w:rPr>
          <w:rFonts w:ascii="Times New Roman" w:hAnsi="Times New Roman" w:cs="Times New Roman"/>
          <w:sz w:val="26"/>
          <w:szCs w:val="26"/>
        </w:rPr>
        <w:t xml:space="preserve">, </w:t>
      </w:r>
      <w:hyperlink r:id="rId6" w:history="1">
        <w:r w:rsidRPr="00A81D68">
          <w:rPr>
            <w:rFonts w:ascii="Times New Roman" w:hAnsi="Times New Roman" w:cs="Times New Roman"/>
            <w:color w:val="0000FF"/>
            <w:sz w:val="26"/>
            <w:szCs w:val="26"/>
          </w:rPr>
          <w:t>Закона</w:t>
        </w:r>
      </w:hyperlink>
      <w:r w:rsidRPr="00A81D68">
        <w:rPr>
          <w:rFonts w:ascii="Times New Roman" w:hAnsi="Times New Roman" w:cs="Times New Roman"/>
          <w:sz w:val="26"/>
          <w:szCs w:val="26"/>
        </w:rPr>
        <w:t xml:space="preserve"> Брянской области от 13 декабря 2005 года </w:t>
      </w:r>
      <w:r w:rsidR="00FB19F0">
        <w:rPr>
          <w:rFonts w:ascii="Times New Roman" w:hAnsi="Times New Roman" w:cs="Times New Roman"/>
          <w:sz w:val="26"/>
          <w:szCs w:val="26"/>
        </w:rPr>
        <w:t>№</w:t>
      </w:r>
      <w:r w:rsidRPr="00A81D68">
        <w:rPr>
          <w:rFonts w:ascii="Times New Roman" w:hAnsi="Times New Roman" w:cs="Times New Roman"/>
          <w:sz w:val="26"/>
          <w:szCs w:val="26"/>
        </w:rPr>
        <w:t xml:space="preserve"> 89-З </w:t>
      </w:r>
      <w:r w:rsidR="00FB19F0">
        <w:rPr>
          <w:rFonts w:ascii="Times New Roman" w:hAnsi="Times New Roman" w:cs="Times New Roman"/>
          <w:sz w:val="26"/>
          <w:szCs w:val="26"/>
        </w:rPr>
        <w:t>«</w:t>
      </w:r>
      <w:r w:rsidRPr="00A81D68">
        <w:rPr>
          <w:rFonts w:ascii="Times New Roman" w:hAnsi="Times New Roman" w:cs="Times New Roman"/>
          <w:sz w:val="26"/>
          <w:szCs w:val="26"/>
        </w:rPr>
        <w:t>О пожарной безопасности</w:t>
      </w:r>
      <w:r w:rsidR="00FB19F0">
        <w:rPr>
          <w:rFonts w:ascii="Times New Roman" w:hAnsi="Times New Roman" w:cs="Times New Roman"/>
          <w:sz w:val="26"/>
          <w:szCs w:val="26"/>
        </w:rPr>
        <w:t>»,</w:t>
      </w:r>
      <w:r w:rsidRPr="00A81D68">
        <w:rPr>
          <w:rFonts w:ascii="Times New Roman" w:hAnsi="Times New Roman" w:cs="Times New Roman"/>
          <w:sz w:val="26"/>
          <w:szCs w:val="26"/>
        </w:rPr>
        <w:t xml:space="preserve"> </w:t>
      </w:r>
      <w:r w:rsidR="00FB19F0">
        <w:rPr>
          <w:rFonts w:ascii="Times New Roman" w:hAnsi="Times New Roman" w:cs="Times New Roman"/>
          <w:sz w:val="26"/>
          <w:szCs w:val="26"/>
        </w:rPr>
        <w:t>руководствуясь Постановлением Правительства Брянской области от 24 октября 2016 года № 545-п «Об утверждении Типового положения</w:t>
      </w:r>
      <w:r w:rsidR="00FB19F0" w:rsidRPr="00FB19F0">
        <w:rPr>
          <w:rFonts w:ascii="Times New Roman" w:hAnsi="Times New Roman" w:cs="Times New Roman"/>
          <w:sz w:val="26"/>
          <w:szCs w:val="26"/>
        </w:rPr>
        <w:t xml:space="preserve"> </w:t>
      </w:r>
      <w:r w:rsidR="00FB19F0" w:rsidRPr="00A81D68">
        <w:rPr>
          <w:rFonts w:ascii="Times New Roman" w:hAnsi="Times New Roman" w:cs="Times New Roman"/>
          <w:sz w:val="26"/>
          <w:szCs w:val="26"/>
        </w:rPr>
        <w:t>о муниципальной пожарной охране</w:t>
      </w:r>
      <w:proofErr w:type="gramEnd"/>
      <w:r w:rsidR="00FB19F0" w:rsidRPr="00A81D68">
        <w:rPr>
          <w:rFonts w:ascii="Times New Roman" w:hAnsi="Times New Roman" w:cs="Times New Roman"/>
          <w:sz w:val="26"/>
          <w:szCs w:val="26"/>
        </w:rPr>
        <w:t xml:space="preserve"> на территории Брянской области</w:t>
      </w:r>
      <w:r w:rsidR="00FB19F0">
        <w:rPr>
          <w:rFonts w:ascii="Times New Roman" w:hAnsi="Times New Roman" w:cs="Times New Roman"/>
          <w:sz w:val="26"/>
          <w:szCs w:val="26"/>
        </w:rPr>
        <w:t>»</w:t>
      </w:r>
      <w:r w:rsidR="00DC0729">
        <w:rPr>
          <w:rFonts w:ascii="Times New Roman" w:hAnsi="Times New Roman" w:cs="Times New Roman"/>
          <w:sz w:val="26"/>
          <w:szCs w:val="26"/>
        </w:rPr>
        <w:t>,</w:t>
      </w:r>
    </w:p>
    <w:p w:rsidR="00FB19F0" w:rsidRPr="00A81D68" w:rsidRDefault="00FB19F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ПОСТАНОВЛЯЮ:</w:t>
      </w:r>
    </w:p>
    <w:p w:rsidR="00A81D68" w:rsidRPr="00A81D68" w:rsidRDefault="00A81D68" w:rsidP="00FB19F0">
      <w:pPr>
        <w:pStyle w:val="ConsPlusNormal"/>
        <w:ind w:firstLine="709"/>
        <w:jc w:val="both"/>
        <w:rPr>
          <w:rFonts w:ascii="Times New Roman" w:hAnsi="Times New Roman" w:cs="Times New Roman"/>
          <w:sz w:val="26"/>
          <w:szCs w:val="26"/>
        </w:rPr>
      </w:pPr>
      <w:r w:rsidRPr="00A81D68">
        <w:rPr>
          <w:rFonts w:ascii="Times New Roman" w:hAnsi="Times New Roman" w:cs="Times New Roman"/>
          <w:sz w:val="26"/>
          <w:szCs w:val="26"/>
        </w:rPr>
        <w:t xml:space="preserve">1. Утвердить прилагаемое </w:t>
      </w:r>
      <w:hyperlink w:anchor="P29" w:history="1">
        <w:r w:rsidR="00FB19F0">
          <w:rPr>
            <w:rFonts w:ascii="Times New Roman" w:hAnsi="Times New Roman" w:cs="Times New Roman"/>
            <w:color w:val="0000FF"/>
            <w:sz w:val="26"/>
            <w:szCs w:val="26"/>
          </w:rPr>
          <w:t>П</w:t>
        </w:r>
        <w:r w:rsidRPr="00A81D68">
          <w:rPr>
            <w:rFonts w:ascii="Times New Roman" w:hAnsi="Times New Roman" w:cs="Times New Roman"/>
            <w:color w:val="0000FF"/>
            <w:sz w:val="26"/>
            <w:szCs w:val="26"/>
          </w:rPr>
          <w:t>оложение</w:t>
        </w:r>
      </w:hyperlink>
      <w:r w:rsidRPr="00A81D68">
        <w:rPr>
          <w:rFonts w:ascii="Times New Roman" w:hAnsi="Times New Roman" w:cs="Times New Roman"/>
          <w:sz w:val="26"/>
          <w:szCs w:val="26"/>
        </w:rPr>
        <w:t xml:space="preserve"> о муниципальной пожарной охране на территории </w:t>
      </w:r>
      <w:proofErr w:type="spellStart"/>
      <w:r w:rsidR="00FB19F0">
        <w:rPr>
          <w:rFonts w:ascii="Times New Roman" w:hAnsi="Times New Roman" w:cs="Times New Roman"/>
          <w:sz w:val="26"/>
          <w:szCs w:val="26"/>
        </w:rPr>
        <w:t>Трубчевского</w:t>
      </w:r>
      <w:proofErr w:type="spellEnd"/>
      <w:r w:rsidR="00FB19F0">
        <w:rPr>
          <w:rFonts w:ascii="Times New Roman" w:hAnsi="Times New Roman" w:cs="Times New Roman"/>
          <w:sz w:val="26"/>
          <w:szCs w:val="26"/>
        </w:rPr>
        <w:t xml:space="preserve"> муниципального района</w:t>
      </w:r>
      <w:r w:rsidRPr="00A81D68">
        <w:rPr>
          <w:rFonts w:ascii="Times New Roman" w:hAnsi="Times New Roman" w:cs="Times New Roman"/>
          <w:sz w:val="26"/>
          <w:szCs w:val="26"/>
        </w:rPr>
        <w:t>.</w:t>
      </w:r>
    </w:p>
    <w:p w:rsidR="00FB19F0" w:rsidRPr="00E35FAA" w:rsidRDefault="00A81D68" w:rsidP="00FB19F0">
      <w:pPr>
        <w:ind w:firstLine="705"/>
        <w:jc w:val="both"/>
        <w:rPr>
          <w:sz w:val="26"/>
          <w:szCs w:val="26"/>
        </w:rPr>
      </w:pPr>
      <w:r w:rsidRPr="00A81D68">
        <w:rPr>
          <w:sz w:val="26"/>
          <w:szCs w:val="26"/>
        </w:rPr>
        <w:t xml:space="preserve">2. </w:t>
      </w:r>
      <w:r w:rsidR="00E917E4">
        <w:rPr>
          <w:sz w:val="26"/>
          <w:szCs w:val="26"/>
        </w:rPr>
        <w:t>Н</w:t>
      </w:r>
      <w:r w:rsidR="00FB19F0" w:rsidRPr="00E35FAA">
        <w:rPr>
          <w:sz w:val="26"/>
          <w:szCs w:val="26"/>
        </w:rPr>
        <w:t xml:space="preserve">астоящее постановление </w:t>
      </w:r>
      <w:r w:rsidR="00E917E4">
        <w:rPr>
          <w:sz w:val="26"/>
          <w:szCs w:val="26"/>
        </w:rPr>
        <w:t xml:space="preserve">опубликовать </w:t>
      </w:r>
      <w:r w:rsidR="00FB19F0" w:rsidRPr="00E35FAA">
        <w:rPr>
          <w:sz w:val="26"/>
          <w:szCs w:val="26"/>
        </w:rPr>
        <w:t xml:space="preserve">в Информационном бюллетене </w:t>
      </w:r>
      <w:proofErr w:type="spellStart"/>
      <w:r w:rsidR="00FB19F0" w:rsidRPr="00E35FAA">
        <w:rPr>
          <w:sz w:val="26"/>
          <w:szCs w:val="26"/>
        </w:rPr>
        <w:t>Трубчевского</w:t>
      </w:r>
      <w:proofErr w:type="spellEnd"/>
      <w:r w:rsidR="00FB19F0" w:rsidRPr="00E35FAA">
        <w:rPr>
          <w:sz w:val="26"/>
          <w:szCs w:val="26"/>
        </w:rPr>
        <w:t xml:space="preserve"> муниципального ра</w:t>
      </w:r>
      <w:r w:rsidR="00FB19F0">
        <w:rPr>
          <w:sz w:val="26"/>
          <w:szCs w:val="26"/>
        </w:rPr>
        <w:t xml:space="preserve">йона и разместить на официальном сайте </w:t>
      </w:r>
      <w:r w:rsidR="00FB19F0" w:rsidRPr="00E35FAA">
        <w:rPr>
          <w:sz w:val="26"/>
          <w:szCs w:val="26"/>
        </w:rPr>
        <w:t xml:space="preserve">администрации </w:t>
      </w:r>
      <w:proofErr w:type="spellStart"/>
      <w:r w:rsidR="00FB19F0" w:rsidRPr="00E35FAA">
        <w:rPr>
          <w:sz w:val="26"/>
          <w:szCs w:val="26"/>
        </w:rPr>
        <w:t>Трубчевского</w:t>
      </w:r>
      <w:proofErr w:type="spellEnd"/>
      <w:r w:rsidR="00FB19F0" w:rsidRPr="00E35FAA">
        <w:rPr>
          <w:sz w:val="26"/>
          <w:szCs w:val="26"/>
        </w:rPr>
        <w:t xml:space="preserve"> муниципального района</w:t>
      </w:r>
      <w:r w:rsidR="00FB19F0">
        <w:rPr>
          <w:sz w:val="26"/>
          <w:szCs w:val="26"/>
        </w:rPr>
        <w:t xml:space="preserve">, довести до сведения </w:t>
      </w:r>
      <w:r w:rsidR="00E917E4">
        <w:rPr>
          <w:sz w:val="26"/>
          <w:szCs w:val="26"/>
        </w:rPr>
        <w:t>МКУ «</w:t>
      </w:r>
      <w:proofErr w:type="spellStart"/>
      <w:r w:rsidR="00E917E4">
        <w:rPr>
          <w:sz w:val="26"/>
          <w:szCs w:val="26"/>
        </w:rPr>
        <w:t>Трубчевская</w:t>
      </w:r>
      <w:proofErr w:type="spellEnd"/>
      <w:r w:rsidR="00E917E4">
        <w:rPr>
          <w:sz w:val="26"/>
          <w:szCs w:val="26"/>
        </w:rPr>
        <w:t xml:space="preserve"> МПО»</w:t>
      </w:r>
      <w:r w:rsidR="00FB19F0" w:rsidRPr="00E35FAA">
        <w:rPr>
          <w:sz w:val="26"/>
          <w:szCs w:val="26"/>
        </w:rPr>
        <w:t>.</w:t>
      </w:r>
    </w:p>
    <w:p w:rsidR="00A81D68" w:rsidRPr="00A81D68" w:rsidRDefault="00FB19F0" w:rsidP="00FB19F0">
      <w:pPr>
        <w:ind w:firstLine="705"/>
        <w:jc w:val="both"/>
        <w:rPr>
          <w:sz w:val="26"/>
          <w:szCs w:val="26"/>
        </w:rPr>
      </w:pPr>
      <w:r>
        <w:rPr>
          <w:sz w:val="26"/>
          <w:szCs w:val="26"/>
        </w:rPr>
        <w:tab/>
        <w:t>3</w:t>
      </w:r>
      <w:r w:rsidRPr="00E35FAA">
        <w:rPr>
          <w:sz w:val="26"/>
          <w:szCs w:val="26"/>
        </w:rPr>
        <w:t xml:space="preserve">.    </w:t>
      </w:r>
      <w:proofErr w:type="gramStart"/>
      <w:r w:rsidRPr="00E35FAA">
        <w:rPr>
          <w:sz w:val="26"/>
          <w:szCs w:val="26"/>
        </w:rPr>
        <w:t>Контроль за</w:t>
      </w:r>
      <w:proofErr w:type="gramEnd"/>
      <w:r w:rsidRPr="00E35FAA">
        <w:rPr>
          <w:sz w:val="26"/>
          <w:szCs w:val="26"/>
        </w:rPr>
        <w:t xml:space="preserve"> исполнением настоящего постановления возложить на </w:t>
      </w:r>
      <w:r>
        <w:rPr>
          <w:sz w:val="26"/>
          <w:szCs w:val="26"/>
        </w:rPr>
        <w:t>заместителя главы</w:t>
      </w:r>
      <w:r w:rsidRPr="00E35FAA">
        <w:rPr>
          <w:sz w:val="26"/>
          <w:szCs w:val="26"/>
        </w:rPr>
        <w:t xml:space="preserve"> администрации </w:t>
      </w:r>
      <w:proofErr w:type="spellStart"/>
      <w:r w:rsidRPr="00E35FAA">
        <w:rPr>
          <w:sz w:val="26"/>
          <w:szCs w:val="26"/>
        </w:rPr>
        <w:t>Трубчевского</w:t>
      </w:r>
      <w:proofErr w:type="spellEnd"/>
      <w:r w:rsidRPr="00E35FAA">
        <w:rPr>
          <w:sz w:val="26"/>
          <w:szCs w:val="26"/>
        </w:rPr>
        <w:t xml:space="preserve"> муниципального района </w:t>
      </w:r>
      <w:proofErr w:type="spellStart"/>
      <w:r>
        <w:rPr>
          <w:sz w:val="26"/>
          <w:szCs w:val="26"/>
        </w:rPr>
        <w:t>Слободчикова</w:t>
      </w:r>
      <w:proofErr w:type="spellEnd"/>
      <w:r>
        <w:rPr>
          <w:sz w:val="26"/>
          <w:szCs w:val="26"/>
        </w:rPr>
        <w:t xml:space="preserve"> Е.А.</w:t>
      </w:r>
    </w:p>
    <w:p w:rsidR="00A81D68" w:rsidRDefault="00A81D68">
      <w:pPr>
        <w:pStyle w:val="ConsPlusNormal"/>
        <w:jc w:val="center"/>
        <w:rPr>
          <w:rFonts w:ascii="Times New Roman" w:hAnsi="Times New Roman" w:cs="Times New Roman"/>
          <w:sz w:val="26"/>
          <w:szCs w:val="26"/>
        </w:rPr>
      </w:pPr>
    </w:p>
    <w:p w:rsidR="00FB19F0" w:rsidRPr="003F6F4F" w:rsidRDefault="00FB19F0" w:rsidP="00FB19F0">
      <w:pPr>
        <w:pStyle w:val="ConsPlusNormal"/>
        <w:widowControl/>
        <w:jc w:val="both"/>
        <w:rPr>
          <w:rFonts w:ascii="Times New Roman" w:hAnsi="Times New Roman" w:cs="Times New Roman"/>
          <w:sz w:val="26"/>
          <w:szCs w:val="26"/>
        </w:rPr>
      </w:pPr>
      <w:r w:rsidRPr="003F6F4F">
        <w:rPr>
          <w:rFonts w:ascii="Times New Roman" w:hAnsi="Times New Roman" w:cs="Times New Roman"/>
          <w:sz w:val="26"/>
          <w:szCs w:val="26"/>
        </w:rPr>
        <w:t>Глава  администрации</w:t>
      </w:r>
      <w:r w:rsidRPr="003F6F4F">
        <w:rPr>
          <w:rFonts w:ascii="Times New Roman" w:hAnsi="Times New Roman" w:cs="Times New Roman"/>
          <w:sz w:val="26"/>
          <w:szCs w:val="26"/>
        </w:rPr>
        <w:tab/>
      </w:r>
    </w:p>
    <w:p w:rsidR="00FB19F0" w:rsidRDefault="00DC0729" w:rsidP="00FB19F0">
      <w:pPr>
        <w:pStyle w:val="ConsPlusNormal"/>
        <w:widowControl/>
        <w:jc w:val="both"/>
        <w:rPr>
          <w:sz w:val="28"/>
          <w:szCs w:val="28"/>
        </w:rPr>
      </w:pP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00FB19F0" w:rsidRPr="003F6F4F">
        <w:rPr>
          <w:rFonts w:ascii="Times New Roman" w:hAnsi="Times New Roman" w:cs="Times New Roman"/>
          <w:sz w:val="26"/>
          <w:szCs w:val="26"/>
        </w:rPr>
        <w:t>И.И.</w:t>
      </w:r>
      <w:r w:rsidR="00FB19F0">
        <w:rPr>
          <w:rFonts w:ascii="Times New Roman" w:hAnsi="Times New Roman" w:cs="Times New Roman"/>
          <w:sz w:val="26"/>
          <w:szCs w:val="26"/>
        </w:rPr>
        <w:t xml:space="preserve"> </w:t>
      </w:r>
      <w:r w:rsidR="00FB19F0" w:rsidRPr="003F6F4F">
        <w:rPr>
          <w:rFonts w:ascii="Times New Roman" w:hAnsi="Times New Roman" w:cs="Times New Roman"/>
          <w:sz w:val="26"/>
          <w:szCs w:val="26"/>
        </w:rPr>
        <w:t>Обыдённов</w:t>
      </w:r>
    </w:p>
    <w:p w:rsidR="00FB19F0" w:rsidRDefault="00FB19F0" w:rsidP="00FB19F0">
      <w:pPr>
        <w:autoSpaceDE w:val="0"/>
        <w:autoSpaceDN w:val="0"/>
        <w:adjustRightInd w:val="0"/>
        <w:ind w:firstLine="540"/>
        <w:jc w:val="both"/>
        <w:rPr>
          <w:i/>
          <w:sz w:val="20"/>
          <w:szCs w:val="20"/>
        </w:rPr>
      </w:pPr>
    </w:p>
    <w:p w:rsidR="00E917E4" w:rsidRPr="00A81D68" w:rsidRDefault="00E917E4">
      <w:pPr>
        <w:pStyle w:val="ConsPlusNormal"/>
        <w:jc w:val="center"/>
        <w:rPr>
          <w:rFonts w:ascii="Times New Roman" w:hAnsi="Times New Roman" w:cs="Times New Roman"/>
          <w:sz w:val="26"/>
          <w:szCs w:val="26"/>
        </w:rPr>
      </w:pPr>
    </w:p>
    <w:p w:rsidR="00FB19F0" w:rsidRPr="00822E59" w:rsidRDefault="00FB19F0" w:rsidP="00FB19F0">
      <w:pPr>
        <w:pStyle w:val="ConsPlusNonformat"/>
        <w:widowControl/>
        <w:jc w:val="right"/>
        <w:rPr>
          <w:rFonts w:ascii="Times New Roman" w:hAnsi="Times New Roman" w:cs="Times New Roman"/>
          <w:sz w:val="26"/>
          <w:szCs w:val="26"/>
        </w:rPr>
      </w:pPr>
      <w:bookmarkStart w:id="0" w:name="P29"/>
      <w:bookmarkEnd w:id="0"/>
      <w:r>
        <w:rPr>
          <w:rFonts w:ascii="Times New Roman" w:hAnsi="Times New Roman" w:cs="Times New Roman"/>
          <w:sz w:val="26"/>
          <w:szCs w:val="26"/>
        </w:rPr>
        <w:t>Утверждено</w:t>
      </w:r>
    </w:p>
    <w:p w:rsidR="00FB19F0" w:rsidRPr="00822E59" w:rsidRDefault="00FB19F0" w:rsidP="00FB19F0">
      <w:pPr>
        <w:pStyle w:val="ConsPlusNonformat"/>
        <w:widowControl/>
        <w:jc w:val="right"/>
        <w:rPr>
          <w:rFonts w:ascii="Times New Roman" w:hAnsi="Times New Roman" w:cs="Times New Roman"/>
          <w:sz w:val="26"/>
          <w:szCs w:val="26"/>
        </w:rPr>
      </w:pPr>
      <w:r>
        <w:rPr>
          <w:rFonts w:ascii="Times New Roman" w:hAnsi="Times New Roman" w:cs="Times New Roman"/>
          <w:sz w:val="26"/>
          <w:szCs w:val="26"/>
        </w:rPr>
        <w:t>постановлением</w:t>
      </w:r>
      <w:r w:rsidRPr="00822E59">
        <w:rPr>
          <w:rFonts w:ascii="Times New Roman" w:hAnsi="Times New Roman" w:cs="Times New Roman"/>
          <w:sz w:val="26"/>
          <w:szCs w:val="26"/>
        </w:rPr>
        <w:t xml:space="preserve"> администрации</w:t>
      </w:r>
    </w:p>
    <w:p w:rsidR="00FB19F0" w:rsidRPr="00822E59" w:rsidRDefault="00FB19F0" w:rsidP="00FB19F0">
      <w:pPr>
        <w:pStyle w:val="ConsPlusNonformat"/>
        <w:widowControl/>
        <w:jc w:val="right"/>
        <w:rPr>
          <w:rFonts w:ascii="Times New Roman" w:hAnsi="Times New Roman" w:cs="Times New Roman"/>
          <w:sz w:val="26"/>
          <w:szCs w:val="26"/>
        </w:rPr>
      </w:pPr>
      <w:proofErr w:type="spellStart"/>
      <w:r w:rsidRPr="00822E59">
        <w:rPr>
          <w:rFonts w:ascii="Times New Roman" w:hAnsi="Times New Roman" w:cs="Times New Roman"/>
          <w:sz w:val="26"/>
          <w:szCs w:val="26"/>
        </w:rPr>
        <w:t>Трубчевского</w:t>
      </w:r>
      <w:proofErr w:type="spellEnd"/>
      <w:r w:rsidRPr="00822E59">
        <w:rPr>
          <w:rFonts w:ascii="Times New Roman" w:hAnsi="Times New Roman" w:cs="Times New Roman"/>
          <w:sz w:val="26"/>
          <w:szCs w:val="26"/>
        </w:rPr>
        <w:t xml:space="preserve"> муниципального района</w:t>
      </w:r>
    </w:p>
    <w:p w:rsidR="00FB19F0" w:rsidRDefault="00FB19F0" w:rsidP="00FB19F0">
      <w:pPr>
        <w:pStyle w:val="ConsPlusNonformat"/>
        <w:widowControl/>
        <w:jc w:val="right"/>
        <w:rPr>
          <w:rFonts w:ascii="Times New Roman" w:hAnsi="Times New Roman" w:cs="Times New Roman"/>
          <w:sz w:val="26"/>
          <w:szCs w:val="26"/>
        </w:rPr>
      </w:pPr>
      <w:r>
        <w:rPr>
          <w:rFonts w:ascii="Times New Roman" w:hAnsi="Times New Roman" w:cs="Times New Roman"/>
          <w:sz w:val="26"/>
          <w:szCs w:val="26"/>
        </w:rPr>
        <w:t xml:space="preserve">от </w:t>
      </w:r>
      <w:r w:rsidR="00A827D5">
        <w:rPr>
          <w:rFonts w:ascii="Times New Roman" w:hAnsi="Times New Roman" w:cs="Times New Roman"/>
          <w:sz w:val="26"/>
          <w:szCs w:val="26"/>
        </w:rPr>
        <w:t>08.08.</w:t>
      </w:r>
      <w:r>
        <w:rPr>
          <w:rFonts w:ascii="Times New Roman" w:hAnsi="Times New Roman" w:cs="Times New Roman"/>
          <w:sz w:val="26"/>
          <w:szCs w:val="26"/>
        </w:rPr>
        <w:t xml:space="preserve"> 2017г.</w:t>
      </w:r>
      <w:r w:rsidR="00A827D5">
        <w:rPr>
          <w:rFonts w:ascii="Times New Roman" w:hAnsi="Times New Roman" w:cs="Times New Roman"/>
          <w:sz w:val="26"/>
          <w:szCs w:val="26"/>
        </w:rPr>
        <w:t xml:space="preserve"> № 588</w:t>
      </w:r>
    </w:p>
    <w:p w:rsidR="00FB19F0" w:rsidRDefault="00FB19F0">
      <w:pPr>
        <w:pStyle w:val="ConsPlusTitle"/>
        <w:jc w:val="center"/>
        <w:rPr>
          <w:rFonts w:ascii="Times New Roman" w:hAnsi="Times New Roman" w:cs="Times New Roman"/>
          <w:sz w:val="26"/>
          <w:szCs w:val="26"/>
        </w:rPr>
      </w:pPr>
    </w:p>
    <w:p w:rsidR="00A81D68" w:rsidRPr="00A81D68" w:rsidRDefault="00A81D68">
      <w:pPr>
        <w:pStyle w:val="ConsPlusTitle"/>
        <w:jc w:val="center"/>
        <w:rPr>
          <w:rFonts w:ascii="Times New Roman" w:hAnsi="Times New Roman" w:cs="Times New Roman"/>
          <w:sz w:val="26"/>
          <w:szCs w:val="26"/>
        </w:rPr>
      </w:pPr>
      <w:r w:rsidRPr="00A81D68">
        <w:rPr>
          <w:rFonts w:ascii="Times New Roman" w:hAnsi="Times New Roman" w:cs="Times New Roman"/>
          <w:sz w:val="26"/>
          <w:szCs w:val="26"/>
        </w:rPr>
        <w:t>ПОЛОЖЕНИЕ</w:t>
      </w:r>
    </w:p>
    <w:p w:rsidR="00A81D68" w:rsidRPr="00A81D68" w:rsidRDefault="00A81D68">
      <w:pPr>
        <w:pStyle w:val="ConsPlusTitle"/>
        <w:jc w:val="center"/>
        <w:rPr>
          <w:rFonts w:ascii="Times New Roman" w:hAnsi="Times New Roman" w:cs="Times New Roman"/>
          <w:sz w:val="26"/>
          <w:szCs w:val="26"/>
        </w:rPr>
      </w:pPr>
      <w:r w:rsidRPr="00A81D68">
        <w:rPr>
          <w:rFonts w:ascii="Times New Roman" w:hAnsi="Times New Roman" w:cs="Times New Roman"/>
          <w:sz w:val="26"/>
          <w:szCs w:val="26"/>
        </w:rPr>
        <w:t>о муниципальной пожарной охране</w:t>
      </w:r>
    </w:p>
    <w:p w:rsidR="00A81D68" w:rsidRPr="00A81D68" w:rsidRDefault="00A81D68">
      <w:pPr>
        <w:pStyle w:val="ConsPlusTitle"/>
        <w:jc w:val="center"/>
        <w:rPr>
          <w:rFonts w:ascii="Times New Roman" w:hAnsi="Times New Roman" w:cs="Times New Roman"/>
          <w:sz w:val="26"/>
          <w:szCs w:val="26"/>
        </w:rPr>
      </w:pPr>
      <w:r w:rsidRPr="00A81D68">
        <w:rPr>
          <w:rFonts w:ascii="Times New Roman" w:hAnsi="Times New Roman" w:cs="Times New Roman"/>
          <w:sz w:val="26"/>
          <w:szCs w:val="26"/>
        </w:rPr>
        <w:t xml:space="preserve">на территории </w:t>
      </w:r>
      <w:proofErr w:type="spellStart"/>
      <w:r w:rsidR="00FB19F0">
        <w:rPr>
          <w:rFonts w:ascii="Times New Roman" w:hAnsi="Times New Roman" w:cs="Times New Roman"/>
          <w:sz w:val="26"/>
          <w:szCs w:val="26"/>
        </w:rPr>
        <w:t>Трубчевского</w:t>
      </w:r>
      <w:proofErr w:type="spellEnd"/>
      <w:r w:rsidR="00FB19F0">
        <w:rPr>
          <w:rFonts w:ascii="Times New Roman" w:hAnsi="Times New Roman" w:cs="Times New Roman"/>
          <w:sz w:val="26"/>
          <w:szCs w:val="26"/>
        </w:rPr>
        <w:t xml:space="preserve"> муниципального района</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jc w:val="center"/>
        <w:outlineLvl w:val="1"/>
        <w:rPr>
          <w:rFonts w:ascii="Times New Roman" w:hAnsi="Times New Roman" w:cs="Times New Roman"/>
          <w:sz w:val="26"/>
          <w:szCs w:val="26"/>
        </w:rPr>
      </w:pPr>
      <w:r w:rsidRPr="00A81D68">
        <w:rPr>
          <w:rFonts w:ascii="Times New Roman" w:hAnsi="Times New Roman" w:cs="Times New Roman"/>
          <w:sz w:val="26"/>
          <w:szCs w:val="26"/>
        </w:rPr>
        <w:t>1. Общие положения</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 xml:space="preserve">1.1. Настоящее </w:t>
      </w:r>
      <w:r w:rsidR="007F5037">
        <w:rPr>
          <w:rFonts w:ascii="Times New Roman" w:hAnsi="Times New Roman" w:cs="Times New Roman"/>
          <w:sz w:val="26"/>
          <w:szCs w:val="26"/>
        </w:rPr>
        <w:t>П</w:t>
      </w:r>
      <w:r w:rsidRPr="00A81D68">
        <w:rPr>
          <w:rFonts w:ascii="Times New Roman" w:hAnsi="Times New Roman" w:cs="Times New Roman"/>
          <w:sz w:val="26"/>
          <w:szCs w:val="26"/>
        </w:rPr>
        <w:t xml:space="preserve">оложение о муниципальной пожарной охране на территории </w:t>
      </w:r>
      <w:proofErr w:type="spellStart"/>
      <w:r w:rsidR="007F5037">
        <w:rPr>
          <w:rFonts w:ascii="Times New Roman" w:hAnsi="Times New Roman" w:cs="Times New Roman"/>
          <w:sz w:val="26"/>
          <w:szCs w:val="26"/>
        </w:rPr>
        <w:t>Трубчевского</w:t>
      </w:r>
      <w:proofErr w:type="spellEnd"/>
      <w:r w:rsidR="007F5037">
        <w:rPr>
          <w:rFonts w:ascii="Times New Roman" w:hAnsi="Times New Roman" w:cs="Times New Roman"/>
          <w:sz w:val="26"/>
          <w:szCs w:val="26"/>
        </w:rPr>
        <w:t xml:space="preserve"> муниципального района</w:t>
      </w:r>
      <w:r w:rsidRPr="00A81D68">
        <w:rPr>
          <w:rFonts w:ascii="Times New Roman" w:hAnsi="Times New Roman" w:cs="Times New Roman"/>
          <w:sz w:val="26"/>
          <w:szCs w:val="26"/>
        </w:rPr>
        <w:t xml:space="preserve"> (далее - Положение) определяет задачи, </w:t>
      </w:r>
      <w:r w:rsidRPr="00A81D68">
        <w:rPr>
          <w:rFonts w:ascii="Times New Roman" w:hAnsi="Times New Roman" w:cs="Times New Roman"/>
          <w:sz w:val="26"/>
          <w:szCs w:val="26"/>
        </w:rPr>
        <w:lastRenderedPageBreak/>
        <w:t>функции и порядок организации муниципальной пожарной охраны муниципального образования</w:t>
      </w:r>
      <w:r w:rsidR="007F5037">
        <w:rPr>
          <w:rFonts w:ascii="Times New Roman" w:hAnsi="Times New Roman" w:cs="Times New Roman"/>
          <w:sz w:val="26"/>
          <w:szCs w:val="26"/>
        </w:rPr>
        <w:t xml:space="preserve"> «</w:t>
      </w:r>
      <w:proofErr w:type="spellStart"/>
      <w:r w:rsidR="007F5037">
        <w:rPr>
          <w:rFonts w:ascii="Times New Roman" w:hAnsi="Times New Roman" w:cs="Times New Roman"/>
          <w:sz w:val="26"/>
          <w:szCs w:val="26"/>
        </w:rPr>
        <w:t>Трубчевский</w:t>
      </w:r>
      <w:proofErr w:type="spellEnd"/>
      <w:r w:rsidR="007F5037">
        <w:rPr>
          <w:rFonts w:ascii="Times New Roman" w:hAnsi="Times New Roman" w:cs="Times New Roman"/>
          <w:sz w:val="26"/>
          <w:szCs w:val="26"/>
        </w:rPr>
        <w:t xml:space="preserve"> муниципальный район» (далее – муниципальное образование, </w:t>
      </w:r>
      <w:proofErr w:type="spellStart"/>
      <w:r w:rsidR="007F5037">
        <w:rPr>
          <w:rFonts w:ascii="Times New Roman" w:hAnsi="Times New Roman" w:cs="Times New Roman"/>
          <w:sz w:val="26"/>
          <w:szCs w:val="26"/>
        </w:rPr>
        <w:t>Трубчевский</w:t>
      </w:r>
      <w:proofErr w:type="spellEnd"/>
      <w:r w:rsidR="007F5037">
        <w:rPr>
          <w:rFonts w:ascii="Times New Roman" w:hAnsi="Times New Roman" w:cs="Times New Roman"/>
          <w:sz w:val="26"/>
          <w:szCs w:val="26"/>
        </w:rPr>
        <w:t xml:space="preserve"> муниципальный район)</w:t>
      </w:r>
      <w:r w:rsidRPr="00A81D68">
        <w:rPr>
          <w:rFonts w:ascii="Times New Roman" w:hAnsi="Times New Roman" w:cs="Times New Roman"/>
          <w:sz w:val="26"/>
          <w:szCs w:val="26"/>
        </w:rPr>
        <w:t>.</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1.2. Муниципальная пожарная охрана - совокупность созданных в установленном порядке органами местного самоуправления подразделений, предназначенных для организации профилактики и тушения пожаров, осуществления первичных мер пожарной безопасности, принятия мер по локализации пожара, спасения людей и имущества до прибытия подразделения государственной противопожарной службы, проведения возложенных на них аварийно-спасательных работ. Муниципальная пожарная охрана создается органами местного самоуправления на территориях муниципальных образований.</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 xml:space="preserve">1.3. Деятельность муниципальной пожарной охраны осуществляется в соответствии с </w:t>
      </w:r>
      <w:hyperlink r:id="rId7" w:history="1">
        <w:r w:rsidRPr="00A81D68">
          <w:rPr>
            <w:rFonts w:ascii="Times New Roman" w:hAnsi="Times New Roman" w:cs="Times New Roman"/>
            <w:color w:val="0000FF"/>
            <w:sz w:val="26"/>
            <w:szCs w:val="26"/>
          </w:rPr>
          <w:t>Конституцией</w:t>
        </w:r>
      </w:hyperlink>
      <w:r w:rsidRPr="00A81D68">
        <w:rPr>
          <w:rFonts w:ascii="Times New Roman" w:hAnsi="Times New Roman" w:cs="Times New Roman"/>
          <w:sz w:val="26"/>
          <w:szCs w:val="26"/>
        </w:rPr>
        <w:t xml:space="preserve"> Российской Федерации, федеральными законами, принимаемыми в соответствии с ними иными нормативными правовыми актами органов государственной власти Российской Федерации, законами и иными нормативными правовыми актами органов государственной власти Брянской области, муниципальными нормативными правовыми актами и настоящим Положением.</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1.4. Подразделения муниципальной пожарной охраны входят в территориальный пожарно-спасательный гарнизон Брянской области. Координация их деятельности осуществляется начальником местного пожарно-спасательного гарнизона в муниципальном образовании.</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1.5. Подразделения муниципальной пожарной охраны состоят из профилактических групп и боевых расчетов, оснащенных специальной пожарной техникой, первичными средствами пожаротушения, оборудованием, снаряжением, инструментами и материалами для проведения работ по предупреждению и тушению пожаров.</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 xml:space="preserve">1.6. </w:t>
      </w:r>
      <w:proofErr w:type="gramStart"/>
      <w:r w:rsidRPr="00A81D68">
        <w:rPr>
          <w:rFonts w:ascii="Times New Roman" w:hAnsi="Times New Roman" w:cs="Times New Roman"/>
          <w:sz w:val="26"/>
          <w:szCs w:val="26"/>
        </w:rPr>
        <w:t>Подразделения муниципальной пожарной охраны входят в единую систему обеспечения пожарной безопасности и принимают участие в тушении пожаров, проведении аварийно-спасательных работ в соответствии с утвержденным в установленном порядке планом привлечения сил и средств пожарно-спасательных подразделений, пожарно-спасательных гарнизонов для тушения пожаров и проведения аварийно-спасательных работ на территории Брянской области и расписаниями выездов пожарно-спасательных подразделений.</w:t>
      </w:r>
      <w:proofErr w:type="gramEnd"/>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1.7. Оперативные транспортные средства муниципальной пожарной охраны имеют окраску в соответствии с государственным стандартом.</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jc w:val="center"/>
        <w:outlineLvl w:val="1"/>
        <w:rPr>
          <w:rFonts w:ascii="Times New Roman" w:hAnsi="Times New Roman" w:cs="Times New Roman"/>
          <w:sz w:val="26"/>
          <w:szCs w:val="26"/>
        </w:rPr>
      </w:pPr>
      <w:r w:rsidRPr="00A81D68">
        <w:rPr>
          <w:rFonts w:ascii="Times New Roman" w:hAnsi="Times New Roman" w:cs="Times New Roman"/>
          <w:sz w:val="26"/>
          <w:szCs w:val="26"/>
        </w:rPr>
        <w:t>2. Основные задачи муниципальной пожарной охраны</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Основными задачами муниципальной пожарной охраны являются:</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осуществление профилактики пожаров на территории муниципального образования;</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спасение людей и имущества при пожарах на территории муниципального образования;</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 xml:space="preserve">организация и осуществление тушения </w:t>
      </w:r>
      <w:proofErr w:type="gramStart"/>
      <w:r w:rsidRPr="00A81D68">
        <w:rPr>
          <w:rFonts w:ascii="Times New Roman" w:hAnsi="Times New Roman" w:cs="Times New Roman"/>
          <w:sz w:val="26"/>
          <w:szCs w:val="26"/>
        </w:rPr>
        <w:t>пожаров</w:t>
      </w:r>
      <w:proofErr w:type="gramEnd"/>
      <w:r w:rsidRPr="00A81D68">
        <w:rPr>
          <w:rFonts w:ascii="Times New Roman" w:hAnsi="Times New Roman" w:cs="Times New Roman"/>
          <w:sz w:val="26"/>
          <w:szCs w:val="26"/>
        </w:rPr>
        <w:t xml:space="preserve"> и проведение аварийно-спасательных работ на территории муниципального образования в соответствии с утвержденными в установленном порядке планом привлечения сил и средств пожарно-спасательных подразделений, пожарно-спасательных гарнизонов для </w:t>
      </w:r>
      <w:r w:rsidRPr="00A81D68">
        <w:rPr>
          <w:rFonts w:ascii="Times New Roman" w:hAnsi="Times New Roman" w:cs="Times New Roman"/>
          <w:sz w:val="26"/>
          <w:szCs w:val="26"/>
        </w:rPr>
        <w:lastRenderedPageBreak/>
        <w:t>тушения пожаров и проведения аварийно-спасательных работ на территории Брянской области и расписаниями выездов пожарно-спасательных подразделений.</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jc w:val="center"/>
        <w:outlineLvl w:val="1"/>
        <w:rPr>
          <w:rFonts w:ascii="Times New Roman" w:hAnsi="Times New Roman" w:cs="Times New Roman"/>
          <w:sz w:val="26"/>
          <w:szCs w:val="26"/>
        </w:rPr>
      </w:pPr>
      <w:r w:rsidRPr="00A81D68">
        <w:rPr>
          <w:rFonts w:ascii="Times New Roman" w:hAnsi="Times New Roman" w:cs="Times New Roman"/>
          <w:sz w:val="26"/>
          <w:szCs w:val="26"/>
        </w:rPr>
        <w:t>3. Основные функции муниципальной пожарной охраны</w:t>
      </w:r>
    </w:p>
    <w:p w:rsidR="00A81D68" w:rsidRPr="00A81D68" w:rsidRDefault="00A81D68">
      <w:pPr>
        <w:pStyle w:val="ConsPlusNormal"/>
        <w:jc w:val="center"/>
        <w:rPr>
          <w:rFonts w:ascii="Times New Roman" w:hAnsi="Times New Roman" w:cs="Times New Roman"/>
          <w:sz w:val="26"/>
          <w:szCs w:val="26"/>
        </w:rPr>
      </w:pP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Основными функциями, осуществляемыми муниципальной пожарной охраной в рамках своей компетенции, являются:</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участие в разработке мер пожарной безопасности и внесение в органы местного самоуправления предложений о выполнении первичных мер пожарной безопасности, направленных на предотвращение пожаров, спасение людей и имущества от пожаров;</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 xml:space="preserve">ведение противопожарной пропаганды через средства массовой информации посредством издания и распространения специальной литературы и рекламной продукции, устройства тематических выставок, смотров, конференций и использования </w:t>
      </w:r>
      <w:proofErr w:type="gramStart"/>
      <w:r w:rsidRPr="00A81D68">
        <w:rPr>
          <w:rFonts w:ascii="Times New Roman" w:hAnsi="Times New Roman" w:cs="Times New Roman"/>
          <w:sz w:val="26"/>
          <w:szCs w:val="26"/>
        </w:rPr>
        <w:t>других</w:t>
      </w:r>
      <w:proofErr w:type="gramEnd"/>
      <w:r w:rsidRPr="00A81D68">
        <w:rPr>
          <w:rFonts w:ascii="Times New Roman" w:hAnsi="Times New Roman" w:cs="Times New Roman"/>
          <w:sz w:val="26"/>
          <w:szCs w:val="26"/>
        </w:rPr>
        <w:t xml:space="preserve"> не запрещенных законодательством Российской Федерации форм информирования населения;</w:t>
      </w:r>
    </w:p>
    <w:p w:rsidR="00A81D68" w:rsidRPr="00A81D68" w:rsidRDefault="00A81D68">
      <w:pPr>
        <w:pStyle w:val="ConsPlusNormal"/>
        <w:ind w:firstLine="540"/>
        <w:jc w:val="both"/>
        <w:rPr>
          <w:rFonts w:ascii="Times New Roman" w:hAnsi="Times New Roman" w:cs="Times New Roman"/>
          <w:sz w:val="26"/>
          <w:szCs w:val="26"/>
        </w:rPr>
      </w:pPr>
      <w:proofErr w:type="gramStart"/>
      <w:r w:rsidRPr="00A81D68">
        <w:rPr>
          <w:rFonts w:ascii="Times New Roman" w:hAnsi="Times New Roman" w:cs="Times New Roman"/>
          <w:sz w:val="26"/>
          <w:szCs w:val="26"/>
        </w:rPr>
        <w:t xml:space="preserve">проведение профилактических мероприятий в населенных пунктах муниципальных образований с целью осуществления контроля за состоянием и содержанием </w:t>
      </w:r>
      <w:proofErr w:type="spellStart"/>
      <w:r w:rsidRPr="00A81D68">
        <w:rPr>
          <w:rFonts w:ascii="Times New Roman" w:hAnsi="Times New Roman" w:cs="Times New Roman"/>
          <w:sz w:val="26"/>
          <w:szCs w:val="26"/>
        </w:rPr>
        <w:t>водоисточников</w:t>
      </w:r>
      <w:proofErr w:type="spellEnd"/>
      <w:r w:rsidRPr="00A81D68">
        <w:rPr>
          <w:rFonts w:ascii="Times New Roman" w:hAnsi="Times New Roman" w:cs="Times New Roman"/>
          <w:sz w:val="26"/>
          <w:szCs w:val="26"/>
        </w:rPr>
        <w:t xml:space="preserve"> для целей наружного пожаротушения, средств звукового оповещения людей о пожаре, проведение мероприятий по исключению возможности </w:t>
      </w:r>
      <w:proofErr w:type="spellStart"/>
      <w:r w:rsidRPr="00A81D68">
        <w:rPr>
          <w:rFonts w:ascii="Times New Roman" w:hAnsi="Times New Roman" w:cs="Times New Roman"/>
          <w:sz w:val="26"/>
          <w:szCs w:val="26"/>
        </w:rPr>
        <w:t>переброса</w:t>
      </w:r>
      <w:proofErr w:type="spellEnd"/>
      <w:r w:rsidRPr="00A81D68">
        <w:rPr>
          <w:rFonts w:ascii="Times New Roman" w:hAnsi="Times New Roman" w:cs="Times New Roman"/>
          <w:sz w:val="26"/>
          <w:szCs w:val="26"/>
        </w:rPr>
        <w:t xml:space="preserve"> огня при лесных и торфяных пожарах на здания и сооружения, а также за подготовку к применению водовозной и землеройной техники при тушении пожаров;</w:t>
      </w:r>
      <w:proofErr w:type="gramEnd"/>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проведение профилактических мероприятий в частном жилищном фонде с вручением предложений об устранении выявленных нарушений и проведением противопожарного инструктажа под роспись;</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проведение встреч (сходов) с населением по разъяснению мер пожарной безопасности;</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разработка и корректировка документов предварительного планирования действий по тушению пожаров на территории муниципального образования и находящихся на его территории объектах;</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обеспечение постоянной боевой готовности пожарной техники, пожарно-технического оборудования и сре</w:t>
      </w:r>
      <w:proofErr w:type="gramStart"/>
      <w:r w:rsidRPr="00A81D68">
        <w:rPr>
          <w:rFonts w:ascii="Times New Roman" w:hAnsi="Times New Roman" w:cs="Times New Roman"/>
          <w:sz w:val="26"/>
          <w:szCs w:val="26"/>
        </w:rPr>
        <w:t>дств св</w:t>
      </w:r>
      <w:proofErr w:type="gramEnd"/>
      <w:r w:rsidRPr="00A81D68">
        <w:rPr>
          <w:rFonts w:ascii="Times New Roman" w:hAnsi="Times New Roman" w:cs="Times New Roman"/>
          <w:sz w:val="26"/>
          <w:szCs w:val="26"/>
        </w:rPr>
        <w:t>язи, имеющихся на вооружении муниципальной пожарной охраны;</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проведение по согласованию с руководителями организаций на объектах пожарно-тактических учений, занятий по решению пожарно-тактических задач, а также пожарно-тактического изучения объектов;</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разработка и проведение мероприятий по предупреждению дорожно-транспортных происшествий с пожарными автомобилями;</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изучение, обобщение, обмен и внедрение передового опыта в области тушения пожаров и проведения аварийно-спасательных работ;</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подбор и расстановка кадров личного состава муниципальной пожарной охраны;</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организация и проведение в пределах компетенции всех видов профессиональной подготовки, а также специальной подготовки по должности в соответствии с нормативными актами, регламентирующими деятельность противопожарной службы;</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 xml:space="preserve">организация и реализация требований, норм, правил в области организации </w:t>
      </w:r>
      <w:r w:rsidRPr="00A81D68">
        <w:rPr>
          <w:rFonts w:ascii="Times New Roman" w:hAnsi="Times New Roman" w:cs="Times New Roman"/>
          <w:sz w:val="26"/>
          <w:szCs w:val="26"/>
        </w:rPr>
        <w:lastRenderedPageBreak/>
        <w:t>службы пожаротушения, подготовки личного состава, охраны труда.</w:t>
      </w:r>
    </w:p>
    <w:p w:rsidR="00A81D68" w:rsidRPr="00A81D68" w:rsidRDefault="00A81D68">
      <w:pPr>
        <w:pStyle w:val="ConsPlusNormal"/>
        <w:jc w:val="center"/>
        <w:rPr>
          <w:rFonts w:ascii="Times New Roman" w:hAnsi="Times New Roman" w:cs="Times New Roman"/>
          <w:sz w:val="26"/>
          <w:szCs w:val="26"/>
        </w:rPr>
      </w:pPr>
    </w:p>
    <w:p w:rsidR="00A81D68" w:rsidRPr="00A81D68" w:rsidRDefault="00A81D68">
      <w:pPr>
        <w:pStyle w:val="ConsPlusNormal"/>
        <w:jc w:val="center"/>
        <w:outlineLvl w:val="1"/>
        <w:rPr>
          <w:rFonts w:ascii="Times New Roman" w:hAnsi="Times New Roman" w:cs="Times New Roman"/>
          <w:sz w:val="26"/>
          <w:szCs w:val="26"/>
        </w:rPr>
      </w:pPr>
      <w:r w:rsidRPr="00A81D68">
        <w:rPr>
          <w:rFonts w:ascii="Times New Roman" w:hAnsi="Times New Roman" w:cs="Times New Roman"/>
          <w:sz w:val="26"/>
          <w:szCs w:val="26"/>
        </w:rPr>
        <w:t>4. Личный состав муниципальной пожарной охраны</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4.1. Личный состав муниципальной пожарной охраны должен быть пригоден к выполнению возложенных на него задач, иметь необходимые знания и навыки для осуществления должностных обязанностей.</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4.2. Личный состав муниципальной пожарной охраны при поступлении на работу и во время работы не реже одного раза в год должен проходить медицинское освидетельствование на предмет отсутствия противопоказаний по состоянию здоровья для работы в пожарной охране.</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4.3. Личный состав муниципальной пожарной охраны при поступлении на работу должен пройти соответствующее специальное первоначальное индивидуальное обучение на базе учебных центров (пунктов) Государственной противопожарной службы, иных организаций, осуществляющих образовательную деятельность по разработанным в установленном порядке программам. Личный состав муниципальной пожарной охраны, не прошедший специальное первоначальное индивидуальное обучение, к работе не допускается.</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4.4. Последующая повседневная подготовка личного состава муниципальной пожарной охраны осуществляется руководителем подразделения муниципальной пожарной охраны.</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В ходе последующей подготовки личный состав должен изучать документы, регламентирующие организацию работы по предупреждению пожаров и их тушению, эксплуатации пожарной техники, а также пожарную опасность обслуживаемых объектов и правила по охране труда. Программа последующей подготовки должна предусматривать проведение теоретических и практических занятий.</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Последующая подготовка должна планироваться таким образом, чтобы весь личный состав пожарной охраны не менее одного раза в квартал практически отрабатывал действия по тушению условных пожаров с использованием имеющейся в его распоряжении пожарной техники.</w:t>
      </w:r>
    </w:p>
    <w:p w:rsidR="00A81D68" w:rsidRPr="00A81D68" w:rsidRDefault="00A81D68">
      <w:pPr>
        <w:pStyle w:val="ConsPlusNormal"/>
        <w:ind w:firstLine="540"/>
        <w:jc w:val="both"/>
        <w:rPr>
          <w:rFonts w:ascii="Times New Roman" w:hAnsi="Times New Roman" w:cs="Times New Roman"/>
          <w:sz w:val="26"/>
          <w:szCs w:val="26"/>
        </w:rPr>
      </w:pPr>
      <w:proofErr w:type="gramStart"/>
      <w:r w:rsidRPr="00A81D68">
        <w:rPr>
          <w:rFonts w:ascii="Times New Roman" w:hAnsi="Times New Roman" w:cs="Times New Roman"/>
          <w:sz w:val="26"/>
          <w:szCs w:val="26"/>
        </w:rPr>
        <w:t>Подразделения муниципальной пожарной охраны должны участвовать в отработке планов и карточек тушения пожаров во взаимодействии с подразделениями иных видов пожарной охраны, привлекаемых к тушению пожара, спасению людей и имущества от пожара на территории муниципального образования в соответствии с утвержденными в установленном порядке планом привлечения сил и средств пожарно-спасательных подразделений, пожарно-спасательных гарнизонов для тушения пожаров и проведения аварийно-спасательных работ на территории</w:t>
      </w:r>
      <w:proofErr w:type="gramEnd"/>
      <w:r w:rsidRPr="00A81D68">
        <w:rPr>
          <w:rFonts w:ascii="Times New Roman" w:hAnsi="Times New Roman" w:cs="Times New Roman"/>
          <w:sz w:val="26"/>
          <w:szCs w:val="26"/>
        </w:rPr>
        <w:t xml:space="preserve"> Брянской области и расписаниями выездов пожарно-спасательных подразделений.</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jc w:val="center"/>
        <w:outlineLvl w:val="1"/>
        <w:rPr>
          <w:rFonts w:ascii="Times New Roman" w:hAnsi="Times New Roman" w:cs="Times New Roman"/>
          <w:sz w:val="26"/>
          <w:szCs w:val="26"/>
        </w:rPr>
      </w:pPr>
      <w:r w:rsidRPr="00A81D68">
        <w:rPr>
          <w:rFonts w:ascii="Times New Roman" w:hAnsi="Times New Roman" w:cs="Times New Roman"/>
          <w:sz w:val="26"/>
          <w:szCs w:val="26"/>
        </w:rPr>
        <w:t>5. Социальные льготы и гарантии</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Работникам муниципальной пожарной охраны предоставляются льготы и гарантии, установленные законодательством Российской Федерации, нормативными правовыми актами Брянской области и муниципального образования.</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jc w:val="center"/>
        <w:outlineLvl w:val="1"/>
        <w:rPr>
          <w:rFonts w:ascii="Times New Roman" w:hAnsi="Times New Roman" w:cs="Times New Roman"/>
          <w:sz w:val="26"/>
          <w:szCs w:val="26"/>
        </w:rPr>
      </w:pPr>
      <w:r w:rsidRPr="00A81D68">
        <w:rPr>
          <w:rFonts w:ascii="Times New Roman" w:hAnsi="Times New Roman" w:cs="Times New Roman"/>
          <w:sz w:val="26"/>
          <w:szCs w:val="26"/>
        </w:rPr>
        <w:lastRenderedPageBreak/>
        <w:t>6. Порядок организации и несения</w:t>
      </w:r>
    </w:p>
    <w:p w:rsidR="00A81D68" w:rsidRPr="00A81D68" w:rsidRDefault="00A81D68">
      <w:pPr>
        <w:pStyle w:val="ConsPlusNormal"/>
        <w:jc w:val="center"/>
        <w:rPr>
          <w:rFonts w:ascii="Times New Roman" w:hAnsi="Times New Roman" w:cs="Times New Roman"/>
          <w:sz w:val="26"/>
          <w:szCs w:val="26"/>
        </w:rPr>
      </w:pPr>
      <w:r w:rsidRPr="00A81D68">
        <w:rPr>
          <w:rFonts w:ascii="Times New Roman" w:hAnsi="Times New Roman" w:cs="Times New Roman"/>
          <w:sz w:val="26"/>
          <w:szCs w:val="26"/>
        </w:rPr>
        <w:t>дежурства муниципальной пожарной охраной</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6.1. Дежурство осуществляется работниками муниципальной пожарной охраны посредством посменного несения дежурства в здании муниципальной пожарной охраны.</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6.2. Продолжительность дежурства определяется работодателем на основании законодательных и иных нормативных правовых актов Российской Федерации, Брянской области</w:t>
      </w:r>
      <w:r w:rsidR="007F5037">
        <w:rPr>
          <w:rFonts w:ascii="Times New Roman" w:hAnsi="Times New Roman" w:cs="Times New Roman"/>
          <w:sz w:val="26"/>
          <w:szCs w:val="26"/>
        </w:rPr>
        <w:t>, муниципальных правовых актов</w:t>
      </w:r>
      <w:r w:rsidRPr="00A81D68">
        <w:rPr>
          <w:rFonts w:ascii="Times New Roman" w:hAnsi="Times New Roman" w:cs="Times New Roman"/>
          <w:sz w:val="26"/>
          <w:szCs w:val="26"/>
        </w:rPr>
        <w:t>. Смена дежурства работников проводится в здании муниципальной пожарной охраны.</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6.3. Работники муниципальной пожарной охраны при несении дежурства обязаны:</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добросовестно выполнять свои обязанности, четко и в срок исполнять распоряжения и указания руководства муниципальной пожарной охраны;</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совершенствовать профессиональные знания и навыки;</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обеспечивать сохранность имущества подразделения;</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содержать в исправном состоянии пожарную технику, пожарно-техническое вооружение и оборудование;</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соблюдать дисциплину и внутренний порядок.</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 xml:space="preserve">6.4. Несение дежурства осуществляется в соответствии с распорядком дня, который разрабатывается руководителем муниципальной пожарной охраны и утверждается главой администрации </w:t>
      </w:r>
      <w:proofErr w:type="spellStart"/>
      <w:r w:rsidR="007F5037">
        <w:rPr>
          <w:rFonts w:ascii="Times New Roman" w:hAnsi="Times New Roman" w:cs="Times New Roman"/>
          <w:sz w:val="26"/>
          <w:szCs w:val="26"/>
        </w:rPr>
        <w:t>Трубчевского</w:t>
      </w:r>
      <w:proofErr w:type="spellEnd"/>
      <w:r w:rsidR="007F5037">
        <w:rPr>
          <w:rFonts w:ascii="Times New Roman" w:hAnsi="Times New Roman" w:cs="Times New Roman"/>
          <w:sz w:val="26"/>
          <w:szCs w:val="26"/>
        </w:rPr>
        <w:t xml:space="preserve"> муниципального района</w:t>
      </w:r>
      <w:r w:rsidRPr="00A81D68">
        <w:rPr>
          <w:rFonts w:ascii="Times New Roman" w:hAnsi="Times New Roman" w:cs="Times New Roman"/>
          <w:sz w:val="26"/>
          <w:szCs w:val="26"/>
        </w:rPr>
        <w:t>.</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6.5. Ежедневно для формирования строевой записки руководитель муниципальной пожарной охраны передает на пункт связи пожарно-спасательной части местного пожарно-спасательного гарнизона информацию о состоянии и наличии техники и личного состава.</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 xml:space="preserve">6.6. Ежедневно перед </w:t>
      </w:r>
      <w:proofErr w:type="spellStart"/>
      <w:r w:rsidRPr="00A81D68">
        <w:rPr>
          <w:rFonts w:ascii="Times New Roman" w:hAnsi="Times New Roman" w:cs="Times New Roman"/>
          <w:sz w:val="26"/>
          <w:szCs w:val="26"/>
        </w:rPr>
        <w:t>заступлением</w:t>
      </w:r>
      <w:proofErr w:type="spellEnd"/>
      <w:r w:rsidRPr="00A81D68">
        <w:rPr>
          <w:rFonts w:ascii="Times New Roman" w:hAnsi="Times New Roman" w:cs="Times New Roman"/>
          <w:sz w:val="26"/>
          <w:szCs w:val="26"/>
        </w:rPr>
        <w:t xml:space="preserve"> на дежурство руководитель муниципальной пожарной охраны проводит инструктаж с работниками муниципальной пожарной охраны по соблюдению правил охраны труда, обеспечивает качественную проверку (прием, передачу) пожарной техники, пожарно-технического вооружения, оборудования, связи, помещений, имущества, доводит обстановку, сложившуюся в муниципальном образовании, и ставит соответствующие задачи.</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6.7. На вооружении муниципальной пожарной охраны находится исправная пожарная (приспособленная) техника, пожарно-техническое вооружение и оборудование.</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jc w:val="center"/>
        <w:outlineLvl w:val="1"/>
        <w:rPr>
          <w:rFonts w:ascii="Times New Roman" w:hAnsi="Times New Roman" w:cs="Times New Roman"/>
          <w:sz w:val="26"/>
          <w:szCs w:val="26"/>
        </w:rPr>
      </w:pPr>
      <w:r w:rsidRPr="00A81D68">
        <w:rPr>
          <w:rFonts w:ascii="Times New Roman" w:hAnsi="Times New Roman" w:cs="Times New Roman"/>
          <w:sz w:val="26"/>
          <w:szCs w:val="26"/>
        </w:rPr>
        <w:t xml:space="preserve">7. Финансовое обеспечение </w:t>
      </w:r>
      <w:proofErr w:type="gramStart"/>
      <w:r w:rsidRPr="00A81D68">
        <w:rPr>
          <w:rFonts w:ascii="Times New Roman" w:hAnsi="Times New Roman" w:cs="Times New Roman"/>
          <w:sz w:val="26"/>
          <w:szCs w:val="26"/>
        </w:rPr>
        <w:t>муниципальной</w:t>
      </w:r>
      <w:proofErr w:type="gramEnd"/>
      <w:r w:rsidRPr="00A81D68">
        <w:rPr>
          <w:rFonts w:ascii="Times New Roman" w:hAnsi="Times New Roman" w:cs="Times New Roman"/>
          <w:sz w:val="26"/>
          <w:szCs w:val="26"/>
        </w:rPr>
        <w:t xml:space="preserve"> пожарной</w:t>
      </w:r>
    </w:p>
    <w:p w:rsidR="00A81D68" w:rsidRPr="00A81D68" w:rsidRDefault="00A81D68">
      <w:pPr>
        <w:pStyle w:val="ConsPlusNormal"/>
        <w:jc w:val="center"/>
        <w:rPr>
          <w:rFonts w:ascii="Times New Roman" w:hAnsi="Times New Roman" w:cs="Times New Roman"/>
          <w:sz w:val="26"/>
          <w:szCs w:val="26"/>
        </w:rPr>
      </w:pPr>
      <w:r w:rsidRPr="00A81D68">
        <w:rPr>
          <w:rFonts w:ascii="Times New Roman" w:hAnsi="Times New Roman" w:cs="Times New Roman"/>
          <w:sz w:val="26"/>
          <w:szCs w:val="26"/>
        </w:rPr>
        <w:t>охраны и ее имущество</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 xml:space="preserve">7.1. Финансовое обеспечение муниципальной пожарной охраны осуществляется за счет средств бюджета </w:t>
      </w:r>
      <w:proofErr w:type="spellStart"/>
      <w:r w:rsidR="007F5037">
        <w:rPr>
          <w:rFonts w:ascii="Times New Roman" w:hAnsi="Times New Roman" w:cs="Times New Roman"/>
          <w:sz w:val="26"/>
          <w:szCs w:val="26"/>
        </w:rPr>
        <w:t>Трубчевского</w:t>
      </w:r>
      <w:proofErr w:type="spellEnd"/>
      <w:r w:rsidR="007F5037">
        <w:rPr>
          <w:rFonts w:ascii="Times New Roman" w:hAnsi="Times New Roman" w:cs="Times New Roman"/>
          <w:sz w:val="26"/>
          <w:szCs w:val="26"/>
        </w:rPr>
        <w:t xml:space="preserve"> муниципального района</w:t>
      </w:r>
      <w:r w:rsidRPr="00A81D68">
        <w:rPr>
          <w:rFonts w:ascii="Times New Roman" w:hAnsi="Times New Roman" w:cs="Times New Roman"/>
          <w:sz w:val="26"/>
          <w:szCs w:val="26"/>
        </w:rPr>
        <w:t>.</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7.2. Источниками формирования имущества муниципальной пожарной охраны является имущество, приобретаемое для муниципальной пожарной охраны в установленном законом порядке.</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jc w:val="center"/>
        <w:outlineLvl w:val="1"/>
        <w:rPr>
          <w:rFonts w:ascii="Times New Roman" w:hAnsi="Times New Roman" w:cs="Times New Roman"/>
          <w:sz w:val="26"/>
          <w:szCs w:val="26"/>
        </w:rPr>
      </w:pPr>
      <w:r w:rsidRPr="00A81D68">
        <w:rPr>
          <w:rFonts w:ascii="Times New Roman" w:hAnsi="Times New Roman" w:cs="Times New Roman"/>
          <w:sz w:val="26"/>
          <w:szCs w:val="26"/>
        </w:rPr>
        <w:t>8. Организация деятельности</w:t>
      </w:r>
    </w:p>
    <w:p w:rsidR="00A81D68" w:rsidRPr="00A81D68" w:rsidRDefault="00A81D68">
      <w:pPr>
        <w:pStyle w:val="ConsPlusNormal"/>
        <w:jc w:val="center"/>
        <w:rPr>
          <w:rFonts w:ascii="Times New Roman" w:hAnsi="Times New Roman" w:cs="Times New Roman"/>
          <w:sz w:val="26"/>
          <w:szCs w:val="26"/>
        </w:rPr>
      </w:pPr>
      <w:r w:rsidRPr="00A81D68">
        <w:rPr>
          <w:rFonts w:ascii="Times New Roman" w:hAnsi="Times New Roman" w:cs="Times New Roman"/>
          <w:sz w:val="26"/>
          <w:szCs w:val="26"/>
        </w:rPr>
        <w:t>муниципальной пожарной охраны</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8.1 Деятельностью подразделения муниципальной пожарной охраны руководит начальник подразделения муниципальной пожарной охраны (пожарной части).</w:t>
      </w: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 xml:space="preserve">8.2. Начальник подразделения муниципальной пожарной охраны назначается и освобождается от должности </w:t>
      </w:r>
      <w:r w:rsidR="00E917E4">
        <w:rPr>
          <w:rFonts w:ascii="Times New Roman" w:hAnsi="Times New Roman" w:cs="Times New Roman"/>
          <w:sz w:val="26"/>
          <w:szCs w:val="26"/>
        </w:rPr>
        <w:t>в соответствии с действующим законодательством</w:t>
      </w:r>
      <w:r w:rsidRPr="00A81D68">
        <w:rPr>
          <w:rFonts w:ascii="Times New Roman" w:hAnsi="Times New Roman" w:cs="Times New Roman"/>
          <w:sz w:val="26"/>
          <w:szCs w:val="26"/>
        </w:rPr>
        <w:t xml:space="preserve"> и работает во взаимодействии с государственной противопожарной службой Брянской области.</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jc w:val="center"/>
        <w:outlineLvl w:val="1"/>
        <w:rPr>
          <w:rFonts w:ascii="Times New Roman" w:hAnsi="Times New Roman" w:cs="Times New Roman"/>
          <w:sz w:val="26"/>
          <w:szCs w:val="26"/>
        </w:rPr>
      </w:pPr>
      <w:r w:rsidRPr="00A81D68">
        <w:rPr>
          <w:rFonts w:ascii="Times New Roman" w:hAnsi="Times New Roman" w:cs="Times New Roman"/>
          <w:sz w:val="26"/>
          <w:szCs w:val="26"/>
        </w:rPr>
        <w:t>9. Реорганизация и ликвидация</w:t>
      </w:r>
    </w:p>
    <w:p w:rsidR="00A81D68" w:rsidRPr="00A81D68" w:rsidRDefault="00A81D68">
      <w:pPr>
        <w:pStyle w:val="ConsPlusNormal"/>
        <w:jc w:val="center"/>
        <w:rPr>
          <w:rFonts w:ascii="Times New Roman" w:hAnsi="Times New Roman" w:cs="Times New Roman"/>
          <w:sz w:val="26"/>
          <w:szCs w:val="26"/>
        </w:rPr>
      </w:pPr>
      <w:r w:rsidRPr="00A81D68">
        <w:rPr>
          <w:rFonts w:ascii="Times New Roman" w:hAnsi="Times New Roman" w:cs="Times New Roman"/>
          <w:sz w:val="26"/>
          <w:szCs w:val="26"/>
        </w:rPr>
        <w:t>муниципальной пожарной охраны</w:t>
      </w:r>
    </w:p>
    <w:p w:rsidR="00A81D68" w:rsidRPr="00A81D68" w:rsidRDefault="00A81D68">
      <w:pPr>
        <w:pStyle w:val="ConsPlusNormal"/>
        <w:ind w:firstLine="540"/>
        <w:jc w:val="both"/>
        <w:rPr>
          <w:rFonts w:ascii="Times New Roman" w:hAnsi="Times New Roman" w:cs="Times New Roman"/>
          <w:sz w:val="26"/>
          <w:szCs w:val="26"/>
        </w:rPr>
      </w:pPr>
    </w:p>
    <w:p w:rsidR="00A81D68" w:rsidRPr="00A81D68" w:rsidRDefault="00A81D68">
      <w:pPr>
        <w:pStyle w:val="ConsPlusNormal"/>
        <w:ind w:firstLine="540"/>
        <w:jc w:val="both"/>
        <w:rPr>
          <w:rFonts w:ascii="Times New Roman" w:hAnsi="Times New Roman" w:cs="Times New Roman"/>
          <w:sz w:val="26"/>
          <w:szCs w:val="26"/>
        </w:rPr>
      </w:pPr>
      <w:r w:rsidRPr="00A81D68">
        <w:rPr>
          <w:rFonts w:ascii="Times New Roman" w:hAnsi="Times New Roman" w:cs="Times New Roman"/>
          <w:sz w:val="26"/>
          <w:szCs w:val="26"/>
        </w:rPr>
        <w:t>Реорганизация и ликвидация муниципальной пожарной охраны осуществляется в порядке, установленном действующим законодательством.</w:t>
      </w:r>
    </w:p>
    <w:p w:rsidR="00A81D68" w:rsidRPr="00A81D68" w:rsidRDefault="00A81D68">
      <w:pPr>
        <w:pStyle w:val="ConsPlusNormal"/>
        <w:ind w:firstLine="540"/>
        <w:jc w:val="both"/>
        <w:rPr>
          <w:rFonts w:ascii="Times New Roman" w:hAnsi="Times New Roman" w:cs="Times New Roman"/>
          <w:sz w:val="26"/>
          <w:szCs w:val="26"/>
        </w:rPr>
      </w:pPr>
    </w:p>
    <w:sectPr w:rsidR="00A81D68" w:rsidRPr="00A81D68" w:rsidSect="00C33D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1D68"/>
    <w:rsid w:val="0019646F"/>
    <w:rsid w:val="003D4C37"/>
    <w:rsid w:val="004902FC"/>
    <w:rsid w:val="007F5037"/>
    <w:rsid w:val="0090596D"/>
    <w:rsid w:val="00A74E37"/>
    <w:rsid w:val="00A81D68"/>
    <w:rsid w:val="00A827D5"/>
    <w:rsid w:val="00DC0729"/>
    <w:rsid w:val="00E917E4"/>
    <w:rsid w:val="00FB19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9F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1D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81D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81D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FB19F0"/>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20A966CF2A27849BD8F14CDD1A5E055AEAB5A576247CEC94EDF08Cr9A1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A966CF2A27849BD8F152D00C325957E9B6FC7E2B2EB6C0E8FAD9C9E54FB094rAA8N" TargetMode="External"/><Relationship Id="rId5" Type="http://schemas.openxmlformats.org/officeDocument/2006/relationships/hyperlink" Target="consultantplus://offline/ref=20A966CF2A27849BD8F14CDD1A5E055AEABCA2732A23BB96BCA58294B2r4A6N" TargetMode="External"/><Relationship Id="rId4" Type="http://schemas.openxmlformats.org/officeDocument/2006/relationships/hyperlink" Target="consultantplus://offline/ref=20A966CF2A27849BD8F14CDD1A5E055AEABDA2722D2FBB96BCA58294B2r4A6N"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1996</Words>
  <Characters>11380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OP-otdel</dc:creator>
  <cp:lastModifiedBy>OP-otdel</cp:lastModifiedBy>
  <cp:revision>6</cp:revision>
  <cp:lastPrinted>2017-08-07T13:31:00Z</cp:lastPrinted>
  <dcterms:created xsi:type="dcterms:W3CDTF">2017-03-03T13:00:00Z</dcterms:created>
  <dcterms:modified xsi:type="dcterms:W3CDTF">2017-08-30T09:46:00Z</dcterms:modified>
</cp:coreProperties>
</file>