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E1" w:rsidRPr="003175A4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>УТВЕРЖ</w:t>
      </w:r>
      <w:r w:rsidR="00975762">
        <w:rPr>
          <w:rFonts w:ascii="Times New Roman" w:hAnsi="Times New Roman" w:cs="Times New Roman"/>
          <w:sz w:val="26"/>
          <w:szCs w:val="26"/>
        </w:rPr>
        <w:t>ДЕН</w:t>
      </w:r>
    </w:p>
    <w:p w:rsidR="00975762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CD345D" w:rsidRPr="003175A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CD345D" w:rsidRPr="003175A4" w:rsidRDefault="00CD345D" w:rsidP="009757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3175A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75762">
        <w:rPr>
          <w:rFonts w:ascii="Times New Roman" w:hAnsi="Times New Roman" w:cs="Times New Roman"/>
          <w:sz w:val="26"/>
          <w:szCs w:val="26"/>
        </w:rPr>
        <w:t xml:space="preserve"> </w:t>
      </w:r>
      <w:r w:rsidRPr="003175A4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CD345D" w:rsidRPr="003175A4" w:rsidRDefault="00975762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A50DA6">
        <w:rPr>
          <w:rFonts w:ascii="Times New Roman" w:hAnsi="Times New Roman" w:cs="Times New Roman"/>
          <w:sz w:val="26"/>
          <w:szCs w:val="26"/>
        </w:rPr>
        <w:t>02.03.</w:t>
      </w:r>
      <w:r>
        <w:rPr>
          <w:rFonts w:ascii="Times New Roman" w:hAnsi="Times New Roman" w:cs="Times New Roman"/>
          <w:sz w:val="26"/>
          <w:szCs w:val="26"/>
        </w:rPr>
        <w:t xml:space="preserve"> 2016</w:t>
      </w:r>
      <w:r w:rsidR="00A50DA6">
        <w:rPr>
          <w:rFonts w:ascii="Times New Roman" w:hAnsi="Times New Roman" w:cs="Times New Roman"/>
          <w:sz w:val="26"/>
          <w:szCs w:val="26"/>
        </w:rPr>
        <w:t>г.№ 160</w:t>
      </w:r>
    </w:p>
    <w:p w:rsidR="00CD345D" w:rsidRPr="003175A4" w:rsidRDefault="00CD345D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77F7" w:rsidRPr="003175A4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1ECD" w:rsidRPr="003175A4" w:rsidRDefault="00831ECD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E77F7" w:rsidRPr="003175A4" w:rsidRDefault="007E77F7" w:rsidP="00FC6F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>ПЛАН</w:t>
      </w: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>мероприятий, направленных на снижение неформальной занятости</w:t>
      </w:r>
    </w:p>
    <w:p w:rsidR="00CD345D" w:rsidRPr="003175A4" w:rsidRDefault="00CD345D" w:rsidP="00FC6F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75A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3175A4">
        <w:rPr>
          <w:rFonts w:ascii="Times New Roman" w:hAnsi="Times New Roman" w:cs="Times New Roman"/>
          <w:sz w:val="26"/>
          <w:szCs w:val="26"/>
        </w:rPr>
        <w:t>Трубчевско</w:t>
      </w:r>
      <w:r w:rsidR="00A24228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="00A2422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D4BBF">
        <w:rPr>
          <w:rFonts w:ascii="Times New Roman" w:hAnsi="Times New Roman" w:cs="Times New Roman"/>
          <w:sz w:val="26"/>
          <w:szCs w:val="26"/>
        </w:rPr>
        <w:t>,</w:t>
      </w:r>
      <w:r w:rsidR="00A24228">
        <w:rPr>
          <w:rFonts w:ascii="Times New Roman" w:hAnsi="Times New Roman" w:cs="Times New Roman"/>
          <w:sz w:val="26"/>
          <w:szCs w:val="26"/>
        </w:rPr>
        <w:t xml:space="preserve"> на 2016</w:t>
      </w:r>
      <w:r w:rsidRPr="003175A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D345D" w:rsidRPr="003175A4" w:rsidRDefault="00CD345D" w:rsidP="00CD34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C6FE2" w:rsidRPr="003175A4" w:rsidRDefault="00FC6FE2" w:rsidP="00CD34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917" w:type="dxa"/>
        <w:tblInd w:w="250" w:type="dxa"/>
        <w:tblLayout w:type="fixed"/>
        <w:tblLook w:val="04A0"/>
      </w:tblPr>
      <w:tblGrid>
        <w:gridCol w:w="709"/>
        <w:gridCol w:w="9355"/>
        <w:gridCol w:w="1559"/>
        <w:gridCol w:w="3294"/>
      </w:tblGrid>
      <w:tr w:rsidR="00A54A4E" w:rsidRPr="003175A4" w:rsidTr="003F4403">
        <w:tc>
          <w:tcPr>
            <w:tcW w:w="709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54A4E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355" w:type="dxa"/>
          </w:tcPr>
          <w:p w:rsidR="00CD345D" w:rsidRPr="003175A4" w:rsidRDefault="00A54A4E" w:rsidP="00FC6F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</w:p>
          <w:p w:rsidR="00A54A4E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исполнения</w:t>
            </w:r>
          </w:p>
        </w:tc>
        <w:tc>
          <w:tcPr>
            <w:tcW w:w="3294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24228" w:rsidRPr="003175A4" w:rsidTr="003F4403">
        <w:tc>
          <w:tcPr>
            <w:tcW w:w="709" w:type="dxa"/>
          </w:tcPr>
          <w:p w:rsidR="00A24228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355" w:type="dxa"/>
          </w:tcPr>
          <w:p w:rsidR="00A24228" w:rsidRPr="003175A4" w:rsidRDefault="00A24228" w:rsidP="00A24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единой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комиссии администрации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вопросам легализации заработной платы, полноты НДФЛ и страховых взносов, нелегальной занятости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</w:tc>
        <w:tc>
          <w:tcPr>
            <w:tcW w:w="1559" w:type="dxa"/>
          </w:tcPr>
          <w:p w:rsidR="00A24228" w:rsidRPr="003175A4" w:rsidRDefault="00A24228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февраль 2016 года</w:t>
            </w:r>
          </w:p>
        </w:tc>
        <w:tc>
          <w:tcPr>
            <w:tcW w:w="3294" w:type="dxa"/>
          </w:tcPr>
          <w:p w:rsidR="00A24228" w:rsidRPr="003175A4" w:rsidRDefault="00A24228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710283" w:rsidRPr="003175A4" w:rsidTr="003F4403">
        <w:tc>
          <w:tcPr>
            <w:tcW w:w="709" w:type="dxa"/>
          </w:tcPr>
          <w:p w:rsidR="00710283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355" w:type="dxa"/>
          </w:tcPr>
          <w:p w:rsidR="00710283" w:rsidRPr="003175A4" w:rsidRDefault="00472E8F" w:rsidP="00A24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>заседани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единой 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по вопросам легализации заработной платы, полноты НДФЛ и страховых взносов, нелегальной занятости </w:t>
            </w:r>
            <w:proofErr w:type="gramStart"/>
            <w:r w:rsidR="00A2422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A24228">
              <w:rPr>
                <w:rFonts w:ascii="Times New Roman" w:hAnsi="Times New Roman" w:cs="Times New Roman"/>
                <w:sz w:val="26"/>
                <w:szCs w:val="26"/>
              </w:rPr>
              <w:t>Трубчевском</w:t>
            </w:r>
            <w:proofErr w:type="gramEnd"/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</w:tc>
        <w:tc>
          <w:tcPr>
            <w:tcW w:w="1559" w:type="dxa"/>
          </w:tcPr>
          <w:p w:rsidR="00710283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1 раз в месяц</w:t>
            </w:r>
          </w:p>
        </w:tc>
        <w:tc>
          <w:tcPr>
            <w:tcW w:w="3294" w:type="dxa"/>
          </w:tcPr>
          <w:p w:rsidR="00710283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355" w:type="dxa"/>
          </w:tcPr>
          <w:p w:rsidR="00D43DB0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Рассмотрение вопросов погашения  задолженности по заработной плате, </w:t>
            </w:r>
            <w:proofErr w:type="gram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</w:p>
          <w:p w:rsidR="00D43DB0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внебюджетные фонды и снижения неформальной занятости на территории </w:t>
            </w:r>
          </w:p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CD345D" w:rsidRPr="003175A4" w:rsidRDefault="00A54A4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ГКУ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E409A9" w:rsidRPr="003175A4">
              <w:rPr>
                <w:rFonts w:ascii="Times New Roman" w:hAnsi="Times New Roman" w:cs="Times New Roman"/>
                <w:sz w:val="26"/>
                <w:szCs w:val="26"/>
              </w:rPr>
              <w:t>, отделение Пенсионного фонда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E409A9" w:rsidRPr="003175A4">
              <w:rPr>
                <w:rFonts w:ascii="Times New Roman" w:hAnsi="Times New Roman" w:cs="Times New Roman"/>
                <w:sz w:val="26"/>
                <w:szCs w:val="26"/>
              </w:rPr>
              <w:t>, отделение Фонда обязательного медицинского страхования (по согласованию), отделение Фонда социального страхования (по согласованию)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9355" w:type="dxa"/>
          </w:tcPr>
          <w:p w:rsidR="00CD345D" w:rsidRPr="003175A4" w:rsidRDefault="007E77F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43DB0" w:rsidRPr="003175A4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43DB0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в проводимых мероприятиях (совместных рейдах) в рамках </w:t>
            </w:r>
          </w:p>
          <w:p w:rsidR="00D43DB0" w:rsidRPr="003175A4" w:rsidRDefault="00D43DB0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межведомственного взаимодействия на территории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района с целью обеспечения мобилизации в бюджет региона налога на доходы 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физических 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>лиц</w:t>
            </w:r>
          </w:p>
        </w:tc>
        <w:tc>
          <w:tcPr>
            <w:tcW w:w="1559" w:type="dxa"/>
          </w:tcPr>
          <w:p w:rsidR="00CD345D" w:rsidRPr="003175A4" w:rsidRDefault="00A24228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>остоянно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отдельномуграфику</w:t>
            </w:r>
            <w:proofErr w:type="spellEnd"/>
          </w:p>
        </w:tc>
        <w:tc>
          <w:tcPr>
            <w:tcW w:w="3294" w:type="dxa"/>
          </w:tcPr>
          <w:p w:rsidR="00CD345D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ИФНС России №7 по Брянской области,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0B1F16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, финансовое управление 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355" w:type="dxa"/>
          </w:tcPr>
          <w:p w:rsidR="00E11D8E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Установление в правилах предоставления хозяйствующим</w:t>
            </w:r>
            <w:r w:rsidR="0071028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субъектам  мер </w:t>
            </w:r>
          </w:p>
          <w:p w:rsidR="00CD345D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8027F3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обязательного условия её получения – отсутствие у хозяйствующего субъекта задолженности по обязательным платежам в бюджет и в государственные внебюджетные фонды, в т.ч. выполнение обязательств по оплате труда</w:t>
            </w:r>
          </w:p>
        </w:tc>
        <w:tc>
          <w:tcPr>
            <w:tcW w:w="1559" w:type="dxa"/>
          </w:tcPr>
          <w:p w:rsidR="00CD345D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355" w:type="dxa"/>
          </w:tcPr>
          <w:p w:rsidR="001A76B5" w:rsidRPr="003175A4" w:rsidRDefault="008027F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работы телефона </w:t>
            </w:r>
            <w:r w:rsidR="001A76B5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«горячей линии», почтового ящика по приему</w:t>
            </w:r>
          </w:p>
          <w:p w:rsidR="00E11D8E" w:rsidRPr="003175A4" w:rsidRDefault="001A76B5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обращений граждан и организаций по фактам неформальной занятости, </w:t>
            </w:r>
          </w:p>
          <w:p w:rsidR="00CD345D" w:rsidRPr="003175A4" w:rsidRDefault="001A76B5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несвое</w:t>
            </w:r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>временной выплаты заработной платы</w:t>
            </w:r>
          </w:p>
        </w:tc>
        <w:tc>
          <w:tcPr>
            <w:tcW w:w="1559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A54A4E" w:rsidRPr="003175A4" w:rsidTr="003F4403">
        <w:tc>
          <w:tcPr>
            <w:tcW w:w="709" w:type="dxa"/>
          </w:tcPr>
          <w:p w:rsidR="00CD345D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55" w:type="dxa"/>
          </w:tcPr>
          <w:p w:rsidR="006623A9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Оказание в пределах полномочий  методической помощи, проведение</w:t>
            </w:r>
          </w:p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разъяснительной работы с работодателями по вопросам соблюдения трудового законодательства в части оформления трудовых отношений и оплаты труда</w:t>
            </w:r>
          </w:p>
        </w:tc>
        <w:tc>
          <w:tcPr>
            <w:tcW w:w="1559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A54A4E" w:rsidRPr="003175A4" w:rsidTr="003F4403">
        <w:tc>
          <w:tcPr>
            <w:tcW w:w="709" w:type="dxa"/>
          </w:tcPr>
          <w:p w:rsidR="00A54A4E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355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информационных материалов по вопросам неформальной занятости, задолженности по заработной плате и легализации трудовых отношений </w:t>
            </w:r>
            <w:proofErr w:type="gram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</w:p>
          <w:p w:rsidR="006623A9" w:rsidRPr="003175A4" w:rsidRDefault="0071028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фициальных </w:t>
            </w:r>
            <w:proofErr w:type="gramStart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>сайтах</w:t>
            </w:r>
            <w:proofErr w:type="gramEnd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6623A9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</w:t>
            </w:r>
          </w:p>
          <w:p w:rsidR="006623A9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Центра занятости населения, 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>в средствах массовой информации</w:t>
            </w:r>
          </w:p>
        </w:tc>
        <w:tc>
          <w:tcPr>
            <w:tcW w:w="1559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CD345D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</w:t>
            </w:r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72E8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6623A9" w:rsidRPr="003175A4" w:rsidTr="003F4403">
        <w:tc>
          <w:tcPr>
            <w:tcW w:w="709" w:type="dxa"/>
          </w:tcPr>
          <w:p w:rsidR="006623A9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355" w:type="dxa"/>
          </w:tcPr>
          <w:p w:rsidR="006623A9" w:rsidRPr="003175A4" w:rsidRDefault="006623A9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задолженности по заработной плате в организациях всех</w:t>
            </w:r>
            <w:r w:rsidR="00A242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форм собственности</w:t>
            </w:r>
          </w:p>
        </w:tc>
        <w:tc>
          <w:tcPr>
            <w:tcW w:w="1559" w:type="dxa"/>
          </w:tcPr>
          <w:p w:rsidR="006623A9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3294" w:type="dxa"/>
          </w:tcPr>
          <w:p w:rsidR="006623A9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, органы статистики (по согласованию), администрация </w:t>
            </w:r>
            <w:proofErr w:type="spellStart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975762" w:rsidRPr="003175A4" w:rsidTr="003F4403">
        <w:tc>
          <w:tcPr>
            <w:tcW w:w="709" w:type="dxa"/>
          </w:tcPr>
          <w:p w:rsidR="00975762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355" w:type="dxa"/>
          </w:tcPr>
          <w:p w:rsidR="00975762" w:rsidRPr="00975762" w:rsidRDefault="00975762" w:rsidP="004B3E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рамках межведомственного взаимодействия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направление информации</w:t>
            </w:r>
            <w:r w:rsidR="004B3E54"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r w:rsidR="004B3E54"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хоз</w:t>
            </w:r>
            <w:r w:rsidR="004B3E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яйствующих </w:t>
            </w:r>
            <w:r w:rsidR="004B3E54"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субъектах, игнорирующих соблюдение трудового законодательства</w:t>
            </w:r>
            <w:r w:rsidR="004B3E5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Госинспекцию</w:t>
            </w:r>
            <w:proofErr w:type="spellEnd"/>
            <w:r w:rsidRPr="0097576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труда Брянской области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прокуратуру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района</w:t>
            </w:r>
          </w:p>
        </w:tc>
        <w:tc>
          <w:tcPr>
            <w:tcW w:w="1559" w:type="dxa"/>
          </w:tcPr>
          <w:p w:rsidR="00975762" w:rsidRPr="003175A4" w:rsidRDefault="00975762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года при наличии материалов</w:t>
            </w:r>
          </w:p>
        </w:tc>
        <w:tc>
          <w:tcPr>
            <w:tcW w:w="3294" w:type="dxa"/>
          </w:tcPr>
          <w:p w:rsidR="00975762" w:rsidRPr="003175A4" w:rsidRDefault="00975762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623A9" w:rsidRPr="003175A4" w:rsidTr="003F4403">
        <w:tc>
          <w:tcPr>
            <w:tcW w:w="709" w:type="dxa"/>
          </w:tcPr>
          <w:p w:rsidR="006623A9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9355" w:type="dxa"/>
          </w:tcPr>
          <w:p w:rsidR="006623A9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проводимой работы по снижению работы по снижению</w:t>
            </w:r>
          </w:p>
          <w:p w:rsidR="004A121F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неформальной занятости</w:t>
            </w:r>
          </w:p>
        </w:tc>
        <w:tc>
          <w:tcPr>
            <w:tcW w:w="1559" w:type="dxa"/>
          </w:tcPr>
          <w:p w:rsidR="006623A9" w:rsidRPr="003175A4" w:rsidRDefault="004A121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ежедекадно</w:t>
            </w:r>
          </w:p>
        </w:tc>
        <w:tc>
          <w:tcPr>
            <w:tcW w:w="3294" w:type="dxa"/>
          </w:tcPr>
          <w:p w:rsidR="006623A9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ГКУ ЦЗН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, администрация </w:t>
            </w:r>
            <w:proofErr w:type="spellStart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4A121F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72E8F" w:rsidRPr="003175A4" w:rsidTr="003F4403">
        <w:tc>
          <w:tcPr>
            <w:tcW w:w="709" w:type="dxa"/>
          </w:tcPr>
          <w:p w:rsidR="00472E8F" w:rsidRPr="003175A4" w:rsidRDefault="003F4403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355" w:type="dxa"/>
          </w:tcPr>
          <w:p w:rsidR="00611C10" w:rsidRPr="003175A4" w:rsidRDefault="00472E8F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gramStart"/>
            <w:r w:rsidR="003E74B7" w:rsidRPr="003175A4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="003E74B7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работодателями обязательств </w:t>
            </w:r>
          </w:p>
          <w:p w:rsidR="006102CD" w:rsidRPr="003175A4" w:rsidRDefault="006102CD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территориального</w:t>
            </w:r>
            <w:r w:rsidR="00E11D8E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74B7" w:rsidRPr="003175A4">
              <w:rPr>
                <w:rFonts w:ascii="Times New Roman" w:hAnsi="Times New Roman" w:cs="Times New Roman"/>
                <w:sz w:val="26"/>
                <w:szCs w:val="26"/>
              </w:rPr>
              <w:t>соглашения</w:t>
            </w:r>
            <w:r w:rsidR="00611C10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5A9A" w:rsidRPr="003175A4">
              <w:rPr>
                <w:rFonts w:ascii="Times New Roman" w:hAnsi="Times New Roman" w:cs="Times New Roman"/>
                <w:sz w:val="26"/>
                <w:szCs w:val="26"/>
              </w:rPr>
              <w:t>между</w:t>
            </w: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администрацией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</w:p>
          <w:p w:rsidR="00087F3A" w:rsidRPr="003175A4" w:rsidRDefault="006102CD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района, координационным Советом профсоюзов и работодателями района на 2012-2015 годы</w:t>
            </w:r>
            <w:r w:rsidR="00205A9A"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1D8E" w:rsidRPr="003175A4" w:rsidRDefault="00E11D8E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472E8F" w:rsidRPr="003175A4" w:rsidRDefault="003E74B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3294" w:type="dxa"/>
          </w:tcPr>
          <w:p w:rsidR="00472E8F" w:rsidRPr="003175A4" w:rsidRDefault="003E74B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3175A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="007E77F7" w:rsidRPr="003175A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3E74B7" w:rsidRPr="003175A4" w:rsidRDefault="003E74B7" w:rsidP="00FC6F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5A4">
              <w:rPr>
                <w:rFonts w:ascii="Times New Roman" w:hAnsi="Times New Roman" w:cs="Times New Roman"/>
                <w:sz w:val="26"/>
                <w:szCs w:val="26"/>
              </w:rPr>
              <w:t>профсоюзные организации (по согласованию)</w:t>
            </w:r>
          </w:p>
        </w:tc>
      </w:tr>
    </w:tbl>
    <w:p w:rsidR="00CD345D" w:rsidRPr="003175A4" w:rsidRDefault="00CD345D" w:rsidP="00CD345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sectPr w:rsidR="00CD345D" w:rsidRPr="003175A4" w:rsidSect="0097576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44D"/>
    <w:rsid w:val="00011F09"/>
    <w:rsid w:val="000124E2"/>
    <w:rsid w:val="0001725D"/>
    <w:rsid w:val="00023B3C"/>
    <w:rsid w:val="00026FA8"/>
    <w:rsid w:val="00030A4C"/>
    <w:rsid w:val="00031EA6"/>
    <w:rsid w:val="00055159"/>
    <w:rsid w:val="00064580"/>
    <w:rsid w:val="00070923"/>
    <w:rsid w:val="00083AEA"/>
    <w:rsid w:val="00087F3A"/>
    <w:rsid w:val="00090448"/>
    <w:rsid w:val="000A2ED6"/>
    <w:rsid w:val="000A4881"/>
    <w:rsid w:val="000B0988"/>
    <w:rsid w:val="000B1F16"/>
    <w:rsid w:val="000B253A"/>
    <w:rsid w:val="000B4D2A"/>
    <w:rsid w:val="000C55C5"/>
    <w:rsid w:val="00103C3B"/>
    <w:rsid w:val="001076F7"/>
    <w:rsid w:val="00113FCA"/>
    <w:rsid w:val="00123C0F"/>
    <w:rsid w:val="00124CA4"/>
    <w:rsid w:val="00125C6D"/>
    <w:rsid w:val="00130B21"/>
    <w:rsid w:val="00133C96"/>
    <w:rsid w:val="00146AF5"/>
    <w:rsid w:val="0015137D"/>
    <w:rsid w:val="00164D05"/>
    <w:rsid w:val="001819AD"/>
    <w:rsid w:val="00185A25"/>
    <w:rsid w:val="00187B6F"/>
    <w:rsid w:val="001A76B5"/>
    <w:rsid w:val="001A7FAB"/>
    <w:rsid w:val="001B23AA"/>
    <w:rsid w:val="001D5700"/>
    <w:rsid w:val="001D7224"/>
    <w:rsid w:val="001E12A8"/>
    <w:rsid w:val="001E7E38"/>
    <w:rsid w:val="00203671"/>
    <w:rsid w:val="00204368"/>
    <w:rsid w:val="00205A9A"/>
    <w:rsid w:val="002229A9"/>
    <w:rsid w:val="002436BD"/>
    <w:rsid w:val="00252482"/>
    <w:rsid w:val="00264D41"/>
    <w:rsid w:val="00276863"/>
    <w:rsid w:val="00276A1A"/>
    <w:rsid w:val="0028099F"/>
    <w:rsid w:val="00291460"/>
    <w:rsid w:val="002C7555"/>
    <w:rsid w:val="002E0462"/>
    <w:rsid w:val="002E2B92"/>
    <w:rsid w:val="002E5C72"/>
    <w:rsid w:val="002F3AA9"/>
    <w:rsid w:val="002F6D09"/>
    <w:rsid w:val="00303250"/>
    <w:rsid w:val="003175A4"/>
    <w:rsid w:val="003319BF"/>
    <w:rsid w:val="00344FC0"/>
    <w:rsid w:val="0034760B"/>
    <w:rsid w:val="00350CD9"/>
    <w:rsid w:val="00354A70"/>
    <w:rsid w:val="003626CF"/>
    <w:rsid w:val="0036604D"/>
    <w:rsid w:val="00367296"/>
    <w:rsid w:val="0037716E"/>
    <w:rsid w:val="003779DB"/>
    <w:rsid w:val="00386C12"/>
    <w:rsid w:val="003A20F2"/>
    <w:rsid w:val="003A5C04"/>
    <w:rsid w:val="003C31CE"/>
    <w:rsid w:val="003C3794"/>
    <w:rsid w:val="003D4BBF"/>
    <w:rsid w:val="003E74B7"/>
    <w:rsid w:val="003F2ADD"/>
    <w:rsid w:val="003F3609"/>
    <w:rsid w:val="003F4403"/>
    <w:rsid w:val="00401250"/>
    <w:rsid w:val="0040396B"/>
    <w:rsid w:val="00411635"/>
    <w:rsid w:val="00433286"/>
    <w:rsid w:val="00434A73"/>
    <w:rsid w:val="00437152"/>
    <w:rsid w:val="00440D00"/>
    <w:rsid w:val="00445F23"/>
    <w:rsid w:val="004703A1"/>
    <w:rsid w:val="00470954"/>
    <w:rsid w:val="00472851"/>
    <w:rsid w:val="00472E8F"/>
    <w:rsid w:val="004759E3"/>
    <w:rsid w:val="00484C08"/>
    <w:rsid w:val="004964F7"/>
    <w:rsid w:val="004A121F"/>
    <w:rsid w:val="004B06B8"/>
    <w:rsid w:val="004B3E54"/>
    <w:rsid w:val="004B78F8"/>
    <w:rsid w:val="004D0FD1"/>
    <w:rsid w:val="004E1CB6"/>
    <w:rsid w:val="004E32E7"/>
    <w:rsid w:val="004E5671"/>
    <w:rsid w:val="004F1171"/>
    <w:rsid w:val="004F2F3B"/>
    <w:rsid w:val="005035A9"/>
    <w:rsid w:val="00504680"/>
    <w:rsid w:val="00505052"/>
    <w:rsid w:val="00507B78"/>
    <w:rsid w:val="0052506A"/>
    <w:rsid w:val="005318D4"/>
    <w:rsid w:val="00533F66"/>
    <w:rsid w:val="005466C6"/>
    <w:rsid w:val="00557FAE"/>
    <w:rsid w:val="00564A13"/>
    <w:rsid w:val="005961B7"/>
    <w:rsid w:val="005A0343"/>
    <w:rsid w:val="005A48A0"/>
    <w:rsid w:val="005A6184"/>
    <w:rsid w:val="005A66FF"/>
    <w:rsid w:val="005A67DE"/>
    <w:rsid w:val="005B36C0"/>
    <w:rsid w:val="005B7D1E"/>
    <w:rsid w:val="005C421E"/>
    <w:rsid w:val="005D01B1"/>
    <w:rsid w:val="005E0266"/>
    <w:rsid w:val="005F2E95"/>
    <w:rsid w:val="00600602"/>
    <w:rsid w:val="006102CD"/>
    <w:rsid w:val="006119E1"/>
    <w:rsid w:val="00611C10"/>
    <w:rsid w:val="00624F38"/>
    <w:rsid w:val="006265B5"/>
    <w:rsid w:val="00632275"/>
    <w:rsid w:val="00643934"/>
    <w:rsid w:val="00647E71"/>
    <w:rsid w:val="00651F15"/>
    <w:rsid w:val="006623A9"/>
    <w:rsid w:val="00670EB9"/>
    <w:rsid w:val="00683EFF"/>
    <w:rsid w:val="00696584"/>
    <w:rsid w:val="006A1756"/>
    <w:rsid w:val="006A3DBA"/>
    <w:rsid w:val="006A629D"/>
    <w:rsid w:val="006D3C3A"/>
    <w:rsid w:val="006E0927"/>
    <w:rsid w:val="006F2054"/>
    <w:rsid w:val="006F5A76"/>
    <w:rsid w:val="006F7223"/>
    <w:rsid w:val="00710283"/>
    <w:rsid w:val="00714A06"/>
    <w:rsid w:val="007150CC"/>
    <w:rsid w:val="00741145"/>
    <w:rsid w:val="0074279B"/>
    <w:rsid w:val="007466EB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82C93"/>
    <w:rsid w:val="00795D05"/>
    <w:rsid w:val="007A1F14"/>
    <w:rsid w:val="007A66C3"/>
    <w:rsid w:val="007C5D37"/>
    <w:rsid w:val="007D0FE5"/>
    <w:rsid w:val="007D3570"/>
    <w:rsid w:val="007E51EC"/>
    <w:rsid w:val="007E77F7"/>
    <w:rsid w:val="008027F3"/>
    <w:rsid w:val="00822DAE"/>
    <w:rsid w:val="008279C3"/>
    <w:rsid w:val="00831ECD"/>
    <w:rsid w:val="00833DBC"/>
    <w:rsid w:val="00840579"/>
    <w:rsid w:val="00843C5E"/>
    <w:rsid w:val="00860940"/>
    <w:rsid w:val="00862AE4"/>
    <w:rsid w:val="00865925"/>
    <w:rsid w:val="008744C2"/>
    <w:rsid w:val="008769CB"/>
    <w:rsid w:val="008A43FC"/>
    <w:rsid w:val="008B1BB0"/>
    <w:rsid w:val="008B4951"/>
    <w:rsid w:val="008D391A"/>
    <w:rsid w:val="008E5A5E"/>
    <w:rsid w:val="009123EF"/>
    <w:rsid w:val="00913271"/>
    <w:rsid w:val="00953EEF"/>
    <w:rsid w:val="0095529E"/>
    <w:rsid w:val="0096024C"/>
    <w:rsid w:val="00975762"/>
    <w:rsid w:val="00996F08"/>
    <w:rsid w:val="009A744D"/>
    <w:rsid w:val="009D669F"/>
    <w:rsid w:val="009D739F"/>
    <w:rsid w:val="009F7CD5"/>
    <w:rsid w:val="00A05773"/>
    <w:rsid w:val="00A07270"/>
    <w:rsid w:val="00A10CBF"/>
    <w:rsid w:val="00A24228"/>
    <w:rsid w:val="00A30D5E"/>
    <w:rsid w:val="00A32CB7"/>
    <w:rsid w:val="00A33F89"/>
    <w:rsid w:val="00A359B8"/>
    <w:rsid w:val="00A41238"/>
    <w:rsid w:val="00A50DA6"/>
    <w:rsid w:val="00A51B54"/>
    <w:rsid w:val="00A52151"/>
    <w:rsid w:val="00A524B5"/>
    <w:rsid w:val="00A54A4E"/>
    <w:rsid w:val="00A621F4"/>
    <w:rsid w:val="00A800BE"/>
    <w:rsid w:val="00A82BF8"/>
    <w:rsid w:val="00A87B5E"/>
    <w:rsid w:val="00A90E80"/>
    <w:rsid w:val="00AA3B97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252E4"/>
    <w:rsid w:val="00B30CB8"/>
    <w:rsid w:val="00B412B6"/>
    <w:rsid w:val="00B42BE2"/>
    <w:rsid w:val="00B42C86"/>
    <w:rsid w:val="00B50E5E"/>
    <w:rsid w:val="00B70D28"/>
    <w:rsid w:val="00B70E01"/>
    <w:rsid w:val="00B7240E"/>
    <w:rsid w:val="00B72558"/>
    <w:rsid w:val="00B763F3"/>
    <w:rsid w:val="00B94137"/>
    <w:rsid w:val="00BA48AD"/>
    <w:rsid w:val="00BA4F0F"/>
    <w:rsid w:val="00BB2C25"/>
    <w:rsid w:val="00BC4865"/>
    <w:rsid w:val="00BC4A6A"/>
    <w:rsid w:val="00BC58E0"/>
    <w:rsid w:val="00BD35F4"/>
    <w:rsid w:val="00BD3A4B"/>
    <w:rsid w:val="00BE49FB"/>
    <w:rsid w:val="00C00B55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64E31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9518D"/>
    <w:rsid w:val="00C95E31"/>
    <w:rsid w:val="00CA2CBB"/>
    <w:rsid w:val="00CA3851"/>
    <w:rsid w:val="00CA409D"/>
    <w:rsid w:val="00CC2400"/>
    <w:rsid w:val="00CC2BCC"/>
    <w:rsid w:val="00CD289D"/>
    <w:rsid w:val="00CD345D"/>
    <w:rsid w:val="00CE226D"/>
    <w:rsid w:val="00CE3AD1"/>
    <w:rsid w:val="00D00530"/>
    <w:rsid w:val="00D027CF"/>
    <w:rsid w:val="00D06200"/>
    <w:rsid w:val="00D21CCD"/>
    <w:rsid w:val="00D42A04"/>
    <w:rsid w:val="00D43DB0"/>
    <w:rsid w:val="00D47D40"/>
    <w:rsid w:val="00D810A8"/>
    <w:rsid w:val="00D831CD"/>
    <w:rsid w:val="00D95A79"/>
    <w:rsid w:val="00DB12E7"/>
    <w:rsid w:val="00DB4E17"/>
    <w:rsid w:val="00DF0B0C"/>
    <w:rsid w:val="00DF7D2C"/>
    <w:rsid w:val="00E11020"/>
    <w:rsid w:val="00E11D8E"/>
    <w:rsid w:val="00E1763C"/>
    <w:rsid w:val="00E312A3"/>
    <w:rsid w:val="00E40333"/>
    <w:rsid w:val="00E409A9"/>
    <w:rsid w:val="00E4364C"/>
    <w:rsid w:val="00E56400"/>
    <w:rsid w:val="00E753BA"/>
    <w:rsid w:val="00E87EFF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5496"/>
    <w:rsid w:val="00ED5985"/>
    <w:rsid w:val="00EE1763"/>
    <w:rsid w:val="00EE4AB2"/>
    <w:rsid w:val="00EE57FD"/>
    <w:rsid w:val="00EE7738"/>
    <w:rsid w:val="00EF0FDD"/>
    <w:rsid w:val="00EF45DA"/>
    <w:rsid w:val="00EF7712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599C"/>
    <w:rsid w:val="00F81433"/>
    <w:rsid w:val="00F85AF7"/>
    <w:rsid w:val="00F864F8"/>
    <w:rsid w:val="00FC33E6"/>
    <w:rsid w:val="00FC5D74"/>
    <w:rsid w:val="00FC6FE2"/>
    <w:rsid w:val="00FD1C74"/>
    <w:rsid w:val="00FE2208"/>
    <w:rsid w:val="00FE32FF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45D"/>
    <w:pPr>
      <w:spacing w:after="0" w:line="240" w:lineRule="auto"/>
    </w:pPr>
  </w:style>
  <w:style w:type="table" w:styleId="a4">
    <w:name w:val="Table Grid"/>
    <w:basedOn w:val="a1"/>
    <w:uiPriority w:val="59"/>
    <w:rsid w:val="00CD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345D"/>
    <w:pPr>
      <w:spacing w:after="0" w:line="240" w:lineRule="auto"/>
    </w:pPr>
  </w:style>
  <w:style w:type="table" w:styleId="a4">
    <w:name w:val="Table Grid"/>
    <w:basedOn w:val="a1"/>
    <w:uiPriority w:val="59"/>
    <w:rsid w:val="00CD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AA3E2-3F34-4C12-B124-CD65FE01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OP-otdel</cp:lastModifiedBy>
  <cp:revision>10</cp:revision>
  <cp:lastPrinted>2016-04-01T11:44:00Z</cp:lastPrinted>
  <dcterms:created xsi:type="dcterms:W3CDTF">2016-04-01T11:17:00Z</dcterms:created>
  <dcterms:modified xsi:type="dcterms:W3CDTF">2016-04-01T11:48:00Z</dcterms:modified>
</cp:coreProperties>
</file>